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[I128-1529] Вывод возрастного ограничения на формат карточки для Bootstrap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8faa4cb1b35532eea8f45e42d289bfef30155e"/>
    <w:p>
      <w:pPr>
        <w:pStyle w:val="Heading1"/>
      </w:pPr>
      <w:r>
        <w:t xml:space="preserve">[I128-1529] Вывод возрастного ограничения на формат карточки для Bootstrap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Bootstrap-карточки результата поиска и вывода возрастного ограничения.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уточнено, как выглядит карточка найденной записи в Bootstrap-представлении. Описано, что при заполненном возрастном ограничении в карточке выводится отдельная метка:</w:t>
      </w:r>
      <w:r>
        <w:t xml:space="preserve"> </w:t>
      </w:r>
      <w:r>
        <w:rPr>
          <w:rStyle w:val="VerbatimChar"/>
        </w:rPr>
        <w:t xml:space="preserve">18+</w:t>
      </w:r>
      <w:r>
        <w:t xml:space="preserve"> </w:t>
      </w:r>
      <w:r>
        <w:t xml:space="preserve">для обязательного ограничения или текст ограничения из данных записи; для номеров журналов метка может формироваться по связанной записи.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525"/>
    <w:p>
      <w:pPr>
        <w:pStyle w:val="Heading3"/>
      </w:pPr>
      <w:r>
        <w:t xml:space="preserve">1.1. 🔗 Соответствует задача: I128-1525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[I128-1525]</w:t>
        </w:r>
      </w:hyperlink>
      <w:r>
        <w:t xml:space="preserve"> </w:t>
      </w:r>
      <w:r>
        <w:t xml:space="preserve">Вывод возрастного ограничения на формат карточки для Bootstrap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5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5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[I128-1529] Вывод возрастного ограничения на формат карточки для Bootstrap</dc:title>
  <dc:creator/>
  <cp:keywords/>
  <dcterms:created xsi:type="dcterms:W3CDTF">2026-10-02T22:32:49Z</dcterms:created>
  <dcterms:modified xsi:type="dcterms:W3CDTF">2026-10-02T22:32:49Z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