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&amp;uf(’[… - Чистка данных от команд контекстного выделения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2e87a278a06b738ae90b30c1f451f0b369fdd"/>
    <w:p>
      <w:pPr>
        <w:pStyle w:val="Heading1"/>
      </w:pPr>
      <w:r>
        <w:t xml:space="preserve">&amp;uf(’[… - Чистка данных от команд контекстного выделения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&amp;uf(’[… - Чистка данных от команд контекстного выделения</dc:title>
  <dc:creator/>
  <cp:keywords/>
  <dcterms:created xsi:type="dcterms:W3CDTF">2026-10-03T00:03:00Z</dcterms:created>
  <dcterms:modified xsi:type="dcterms:W3CDTF">2026-10-03T00:03:00Z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