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&amp;uf(’=… - Сравнить заданное значение с маской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---сравнить-заданное-значение-с-маской"/>
    <w:p>
      <w:pPr>
        <w:pStyle w:val="Heading1"/>
      </w:pPr>
      <w:r>
        <w:t xml:space="preserve">&amp;uf(’=… - Сравнить заданное значение с маской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0"/>
    <w:bookmarkStart w:id="11" w:name="примечание"/>
    <w:p>
      <w:pPr>
        <w:pStyle w:val="Heading2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&amp;uf(’=… - Сравнить заданное значение с маской</dc:title>
  <dc:creator/>
  <cp:keywords/>
  <dcterms:created xsi:type="dcterms:W3CDTF">2026-10-08T20:01:56Z</dcterms:created>
  <dcterms:modified xsi:type="dcterms:W3CDTF">2026-10-08T20:01:56Z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