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&amp;uf(’F… - Вернуть конец строки после заданного количества первых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7f5099d93c22f94982550866f60543b79243"/>
    <w:p>
      <w:pPr>
        <w:pStyle w:val="Heading1"/>
      </w:pPr>
      <w:r>
        <w:t xml:space="preserve">&amp;uf(’F… - Вернуть конец строки после заданного количества первых слов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&amp;uf(’F… - Вернуть конец строки после заданного количества первых слов</dc:title>
  <dc:creator/>
  <cp:keywords/>
  <dcterms:created xsi:type="dcterms:W3CDTF">2026-10-09T09:20:04Z</dcterms:created>
  <dcterms:modified xsi:type="dcterms:W3CDTF">2026-10-09T09:20:04Z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