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&amp;uf(’+3E… - Кодирование данных для представления в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bba45208c390a5f1d000f83b289cbde6173fb4"/>
    <w:p>
      <w:pPr>
        <w:pStyle w:val="Heading1"/>
      </w:pPr>
      <w:r>
        <w:t xml:space="preserve">&amp;uf(’+3E… - Кодирование данных для представления в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&amp;uf(’+3E… - Кодирование данных для представления в URL</dc:title>
  <dc:creator/>
  <cp:keywords/>
  <dcterms:created xsi:type="dcterms:W3CDTF">2026-10-09T01:03:38Z</dcterms:created>
  <dcterms:modified xsi:type="dcterms:W3CDTF">2026-10-09T01:03:38Z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