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&amp;uf(’E… - Вернуть заданное количество первых слов в строке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12ae3248351925cf9feba2325f8234bf0d0f01"/>
    <w:p>
      <w:pPr>
        <w:pStyle w:val="Heading1"/>
      </w:pPr>
      <w:r>
        <w:t xml:space="preserve">&amp;uf(’E… - Вернуть заданное количество первых слов в строке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&amp;uf(’E… - Вернуть заданное количество первых слов в строке</dc:title>
  <dc:creator/>
  <cp:keywords/>
  <dcterms:created xsi:type="dcterms:W3CDTF">2026-10-08T07:15:37Z</dcterms:created>
  <dcterms:modified xsi:type="dcterms:W3CDTF">2026-10-08T07:15:37Z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