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&amp;uf(’+9… - Группа технических форматных выходов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fefeb2308dd8fa028d67872262d1b7fb465ed9c"/>
    <w:p>
      <w:pPr>
        <w:pStyle w:val="Heading1"/>
      </w:pPr>
      <w:r>
        <w:t xml:space="preserve">&amp;uf(’+9… - Группа технических форматных выходов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&amp;uf(’+9… - Группа технических форматных выходов</dc:title>
  <dc:creator/>
  <cp:keywords/>
  <dcterms:created xsi:type="dcterms:W3CDTF">2026-10-08T00:24:33Z</dcterms:created>
  <dcterms:modified xsi:type="dcterms:W3CDTF">2026-10-08T00:24:33Z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