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&amp;uf(’[… - Чистка данных от команд контекстного выделения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2e87a278a06b738ae90b30c1f451f0b369fdd"/>
    <w:p>
      <w:pPr>
        <w:pStyle w:val="Heading1"/>
      </w:pPr>
      <w:r>
        <w:t xml:space="preserve">&amp;uf(’[… - Чистка данных от команд контекстного выделения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&amp;uf(’[… - Чистка данных от команд контекстного выделения</dc:title>
  <dc:creator/>
  <cp:keywords/>
  <dcterms:created xsi:type="dcterms:W3CDTF">2026-10-10T04:18:34Z</dcterms:created>
  <dcterms:modified xsi:type="dcterms:W3CDTF">2026-10-10T04:18:34Z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