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&amp;uf(’+9… - Группа технических форматных выходов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fefeb2308dd8fa028d67872262d1b7fb465ed9c"/>
    <w:p>
      <w:pPr>
        <w:pStyle w:val="Heading1"/>
      </w:pPr>
      <w:r>
        <w:t xml:space="preserve">&amp;uf(’+9… - Группа технических форматных выходов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&amp;uf(’+9… - Группа технических форматных выходов</dc:title>
  <dc:creator/>
  <cp:keywords/>
  <dcterms:created xsi:type="dcterms:W3CDTF">2026-10-07T08:05:50Z</dcterms:created>
  <dcterms:modified xsi:type="dcterms:W3CDTF">2026-10-07T08:05:50Z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