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&amp;uf(’[… - Чистка данных от команд контекстного выделения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52e87a278a06b738ae90b30c1f451f0b369fdd"/>
    <w:p>
      <w:pPr>
        <w:pStyle w:val="Heading1"/>
      </w:pPr>
      <w:r>
        <w:t xml:space="preserve">&amp;uf(’[… - Чистка данных от команд контекстного выделения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&amp;uf(’[… - Чистка данных от команд контекстного выделения</dc:title>
  <dc:creator/>
  <cp:keywords/>
  <dcterms:created xsi:type="dcterms:W3CDTF">2026-10-03T14:21:51Z</dcterms:created>
  <dcterms:modified xsi:type="dcterms:W3CDTF">2026-10-03T14:21:51Z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