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Сервер в режиме многопроцессорного сетевого чтения-записи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2f4f3603d6ef4517506e4d2469232898ecb6b11"/>
    <w:p>
      <w:pPr>
        <w:pStyle w:val="Heading1"/>
      </w:pPr>
      <w:r>
        <w:t xml:space="preserve">Сервер в режиме многопроцессорного сетевого чтения-записи</w:t>
      </w:r>
    </w:p>
    <w:p>
      <w:pPr>
        <w:pStyle w:val="FirstParagraph"/>
      </w:pPr>
      <w:r>
        <w:t xml:space="preserve">Этот режим исключает использование потоков сетевого чтения-записи и режим отладки. Параллельная обработка с сетевым чтением-записью в процессе обработки повышает надёжность и отказоустойчивость сервера, а также сокращает время обработки за счёт уменьшения времени отклика на запрос.</w:t>
      </w:r>
    </w:p>
    <w:p>
      <w:pPr>
        <w:pStyle w:val="BodyText"/>
      </w:pPr>
      <w:r>
        <w:t xml:space="preserve">В этом режиме сервер только прослушивает порт на наличие запроса. Вся обработка, включая часть мониторинга процессов, передаётся процессам обработки. Размер системной памяти, требующийся процессу, определяется общим списком клиентов и списком зарегистрированных клиентов.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</w:t>
            </w:r>
          </w:p>
        </w:tc>
        <w:tc>
          <w:tcPr/>
          <w:p>
            <w:pPr>
              <w:pStyle w:val="Compact"/>
            </w:pPr>
            <w:r>
              <w:t xml:space="preserve">При значении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включает многопроцессорный режим, когда процесс обработки выполняет сетевое чтение-запись.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</w:t>
            </w:r>
          </w:p>
        </w:tc>
        <w:tc>
          <w:tcPr/>
          <w:p>
            <w:pPr>
              <w:pStyle w:val="Compact"/>
            </w:pPr>
            <w:r>
              <w:t xml:space="preserve">Обмен между процессами обработки и ядром сервера: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через системную память,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через временные файлы в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Dup_MappingFileSize</w:t>
            </w:r>
          </w:p>
        </w:tc>
        <w:tc>
          <w:tcPr/>
          <w:p>
            <w:pPr>
              <w:pStyle w:val="Compact"/>
            </w:pPr>
            <w:r>
              <w:t xml:space="preserve">Размер системной памяти, выделяемой процессу, в КБ.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Dup_ProcessCountPull</w:t>
            </w:r>
          </w:p>
        </w:tc>
        <w:tc>
          <w:tcPr/>
          <w:p>
            <w:pPr>
              <w:pStyle w:val="Compact"/>
            </w:pPr>
            <w:r>
              <w:t xml:space="preserve">Число процессов обработки, стартуемых сервером при запуске.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Сервер в режиме многопроцессорного сетевого чтения-записи</dc:title>
  <dc:creator/>
  <cp:keywords/>
  <dcterms:created xsi:type="dcterms:W3CDTF">2026-10-09T08:20:18Z</dcterms:created>
  <dcterms:modified xsi:type="dcterms:W3CDTF">2026-10-09T08:20:18Z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