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WorkflowScreenScheme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-workflowscreenscheme"/>
    <w:p>
      <w:pPr>
        <w:pStyle w:val="Heading1"/>
      </w:pPr>
      <w:r>
        <w:t xml:space="preserve">Назначение WorkflowScreenScheme</w:t>
      </w:r>
    </w:p>
    <w:p>
      <w:pPr>
        <w:pStyle w:val="FirstParagraph"/>
      </w:pPr>
      <w:r>
        <w:rPr>
          <w:rStyle w:val="VerbatimChar"/>
        </w:rPr>
        <w:t xml:space="preserve">WorkflowScreenScheme</w:t>
      </w:r>
      <w:r>
        <w:t xml:space="preserve"> </w:t>
      </w:r>
      <w:r>
        <w:t xml:space="preserve">позволяет выбрать экран по типу записи и ключу операции. Проект указывает нужную схему, а Workflow использует ее при открытии формы.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screenscheme"/>
    <w:p>
      <w:pPr>
        <w:pStyle w:val="Heading2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" w:name="запись-workflowscreenscheme"/>
    <w:p>
      <w:pPr>
        <w:pStyle w:val="Heading3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экран"/>
    <w:p>
      <w:pPr>
        <w:pStyle w:val="Heading3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10"/>
    <w:bookmarkStart w:id="11" w:name="использование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WorkflowScreenScheme</dc:title>
  <dc:creator/>
  <cp:keywords/>
  <dcterms:created xsi:type="dcterms:W3CDTF">2026-10-07T14:01:10Z</dcterms:created>
  <dcterms:modified xsi:type="dcterms:W3CDTF">2026-10-07T14:01:10Z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