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&amp;uf(’[… - Чистка данных от команд контекстного выделения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52e87a278a06b738ae90b30c1f451f0b369fdd"/>
    <w:p>
      <w:pPr>
        <w:pStyle w:val="Heading1"/>
      </w:pPr>
      <w:r>
        <w:t xml:space="preserve">&amp;uf(’[… - Чистка данных от команд контекстного выделения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&amp;uf(’[… - Чистка данных от команд контекстного выделения</dc:title>
  <dc:creator/>
  <cp:keywords/>
  <dcterms:created xsi:type="dcterms:W3CDTF">2026-10-08T23:04:43Z</dcterms:created>
  <dcterms:modified xsi:type="dcterms:W3CDTF">2026-10-08T23:04:43Z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