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[I128-2457] АРМ Регистратор: дубли записей читателей при повторной отправке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cbd53d636e5157f9514a43c589091461a78b6"/>
    <w:p>
      <w:pPr>
        <w:pStyle w:val="Heading1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87"/>
    <w:p>
      <w:pPr>
        <w:pStyle w:val="Heading3"/>
      </w:pPr>
      <w:r>
        <w:t xml:space="preserve">1.1. 🔗 blocks: SD-687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[I128-2457] АРМ Регистратор: дубли записей читателей при повторной отправке формы</dc:title>
  <dc:creator/>
  <cp:keywords/>
  <dcterms:created xsi:type="dcterms:W3CDTF">2026-10-09T06:09:47Z</dcterms:created>
  <dcterms:modified xsi:type="dcterms:W3CDTF">2026-10-09T06:09:47Z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