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[I128-2565] Database показывает сводку состояния native-базы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7fd0ce000d0f4e24c9bb33754997b8cec81d61"/>
    <w:p>
      <w:pPr>
        <w:pStyle w:val="Heading1"/>
      </w:pPr>
      <w:r>
        <w:t xml:space="preserve">[I128-2565] Database показывает сводку состояния native-базы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11:27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получать сводку состояния базы данных через общий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независимо от того, что фактический сбор состояния выполняется provider-specific кодом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 </w:t>
      </w:r>
      <w:r>
        <w:t xml:space="preserve">и action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. Вызов делегирует сбор состояния провайдеру через</w:t>
      </w:r>
      <w:r>
        <w:t xml:space="preserve"> </w:t>
      </w:r>
      <w:r>
        <w:rPr>
          <w:rStyle w:val="VerbatimChar"/>
        </w:rPr>
        <w:t xml:space="preserve">CallProviderAction(..., DbInfo, ...)</w:t>
      </w:r>
      <w:r>
        <w:t xml:space="preserve"> </w:t>
      </w:r>
      <w:r>
        <w:t xml:space="preserve">и передает callback прогресса. Action проверяет выбранную БД, запись БД 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затем возвращает структурированный JSON-отчет.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и фоновые задачи получают единый endpoint для чтения состояния БД: максимальный MFN, статусы записей, признаки блокировок, фрагментацию MST/INV и состояние embedded full-text базы. Для больших БД action может обновлять прогресс, чтобы операция не выглядела зависшей.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обвязку Database для уже вынесенной provider-level операции. Окно управления БД, пункты меню и общий раздел справки по диагностике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I128~~2550</w:t>
      </w:r>
      <w:r>
        <w:t xml:space="preserve">, где добавлена provider</w:t>
      </w:r>
      <w:r>
        <w:t xml:space="preserve">level операция</w:t>
      </w:r>
      <w:r>
        <w:t xml:space="preserve"> </w:t>
      </w:r>
      <w:r>
        <w:rPr>
          <w:rStyle w:val="VerbatimChar"/>
        </w:rPr>
        <w:t xml:space="preserve">DP_Irbis64Native/DbInfo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Описание пользовательского окна и раздела диагностики будет вынесено вместе с UI-задачей управления БД/диагностики. В рамках этой серверной обвязки отдельное изменение документации не требуется.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16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50"/>
    <w:p>
      <w:pPr>
        <w:pStyle w:val="Heading3"/>
      </w:pPr>
      <w:r>
        <w:t xml:space="preserve">1.1. 🔗 blocks: I128-2550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[I128-2550]</w:t>
        </w:r>
      </w:hyperlink>
      <w:r>
        <w:t xml:space="preserve"> </w:t>
      </w:r>
      <w:r>
        <w:t xml:space="preserve">DP_Irbis64Native возвращает сводную информацию о состоянии 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76"/>
    <w:p>
      <w:pPr>
        <w:pStyle w:val="Heading3"/>
      </w:pPr>
      <w:r>
        <w:t xml:space="preserve">1.2. 🔗 blocks: I128-2576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[I128-2576]</w:t>
        </w:r>
      </w:hyperlink>
      <w:r>
        <w:t xml:space="preserve"> </w:t>
      </w:r>
      <w:r>
        <w:t xml:space="preserve">Database создает резервную BKP-копию файла документов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77"/>
    <w:p>
      <w:pPr>
        <w:pStyle w:val="Heading3"/>
      </w:pPr>
      <w:r>
        <w:t xml:space="preserve">1.3. 🔗 blocks: I128-2577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[I128-2577]</w:t>
        </w:r>
      </w:hyperlink>
      <w:r>
        <w:t xml:space="preserve"> </w:t>
      </w:r>
      <w:r>
        <w:t xml:space="preserve">Database восстанавливает файл документов из BKP-копии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00"/>
    <w:p>
      <w:pPr>
        <w:pStyle w:val="Heading3"/>
      </w:pPr>
      <w:r>
        <w:t xml:space="preserve">1.4. 🔗 blocks: I128-2600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22"/>
    <w:p>
      <w:pPr>
        <w:pStyle w:val="Heading3"/>
      </w:pPr>
      <w:r>
        <w:t xml:space="preserve">1.5. 🔗 blocks: I128-2622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25"/>
    <w:p>
      <w:pPr>
        <w:pStyle w:val="Heading3"/>
      </w:pPr>
      <w:r>
        <w:t xml:space="preserve">1.6. 🔗 blocks: I128-2625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50/README" TargetMode="External" /><Relationship Type="http://schemas.openxmlformats.org/officeDocument/2006/relationships/hyperlink" Id="rId11" Target="?id=Help/Show&amp;m=Help/GeneralDescription/WhatsNew/I128/TaskInfo/I128-2576/README" TargetMode="External" /><Relationship Type="http://schemas.openxmlformats.org/officeDocument/2006/relationships/hyperlink" Id="rId13" Target="?id=Help/Show&amp;m=Help/GeneralDescription/WhatsNew/I128/TaskInfo/I128-2577/README" TargetMode="External" /><Relationship Type="http://schemas.openxmlformats.org/officeDocument/2006/relationships/hyperlink" Id="rId15" Target="?id=Help/Show&amp;m=Help/GeneralDescription/WhatsNew/I128/TaskInfo/I128-2600/README" TargetMode="External" /><Relationship Type="http://schemas.openxmlformats.org/officeDocument/2006/relationships/hyperlink" Id="rId17" Target="?id=Help/Show&amp;m=Help/GeneralDescription/WhatsNew/I128/TaskInfo/I128-2622/README" TargetMode="External" /><Relationship Type="http://schemas.openxmlformats.org/officeDocument/2006/relationships/hyperlink" Id="rId19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50/README" TargetMode="External" /><Relationship Type="http://schemas.openxmlformats.org/officeDocument/2006/relationships/hyperlink" Id="rId11" Target="?id=Help/Show&amp;m=Help/GeneralDescription/WhatsNew/I128/TaskInfo/I128-2576/README" TargetMode="External" /><Relationship Type="http://schemas.openxmlformats.org/officeDocument/2006/relationships/hyperlink" Id="rId13" Target="?id=Help/Show&amp;m=Help/GeneralDescription/WhatsNew/I128/TaskInfo/I128-2577/README" TargetMode="External" /><Relationship Type="http://schemas.openxmlformats.org/officeDocument/2006/relationships/hyperlink" Id="rId15" Target="?id=Help/Show&amp;m=Help/GeneralDescription/WhatsNew/I128/TaskInfo/I128-2600/README" TargetMode="External" /><Relationship Type="http://schemas.openxmlformats.org/officeDocument/2006/relationships/hyperlink" Id="rId17" Target="?id=Help/Show&amp;m=Help/GeneralDescription/WhatsNew/I128/TaskInfo/I128-2622/README" TargetMode="External" /><Relationship Type="http://schemas.openxmlformats.org/officeDocument/2006/relationships/hyperlink" Id="rId19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[I128-2565] Database показывает сводку состояния native-базы</dc:title>
  <dc:creator/>
  <cp:keywords/>
  <dcterms:created xsi:type="dcterms:W3CDTF">2026-10-09T02:59:43Z</dcterms:created>
  <dcterms:modified xsi:type="dcterms:W3CDTF">2026-10-09T02:59:43Z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