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Администратор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7cea537532b7a200ad86ec05da0a1812394cfb"/>
    <w:p>
      <w:pPr>
        <w:pStyle w:val="Heading1"/>
      </w:pPr>
      <w:r>
        <w:t xml:space="preserve">АРМ Администратор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предназначен для ведения и просмотра событий информационной безопасности, настройки доступа к объектам и передачи событий во внешние журналы.</w:t>
      </w:r>
    </w:p>
    <w:bookmarkStart w:id="13" w:name="протокол-доступа"/>
    <w:p>
      <w:pPr>
        <w:pStyle w:val="Heading2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3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3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3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bookmarkStart w:id="20" w:name="настройка-журнала-событий"/>
    <w:p>
      <w:pPr>
        <w:pStyle w:val="Heading2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14" w:name="ограничение-доступа-к-арм"/>
    <w:p>
      <w:pPr>
        <w:pStyle w:val="Heading3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14"/>
    <w:bookmarkStart w:id="18" w:name="запись-во-внешние-журналы"/>
    <w:p>
      <w:pPr>
        <w:pStyle w:val="Heading3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6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8"/>
    <w:bookmarkStart w:id="19" w:name="служебные-уведомления"/>
    <w:p>
      <w:pPr>
        <w:pStyle w:val="Heading3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9"/>
    <w:bookmarkEnd w:id="20"/>
    <w:bookmarkStart w:id="24" w:name="импорт-событий"/>
    <w:p>
      <w:pPr>
        <w:pStyle w:val="Heading2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21" w:name="импорт-из-лога-сервера-ирбис-64"/>
    <w:p>
      <w:pPr>
        <w:pStyle w:val="Heading3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21"/>
    <w:bookmarkStart w:id="22" w:name="импорт-из-библиопортала"/>
    <w:p>
      <w:pPr>
        <w:pStyle w:val="Heading3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22"/>
    <w:bookmarkStart w:id="23" w:name="очистка-и-архивирование"/>
    <w:p>
      <w:pPr>
        <w:pStyle w:val="Heading3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23"/>
    <w:bookmarkEnd w:id="24"/>
    <w:bookmarkStart w:id="25" w:name="контроль-целостности"/>
    <w:p>
      <w:pPr>
        <w:pStyle w:val="Heading2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4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4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4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Администратор информационной безопасности</dc:title>
  <dc:creator/>
  <cp:keywords/>
  <dcterms:created xsi:type="dcterms:W3CDTF">2026-10-10T01:43:02Z</dcterms:created>
  <dcterms:modified xsi:type="dcterms:W3CDTF">2026-10-10T01:43:02Z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