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SIP2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и-состав-sip2"/>
    <w:p>
      <w:pPr>
        <w:pStyle w:val="Heading1"/>
      </w:pPr>
      <w:r>
        <w:t xml:space="preserve">Назначение и состав SIP2</w:t>
      </w:r>
    </w:p>
    <w:p>
      <w:pPr>
        <w:pStyle w:val="FirstParagraph"/>
      </w:pPr>
      <w:r>
        <w:rPr>
          <w:rStyle w:val="VerbatimChar"/>
        </w:rPr>
        <w:t xml:space="preserve">SIP2</w:t>
      </w:r>
      <w:r>
        <w:t xml:space="preserve"> </w:t>
      </w:r>
      <w:r>
        <w:t xml:space="preserve">обслуживает обмен с терминалами самообслуживания по протоколу SIP2. Модуль принимает строку запроса, выделяет одну или несколько команд, применяет профиль станции, вызывает соответствующий обработчик и возвращает ответ в формате SIP2.</w:t>
      </w:r>
    </w:p>
    <w:bookmarkStart w:id="9" w:name="жизненный-цикл-сессии"/>
    <w:p>
      <w:pPr>
        <w:pStyle w:val="Heading2"/>
      </w:pPr>
      <w:r>
        <w:t xml:space="preserve">1. Жизненный цикл сессии</w:t>
      </w:r>
    </w:p>
    <w:p>
      <w:pPr>
        <w:pStyle w:val="Compact"/>
        <w:numPr>
          <w:ilvl w:val="0"/>
          <w:numId w:val="1001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SCConnect</w:t>
      </w:r>
      <w:r>
        <w:t xml:space="preserve"> </w:t>
      </w:r>
      <w:r>
        <w:t xml:space="preserve">создает состояние станции по идентификатору</w:t>
      </w:r>
      <w:r>
        <w:t xml:space="preserve"> </w:t>
      </w:r>
      <w:r>
        <w:rPr>
          <w:rStyle w:val="VerbatimChar"/>
        </w:rPr>
        <w:t xml:space="preserve">sipsession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ExecCommand</w:t>
      </w:r>
      <w:r>
        <w:t xml:space="preserve"> </w:t>
      </w:r>
      <w:r>
        <w:t xml:space="preserve">загружает состояние, передает исходный буфер в</w:t>
      </w:r>
      <w:r>
        <w:t xml:space="preserve"> </w:t>
      </w:r>
      <w:r>
        <w:rPr>
          <w:rStyle w:val="VerbatimChar"/>
        </w:rPr>
        <w:t xml:space="preserve">ProcessRequest</w:t>
      </w:r>
      <w:r>
        <w:t xml:space="preserve"> </w:t>
      </w:r>
      <w:r>
        <w:t xml:space="preserve">и возвращает сформированный ответ.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читает команду, проверяет</w:t>
      </w:r>
      <w:r>
        <w:t xml:space="preserve"> </w:t>
      </w:r>
      <w:r>
        <w:rPr>
          <w:rStyle w:val="VerbatimChar"/>
        </w:rPr>
        <w:t xml:space="preserve">AY</w:t>
      </w:r>
      <w:r>
        <w:t xml:space="preserve">/</w:t>
      </w:r>
      <w:r>
        <w:rPr>
          <w:rStyle w:val="VerbatimChar"/>
        </w:rPr>
        <w:t xml:space="preserve">AZ</w:t>
      </w:r>
      <w:r>
        <w:t xml:space="preserve">, подбирает обработчик</w:t>
      </w:r>
      <w:r>
        <w:t xml:space="preserve"> </w:t>
      </w:r>
      <w:r>
        <w:rPr>
          <w:rStyle w:val="VerbatimChar"/>
        </w:rPr>
        <w:t xml:space="preserve">ProcCmdXX</w:t>
      </w:r>
      <w:r>
        <w:t xml:space="preserve">, добавляет контрольную сумму и сохраняет последнюю команду.</w:t>
      </w:r>
    </w:p>
    <w:p>
      <w:pPr>
        <w:pStyle w:val="Compact"/>
        <w:numPr>
          <w:ilvl w:val="0"/>
          <w:numId w:val="1001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SCDisconnect</w:t>
      </w:r>
      <w:r>
        <w:t xml:space="preserve"> </w:t>
      </w:r>
      <w:r>
        <w:t xml:space="preserve">удаляет сохраненное состояние станции.</w:t>
      </w:r>
    </w:p>
    <w:bookmarkEnd w:id="9"/>
    <w:bookmarkStart w:id="10" w:name="профиль-станции"/>
    <w:p>
      <w:pPr>
        <w:pStyle w:val="Heading2"/>
      </w:pPr>
      <w:r>
        <w:t xml:space="preserve">2. Профиль станции</w:t>
      </w:r>
    </w:p>
    <w:p>
      <w:pPr>
        <w:pStyle w:val="FirstParagraph"/>
      </w:pPr>
      <w:r>
        <w:t xml:space="preserve">Профиль SIP2 хранится в записи модуля и содержит:</w:t>
      </w:r>
    </w:p>
    <w:p>
      <w:pPr>
        <w:pStyle w:val="Compact"/>
        <w:numPr>
          <w:ilvl w:val="0"/>
          <w:numId w:val="1002"/>
        </w:numPr>
      </w:pPr>
      <w:r>
        <w:t xml:space="preserve">имя профиля;</w:t>
      </w:r>
    </w:p>
    <w:p>
      <w:pPr>
        <w:pStyle w:val="Compact"/>
        <w:numPr>
          <w:ilvl w:val="0"/>
          <w:numId w:val="1002"/>
        </w:numPr>
      </w:pPr>
      <w:r>
        <w:t xml:space="preserve">логин и пароль терминала;</w:t>
      </w:r>
    </w:p>
    <w:p>
      <w:pPr>
        <w:pStyle w:val="Compact"/>
        <w:numPr>
          <w:ilvl w:val="0"/>
          <w:numId w:val="1002"/>
        </w:numPr>
      </w:pPr>
      <w:r>
        <w:t xml:space="preserve">связанный профиль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поле и подполе PIN читателя;</w:t>
      </w:r>
    </w:p>
    <w:p>
      <w:pPr>
        <w:pStyle w:val="Compact"/>
        <w:numPr>
          <w:ilvl w:val="0"/>
          <w:numId w:val="1002"/>
        </w:numPr>
      </w:pPr>
      <w:r>
        <w:t xml:space="preserve">идентификатор учреждения, название библиотеки и расположение терминала;</w:t>
      </w:r>
    </w:p>
    <w:p>
      <w:pPr>
        <w:pStyle w:val="Compact"/>
        <w:numPr>
          <w:ilvl w:val="0"/>
          <w:numId w:val="1002"/>
        </w:numPr>
      </w:pPr>
      <w:r>
        <w:t xml:space="preserve">подполе для хранения дополнительных свойств экземпляра при команде</w:t>
      </w:r>
      <w:r>
        <w:t xml:space="preserve"> </w:t>
      </w:r>
      <w:r>
        <w:rPr>
          <w:rStyle w:val="VerbatimChar"/>
        </w:rPr>
        <w:t xml:space="preserve">Item Status Update</w:t>
      </w:r>
      <w:r>
        <w:t xml:space="preserve">.</w:t>
      </w:r>
    </w:p>
    <w:p>
      <w:pPr>
        <w:pStyle w:val="FirstParagraph"/>
      </w:pPr>
      <w:r>
        <w:t xml:space="preserve">Если станция не выполнила отдельную команду Login, модуль использует профиль по умолчанию из записи настроек.</w:t>
      </w:r>
    </w:p>
    <w:bookmarkEnd w:id="10"/>
    <w:bookmarkStart w:id="11" w:name="команды-протокола"/>
    <w:p>
      <w:pPr>
        <w:pStyle w:val="Heading2"/>
      </w:pPr>
      <w:r>
        <w:t xml:space="preserve">3. Команды протокола</w:t>
      </w:r>
    </w:p>
    <w:p>
      <w:pPr>
        <w:pStyle w:val="FirstParagraph"/>
      </w:pPr>
      <w:r>
        <w:t xml:space="preserve">Модуль содержит обработчики стандартных команд SIP2: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01/24</w:t>
      </w:r>
      <w:r>
        <w:t xml:space="preserve"> </w:t>
      </w:r>
      <w:r>
        <w:t xml:space="preserve">- блокировка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09/10</w:t>
      </w:r>
      <w:r>
        <w:t xml:space="preserve"> </w:t>
      </w:r>
      <w:r>
        <w:t xml:space="preserve">- возврат экземпляра;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11/12</w:t>
      </w:r>
      <w:r>
        <w:t xml:space="preserve"> </w:t>
      </w:r>
      <w:r>
        <w:t xml:space="preserve">- выдача экземпляра;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15/16</w:t>
      </w:r>
      <w:r>
        <w:t xml:space="preserve"> </w:t>
      </w:r>
      <w:r>
        <w:t xml:space="preserve">- постановка брони;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17/18</w:t>
      </w:r>
      <w:r>
        <w:t xml:space="preserve"> </w:t>
      </w:r>
      <w:r>
        <w:t xml:space="preserve">- информация об экземпляре;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19/20</w:t>
      </w:r>
      <w:r>
        <w:t xml:space="preserve"> </w:t>
      </w:r>
      <w:r>
        <w:t xml:space="preserve">- обновление свойств экземпляра;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23/24</w:t>
      </w:r>
      <w:r>
        <w:t xml:space="preserve"> </w:t>
      </w:r>
      <w:r>
        <w:t xml:space="preserve">- статус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25/26</w:t>
      </w:r>
      <w:r>
        <w:t xml:space="preserve"> </w:t>
      </w:r>
      <w:r>
        <w:t xml:space="preserve">- разблокировка или подтверждение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29/30</w:t>
      </w:r>
      <w:r>
        <w:t xml:space="preserve"> </w:t>
      </w:r>
      <w:r>
        <w:t xml:space="preserve">- продление экземпляра;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35/36</w:t>
      </w:r>
      <w:r>
        <w:t xml:space="preserve"> </w:t>
      </w:r>
      <w:r>
        <w:t xml:space="preserve">- завершение сессии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37/38</w:t>
      </w:r>
      <w:r>
        <w:t xml:space="preserve"> </w:t>
      </w:r>
      <w:r>
        <w:t xml:space="preserve">- оплата штрафа;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63/64</w:t>
      </w:r>
      <w:r>
        <w:t xml:space="preserve"> </w:t>
      </w:r>
      <w:r>
        <w:t xml:space="preserve">- информация о читателе;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65/66</w:t>
      </w:r>
      <w:r>
        <w:t xml:space="preserve"> </w:t>
      </w:r>
      <w:r>
        <w:t xml:space="preserve">- продление всех экземпляров;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93/94</w:t>
      </w:r>
      <w:r>
        <w:t xml:space="preserve"> </w:t>
      </w:r>
      <w:r>
        <w:t xml:space="preserve">- вход станции;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97</w:t>
      </w:r>
      <w:r>
        <w:t xml:space="preserve"> </w:t>
      </w:r>
      <w:r>
        <w:t xml:space="preserve">- повтор последнего ответа;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99/98</w:t>
      </w:r>
      <w:r>
        <w:t xml:space="preserve"> </w:t>
      </w:r>
      <w:r>
        <w:t xml:space="preserve">- статус станции самообслуживания.</w:t>
      </w:r>
    </w:p>
    <w:bookmarkEnd w:id="11"/>
    <w:bookmarkStart w:id="12" w:name="зависимости"/>
    <w:p>
      <w:pPr>
        <w:pStyle w:val="Heading2"/>
      </w:pPr>
      <w:r>
        <w:t xml:space="preserve">4. Зависимости</w:t>
      </w:r>
    </w:p>
    <w:p>
      <w:pPr>
        <w:pStyle w:val="FirstParagraph"/>
      </w:pPr>
      <w:r>
        <w:t xml:space="preserve">Для библиотечных операций модуль использует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 Для команды бронирования используется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 При сопровождении документации нужно проверять не только список SIP2-обработчиков, но и соответствие описаний реальным ограничениям подключенных модулей.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SIP2</dc:title>
  <dc:creator/>
  <cp:keywords/>
  <dcterms:created xsi:type="dcterms:W3CDTF">2026-10-08T14:42:51Z</dcterms:created>
  <dcterms:modified xsi:type="dcterms:W3CDTF">2026-10-08T14:42:51Z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