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[I128-852] Автоматическое создание файлов БД ИРБИС 64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6c1a89cbb524a21cf3b3999cc668f1aa78727"/>
    <w:p>
      <w:pPr>
        <w:pStyle w:val="Heading1"/>
      </w:pPr>
      <w:r>
        <w:t xml:space="preserve">[I128-852] Автоматическое создание файлов БД ИРБИС 64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Help/Server128/Setup/Irbis64DefaultFiles</w:t>
      </w:r>
      <w:r>
        <w:t xml:space="preserve"> </w:t>
      </w:r>
      <w:r>
        <w:t xml:space="preserve">- автоматическое создание файлов БД ИРБИС 64 при установке.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добавлена ссылка на новый раздел и уточнение, что мастер установки может развернуть файлы из поставки,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сценарий первичного развертывания локального серверного окружения ИРБИС 64 из поставки ИРБИС 128. Новый раздел объясняет, когда мастер установки копирует серверные файлы и технологические файлы БД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, какие права на каталог проверяются, как создаются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 какие INI-файлы обновляются и как результат связан с выбором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технический сценарий установки и состав действий мастера, а не новую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69"/>
    <w:p>
      <w:pPr>
        <w:pStyle w:val="Heading3"/>
      </w:pPr>
      <w:r>
        <w:t xml:space="preserve">1.1. 🔗 Соответствует задача: I128-369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[I128-369]</w:t>
        </w:r>
      </w:hyperlink>
      <w:r>
        <w:t xml:space="preserve"> </w:t>
      </w:r>
      <w:r>
        <w:t xml:space="preserve">Автоматическое создание файлов БД ИРБИС 64 из дефолтных при установке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[I128-852] Автоматическое создание файлов БД ИРБИС 64 при установке</dc:title>
  <dc:creator/>
  <cp:keywords/>
  <dcterms:created xsi:type="dcterms:W3CDTF">2026-10-06T12:44:50Z</dcterms:created>
  <dcterms:modified xsi:type="dcterms:W3CDTF">2026-10-06T12:44:50Z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