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[I128-1699] Расширение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99-расширение-api"/>
    <w:p>
      <w:pPr>
        <w:pStyle w:val="Heading1"/>
      </w:pPr>
      <w:r>
        <w:t xml:space="preserve">[I128-1699] Расширение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06.06.2025 22:30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00"/>
    <w:p>
      <w:pPr>
        <w:pStyle w:val="Heading3"/>
      </w:pPr>
      <w:r>
        <w:t xml:space="preserve">1.1. 🔗 Соответствует задача: I128-1700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[I128-1700]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[I128-1699] Расширение API</dc:title>
  <dc:creator/>
  <cp:keywords/>
  <dcterms:created xsi:type="dcterms:W3CDTF">2026-10-02T17:19:08Z</dcterms:created>
  <dcterms:modified xsi:type="dcterms:W3CDTF">2026-10-02T17:19:08Z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