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[I128-2507] АРМ Администратор: управление правами выполняется через Security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62263fda5c56cab15825e9eaa7fea1731b794d"/>
    <w:p>
      <w:pPr>
        <w:pStyle w:val="Heading1"/>
      </w:pPr>
      <w:r>
        <w:t xml:space="preserve">[I128-2507] АРМ Администратор: управление правами выполняется через Security API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00:49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административных действиях права, наследование прав, SID корневого модуля и учетная запись администратора частично изменяются прямой записью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дублирует логику Security и повышает риск рассинхронизации при удалении, локализации и пересчете наследуемых прав.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АРМ Администратор переводит операции с правами на API Security:</w:t>
      </w:r>
      <w:r>
        <w:t xml:space="preserve"> </w:t>
      </w:r>
      <w:r>
        <w:rPr>
          <w:rStyle w:val="VerbatimChar"/>
        </w:rPr>
        <w:t xml:space="preserve">MaterializeRight()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DeleteLocalRights()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MakeRightsLocal()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SetRightsParenting()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RefreshParentRights()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MaterializeAuth()</w:t>
      </w:r>
      <w:r>
        <w:t xml:space="preserve">,</w:t>
      </w:r>
      <w:r>
        <w:t xml:space="preserve"> </w:t>
      </w:r>
      <w:r>
        <w:rPr>
          <w:rStyle w:val="VerbatimChar"/>
        </w:rPr>
        <w:t xml:space="preserve">EnsureRole()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EnsurePhysicalSid()</w:t>
      </w:r>
      <w:r>
        <w:t xml:space="preserve">. Дополнительно создание БД проверяет физическое существование базы и возвращает ошибку</w:t>
      </w:r>
      <w:r>
        <w:t xml:space="preserve"> </w:t>
      </w:r>
      <w:r>
        <w:rPr>
          <w:rStyle w:val="VerbatimChar"/>
        </w:rPr>
        <w:t xml:space="preserve">CreateDb</w:t>
      </w:r>
      <w:r>
        <w:t xml:space="preserve">, если провайдер не смог создать БД.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modules/Admin/Actions/SecAddProps.inc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SecDel.inc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SecMakeLocal.inc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SecToggleInheritance.inc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SecUpdateChildTree.inc</w:t>
      </w:r>
      <w:r>
        <w:t xml:space="preserve"> </w:t>
      </w:r>
      <w:r>
        <w:t xml:space="preserve">ручная работа с правами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заменяется на методы Security. В</w:t>
      </w:r>
      <w:r>
        <w:t xml:space="preserve"> </w:t>
      </w:r>
      <w:r>
        <w:rPr>
          <w:rStyle w:val="VerbatimChar"/>
        </w:rPr>
        <w:t xml:space="preserve">modules/Admin/*_call/EnsureConfig.inc</w:t>
      </w:r>
      <w:r>
        <w:t xml:space="preserve"> </w:t>
      </w:r>
      <w:r>
        <w:t xml:space="preserve">создание/обновление учетной записи администратора переведено на</w:t>
      </w:r>
      <w:r>
        <w:t xml:space="preserve"> </w:t>
      </w:r>
      <w:r>
        <w:rPr>
          <w:rStyle w:val="VerbatimChar"/>
        </w:rPr>
        <w:t xml:space="preserve">MaterializeAuth()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EnsureRole()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modules/Admin/*_call/EnsureRootModuleExists.inc</w:t>
      </w:r>
      <w:r>
        <w:t xml:space="preserve"> </w:t>
      </w:r>
      <w:r>
        <w:t xml:space="preserve">SID root-модуля назначается через</w:t>
      </w:r>
      <w:r>
        <w:t xml:space="preserve"> </w:t>
      </w:r>
      <w:r>
        <w:rPr>
          <w:rStyle w:val="VerbatimChar"/>
        </w:rPr>
        <w:t xml:space="preserve">EnsurePhysicalSid()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modules/Admin/Actions/CreateDb.inc</w:t>
      </w:r>
      <w:r>
        <w:t xml:space="preserve"> </w:t>
      </w:r>
      <w:r>
        <w:t xml:space="preserve">добавлена проверка физического существования БД и обработка ошибки создания.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административный пользовательский сценарий остается прежним, меняется внутренний способ применения прав и диагностика ошибки создания БД.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[I128-2507] АРМ Администратор: управление правами выполняется через Security API</dc:title>
  <dc:creator/>
  <cp:keywords/>
  <dcterms:created xsi:type="dcterms:W3CDTF">2026-10-06T10:18:32Z</dcterms:created>
  <dcterms:modified xsi:type="dcterms:W3CDTF">2026-10-06T10:18:32Z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