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BCA79" w14:textId="77777777" w:rsidR="00AE5D96" w:rsidRDefault="00AE5D96" w:rsidP="00DE2713">
      <w:pPr>
        <w:jc w:val="center"/>
      </w:pPr>
      <w:r>
        <w:t>Международная Ассоциация пользователей и разработчиков электронных библиотек и новых информационных технологий</w:t>
      </w:r>
    </w:p>
    <w:p w14:paraId="0ED34CB7" w14:textId="77777777" w:rsidR="00AE5D96" w:rsidRDefault="00AE5D96" w:rsidP="00DE2713">
      <w:pPr>
        <w:jc w:val="center"/>
      </w:pPr>
      <w:r>
        <w:t>(Ассоциация ЭБНИТ)</w:t>
      </w:r>
    </w:p>
    <w:p w14:paraId="5B32CA44" w14:textId="77777777" w:rsidR="00AE5D96" w:rsidRDefault="00AE5D96" w:rsidP="004039DB">
      <w:r>
        <w:tab/>
      </w:r>
    </w:p>
    <w:p w14:paraId="46867EF9" w14:textId="77777777" w:rsidR="00AE5D96" w:rsidRDefault="00AE5D96" w:rsidP="004039DB"/>
    <w:p w14:paraId="30C2025B" w14:textId="77777777" w:rsidR="00AE5D96" w:rsidRDefault="00AE5D96" w:rsidP="004039DB"/>
    <w:p w14:paraId="1DE1261E" w14:textId="77777777" w:rsidR="00AE5D96" w:rsidRDefault="00AE5D96" w:rsidP="00DE2713">
      <w:pPr>
        <w:jc w:val="center"/>
      </w:pPr>
      <w:r>
        <w:t>СИСТЕМА АВТОМАТИЗАЦИИ БИБЛИОТЕК</w:t>
      </w:r>
    </w:p>
    <w:p w14:paraId="61800432" w14:textId="77777777" w:rsidR="00AE5D96" w:rsidRDefault="00AE5D96" w:rsidP="004039DB"/>
    <w:p w14:paraId="072DCDF4" w14:textId="77777777" w:rsidR="00AE5D96" w:rsidRPr="00AE5D96" w:rsidRDefault="00AE5D96" w:rsidP="00DE2713">
      <w:pPr>
        <w:pStyle w:val="af6"/>
        <w:jc w:val="center"/>
        <w:outlineLvl w:val="0"/>
        <w:rPr>
          <w:b/>
          <w:sz w:val="44"/>
          <w:lang w:val="ru-RU"/>
        </w:rPr>
      </w:pPr>
      <w:bookmarkStart w:id="0" w:name="_Toc32578793"/>
      <w:r w:rsidRPr="00AE5D96">
        <w:rPr>
          <w:b/>
          <w:sz w:val="44"/>
          <w:lang w:val="ru-RU"/>
        </w:rPr>
        <w:t xml:space="preserve">И Р Б И </w:t>
      </w:r>
      <w:proofErr w:type="gramStart"/>
      <w:r w:rsidRPr="00AE5D96">
        <w:rPr>
          <w:b/>
          <w:sz w:val="44"/>
          <w:lang w:val="ru-RU"/>
        </w:rPr>
        <w:t xml:space="preserve">С </w:t>
      </w:r>
      <w:r>
        <w:rPr>
          <w:b/>
          <w:sz w:val="44"/>
          <w:lang w:val="ru-RU"/>
        </w:rPr>
        <w:t xml:space="preserve"> 6</w:t>
      </w:r>
      <w:proofErr w:type="gramEnd"/>
      <w:r>
        <w:rPr>
          <w:b/>
          <w:sz w:val="44"/>
          <w:lang w:val="ru-RU"/>
        </w:rPr>
        <w:t xml:space="preserve"> 4 / 1 2 8</w:t>
      </w:r>
      <w:bookmarkEnd w:id="0"/>
    </w:p>
    <w:p w14:paraId="0342D0AD" w14:textId="77777777" w:rsidR="00AE5D96" w:rsidRPr="00AE5D96" w:rsidRDefault="00AE5D96" w:rsidP="00AE5D96">
      <w:pPr>
        <w:pStyle w:val="af6"/>
        <w:rPr>
          <w:b/>
          <w:sz w:val="32"/>
          <w:lang w:val="ru-RU"/>
        </w:rPr>
      </w:pPr>
    </w:p>
    <w:p w14:paraId="354C37D1" w14:textId="77777777" w:rsidR="00AE5D96" w:rsidRPr="00AE5D96" w:rsidRDefault="00AE5D96" w:rsidP="00DE2713">
      <w:pPr>
        <w:pStyle w:val="af6"/>
        <w:jc w:val="center"/>
        <w:outlineLvl w:val="0"/>
        <w:rPr>
          <w:b/>
          <w:lang w:val="ru-RU"/>
        </w:rPr>
      </w:pPr>
      <w:bookmarkStart w:id="1" w:name="_Toc32578794"/>
      <w:r w:rsidRPr="00AE5D96">
        <w:rPr>
          <w:b/>
          <w:lang w:val="ru-RU"/>
        </w:rPr>
        <w:t>Общее описание системы</w:t>
      </w:r>
      <w:bookmarkEnd w:id="1"/>
    </w:p>
    <w:p w14:paraId="480624E5" w14:textId="77777777" w:rsidR="00AE5D96" w:rsidRDefault="00AE5D96" w:rsidP="004039DB"/>
    <w:p w14:paraId="2EC2391D" w14:textId="77777777" w:rsidR="00AE5D96" w:rsidRDefault="00AE5D96" w:rsidP="004039DB"/>
    <w:p w14:paraId="6C15D1CB" w14:textId="77777777" w:rsidR="00AE5D96" w:rsidRDefault="00AE5D96" w:rsidP="00DE2713">
      <w:pPr>
        <w:rPr>
          <w:sz w:val="36"/>
        </w:rPr>
      </w:pPr>
      <w:r>
        <w:rPr>
          <w:noProof/>
        </w:rPr>
        <w:drawing>
          <wp:inline distT="0" distB="0" distL="0" distR="0" wp14:anchorId="00E735E6" wp14:editId="410B770C">
            <wp:extent cx="5940425" cy="3714003"/>
            <wp:effectExtent l="0" t="0" r="0" b="0"/>
            <wp:docPr id="8" name="Рисунок 8" descr="http://lib.omgtu.ru/irb/img/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b.omgtu.ru/irb/img/b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714003"/>
                    </a:xfrm>
                    <a:prstGeom prst="rect">
                      <a:avLst/>
                    </a:prstGeom>
                    <a:noFill/>
                    <a:ln>
                      <a:noFill/>
                    </a:ln>
                  </pic:spPr>
                </pic:pic>
              </a:graphicData>
            </a:graphic>
          </wp:inline>
        </w:drawing>
      </w:r>
    </w:p>
    <w:p w14:paraId="1C1E44CC" w14:textId="77777777" w:rsidR="00AE5D96" w:rsidRDefault="00AE5D96" w:rsidP="004039DB"/>
    <w:p w14:paraId="5041F6E3" w14:textId="77777777" w:rsidR="00AE5D96" w:rsidRDefault="00AE5D96" w:rsidP="00DE2713">
      <w:pPr>
        <w:jc w:val="center"/>
        <w:rPr>
          <w:lang w:val="en-US"/>
        </w:rPr>
      </w:pPr>
      <w:r>
        <w:t>Ассоциация ЭБНИТ</w:t>
      </w:r>
    </w:p>
    <w:p w14:paraId="0DA945D3" w14:textId="77777777" w:rsidR="00797B7E" w:rsidRPr="00737F93" w:rsidRDefault="00797B7E" w:rsidP="00DE2713">
      <w:pPr>
        <w:jc w:val="center"/>
      </w:pPr>
      <w:r>
        <w:rPr>
          <w:lang w:val="en-US"/>
        </w:rPr>
        <w:t>201</w:t>
      </w:r>
      <w:r w:rsidR="00737F93">
        <w:t>6</w:t>
      </w:r>
    </w:p>
    <w:sdt>
      <w:sdtPr>
        <w:rPr>
          <w:rFonts w:asciiTheme="minorHAnsi" w:eastAsiaTheme="minorHAnsi" w:hAnsiTheme="minorHAnsi" w:cstheme="minorBidi"/>
          <w:b w:val="0"/>
          <w:bCs w:val="0"/>
          <w:color w:val="auto"/>
          <w:sz w:val="22"/>
          <w:szCs w:val="22"/>
        </w:rPr>
        <w:id w:val="43523087"/>
        <w:docPartObj>
          <w:docPartGallery w:val="Table of Contents"/>
          <w:docPartUnique/>
        </w:docPartObj>
      </w:sdtPr>
      <w:sdtEndPr>
        <w:rPr>
          <w:rFonts w:eastAsiaTheme="minorEastAsia"/>
        </w:rPr>
      </w:sdtEndPr>
      <w:sdtContent>
        <w:bookmarkStart w:id="2" w:name="_Toc32578795" w:displacedByCustomXml="prev"/>
        <w:p w14:paraId="31E85D96" w14:textId="77777777" w:rsidR="007C7A80" w:rsidRDefault="007C7A80" w:rsidP="008320B6">
          <w:pPr>
            <w:pStyle w:val="a9"/>
            <w:numPr>
              <w:ilvl w:val="0"/>
              <w:numId w:val="0"/>
            </w:numPr>
            <w:outlineLvl w:val="0"/>
          </w:pPr>
          <w:r>
            <w:t>Оглавление</w:t>
          </w:r>
          <w:bookmarkEnd w:id="2"/>
        </w:p>
        <w:p w14:paraId="3A5B043B" w14:textId="77777777" w:rsidR="00B32157" w:rsidRDefault="000776A6">
          <w:pPr>
            <w:pStyle w:val="13"/>
            <w:rPr>
              <w:noProof/>
            </w:rPr>
          </w:pPr>
          <w:r>
            <w:fldChar w:fldCharType="begin"/>
          </w:r>
          <w:r w:rsidR="007C7A80">
            <w:instrText xml:space="preserve"> TOC \o "1-3" \h \z \u </w:instrText>
          </w:r>
          <w:r>
            <w:fldChar w:fldCharType="separate"/>
          </w:r>
          <w:hyperlink w:anchor="_Toc32578793" w:history="1">
            <w:r w:rsidR="00B32157" w:rsidRPr="00A02530">
              <w:rPr>
                <w:rStyle w:val="aa"/>
                <w:b/>
                <w:noProof/>
                <w:lang w:bidi="en-US"/>
              </w:rPr>
              <w:t>И Р Б И С  6 4 / 1 2 8</w:t>
            </w:r>
            <w:r w:rsidR="00B32157">
              <w:rPr>
                <w:noProof/>
                <w:webHidden/>
              </w:rPr>
              <w:tab/>
            </w:r>
            <w:r w:rsidR="00B32157">
              <w:rPr>
                <w:noProof/>
                <w:webHidden/>
              </w:rPr>
              <w:fldChar w:fldCharType="begin"/>
            </w:r>
            <w:r w:rsidR="00B32157">
              <w:rPr>
                <w:noProof/>
                <w:webHidden/>
              </w:rPr>
              <w:instrText xml:space="preserve"> PAGEREF _Toc32578793 \h </w:instrText>
            </w:r>
            <w:r w:rsidR="00B32157">
              <w:rPr>
                <w:noProof/>
                <w:webHidden/>
              </w:rPr>
            </w:r>
            <w:r w:rsidR="00B32157">
              <w:rPr>
                <w:noProof/>
                <w:webHidden/>
              </w:rPr>
              <w:fldChar w:fldCharType="separate"/>
            </w:r>
            <w:r w:rsidR="00B32157">
              <w:rPr>
                <w:noProof/>
                <w:webHidden/>
              </w:rPr>
              <w:t>1</w:t>
            </w:r>
            <w:r w:rsidR="00B32157">
              <w:rPr>
                <w:noProof/>
                <w:webHidden/>
              </w:rPr>
              <w:fldChar w:fldCharType="end"/>
            </w:r>
          </w:hyperlink>
        </w:p>
        <w:p w14:paraId="50BE22E0" w14:textId="77777777" w:rsidR="00B32157" w:rsidRDefault="005D0232">
          <w:pPr>
            <w:pStyle w:val="13"/>
            <w:rPr>
              <w:noProof/>
            </w:rPr>
          </w:pPr>
          <w:hyperlink w:anchor="_Toc32578794" w:history="1">
            <w:r w:rsidR="00B32157" w:rsidRPr="00A02530">
              <w:rPr>
                <w:rStyle w:val="aa"/>
                <w:b/>
                <w:noProof/>
                <w:lang w:bidi="en-US"/>
              </w:rPr>
              <w:t>Общее описание системы</w:t>
            </w:r>
            <w:r w:rsidR="00B32157">
              <w:rPr>
                <w:noProof/>
                <w:webHidden/>
              </w:rPr>
              <w:tab/>
            </w:r>
            <w:r w:rsidR="00B32157">
              <w:rPr>
                <w:noProof/>
                <w:webHidden/>
              </w:rPr>
              <w:fldChar w:fldCharType="begin"/>
            </w:r>
            <w:r w:rsidR="00B32157">
              <w:rPr>
                <w:noProof/>
                <w:webHidden/>
              </w:rPr>
              <w:instrText xml:space="preserve"> PAGEREF _Toc32578794 \h </w:instrText>
            </w:r>
            <w:r w:rsidR="00B32157">
              <w:rPr>
                <w:noProof/>
                <w:webHidden/>
              </w:rPr>
            </w:r>
            <w:r w:rsidR="00B32157">
              <w:rPr>
                <w:noProof/>
                <w:webHidden/>
              </w:rPr>
              <w:fldChar w:fldCharType="separate"/>
            </w:r>
            <w:r w:rsidR="00B32157">
              <w:rPr>
                <w:noProof/>
                <w:webHidden/>
              </w:rPr>
              <w:t>1</w:t>
            </w:r>
            <w:r w:rsidR="00B32157">
              <w:rPr>
                <w:noProof/>
                <w:webHidden/>
              </w:rPr>
              <w:fldChar w:fldCharType="end"/>
            </w:r>
          </w:hyperlink>
        </w:p>
        <w:p w14:paraId="294CC43E" w14:textId="77777777" w:rsidR="00B32157" w:rsidRDefault="005D0232">
          <w:pPr>
            <w:pStyle w:val="13"/>
            <w:rPr>
              <w:noProof/>
            </w:rPr>
          </w:pPr>
          <w:hyperlink w:anchor="_Toc32578795" w:history="1">
            <w:r w:rsidR="00B32157" w:rsidRPr="00A02530">
              <w:rPr>
                <w:rStyle w:val="aa"/>
                <w:noProof/>
              </w:rPr>
              <w:t>Оглавление</w:t>
            </w:r>
            <w:r w:rsidR="00B32157">
              <w:rPr>
                <w:noProof/>
                <w:webHidden/>
              </w:rPr>
              <w:tab/>
            </w:r>
            <w:r w:rsidR="00B32157">
              <w:rPr>
                <w:noProof/>
                <w:webHidden/>
              </w:rPr>
              <w:fldChar w:fldCharType="begin"/>
            </w:r>
            <w:r w:rsidR="00B32157">
              <w:rPr>
                <w:noProof/>
                <w:webHidden/>
              </w:rPr>
              <w:instrText xml:space="preserve"> PAGEREF _Toc32578795 \h </w:instrText>
            </w:r>
            <w:r w:rsidR="00B32157">
              <w:rPr>
                <w:noProof/>
                <w:webHidden/>
              </w:rPr>
            </w:r>
            <w:r w:rsidR="00B32157">
              <w:rPr>
                <w:noProof/>
                <w:webHidden/>
              </w:rPr>
              <w:fldChar w:fldCharType="separate"/>
            </w:r>
            <w:r w:rsidR="00B32157">
              <w:rPr>
                <w:noProof/>
                <w:webHidden/>
              </w:rPr>
              <w:t>2</w:t>
            </w:r>
            <w:r w:rsidR="00B32157">
              <w:rPr>
                <w:noProof/>
                <w:webHidden/>
              </w:rPr>
              <w:fldChar w:fldCharType="end"/>
            </w:r>
          </w:hyperlink>
        </w:p>
        <w:p w14:paraId="01114256" w14:textId="77777777" w:rsidR="00B32157" w:rsidRDefault="005D0232">
          <w:pPr>
            <w:pStyle w:val="13"/>
            <w:rPr>
              <w:noProof/>
            </w:rPr>
          </w:pPr>
          <w:hyperlink w:anchor="_Toc32578796" w:history="1">
            <w:r w:rsidR="00B32157" w:rsidRPr="00A02530">
              <w:rPr>
                <w:rStyle w:val="aa"/>
                <w:noProof/>
              </w:rPr>
              <w:t>1</w:t>
            </w:r>
            <w:r w:rsidR="00B32157">
              <w:rPr>
                <w:noProof/>
              </w:rPr>
              <w:tab/>
            </w:r>
            <w:r w:rsidR="00B32157" w:rsidRPr="00A02530">
              <w:rPr>
                <w:rStyle w:val="aa"/>
                <w:noProof/>
              </w:rPr>
              <w:t>Системные требования</w:t>
            </w:r>
            <w:r w:rsidR="00B32157">
              <w:rPr>
                <w:noProof/>
                <w:webHidden/>
              </w:rPr>
              <w:tab/>
            </w:r>
            <w:r w:rsidR="00B32157">
              <w:rPr>
                <w:noProof/>
                <w:webHidden/>
              </w:rPr>
              <w:fldChar w:fldCharType="begin"/>
            </w:r>
            <w:r w:rsidR="00B32157">
              <w:rPr>
                <w:noProof/>
                <w:webHidden/>
              </w:rPr>
              <w:instrText xml:space="preserve"> PAGEREF _Toc32578796 \h </w:instrText>
            </w:r>
            <w:r w:rsidR="00B32157">
              <w:rPr>
                <w:noProof/>
                <w:webHidden/>
              </w:rPr>
            </w:r>
            <w:r w:rsidR="00B32157">
              <w:rPr>
                <w:noProof/>
                <w:webHidden/>
              </w:rPr>
              <w:fldChar w:fldCharType="separate"/>
            </w:r>
            <w:r w:rsidR="00B32157">
              <w:rPr>
                <w:noProof/>
                <w:webHidden/>
              </w:rPr>
              <w:t>6</w:t>
            </w:r>
            <w:r w:rsidR="00B32157">
              <w:rPr>
                <w:noProof/>
                <w:webHidden/>
              </w:rPr>
              <w:fldChar w:fldCharType="end"/>
            </w:r>
          </w:hyperlink>
        </w:p>
        <w:p w14:paraId="0E2A9F7B" w14:textId="77777777" w:rsidR="00B32157" w:rsidRDefault="005D0232">
          <w:pPr>
            <w:pStyle w:val="22"/>
            <w:tabs>
              <w:tab w:val="left" w:pos="880"/>
            </w:tabs>
            <w:rPr>
              <w:noProof/>
            </w:rPr>
          </w:pPr>
          <w:hyperlink w:anchor="_Toc32578797" w:history="1">
            <w:r w:rsidR="00B32157" w:rsidRPr="00A02530">
              <w:rPr>
                <w:rStyle w:val="aa"/>
                <w:noProof/>
                <w:lang w:val="en-US"/>
              </w:rPr>
              <w:t>1.1</w:t>
            </w:r>
            <w:r w:rsidR="00B32157">
              <w:rPr>
                <w:noProof/>
              </w:rPr>
              <w:tab/>
            </w:r>
            <w:r w:rsidR="00B32157" w:rsidRPr="00A02530">
              <w:rPr>
                <w:rStyle w:val="aa"/>
                <w:noProof/>
                <w:lang w:val="en-US"/>
              </w:rPr>
              <w:t>TCP/IP c</w:t>
            </w:r>
            <w:r w:rsidR="00B32157" w:rsidRPr="00A02530">
              <w:rPr>
                <w:rStyle w:val="aa"/>
                <w:noProof/>
              </w:rPr>
              <w:t>ервер</w:t>
            </w:r>
            <w:r w:rsidR="00B32157" w:rsidRPr="00A02530">
              <w:rPr>
                <w:rStyle w:val="aa"/>
                <w:noProof/>
                <w:lang w:val="en-US"/>
              </w:rPr>
              <w:t xml:space="preserve"> ИРБИС 64</w:t>
            </w:r>
            <w:r w:rsidR="00B32157">
              <w:rPr>
                <w:noProof/>
                <w:webHidden/>
              </w:rPr>
              <w:tab/>
            </w:r>
            <w:r w:rsidR="00B32157">
              <w:rPr>
                <w:noProof/>
                <w:webHidden/>
              </w:rPr>
              <w:fldChar w:fldCharType="begin"/>
            </w:r>
            <w:r w:rsidR="00B32157">
              <w:rPr>
                <w:noProof/>
                <w:webHidden/>
              </w:rPr>
              <w:instrText xml:space="preserve"> PAGEREF _Toc32578797 \h </w:instrText>
            </w:r>
            <w:r w:rsidR="00B32157">
              <w:rPr>
                <w:noProof/>
                <w:webHidden/>
              </w:rPr>
            </w:r>
            <w:r w:rsidR="00B32157">
              <w:rPr>
                <w:noProof/>
                <w:webHidden/>
              </w:rPr>
              <w:fldChar w:fldCharType="separate"/>
            </w:r>
            <w:r w:rsidR="00B32157">
              <w:rPr>
                <w:noProof/>
                <w:webHidden/>
              </w:rPr>
              <w:t>6</w:t>
            </w:r>
            <w:r w:rsidR="00B32157">
              <w:rPr>
                <w:noProof/>
                <w:webHidden/>
              </w:rPr>
              <w:fldChar w:fldCharType="end"/>
            </w:r>
          </w:hyperlink>
        </w:p>
        <w:p w14:paraId="1434FB0B" w14:textId="77777777" w:rsidR="00B32157" w:rsidRDefault="005D0232">
          <w:pPr>
            <w:pStyle w:val="22"/>
            <w:tabs>
              <w:tab w:val="left" w:pos="880"/>
            </w:tabs>
            <w:rPr>
              <w:noProof/>
            </w:rPr>
          </w:pPr>
          <w:hyperlink w:anchor="_Toc32578798" w:history="1">
            <w:r w:rsidR="00B32157" w:rsidRPr="00A02530">
              <w:rPr>
                <w:rStyle w:val="aa"/>
                <w:noProof/>
              </w:rPr>
              <w:t>1.2</w:t>
            </w:r>
            <w:r w:rsidR="00B32157">
              <w:rPr>
                <w:noProof/>
              </w:rPr>
              <w:tab/>
            </w:r>
            <w:r w:rsidR="00B32157" w:rsidRPr="00A02530">
              <w:rPr>
                <w:rStyle w:val="aa"/>
                <w:noProof/>
              </w:rPr>
              <w:t>Сервер приложений ИРБИС 64</w:t>
            </w:r>
            <w:r w:rsidR="00B32157" w:rsidRPr="00A02530">
              <w:rPr>
                <w:rStyle w:val="aa"/>
                <w:noProof/>
                <w:lang w:val="en-US"/>
              </w:rPr>
              <w:t>/</w:t>
            </w:r>
            <w:r w:rsidR="00B32157" w:rsidRPr="00A02530">
              <w:rPr>
                <w:rStyle w:val="aa"/>
                <w:noProof/>
              </w:rPr>
              <w:t>128</w:t>
            </w:r>
            <w:r w:rsidR="00B32157">
              <w:rPr>
                <w:noProof/>
                <w:webHidden/>
              </w:rPr>
              <w:tab/>
            </w:r>
            <w:r w:rsidR="00B32157">
              <w:rPr>
                <w:noProof/>
                <w:webHidden/>
              </w:rPr>
              <w:fldChar w:fldCharType="begin"/>
            </w:r>
            <w:r w:rsidR="00B32157">
              <w:rPr>
                <w:noProof/>
                <w:webHidden/>
              </w:rPr>
              <w:instrText xml:space="preserve"> PAGEREF _Toc32578798 \h </w:instrText>
            </w:r>
            <w:r w:rsidR="00B32157">
              <w:rPr>
                <w:noProof/>
                <w:webHidden/>
              </w:rPr>
            </w:r>
            <w:r w:rsidR="00B32157">
              <w:rPr>
                <w:noProof/>
                <w:webHidden/>
              </w:rPr>
              <w:fldChar w:fldCharType="separate"/>
            </w:r>
            <w:r w:rsidR="00B32157">
              <w:rPr>
                <w:noProof/>
                <w:webHidden/>
              </w:rPr>
              <w:t>6</w:t>
            </w:r>
            <w:r w:rsidR="00B32157">
              <w:rPr>
                <w:noProof/>
                <w:webHidden/>
              </w:rPr>
              <w:fldChar w:fldCharType="end"/>
            </w:r>
          </w:hyperlink>
        </w:p>
        <w:p w14:paraId="4F8F8D4E" w14:textId="77777777" w:rsidR="00B32157" w:rsidRDefault="005D0232">
          <w:pPr>
            <w:pStyle w:val="22"/>
            <w:tabs>
              <w:tab w:val="left" w:pos="880"/>
            </w:tabs>
            <w:rPr>
              <w:noProof/>
            </w:rPr>
          </w:pPr>
          <w:hyperlink w:anchor="_Toc32578799" w:history="1">
            <w:r w:rsidR="00B32157" w:rsidRPr="00A02530">
              <w:rPr>
                <w:rStyle w:val="aa"/>
                <w:noProof/>
              </w:rPr>
              <w:t>1.3</w:t>
            </w:r>
            <w:r w:rsidR="00B32157">
              <w:rPr>
                <w:noProof/>
              </w:rPr>
              <w:tab/>
            </w:r>
            <w:r w:rsidR="00B32157" w:rsidRPr="00A02530">
              <w:rPr>
                <w:rStyle w:val="aa"/>
                <w:noProof/>
              </w:rPr>
              <w:t>Клиент</w:t>
            </w:r>
            <w:r w:rsidR="00B32157">
              <w:rPr>
                <w:noProof/>
                <w:webHidden/>
              </w:rPr>
              <w:tab/>
            </w:r>
            <w:r w:rsidR="00B32157">
              <w:rPr>
                <w:noProof/>
                <w:webHidden/>
              </w:rPr>
              <w:fldChar w:fldCharType="begin"/>
            </w:r>
            <w:r w:rsidR="00B32157">
              <w:rPr>
                <w:noProof/>
                <w:webHidden/>
              </w:rPr>
              <w:instrText xml:space="preserve"> PAGEREF _Toc32578799 \h </w:instrText>
            </w:r>
            <w:r w:rsidR="00B32157">
              <w:rPr>
                <w:noProof/>
                <w:webHidden/>
              </w:rPr>
            </w:r>
            <w:r w:rsidR="00B32157">
              <w:rPr>
                <w:noProof/>
                <w:webHidden/>
              </w:rPr>
              <w:fldChar w:fldCharType="separate"/>
            </w:r>
            <w:r w:rsidR="00B32157">
              <w:rPr>
                <w:noProof/>
                <w:webHidden/>
              </w:rPr>
              <w:t>6</w:t>
            </w:r>
            <w:r w:rsidR="00B32157">
              <w:rPr>
                <w:noProof/>
                <w:webHidden/>
              </w:rPr>
              <w:fldChar w:fldCharType="end"/>
            </w:r>
          </w:hyperlink>
        </w:p>
        <w:p w14:paraId="512CC349" w14:textId="77777777" w:rsidR="00B32157" w:rsidRDefault="005D0232">
          <w:pPr>
            <w:pStyle w:val="22"/>
            <w:tabs>
              <w:tab w:val="left" w:pos="880"/>
            </w:tabs>
            <w:rPr>
              <w:noProof/>
            </w:rPr>
          </w:pPr>
          <w:hyperlink w:anchor="_Toc32578800" w:history="1">
            <w:r w:rsidR="00B32157" w:rsidRPr="00A02530">
              <w:rPr>
                <w:rStyle w:val="aa"/>
                <w:noProof/>
              </w:rPr>
              <w:t>1.4</w:t>
            </w:r>
            <w:r w:rsidR="00B32157">
              <w:rPr>
                <w:noProof/>
              </w:rPr>
              <w:tab/>
            </w:r>
            <w:r w:rsidR="00B32157" w:rsidRPr="00A02530">
              <w:rPr>
                <w:rStyle w:val="aa"/>
                <w:noProof/>
              </w:rPr>
              <w:t>Установка</w:t>
            </w:r>
            <w:r w:rsidR="00B32157">
              <w:rPr>
                <w:noProof/>
                <w:webHidden/>
              </w:rPr>
              <w:tab/>
            </w:r>
            <w:r w:rsidR="00B32157">
              <w:rPr>
                <w:noProof/>
                <w:webHidden/>
              </w:rPr>
              <w:fldChar w:fldCharType="begin"/>
            </w:r>
            <w:r w:rsidR="00B32157">
              <w:rPr>
                <w:noProof/>
                <w:webHidden/>
              </w:rPr>
              <w:instrText xml:space="preserve"> PAGEREF _Toc32578800 \h </w:instrText>
            </w:r>
            <w:r w:rsidR="00B32157">
              <w:rPr>
                <w:noProof/>
                <w:webHidden/>
              </w:rPr>
            </w:r>
            <w:r w:rsidR="00B32157">
              <w:rPr>
                <w:noProof/>
                <w:webHidden/>
              </w:rPr>
              <w:fldChar w:fldCharType="separate"/>
            </w:r>
            <w:r w:rsidR="00B32157">
              <w:rPr>
                <w:noProof/>
                <w:webHidden/>
              </w:rPr>
              <w:t>7</w:t>
            </w:r>
            <w:r w:rsidR="00B32157">
              <w:rPr>
                <w:noProof/>
                <w:webHidden/>
              </w:rPr>
              <w:fldChar w:fldCharType="end"/>
            </w:r>
          </w:hyperlink>
        </w:p>
        <w:p w14:paraId="3D4CB6DD" w14:textId="77777777" w:rsidR="00B32157" w:rsidRDefault="005D0232">
          <w:pPr>
            <w:pStyle w:val="13"/>
            <w:rPr>
              <w:noProof/>
            </w:rPr>
          </w:pPr>
          <w:hyperlink w:anchor="_Toc32578801" w:history="1">
            <w:r w:rsidR="00B32157" w:rsidRPr="00A02530">
              <w:rPr>
                <w:rStyle w:val="aa"/>
                <w:noProof/>
              </w:rPr>
              <w:t>2</w:t>
            </w:r>
            <w:r w:rsidR="00B32157">
              <w:rPr>
                <w:noProof/>
              </w:rPr>
              <w:tab/>
            </w:r>
            <w:r w:rsidR="00B32157" w:rsidRPr="00A02530">
              <w:rPr>
                <w:rStyle w:val="aa"/>
                <w:noProof/>
              </w:rPr>
              <w:t>Общее описание</w:t>
            </w:r>
            <w:r w:rsidR="00B32157">
              <w:rPr>
                <w:noProof/>
                <w:webHidden/>
              </w:rPr>
              <w:tab/>
            </w:r>
            <w:r w:rsidR="00B32157">
              <w:rPr>
                <w:noProof/>
                <w:webHidden/>
              </w:rPr>
              <w:fldChar w:fldCharType="begin"/>
            </w:r>
            <w:r w:rsidR="00B32157">
              <w:rPr>
                <w:noProof/>
                <w:webHidden/>
              </w:rPr>
              <w:instrText xml:space="preserve"> PAGEREF _Toc32578801 \h </w:instrText>
            </w:r>
            <w:r w:rsidR="00B32157">
              <w:rPr>
                <w:noProof/>
                <w:webHidden/>
              </w:rPr>
            </w:r>
            <w:r w:rsidR="00B32157">
              <w:rPr>
                <w:noProof/>
                <w:webHidden/>
              </w:rPr>
              <w:fldChar w:fldCharType="separate"/>
            </w:r>
            <w:r w:rsidR="00B32157">
              <w:rPr>
                <w:noProof/>
                <w:webHidden/>
              </w:rPr>
              <w:t>8</w:t>
            </w:r>
            <w:r w:rsidR="00B32157">
              <w:rPr>
                <w:noProof/>
                <w:webHidden/>
              </w:rPr>
              <w:fldChar w:fldCharType="end"/>
            </w:r>
          </w:hyperlink>
        </w:p>
        <w:p w14:paraId="431012FA" w14:textId="77777777" w:rsidR="00B32157" w:rsidRDefault="005D0232">
          <w:pPr>
            <w:pStyle w:val="22"/>
            <w:tabs>
              <w:tab w:val="left" w:pos="880"/>
            </w:tabs>
            <w:rPr>
              <w:noProof/>
            </w:rPr>
          </w:pPr>
          <w:hyperlink w:anchor="_Toc32578802" w:history="1">
            <w:r w:rsidR="00B32157" w:rsidRPr="00A02530">
              <w:rPr>
                <w:rStyle w:val="aa"/>
                <w:noProof/>
              </w:rPr>
              <w:t>2.1</w:t>
            </w:r>
            <w:r w:rsidR="00B32157">
              <w:rPr>
                <w:noProof/>
              </w:rPr>
              <w:tab/>
            </w:r>
            <w:r w:rsidR="00B32157" w:rsidRPr="00A02530">
              <w:rPr>
                <w:rStyle w:val="aa"/>
                <w:noProof/>
              </w:rPr>
              <w:t>Архитектура</w:t>
            </w:r>
            <w:r w:rsidR="00B32157">
              <w:rPr>
                <w:noProof/>
                <w:webHidden/>
              </w:rPr>
              <w:tab/>
            </w:r>
            <w:r w:rsidR="00B32157">
              <w:rPr>
                <w:noProof/>
                <w:webHidden/>
              </w:rPr>
              <w:fldChar w:fldCharType="begin"/>
            </w:r>
            <w:r w:rsidR="00B32157">
              <w:rPr>
                <w:noProof/>
                <w:webHidden/>
              </w:rPr>
              <w:instrText xml:space="preserve"> PAGEREF _Toc32578802 \h </w:instrText>
            </w:r>
            <w:r w:rsidR="00B32157">
              <w:rPr>
                <w:noProof/>
                <w:webHidden/>
              </w:rPr>
            </w:r>
            <w:r w:rsidR="00B32157">
              <w:rPr>
                <w:noProof/>
                <w:webHidden/>
              </w:rPr>
              <w:fldChar w:fldCharType="separate"/>
            </w:r>
            <w:r w:rsidR="00B32157">
              <w:rPr>
                <w:noProof/>
                <w:webHidden/>
              </w:rPr>
              <w:t>8</w:t>
            </w:r>
            <w:r w:rsidR="00B32157">
              <w:rPr>
                <w:noProof/>
                <w:webHidden/>
              </w:rPr>
              <w:fldChar w:fldCharType="end"/>
            </w:r>
          </w:hyperlink>
        </w:p>
        <w:p w14:paraId="5AB4E0BA" w14:textId="77777777" w:rsidR="00B32157" w:rsidRDefault="005D0232">
          <w:pPr>
            <w:pStyle w:val="22"/>
            <w:tabs>
              <w:tab w:val="left" w:pos="880"/>
            </w:tabs>
            <w:rPr>
              <w:noProof/>
            </w:rPr>
          </w:pPr>
          <w:hyperlink w:anchor="_Toc32578803" w:history="1">
            <w:r w:rsidR="00B32157" w:rsidRPr="00A02530">
              <w:rPr>
                <w:rStyle w:val="aa"/>
                <w:noProof/>
              </w:rPr>
              <w:t>2.2</w:t>
            </w:r>
            <w:r w:rsidR="00B32157">
              <w:rPr>
                <w:noProof/>
              </w:rPr>
              <w:tab/>
            </w:r>
            <w:r w:rsidR="00B32157" w:rsidRPr="00A02530">
              <w:rPr>
                <w:rStyle w:val="aa"/>
                <w:noProof/>
              </w:rPr>
              <w:t>Основные возможности</w:t>
            </w:r>
            <w:r w:rsidR="00B32157">
              <w:rPr>
                <w:noProof/>
                <w:webHidden/>
              </w:rPr>
              <w:tab/>
            </w:r>
            <w:r w:rsidR="00B32157">
              <w:rPr>
                <w:noProof/>
                <w:webHidden/>
              </w:rPr>
              <w:fldChar w:fldCharType="begin"/>
            </w:r>
            <w:r w:rsidR="00B32157">
              <w:rPr>
                <w:noProof/>
                <w:webHidden/>
              </w:rPr>
              <w:instrText xml:space="preserve"> PAGEREF _Toc32578803 \h </w:instrText>
            </w:r>
            <w:r w:rsidR="00B32157">
              <w:rPr>
                <w:noProof/>
                <w:webHidden/>
              </w:rPr>
            </w:r>
            <w:r w:rsidR="00B32157">
              <w:rPr>
                <w:noProof/>
                <w:webHidden/>
              </w:rPr>
              <w:fldChar w:fldCharType="separate"/>
            </w:r>
            <w:r w:rsidR="00B32157">
              <w:rPr>
                <w:noProof/>
                <w:webHidden/>
              </w:rPr>
              <w:t>8</w:t>
            </w:r>
            <w:r w:rsidR="00B32157">
              <w:rPr>
                <w:noProof/>
                <w:webHidden/>
              </w:rPr>
              <w:fldChar w:fldCharType="end"/>
            </w:r>
          </w:hyperlink>
        </w:p>
        <w:p w14:paraId="681E2C97" w14:textId="77777777" w:rsidR="00B32157" w:rsidRDefault="005D0232">
          <w:pPr>
            <w:pStyle w:val="13"/>
            <w:rPr>
              <w:noProof/>
            </w:rPr>
          </w:pPr>
          <w:hyperlink w:anchor="_Toc32578804" w:history="1">
            <w:r w:rsidR="00B32157" w:rsidRPr="00A02530">
              <w:rPr>
                <w:rStyle w:val="aa"/>
                <w:noProof/>
              </w:rPr>
              <w:t>3</w:t>
            </w:r>
            <w:r w:rsidR="00B32157">
              <w:rPr>
                <w:noProof/>
              </w:rPr>
              <w:tab/>
            </w:r>
            <w:r w:rsidR="00B32157" w:rsidRPr="00A02530">
              <w:rPr>
                <w:rStyle w:val="aa"/>
                <w:noProof/>
                <w:lang w:val="en-US"/>
              </w:rPr>
              <w:t xml:space="preserve">TCP/IP </w:t>
            </w:r>
            <w:r w:rsidR="00B32157" w:rsidRPr="00A02530">
              <w:rPr>
                <w:rStyle w:val="aa"/>
                <w:noProof/>
              </w:rPr>
              <w:t>сервер ИРБИС 64/128</w:t>
            </w:r>
            <w:r w:rsidR="00B32157">
              <w:rPr>
                <w:noProof/>
                <w:webHidden/>
              </w:rPr>
              <w:tab/>
            </w:r>
            <w:r w:rsidR="00B32157">
              <w:rPr>
                <w:noProof/>
                <w:webHidden/>
              </w:rPr>
              <w:fldChar w:fldCharType="begin"/>
            </w:r>
            <w:r w:rsidR="00B32157">
              <w:rPr>
                <w:noProof/>
                <w:webHidden/>
              </w:rPr>
              <w:instrText xml:space="preserve"> PAGEREF _Toc32578804 \h </w:instrText>
            </w:r>
            <w:r w:rsidR="00B32157">
              <w:rPr>
                <w:noProof/>
                <w:webHidden/>
              </w:rPr>
            </w:r>
            <w:r w:rsidR="00B32157">
              <w:rPr>
                <w:noProof/>
                <w:webHidden/>
              </w:rPr>
              <w:fldChar w:fldCharType="separate"/>
            </w:r>
            <w:r w:rsidR="00B32157">
              <w:rPr>
                <w:noProof/>
                <w:webHidden/>
              </w:rPr>
              <w:t>13</w:t>
            </w:r>
            <w:r w:rsidR="00B32157">
              <w:rPr>
                <w:noProof/>
                <w:webHidden/>
              </w:rPr>
              <w:fldChar w:fldCharType="end"/>
            </w:r>
          </w:hyperlink>
        </w:p>
        <w:p w14:paraId="68A181B5" w14:textId="77777777" w:rsidR="00B32157" w:rsidRDefault="005D0232">
          <w:pPr>
            <w:pStyle w:val="22"/>
            <w:tabs>
              <w:tab w:val="left" w:pos="880"/>
            </w:tabs>
            <w:rPr>
              <w:noProof/>
            </w:rPr>
          </w:pPr>
          <w:hyperlink w:anchor="_Toc32578805" w:history="1">
            <w:r w:rsidR="00B32157" w:rsidRPr="00A02530">
              <w:rPr>
                <w:rStyle w:val="aa"/>
                <w:noProof/>
              </w:rPr>
              <w:t>3.1</w:t>
            </w:r>
            <w:r w:rsidR="00B32157">
              <w:rPr>
                <w:noProof/>
              </w:rPr>
              <w:tab/>
            </w:r>
            <w:r w:rsidR="00B32157" w:rsidRPr="00A02530">
              <w:rPr>
                <w:rStyle w:val="aa"/>
                <w:noProof/>
              </w:rPr>
              <w:t>Введение</w:t>
            </w:r>
            <w:r w:rsidR="00B32157">
              <w:rPr>
                <w:noProof/>
                <w:webHidden/>
              </w:rPr>
              <w:tab/>
            </w:r>
            <w:r w:rsidR="00B32157">
              <w:rPr>
                <w:noProof/>
                <w:webHidden/>
              </w:rPr>
              <w:fldChar w:fldCharType="begin"/>
            </w:r>
            <w:r w:rsidR="00B32157">
              <w:rPr>
                <w:noProof/>
                <w:webHidden/>
              </w:rPr>
              <w:instrText xml:space="preserve"> PAGEREF _Toc32578805 \h </w:instrText>
            </w:r>
            <w:r w:rsidR="00B32157">
              <w:rPr>
                <w:noProof/>
                <w:webHidden/>
              </w:rPr>
            </w:r>
            <w:r w:rsidR="00B32157">
              <w:rPr>
                <w:noProof/>
                <w:webHidden/>
              </w:rPr>
              <w:fldChar w:fldCharType="separate"/>
            </w:r>
            <w:r w:rsidR="00B32157">
              <w:rPr>
                <w:noProof/>
                <w:webHidden/>
              </w:rPr>
              <w:t>13</w:t>
            </w:r>
            <w:r w:rsidR="00B32157">
              <w:rPr>
                <w:noProof/>
                <w:webHidden/>
              </w:rPr>
              <w:fldChar w:fldCharType="end"/>
            </w:r>
          </w:hyperlink>
        </w:p>
        <w:p w14:paraId="16F9E954" w14:textId="77777777" w:rsidR="00B32157" w:rsidRDefault="005D0232">
          <w:pPr>
            <w:pStyle w:val="22"/>
            <w:tabs>
              <w:tab w:val="left" w:pos="880"/>
            </w:tabs>
            <w:rPr>
              <w:noProof/>
            </w:rPr>
          </w:pPr>
          <w:hyperlink w:anchor="_Toc32578806" w:history="1">
            <w:r w:rsidR="00B32157" w:rsidRPr="00A02530">
              <w:rPr>
                <w:rStyle w:val="aa"/>
                <w:noProof/>
              </w:rPr>
              <w:t>3.2</w:t>
            </w:r>
            <w:r w:rsidR="00B32157">
              <w:rPr>
                <w:noProof/>
              </w:rPr>
              <w:tab/>
            </w:r>
            <w:r w:rsidR="00B32157" w:rsidRPr="00A02530">
              <w:rPr>
                <w:rStyle w:val="aa"/>
                <w:noProof/>
              </w:rPr>
              <w:t>Основные характеристики</w:t>
            </w:r>
            <w:r w:rsidR="00B32157">
              <w:rPr>
                <w:noProof/>
                <w:webHidden/>
              </w:rPr>
              <w:tab/>
            </w:r>
            <w:r w:rsidR="00B32157">
              <w:rPr>
                <w:noProof/>
                <w:webHidden/>
              </w:rPr>
              <w:fldChar w:fldCharType="begin"/>
            </w:r>
            <w:r w:rsidR="00B32157">
              <w:rPr>
                <w:noProof/>
                <w:webHidden/>
              </w:rPr>
              <w:instrText xml:space="preserve"> PAGEREF _Toc32578806 \h </w:instrText>
            </w:r>
            <w:r w:rsidR="00B32157">
              <w:rPr>
                <w:noProof/>
                <w:webHidden/>
              </w:rPr>
            </w:r>
            <w:r w:rsidR="00B32157">
              <w:rPr>
                <w:noProof/>
                <w:webHidden/>
              </w:rPr>
              <w:fldChar w:fldCharType="separate"/>
            </w:r>
            <w:r w:rsidR="00B32157">
              <w:rPr>
                <w:noProof/>
                <w:webHidden/>
              </w:rPr>
              <w:t>13</w:t>
            </w:r>
            <w:r w:rsidR="00B32157">
              <w:rPr>
                <w:noProof/>
                <w:webHidden/>
              </w:rPr>
              <w:fldChar w:fldCharType="end"/>
            </w:r>
          </w:hyperlink>
        </w:p>
        <w:p w14:paraId="0C78F690" w14:textId="77777777" w:rsidR="00B32157" w:rsidRDefault="005D0232">
          <w:pPr>
            <w:pStyle w:val="22"/>
            <w:tabs>
              <w:tab w:val="left" w:pos="880"/>
            </w:tabs>
            <w:rPr>
              <w:noProof/>
            </w:rPr>
          </w:pPr>
          <w:hyperlink w:anchor="_Toc32578807" w:history="1">
            <w:r w:rsidR="00B32157" w:rsidRPr="00A02530">
              <w:rPr>
                <w:rStyle w:val="aa"/>
                <w:noProof/>
              </w:rPr>
              <w:t>3.3</w:t>
            </w:r>
            <w:r w:rsidR="00B32157">
              <w:rPr>
                <w:noProof/>
              </w:rPr>
              <w:tab/>
            </w:r>
            <w:r w:rsidR="00B32157" w:rsidRPr="00A02530">
              <w:rPr>
                <w:rStyle w:val="aa"/>
                <w:noProof/>
              </w:rPr>
              <w:t>Установка и запуск</w:t>
            </w:r>
            <w:r w:rsidR="00B32157">
              <w:rPr>
                <w:noProof/>
                <w:webHidden/>
              </w:rPr>
              <w:tab/>
            </w:r>
            <w:r w:rsidR="00B32157">
              <w:rPr>
                <w:noProof/>
                <w:webHidden/>
              </w:rPr>
              <w:fldChar w:fldCharType="begin"/>
            </w:r>
            <w:r w:rsidR="00B32157">
              <w:rPr>
                <w:noProof/>
                <w:webHidden/>
              </w:rPr>
              <w:instrText xml:space="preserve"> PAGEREF _Toc32578807 \h </w:instrText>
            </w:r>
            <w:r w:rsidR="00B32157">
              <w:rPr>
                <w:noProof/>
                <w:webHidden/>
              </w:rPr>
            </w:r>
            <w:r w:rsidR="00B32157">
              <w:rPr>
                <w:noProof/>
                <w:webHidden/>
              </w:rPr>
              <w:fldChar w:fldCharType="separate"/>
            </w:r>
            <w:r w:rsidR="00B32157">
              <w:rPr>
                <w:noProof/>
                <w:webHidden/>
              </w:rPr>
              <w:t>13</w:t>
            </w:r>
            <w:r w:rsidR="00B32157">
              <w:rPr>
                <w:noProof/>
                <w:webHidden/>
              </w:rPr>
              <w:fldChar w:fldCharType="end"/>
            </w:r>
          </w:hyperlink>
        </w:p>
        <w:p w14:paraId="1797AAE3" w14:textId="77777777" w:rsidR="00B32157" w:rsidRDefault="005D0232">
          <w:pPr>
            <w:pStyle w:val="31"/>
            <w:tabs>
              <w:tab w:val="left" w:pos="1320"/>
              <w:tab w:val="right" w:leader="dot" w:pos="9345"/>
            </w:tabs>
            <w:rPr>
              <w:noProof/>
            </w:rPr>
          </w:pPr>
          <w:hyperlink w:anchor="_Toc32578808" w:history="1">
            <w:r w:rsidR="00B32157" w:rsidRPr="00A02530">
              <w:rPr>
                <w:rStyle w:val="aa"/>
                <w:noProof/>
              </w:rPr>
              <w:t>3.3.1</w:t>
            </w:r>
            <w:r w:rsidR="00B32157">
              <w:rPr>
                <w:noProof/>
              </w:rPr>
              <w:tab/>
            </w:r>
            <w:r w:rsidR="00B32157" w:rsidRPr="00A02530">
              <w:rPr>
                <w:rStyle w:val="aa"/>
                <w:noProof/>
              </w:rPr>
              <w:t>Установка</w:t>
            </w:r>
            <w:r w:rsidR="00B32157">
              <w:rPr>
                <w:noProof/>
                <w:webHidden/>
              </w:rPr>
              <w:tab/>
            </w:r>
            <w:r w:rsidR="00B32157">
              <w:rPr>
                <w:noProof/>
                <w:webHidden/>
              </w:rPr>
              <w:fldChar w:fldCharType="begin"/>
            </w:r>
            <w:r w:rsidR="00B32157">
              <w:rPr>
                <w:noProof/>
                <w:webHidden/>
              </w:rPr>
              <w:instrText xml:space="preserve"> PAGEREF _Toc32578808 \h </w:instrText>
            </w:r>
            <w:r w:rsidR="00B32157">
              <w:rPr>
                <w:noProof/>
                <w:webHidden/>
              </w:rPr>
            </w:r>
            <w:r w:rsidR="00B32157">
              <w:rPr>
                <w:noProof/>
                <w:webHidden/>
              </w:rPr>
              <w:fldChar w:fldCharType="separate"/>
            </w:r>
            <w:r w:rsidR="00B32157">
              <w:rPr>
                <w:noProof/>
                <w:webHidden/>
              </w:rPr>
              <w:t>13</w:t>
            </w:r>
            <w:r w:rsidR="00B32157">
              <w:rPr>
                <w:noProof/>
                <w:webHidden/>
              </w:rPr>
              <w:fldChar w:fldCharType="end"/>
            </w:r>
          </w:hyperlink>
        </w:p>
        <w:p w14:paraId="30837F43" w14:textId="77777777" w:rsidR="00B32157" w:rsidRDefault="005D0232">
          <w:pPr>
            <w:pStyle w:val="31"/>
            <w:tabs>
              <w:tab w:val="left" w:pos="1320"/>
              <w:tab w:val="right" w:leader="dot" w:pos="9345"/>
            </w:tabs>
            <w:rPr>
              <w:noProof/>
            </w:rPr>
          </w:pPr>
          <w:hyperlink w:anchor="_Toc32578809" w:history="1">
            <w:r w:rsidR="00B32157" w:rsidRPr="00A02530">
              <w:rPr>
                <w:rStyle w:val="aa"/>
                <w:noProof/>
              </w:rPr>
              <w:t>3.3.2</w:t>
            </w:r>
            <w:r w:rsidR="00B32157">
              <w:rPr>
                <w:noProof/>
              </w:rPr>
              <w:tab/>
            </w:r>
            <w:r w:rsidR="00B32157" w:rsidRPr="00A02530">
              <w:rPr>
                <w:rStyle w:val="aa"/>
                <w:noProof/>
              </w:rPr>
              <w:t>Состав сервера ИРБИС64</w:t>
            </w:r>
            <w:r w:rsidR="00B32157">
              <w:rPr>
                <w:noProof/>
                <w:webHidden/>
              </w:rPr>
              <w:tab/>
            </w:r>
            <w:r w:rsidR="00B32157">
              <w:rPr>
                <w:noProof/>
                <w:webHidden/>
              </w:rPr>
              <w:fldChar w:fldCharType="begin"/>
            </w:r>
            <w:r w:rsidR="00B32157">
              <w:rPr>
                <w:noProof/>
                <w:webHidden/>
              </w:rPr>
              <w:instrText xml:space="preserve"> PAGEREF _Toc32578809 \h </w:instrText>
            </w:r>
            <w:r w:rsidR="00B32157">
              <w:rPr>
                <w:noProof/>
                <w:webHidden/>
              </w:rPr>
            </w:r>
            <w:r w:rsidR="00B32157">
              <w:rPr>
                <w:noProof/>
                <w:webHidden/>
              </w:rPr>
              <w:fldChar w:fldCharType="separate"/>
            </w:r>
            <w:r w:rsidR="00B32157">
              <w:rPr>
                <w:noProof/>
                <w:webHidden/>
              </w:rPr>
              <w:t>14</w:t>
            </w:r>
            <w:r w:rsidR="00B32157">
              <w:rPr>
                <w:noProof/>
                <w:webHidden/>
              </w:rPr>
              <w:fldChar w:fldCharType="end"/>
            </w:r>
          </w:hyperlink>
        </w:p>
        <w:p w14:paraId="3FB5FB0A" w14:textId="77777777" w:rsidR="00B32157" w:rsidRDefault="005D0232">
          <w:pPr>
            <w:pStyle w:val="31"/>
            <w:tabs>
              <w:tab w:val="left" w:pos="1320"/>
              <w:tab w:val="right" w:leader="dot" w:pos="9345"/>
            </w:tabs>
            <w:rPr>
              <w:noProof/>
            </w:rPr>
          </w:pPr>
          <w:hyperlink w:anchor="_Toc32578810" w:history="1">
            <w:r w:rsidR="00B32157" w:rsidRPr="00A02530">
              <w:rPr>
                <w:rStyle w:val="aa"/>
                <w:noProof/>
              </w:rPr>
              <w:t>3.3.3</w:t>
            </w:r>
            <w:r w:rsidR="00B32157">
              <w:rPr>
                <w:noProof/>
              </w:rPr>
              <w:tab/>
            </w:r>
            <w:r w:rsidR="00B32157" w:rsidRPr="00A02530">
              <w:rPr>
                <w:rStyle w:val="aa"/>
                <w:noProof/>
              </w:rPr>
              <w:t>Запуск сервера как Windows-приложения</w:t>
            </w:r>
            <w:r w:rsidR="00B32157">
              <w:rPr>
                <w:noProof/>
                <w:webHidden/>
              </w:rPr>
              <w:tab/>
            </w:r>
            <w:r w:rsidR="00B32157">
              <w:rPr>
                <w:noProof/>
                <w:webHidden/>
              </w:rPr>
              <w:fldChar w:fldCharType="begin"/>
            </w:r>
            <w:r w:rsidR="00B32157">
              <w:rPr>
                <w:noProof/>
                <w:webHidden/>
              </w:rPr>
              <w:instrText xml:space="preserve"> PAGEREF _Toc32578810 \h </w:instrText>
            </w:r>
            <w:r w:rsidR="00B32157">
              <w:rPr>
                <w:noProof/>
                <w:webHidden/>
              </w:rPr>
            </w:r>
            <w:r w:rsidR="00B32157">
              <w:rPr>
                <w:noProof/>
                <w:webHidden/>
              </w:rPr>
              <w:fldChar w:fldCharType="separate"/>
            </w:r>
            <w:r w:rsidR="00B32157">
              <w:rPr>
                <w:noProof/>
                <w:webHidden/>
              </w:rPr>
              <w:t>14</w:t>
            </w:r>
            <w:r w:rsidR="00B32157">
              <w:rPr>
                <w:noProof/>
                <w:webHidden/>
              </w:rPr>
              <w:fldChar w:fldCharType="end"/>
            </w:r>
          </w:hyperlink>
        </w:p>
        <w:p w14:paraId="436C9655" w14:textId="77777777" w:rsidR="00B32157" w:rsidRDefault="005D0232">
          <w:pPr>
            <w:pStyle w:val="31"/>
            <w:tabs>
              <w:tab w:val="left" w:pos="1320"/>
              <w:tab w:val="right" w:leader="dot" w:pos="9345"/>
            </w:tabs>
            <w:rPr>
              <w:noProof/>
            </w:rPr>
          </w:pPr>
          <w:hyperlink w:anchor="_Toc32578811" w:history="1">
            <w:r w:rsidR="00B32157" w:rsidRPr="00A02530">
              <w:rPr>
                <w:rStyle w:val="aa"/>
                <w:noProof/>
              </w:rPr>
              <w:t>3.3.4</w:t>
            </w:r>
            <w:r w:rsidR="00B32157">
              <w:rPr>
                <w:noProof/>
              </w:rPr>
              <w:tab/>
            </w:r>
            <w:r w:rsidR="00B32157" w:rsidRPr="00A02530">
              <w:rPr>
                <w:rStyle w:val="aa"/>
                <w:noProof/>
              </w:rPr>
              <w:t>Запуск сервера как сервиса Windows</w:t>
            </w:r>
            <w:r w:rsidR="00B32157">
              <w:rPr>
                <w:noProof/>
                <w:webHidden/>
              </w:rPr>
              <w:tab/>
            </w:r>
            <w:r w:rsidR="00B32157">
              <w:rPr>
                <w:noProof/>
                <w:webHidden/>
              </w:rPr>
              <w:fldChar w:fldCharType="begin"/>
            </w:r>
            <w:r w:rsidR="00B32157">
              <w:rPr>
                <w:noProof/>
                <w:webHidden/>
              </w:rPr>
              <w:instrText xml:space="preserve"> PAGEREF _Toc32578811 \h </w:instrText>
            </w:r>
            <w:r w:rsidR="00B32157">
              <w:rPr>
                <w:noProof/>
                <w:webHidden/>
              </w:rPr>
            </w:r>
            <w:r w:rsidR="00B32157">
              <w:rPr>
                <w:noProof/>
                <w:webHidden/>
              </w:rPr>
              <w:fldChar w:fldCharType="separate"/>
            </w:r>
            <w:r w:rsidR="00B32157">
              <w:rPr>
                <w:noProof/>
                <w:webHidden/>
              </w:rPr>
              <w:t>14</w:t>
            </w:r>
            <w:r w:rsidR="00B32157">
              <w:rPr>
                <w:noProof/>
                <w:webHidden/>
              </w:rPr>
              <w:fldChar w:fldCharType="end"/>
            </w:r>
          </w:hyperlink>
        </w:p>
        <w:p w14:paraId="37D023B4" w14:textId="77777777" w:rsidR="00B32157" w:rsidRDefault="005D0232">
          <w:pPr>
            <w:pStyle w:val="22"/>
            <w:tabs>
              <w:tab w:val="left" w:pos="880"/>
            </w:tabs>
            <w:rPr>
              <w:noProof/>
            </w:rPr>
          </w:pPr>
          <w:hyperlink w:anchor="_Toc32578812" w:history="1">
            <w:r w:rsidR="00B32157" w:rsidRPr="00A02530">
              <w:rPr>
                <w:rStyle w:val="aa"/>
                <w:noProof/>
              </w:rPr>
              <w:t>3.4</w:t>
            </w:r>
            <w:r w:rsidR="00B32157">
              <w:rPr>
                <w:noProof/>
              </w:rPr>
              <w:tab/>
            </w:r>
            <w:r w:rsidR="00B32157" w:rsidRPr="00A02530">
              <w:rPr>
                <w:rStyle w:val="aa"/>
                <w:noProof/>
              </w:rPr>
              <w:t>Пользовательский интерфейс сервера ИРБИС64</w:t>
            </w:r>
            <w:r w:rsidR="00B32157">
              <w:rPr>
                <w:noProof/>
                <w:webHidden/>
              </w:rPr>
              <w:tab/>
            </w:r>
            <w:r w:rsidR="00B32157">
              <w:rPr>
                <w:noProof/>
                <w:webHidden/>
              </w:rPr>
              <w:fldChar w:fldCharType="begin"/>
            </w:r>
            <w:r w:rsidR="00B32157">
              <w:rPr>
                <w:noProof/>
                <w:webHidden/>
              </w:rPr>
              <w:instrText xml:space="preserve"> PAGEREF _Toc32578812 \h </w:instrText>
            </w:r>
            <w:r w:rsidR="00B32157">
              <w:rPr>
                <w:noProof/>
                <w:webHidden/>
              </w:rPr>
            </w:r>
            <w:r w:rsidR="00B32157">
              <w:rPr>
                <w:noProof/>
                <w:webHidden/>
              </w:rPr>
              <w:fldChar w:fldCharType="separate"/>
            </w:r>
            <w:r w:rsidR="00B32157">
              <w:rPr>
                <w:noProof/>
                <w:webHidden/>
              </w:rPr>
              <w:t>15</w:t>
            </w:r>
            <w:r w:rsidR="00B32157">
              <w:rPr>
                <w:noProof/>
                <w:webHidden/>
              </w:rPr>
              <w:fldChar w:fldCharType="end"/>
            </w:r>
          </w:hyperlink>
        </w:p>
        <w:p w14:paraId="46F68EA6" w14:textId="77777777" w:rsidR="00B32157" w:rsidRDefault="005D0232">
          <w:pPr>
            <w:pStyle w:val="31"/>
            <w:tabs>
              <w:tab w:val="left" w:pos="1320"/>
              <w:tab w:val="right" w:leader="dot" w:pos="9345"/>
            </w:tabs>
            <w:rPr>
              <w:noProof/>
            </w:rPr>
          </w:pPr>
          <w:hyperlink w:anchor="_Toc32578813" w:history="1">
            <w:r w:rsidR="00B32157" w:rsidRPr="00A02530">
              <w:rPr>
                <w:rStyle w:val="aa"/>
                <w:noProof/>
              </w:rPr>
              <w:t>3.4.1</w:t>
            </w:r>
            <w:r w:rsidR="00B32157">
              <w:rPr>
                <w:noProof/>
              </w:rPr>
              <w:tab/>
            </w:r>
            <w:r w:rsidR="00B32157" w:rsidRPr="00A02530">
              <w:rPr>
                <w:rStyle w:val="aa"/>
                <w:noProof/>
              </w:rPr>
              <w:t>Список клиентов для доступа к серверу</w:t>
            </w:r>
            <w:r w:rsidR="00B32157">
              <w:rPr>
                <w:noProof/>
                <w:webHidden/>
              </w:rPr>
              <w:tab/>
            </w:r>
            <w:r w:rsidR="00B32157">
              <w:rPr>
                <w:noProof/>
                <w:webHidden/>
              </w:rPr>
              <w:fldChar w:fldCharType="begin"/>
            </w:r>
            <w:r w:rsidR="00B32157">
              <w:rPr>
                <w:noProof/>
                <w:webHidden/>
              </w:rPr>
              <w:instrText xml:space="preserve"> PAGEREF _Toc32578813 \h </w:instrText>
            </w:r>
            <w:r w:rsidR="00B32157">
              <w:rPr>
                <w:noProof/>
                <w:webHidden/>
              </w:rPr>
            </w:r>
            <w:r w:rsidR="00B32157">
              <w:rPr>
                <w:noProof/>
                <w:webHidden/>
              </w:rPr>
              <w:fldChar w:fldCharType="separate"/>
            </w:r>
            <w:r w:rsidR="00B32157">
              <w:rPr>
                <w:noProof/>
                <w:webHidden/>
              </w:rPr>
              <w:t>15</w:t>
            </w:r>
            <w:r w:rsidR="00B32157">
              <w:rPr>
                <w:noProof/>
                <w:webHidden/>
              </w:rPr>
              <w:fldChar w:fldCharType="end"/>
            </w:r>
          </w:hyperlink>
        </w:p>
        <w:p w14:paraId="7BCB6379" w14:textId="77777777" w:rsidR="00B32157" w:rsidRDefault="005D0232">
          <w:pPr>
            <w:pStyle w:val="31"/>
            <w:tabs>
              <w:tab w:val="left" w:pos="1320"/>
              <w:tab w:val="right" w:leader="dot" w:pos="9345"/>
            </w:tabs>
            <w:rPr>
              <w:noProof/>
            </w:rPr>
          </w:pPr>
          <w:hyperlink w:anchor="_Toc32578814" w:history="1">
            <w:r w:rsidR="00B32157" w:rsidRPr="00A02530">
              <w:rPr>
                <w:rStyle w:val="aa"/>
                <w:noProof/>
              </w:rPr>
              <w:t>3.4.2</w:t>
            </w:r>
            <w:r w:rsidR="00B32157">
              <w:rPr>
                <w:noProof/>
              </w:rPr>
              <w:tab/>
            </w:r>
            <w:r w:rsidR="00B32157" w:rsidRPr="00A02530">
              <w:rPr>
                <w:rStyle w:val="aa"/>
                <w:noProof/>
              </w:rPr>
              <w:t>Список зарегистрированных клиентов</w:t>
            </w:r>
            <w:r w:rsidR="00B32157">
              <w:rPr>
                <w:noProof/>
                <w:webHidden/>
              </w:rPr>
              <w:tab/>
            </w:r>
            <w:r w:rsidR="00B32157">
              <w:rPr>
                <w:noProof/>
                <w:webHidden/>
              </w:rPr>
              <w:fldChar w:fldCharType="begin"/>
            </w:r>
            <w:r w:rsidR="00B32157">
              <w:rPr>
                <w:noProof/>
                <w:webHidden/>
              </w:rPr>
              <w:instrText xml:space="preserve"> PAGEREF _Toc32578814 \h </w:instrText>
            </w:r>
            <w:r w:rsidR="00B32157">
              <w:rPr>
                <w:noProof/>
                <w:webHidden/>
              </w:rPr>
            </w:r>
            <w:r w:rsidR="00B32157">
              <w:rPr>
                <w:noProof/>
                <w:webHidden/>
              </w:rPr>
              <w:fldChar w:fldCharType="separate"/>
            </w:r>
            <w:r w:rsidR="00B32157">
              <w:rPr>
                <w:noProof/>
                <w:webHidden/>
              </w:rPr>
              <w:t>16</w:t>
            </w:r>
            <w:r w:rsidR="00B32157">
              <w:rPr>
                <w:noProof/>
                <w:webHidden/>
              </w:rPr>
              <w:fldChar w:fldCharType="end"/>
            </w:r>
          </w:hyperlink>
        </w:p>
        <w:p w14:paraId="44B40BBF" w14:textId="77777777" w:rsidR="00B32157" w:rsidRDefault="005D0232">
          <w:pPr>
            <w:pStyle w:val="31"/>
            <w:tabs>
              <w:tab w:val="left" w:pos="1320"/>
              <w:tab w:val="right" w:leader="dot" w:pos="9345"/>
            </w:tabs>
            <w:rPr>
              <w:noProof/>
            </w:rPr>
          </w:pPr>
          <w:hyperlink w:anchor="_Toc32578815" w:history="1">
            <w:r w:rsidR="00B32157" w:rsidRPr="00A02530">
              <w:rPr>
                <w:rStyle w:val="aa"/>
                <w:noProof/>
                <w:lang w:val="en-US"/>
              </w:rPr>
              <w:t>3.4.3</w:t>
            </w:r>
            <w:r w:rsidR="00B32157">
              <w:rPr>
                <w:noProof/>
              </w:rPr>
              <w:tab/>
            </w:r>
            <w:r w:rsidR="00B32157" w:rsidRPr="00A02530">
              <w:rPr>
                <w:rStyle w:val="aa"/>
                <w:noProof/>
              </w:rPr>
              <w:t>Список запущенных процессов обработки</w:t>
            </w:r>
            <w:r w:rsidR="00B32157">
              <w:rPr>
                <w:noProof/>
                <w:webHidden/>
              </w:rPr>
              <w:tab/>
            </w:r>
            <w:r w:rsidR="00B32157">
              <w:rPr>
                <w:noProof/>
                <w:webHidden/>
              </w:rPr>
              <w:fldChar w:fldCharType="begin"/>
            </w:r>
            <w:r w:rsidR="00B32157">
              <w:rPr>
                <w:noProof/>
                <w:webHidden/>
              </w:rPr>
              <w:instrText xml:space="preserve"> PAGEREF _Toc32578815 \h </w:instrText>
            </w:r>
            <w:r w:rsidR="00B32157">
              <w:rPr>
                <w:noProof/>
                <w:webHidden/>
              </w:rPr>
            </w:r>
            <w:r w:rsidR="00B32157">
              <w:rPr>
                <w:noProof/>
                <w:webHidden/>
              </w:rPr>
              <w:fldChar w:fldCharType="separate"/>
            </w:r>
            <w:r w:rsidR="00B32157">
              <w:rPr>
                <w:noProof/>
                <w:webHidden/>
              </w:rPr>
              <w:t>17</w:t>
            </w:r>
            <w:r w:rsidR="00B32157">
              <w:rPr>
                <w:noProof/>
                <w:webHidden/>
              </w:rPr>
              <w:fldChar w:fldCharType="end"/>
            </w:r>
          </w:hyperlink>
        </w:p>
        <w:p w14:paraId="4A3382B7" w14:textId="77777777" w:rsidR="00B32157" w:rsidRDefault="005D0232">
          <w:pPr>
            <w:pStyle w:val="31"/>
            <w:tabs>
              <w:tab w:val="left" w:pos="1320"/>
              <w:tab w:val="right" w:leader="dot" w:pos="9345"/>
            </w:tabs>
            <w:rPr>
              <w:noProof/>
            </w:rPr>
          </w:pPr>
          <w:hyperlink w:anchor="_Toc32578816" w:history="1">
            <w:r w:rsidR="00B32157" w:rsidRPr="00A02530">
              <w:rPr>
                <w:rStyle w:val="aa"/>
                <w:noProof/>
              </w:rPr>
              <w:t>3.4.4</w:t>
            </w:r>
            <w:r w:rsidR="00B32157">
              <w:rPr>
                <w:noProof/>
              </w:rPr>
              <w:tab/>
            </w:r>
            <w:r w:rsidR="00B32157" w:rsidRPr="00A02530">
              <w:rPr>
                <w:rStyle w:val="aa"/>
                <w:noProof/>
              </w:rPr>
              <w:t>Список запущенных потоков сетевого чтения-записи</w:t>
            </w:r>
            <w:r w:rsidR="00B32157">
              <w:rPr>
                <w:noProof/>
                <w:webHidden/>
              </w:rPr>
              <w:tab/>
            </w:r>
            <w:r w:rsidR="00B32157">
              <w:rPr>
                <w:noProof/>
                <w:webHidden/>
              </w:rPr>
              <w:fldChar w:fldCharType="begin"/>
            </w:r>
            <w:r w:rsidR="00B32157">
              <w:rPr>
                <w:noProof/>
                <w:webHidden/>
              </w:rPr>
              <w:instrText xml:space="preserve"> PAGEREF _Toc32578816 \h </w:instrText>
            </w:r>
            <w:r w:rsidR="00B32157">
              <w:rPr>
                <w:noProof/>
                <w:webHidden/>
              </w:rPr>
            </w:r>
            <w:r w:rsidR="00B32157">
              <w:rPr>
                <w:noProof/>
                <w:webHidden/>
              </w:rPr>
              <w:fldChar w:fldCharType="separate"/>
            </w:r>
            <w:r w:rsidR="00B32157">
              <w:rPr>
                <w:noProof/>
                <w:webHidden/>
              </w:rPr>
              <w:t>17</w:t>
            </w:r>
            <w:r w:rsidR="00B32157">
              <w:rPr>
                <w:noProof/>
                <w:webHidden/>
              </w:rPr>
              <w:fldChar w:fldCharType="end"/>
            </w:r>
          </w:hyperlink>
        </w:p>
        <w:p w14:paraId="352A88A3" w14:textId="77777777" w:rsidR="00B32157" w:rsidRDefault="005D0232">
          <w:pPr>
            <w:pStyle w:val="22"/>
            <w:tabs>
              <w:tab w:val="left" w:pos="880"/>
            </w:tabs>
            <w:rPr>
              <w:noProof/>
            </w:rPr>
          </w:pPr>
          <w:hyperlink w:anchor="_Toc32578817" w:history="1">
            <w:r w:rsidR="00B32157" w:rsidRPr="00A02530">
              <w:rPr>
                <w:rStyle w:val="aa"/>
                <w:rFonts w:eastAsia="MS Mincho"/>
                <w:noProof/>
              </w:rPr>
              <w:t>3.5</w:t>
            </w:r>
            <w:r w:rsidR="00B32157">
              <w:rPr>
                <w:noProof/>
              </w:rPr>
              <w:tab/>
            </w:r>
            <w:r w:rsidR="00B32157" w:rsidRPr="00A02530">
              <w:rPr>
                <w:rStyle w:val="aa"/>
                <w:rFonts w:eastAsia="MS Mincho"/>
                <w:noProof/>
              </w:rPr>
              <w:t>Конфигурирование и настройка сервера</w:t>
            </w:r>
            <w:r w:rsidR="00B32157">
              <w:rPr>
                <w:noProof/>
                <w:webHidden/>
              </w:rPr>
              <w:tab/>
            </w:r>
            <w:r w:rsidR="00B32157">
              <w:rPr>
                <w:noProof/>
                <w:webHidden/>
              </w:rPr>
              <w:fldChar w:fldCharType="begin"/>
            </w:r>
            <w:r w:rsidR="00B32157">
              <w:rPr>
                <w:noProof/>
                <w:webHidden/>
              </w:rPr>
              <w:instrText xml:space="preserve"> PAGEREF _Toc32578817 \h </w:instrText>
            </w:r>
            <w:r w:rsidR="00B32157">
              <w:rPr>
                <w:noProof/>
                <w:webHidden/>
              </w:rPr>
            </w:r>
            <w:r w:rsidR="00B32157">
              <w:rPr>
                <w:noProof/>
                <w:webHidden/>
              </w:rPr>
              <w:fldChar w:fldCharType="separate"/>
            </w:r>
            <w:r w:rsidR="00B32157">
              <w:rPr>
                <w:noProof/>
                <w:webHidden/>
              </w:rPr>
              <w:t>17</w:t>
            </w:r>
            <w:r w:rsidR="00B32157">
              <w:rPr>
                <w:noProof/>
                <w:webHidden/>
              </w:rPr>
              <w:fldChar w:fldCharType="end"/>
            </w:r>
          </w:hyperlink>
        </w:p>
        <w:p w14:paraId="3BC8AD1B" w14:textId="77777777" w:rsidR="00B32157" w:rsidRDefault="005D0232">
          <w:pPr>
            <w:pStyle w:val="31"/>
            <w:tabs>
              <w:tab w:val="left" w:pos="1320"/>
              <w:tab w:val="right" w:leader="dot" w:pos="9345"/>
            </w:tabs>
            <w:rPr>
              <w:noProof/>
            </w:rPr>
          </w:pPr>
          <w:hyperlink w:anchor="_Toc32578818" w:history="1">
            <w:r w:rsidR="00B32157" w:rsidRPr="00A02530">
              <w:rPr>
                <w:rStyle w:val="aa"/>
                <w:rFonts w:eastAsia="MS Mincho"/>
                <w:noProof/>
              </w:rPr>
              <w:t>3.5.1</w:t>
            </w:r>
            <w:r w:rsidR="00B32157">
              <w:rPr>
                <w:noProof/>
              </w:rPr>
              <w:tab/>
            </w:r>
            <w:r w:rsidR="00B32157" w:rsidRPr="00A02530">
              <w:rPr>
                <w:rStyle w:val="aa"/>
                <w:rFonts w:eastAsia="MS Mincho"/>
                <w:noProof/>
              </w:rPr>
              <w:t>Режимы работы сервера</w:t>
            </w:r>
            <w:r w:rsidR="00B32157">
              <w:rPr>
                <w:noProof/>
                <w:webHidden/>
              </w:rPr>
              <w:tab/>
            </w:r>
            <w:r w:rsidR="00B32157">
              <w:rPr>
                <w:noProof/>
                <w:webHidden/>
              </w:rPr>
              <w:fldChar w:fldCharType="begin"/>
            </w:r>
            <w:r w:rsidR="00B32157">
              <w:rPr>
                <w:noProof/>
                <w:webHidden/>
              </w:rPr>
              <w:instrText xml:space="preserve"> PAGEREF _Toc32578818 \h </w:instrText>
            </w:r>
            <w:r w:rsidR="00B32157">
              <w:rPr>
                <w:noProof/>
                <w:webHidden/>
              </w:rPr>
            </w:r>
            <w:r w:rsidR="00B32157">
              <w:rPr>
                <w:noProof/>
                <w:webHidden/>
              </w:rPr>
              <w:fldChar w:fldCharType="separate"/>
            </w:r>
            <w:r w:rsidR="00B32157">
              <w:rPr>
                <w:noProof/>
                <w:webHidden/>
              </w:rPr>
              <w:t>17</w:t>
            </w:r>
            <w:r w:rsidR="00B32157">
              <w:rPr>
                <w:noProof/>
                <w:webHidden/>
              </w:rPr>
              <w:fldChar w:fldCharType="end"/>
            </w:r>
          </w:hyperlink>
        </w:p>
        <w:p w14:paraId="1CA5C11F" w14:textId="77777777" w:rsidR="00B32157" w:rsidRDefault="005D0232">
          <w:pPr>
            <w:pStyle w:val="31"/>
            <w:tabs>
              <w:tab w:val="left" w:pos="1320"/>
              <w:tab w:val="right" w:leader="dot" w:pos="9345"/>
            </w:tabs>
            <w:rPr>
              <w:noProof/>
            </w:rPr>
          </w:pPr>
          <w:hyperlink w:anchor="_Toc32578819" w:history="1">
            <w:r w:rsidR="00B32157" w:rsidRPr="00A02530">
              <w:rPr>
                <w:rStyle w:val="aa"/>
                <w:rFonts w:eastAsia="MS Mincho"/>
                <w:noProof/>
              </w:rPr>
              <w:t>3.5.2</w:t>
            </w:r>
            <w:r w:rsidR="00B32157">
              <w:rPr>
                <w:noProof/>
              </w:rPr>
              <w:tab/>
            </w:r>
            <w:r w:rsidR="00B32157" w:rsidRPr="00A02530">
              <w:rPr>
                <w:rStyle w:val="aa"/>
                <w:rFonts w:eastAsia="MS Mincho"/>
                <w:noProof/>
              </w:rPr>
              <w:t>Описание параметров INI файла сервера ИРБИС 64</w:t>
            </w:r>
            <w:r w:rsidR="00B32157">
              <w:rPr>
                <w:noProof/>
                <w:webHidden/>
              </w:rPr>
              <w:tab/>
            </w:r>
            <w:r w:rsidR="00B32157">
              <w:rPr>
                <w:noProof/>
                <w:webHidden/>
              </w:rPr>
              <w:fldChar w:fldCharType="begin"/>
            </w:r>
            <w:r w:rsidR="00B32157">
              <w:rPr>
                <w:noProof/>
                <w:webHidden/>
              </w:rPr>
              <w:instrText xml:space="preserve"> PAGEREF _Toc32578819 \h </w:instrText>
            </w:r>
            <w:r w:rsidR="00B32157">
              <w:rPr>
                <w:noProof/>
                <w:webHidden/>
              </w:rPr>
            </w:r>
            <w:r w:rsidR="00B32157">
              <w:rPr>
                <w:noProof/>
                <w:webHidden/>
              </w:rPr>
              <w:fldChar w:fldCharType="separate"/>
            </w:r>
            <w:r w:rsidR="00B32157">
              <w:rPr>
                <w:noProof/>
                <w:webHidden/>
              </w:rPr>
              <w:t>19</w:t>
            </w:r>
            <w:r w:rsidR="00B32157">
              <w:rPr>
                <w:noProof/>
                <w:webHidden/>
              </w:rPr>
              <w:fldChar w:fldCharType="end"/>
            </w:r>
          </w:hyperlink>
        </w:p>
        <w:p w14:paraId="1DEE93B6" w14:textId="77777777" w:rsidR="00B32157" w:rsidRDefault="005D0232">
          <w:pPr>
            <w:pStyle w:val="31"/>
            <w:tabs>
              <w:tab w:val="left" w:pos="1320"/>
              <w:tab w:val="right" w:leader="dot" w:pos="9345"/>
            </w:tabs>
            <w:rPr>
              <w:noProof/>
            </w:rPr>
          </w:pPr>
          <w:hyperlink w:anchor="_Toc32578820" w:history="1">
            <w:r w:rsidR="00B32157" w:rsidRPr="00A02530">
              <w:rPr>
                <w:rStyle w:val="aa"/>
                <w:noProof/>
              </w:rPr>
              <w:t>3.5.3</w:t>
            </w:r>
            <w:r w:rsidR="00B32157">
              <w:rPr>
                <w:noProof/>
              </w:rPr>
              <w:tab/>
            </w:r>
            <w:r w:rsidR="00B32157" w:rsidRPr="00A02530">
              <w:rPr>
                <w:rStyle w:val="aa"/>
                <w:noProof/>
              </w:rPr>
              <w:t>Поддержка клиентских ini-файлов</w:t>
            </w:r>
            <w:r w:rsidR="00B32157">
              <w:rPr>
                <w:noProof/>
                <w:webHidden/>
              </w:rPr>
              <w:tab/>
            </w:r>
            <w:r w:rsidR="00B32157">
              <w:rPr>
                <w:noProof/>
                <w:webHidden/>
              </w:rPr>
              <w:fldChar w:fldCharType="begin"/>
            </w:r>
            <w:r w:rsidR="00B32157">
              <w:rPr>
                <w:noProof/>
                <w:webHidden/>
              </w:rPr>
              <w:instrText xml:space="preserve"> PAGEREF _Toc32578820 \h </w:instrText>
            </w:r>
            <w:r w:rsidR="00B32157">
              <w:rPr>
                <w:noProof/>
                <w:webHidden/>
              </w:rPr>
            </w:r>
            <w:r w:rsidR="00B32157">
              <w:rPr>
                <w:noProof/>
                <w:webHidden/>
              </w:rPr>
              <w:fldChar w:fldCharType="separate"/>
            </w:r>
            <w:r w:rsidR="00B32157">
              <w:rPr>
                <w:noProof/>
                <w:webHidden/>
              </w:rPr>
              <w:t>23</w:t>
            </w:r>
            <w:r w:rsidR="00B32157">
              <w:rPr>
                <w:noProof/>
                <w:webHidden/>
              </w:rPr>
              <w:fldChar w:fldCharType="end"/>
            </w:r>
          </w:hyperlink>
        </w:p>
        <w:p w14:paraId="64A5719A" w14:textId="77777777" w:rsidR="00B32157" w:rsidRDefault="005D0232">
          <w:pPr>
            <w:pStyle w:val="31"/>
            <w:tabs>
              <w:tab w:val="left" w:pos="1320"/>
              <w:tab w:val="right" w:leader="dot" w:pos="9345"/>
            </w:tabs>
            <w:rPr>
              <w:noProof/>
            </w:rPr>
          </w:pPr>
          <w:hyperlink w:anchor="_Toc32578821" w:history="1">
            <w:r w:rsidR="00B32157" w:rsidRPr="00A02530">
              <w:rPr>
                <w:rStyle w:val="aa"/>
                <w:noProof/>
                <w:lang w:val="en-US"/>
              </w:rPr>
              <w:t>3.5.4</w:t>
            </w:r>
            <w:r w:rsidR="00B32157">
              <w:rPr>
                <w:noProof/>
              </w:rPr>
              <w:tab/>
            </w:r>
            <w:r w:rsidR="00B32157" w:rsidRPr="00A02530">
              <w:rPr>
                <w:rStyle w:val="aa"/>
                <w:noProof/>
              </w:rPr>
              <w:t>Несколько замечаний для администраторов</w:t>
            </w:r>
            <w:r w:rsidR="00B32157">
              <w:rPr>
                <w:noProof/>
                <w:webHidden/>
              </w:rPr>
              <w:tab/>
            </w:r>
            <w:r w:rsidR="00B32157">
              <w:rPr>
                <w:noProof/>
                <w:webHidden/>
              </w:rPr>
              <w:fldChar w:fldCharType="begin"/>
            </w:r>
            <w:r w:rsidR="00B32157">
              <w:rPr>
                <w:noProof/>
                <w:webHidden/>
              </w:rPr>
              <w:instrText xml:space="preserve"> PAGEREF _Toc32578821 \h </w:instrText>
            </w:r>
            <w:r w:rsidR="00B32157">
              <w:rPr>
                <w:noProof/>
                <w:webHidden/>
              </w:rPr>
            </w:r>
            <w:r w:rsidR="00B32157">
              <w:rPr>
                <w:noProof/>
                <w:webHidden/>
              </w:rPr>
              <w:fldChar w:fldCharType="separate"/>
            </w:r>
            <w:r w:rsidR="00B32157">
              <w:rPr>
                <w:noProof/>
                <w:webHidden/>
              </w:rPr>
              <w:t>24</w:t>
            </w:r>
            <w:r w:rsidR="00B32157">
              <w:rPr>
                <w:noProof/>
                <w:webHidden/>
              </w:rPr>
              <w:fldChar w:fldCharType="end"/>
            </w:r>
          </w:hyperlink>
        </w:p>
        <w:p w14:paraId="3A03FB89" w14:textId="77777777" w:rsidR="00B32157" w:rsidRDefault="005D0232">
          <w:pPr>
            <w:pStyle w:val="31"/>
            <w:tabs>
              <w:tab w:val="left" w:pos="1320"/>
              <w:tab w:val="right" w:leader="dot" w:pos="9345"/>
            </w:tabs>
            <w:rPr>
              <w:noProof/>
            </w:rPr>
          </w:pPr>
          <w:hyperlink w:anchor="_Toc32578822" w:history="1">
            <w:r w:rsidR="00B32157" w:rsidRPr="00A02530">
              <w:rPr>
                <w:rStyle w:val="aa"/>
                <w:noProof/>
              </w:rPr>
              <w:t>3.5.5</w:t>
            </w:r>
            <w:r w:rsidR="00B32157">
              <w:rPr>
                <w:noProof/>
              </w:rPr>
              <w:tab/>
            </w:r>
            <w:r w:rsidR="00B32157" w:rsidRPr="00A02530">
              <w:rPr>
                <w:rStyle w:val="aa"/>
                <w:noProof/>
              </w:rPr>
              <w:t>Блок-схема работы сервера ИРБИС64</w:t>
            </w:r>
            <w:r w:rsidR="00B32157">
              <w:rPr>
                <w:noProof/>
                <w:webHidden/>
              </w:rPr>
              <w:tab/>
            </w:r>
            <w:r w:rsidR="00B32157">
              <w:rPr>
                <w:noProof/>
                <w:webHidden/>
              </w:rPr>
              <w:fldChar w:fldCharType="begin"/>
            </w:r>
            <w:r w:rsidR="00B32157">
              <w:rPr>
                <w:noProof/>
                <w:webHidden/>
              </w:rPr>
              <w:instrText xml:space="preserve"> PAGEREF _Toc32578822 \h </w:instrText>
            </w:r>
            <w:r w:rsidR="00B32157">
              <w:rPr>
                <w:noProof/>
                <w:webHidden/>
              </w:rPr>
            </w:r>
            <w:r w:rsidR="00B32157">
              <w:rPr>
                <w:noProof/>
                <w:webHidden/>
              </w:rPr>
              <w:fldChar w:fldCharType="separate"/>
            </w:r>
            <w:r w:rsidR="00B32157">
              <w:rPr>
                <w:noProof/>
                <w:webHidden/>
              </w:rPr>
              <w:t>26</w:t>
            </w:r>
            <w:r w:rsidR="00B32157">
              <w:rPr>
                <w:noProof/>
                <w:webHidden/>
              </w:rPr>
              <w:fldChar w:fldCharType="end"/>
            </w:r>
          </w:hyperlink>
        </w:p>
        <w:p w14:paraId="45D58166" w14:textId="77777777" w:rsidR="00B32157" w:rsidRDefault="005D0232">
          <w:pPr>
            <w:pStyle w:val="22"/>
            <w:tabs>
              <w:tab w:val="left" w:pos="880"/>
            </w:tabs>
            <w:rPr>
              <w:noProof/>
            </w:rPr>
          </w:pPr>
          <w:hyperlink w:anchor="_Toc32578823" w:history="1">
            <w:r w:rsidR="00B32157" w:rsidRPr="00A02530">
              <w:rPr>
                <w:rStyle w:val="aa"/>
                <w:noProof/>
              </w:rPr>
              <w:t>3.6</w:t>
            </w:r>
            <w:r w:rsidR="00B32157">
              <w:rPr>
                <w:noProof/>
              </w:rPr>
              <w:tab/>
            </w:r>
            <w:r w:rsidR="00B32157" w:rsidRPr="00A02530">
              <w:rPr>
                <w:rStyle w:val="aa"/>
                <w:noProof/>
              </w:rPr>
              <w:t>Структура файлов БД ИРБИС64</w:t>
            </w:r>
            <w:r w:rsidR="00B32157">
              <w:rPr>
                <w:noProof/>
                <w:webHidden/>
              </w:rPr>
              <w:tab/>
            </w:r>
            <w:r w:rsidR="00B32157">
              <w:rPr>
                <w:noProof/>
                <w:webHidden/>
              </w:rPr>
              <w:fldChar w:fldCharType="begin"/>
            </w:r>
            <w:r w:rsidR="00B32157">
              <w:rPr>
                <w:noProof/>
                <w:webHidden/>
              </w:rPr>
              <w:instrText xml:space="preserve"> PAGEREF _Toc32578823 \h </w:instrText>
            </w:r>
            <w:r w:rsidR="00B32157">
              <w:rPr>
                <w:noProof/>
                <w:webHidden/>
              </w:rPr>
            </w:r>
            <w:r w:rsidR="00B32157">
              <w:rPr>
                <w:noProof/>
                <w:webHidden/>
              </w:rPr>
              <w:fldChar w:fldCharType="separate"/>
            </w:r>
            <w:r w:rsidR="00B32157">
              <w:rPr>
                <w:noProof/>
                <w:webHidden/>
              </w:rPr>
              <w:t>26</w:t>
            </w:r>
            <w:r w:rsidR="00B32157">
              <w:rPr>
                <w:noProof/>
                <w:webHidden/>
              </w:rPr>
              <w:fldChar w:fldCharType="end"/>
            </w:r>
          </w:hyperlink>
        </w:p>
        <w:p w14:paraId="2AD1FC99" w14:textId="77777777" w:rsidR="00B32157" w:rsidRDefault="005D0232">
          <w:pPr>
            <w:pStyle w:val="31"/>
            <w:tabs>
              <w:tab w:val="left" w:pos="1320"/>
              <w:tab w:val="right" w:leader="dot" w:pos="9345"/>
            </w:tabs>
            <w:rPr>
              <w:noProof/>
            </w:rPr>
          </w:pPr>
          <w:hyperlink w:anchor="_Toc32578824" w:history="1">
            <w:r w:rsidR="00B32157" w:rsidRPr="00A02530">
              <w:rPr>
                <w:rStyle w:val="aa"/>
                <w:noProof/>
              </w:rPr>
              <w:t>3.6.1</w:t>
            </w:r>
            <w:r w:rsidR="00B32157">
              <w:rPr>
                <w:noProof/>
              </w:rPr>
              <w:tab/>
            </w:r>
            <w:r w:rsidR="00B32157" w:rsidRPr="00A02530">
              <w:rPr>
                <w:rStyle w:val="aa"/>
                <w:noProof/>
              </w:rPr>
              <w:t>Структура файла документов и формат записи</w:t>
            </w:r>
            <w:r w:rsidR="00B32157">
              <w:rPr>
                <w:noProof/>
                <w:webHidden/>
              </w:rPr>
              <w:tab/>
            </w:r>
            <w:r w:rsidR="00B32157">
              <w:rPr>
                <w:noProof/>
                <w:webHidden/>
              </w:rPr>
              <w:fldChar w:fldCharType="begin"/>
            </w:r>
            <w:r w:rsidR="00B32157">
              <w:rPr>
                <w:noProof/>
                <w:webHidden/>
              </w:rPr>
              <w:instrText xml:space="preserve"> PAGEREF _Toc32578824 \h </w:instrText>
            </w:r>
            <w:r w:rsidR="00B32157">
              <w:rPr>
                <w:noProof/>
                <w:webHidden/>
              </w:rPr>
            </w:r>
            <w:r w:rsidR="00B32157">
              <w:rPr>
                <w:noProof/>
                <w:webHidden/>
              </w:rPr>
              <w:fldChar w:fldCharType="separate"/>
            </w:r>
            <w:r w:rsidR="00B32157">
              <w:rPr>
                <w:noProof/>
                <w:webHidden/>
              </w:rPr>
              <w:t>26</w:t>
            </w:r>
            <w:r w:rsidR="00B32157">
              <w:rPr>
                <w:noProof/>
                <w:webHidden/>
              </w:rPr>
              <w:fldChar w:fldCharType="end"/>
            </w:r>
          </w:hyperlink>
        </w:p>
        <w:p w14:paraId="54D44B8D" w14:textId="77777777" w:rsidR="00B32157" w:rsidRDefault="005D0232">
          <w:pPr>
            <w:pStyle w:val="31"/>
            <w:tabs>
              <w:tab w:val="left" w:pos="1320"/>
              <w:tab w:val="right" w:leader="dot" w:pos="9345"/>
            </w:tabs>
            <w:rPr>
              <w:noProof/>
            </w:rPr>
          </w:pPr>
          <w:hyperlink w:anchor="_Toc32578825" w:history="1">
            <w:r w:rsidR="00B32157" w:rsidRPr="00A02530">
              <w:rPr>
                <w:rStyle w:val="aa"/>
                <w:noProof/>
              </w:rPr>
              <w:t>3.6.2</w:t>
            </w:r>
            <w:r w:rsidR="00B32157">
              <w:rPr>
                <w:noProof/>
              </w:rPr>
              <w:tab/>
            </w:r>
            <w:r w:rsidR="00B32157" w:rsidRPr="00A02530">
              <w:rPr>
                <w:rStyle w:val="aa"/>
                <w:noProof/>
              </w:rPr>
              <w:t>Файл перекрестных ссылок (XRF)</w:t>
            </w:r>
            <w:r w:rsidR="00B32157">
              <w:rPr>
                <w:noProof/>
                <w:webHidden/>
              </w:rPr>
              <w:tab/>
            </w:r>
            <w:r w:rsidR="00B32157">
              <w:rPr>
                <w:noProof/>
                <w:webHidden/>
              </w:rPr>
              <w:fldChar w:fldCharType="begin"/>
            </w:r>
            <w:r w:rsidR="00B32157">
              <w:rPr>
                <w:noProof/>
                <w:webHidden/>
              </w:rPr>
              <w:instrText xml:space="preserve"> PAGEREF _Toc32578825 \h </w:instrText>
            </w:r>
            <w:r w:rsidR="00B32157">
              <w:rPr>
                <w:noProof/>
                <w:webHidden/>
              </w:rPr>
            </w:r>
            <w:r w:rsidR="00B32157">
              <w:rPr>
                <w:noProof/>
                <w:webHidden/>
              </w:rPr>
              <w:fldChar w:fldCharType="separate"/>
            </w:r>
            <w:r w:rsidR="00B32157">
              <w:rPr>
                <w:noProof/>
                <w:webHidden/>
              </w:rPr>
              <w:t>28</w:t>
            </w:r>
            <w:r w:rsidR="00B32157">
              <w:rPr>
                <w:noProof/>
                <w:webHidden/>
              </w:rPr>
              <w:fldChar w:fldCharType="end"/>
            </w:r>
          </w:hyperlink>
        </w:p>
        <w:p w14:paraId="6F63557C" w14:textId="77777777" w:rsidR="00B32157" w:rsidRDefault="005D0232">
          <w:pPr>
            <w:pStyle w:val="31"/>
            <w:tabs>
              <w:tab w:val="left" w:pos="1320"/>
              <w:tab w:val="right" w:leader="dot" w:pos="9345"/>
            </w:tabs>
            <w:rPr>
              <w:noProof/>
            </w:rPr>
          </w:pPr>
          <w:hyperlink w:anchor="_Toc32578826" w:history="1">
            <w:r w:rsidR="00B32157" w:rsidRPr="00A02530">
              <w:rPr>
                <w:rStyle w:val="aa"/>
                <w:noProof/>
              </w:rPr>
              <w:t>3.6.3</w:t>
            </w:r>
            <w:r w:rsidR="00B32157">
              <w:rPr>
                <w:noProof/>
              </w:rPr>
              <w:tab/>
            </w:r>
            <w:r w:rsidR="00B32157" w:rsidRPr="00A02530">
              <w:rPr>
                <w:rStyle w:val="aa"/>
                <w:noProof/>
              </w:rPr>
              <w:t>Техника актуализации</w:t>
            </w:r>
            <w:r w:rsidR="00B32157">
              <w:rPr>
                <w:noProof/>
                <w:webHidden/>
              </w:rPr>
              <w:tab/>
            </w:r>
            <w:r w:rsidR="00B32157">
              <w:rPr>
                <w:noProof/>
                <w:webHidden/>
              </w:rPr>
              <w:fldChar w:fldCharType="begin"/>
            </w:r>
            <w:r w:rsidR="00B32157">
              <w:rPr>
                <w:noProof/>
                <w:webHidden/>
              </w:rPr>
              <w:instrText xml:space="preserve"> PAGEREF _Toc32578826 \h </w:instrText>
            </w:r>
            <w:r w:rsidR="00B32157">
              <w:rPr>
                <w:noProof/>
                <w:webHidden/>
              </w:rPr>
            </w:r>
            <w:r w:rsidR="00B32157">
              <w:rPr>
                <w:noProof/>
                <w:webHidden/>
              </w:rPr>
              <w:fldChar w:fldCharType="separate"/>
            </w:r>
            <w:r w:rsidR="00B32157">
              <w:rPr>
                <w:noProof/>
                <w:webHidden/>
              </w:rPr>
              <w:t>29</w:t>
            </w:r>
            <w:r w:rsidR="00B32157">
              <w:rPr>
                <w:noProof/>
                <w:webHidden/>
              </w:rPr>
              <w:fldChar w:fldCharType="end"/>
            </w:r>
          </w:hyperlink>
        </w:p>
        <w:p w14:paraId="50D35A26" w14:textId="77777777" w:rsidR="00B32157" w:rsidRDefault="005D0232">
          <w:pPr>
            <w:pStyle w:val="31"/>
            <w:tabs>
              <w:tab w:val="left" w:pos="1320"/>
              <w:tab w:val="right" w:leader="dot" w:pos="9345"/>
            </w:tabs>
            <w:rPr>
              <w:noProof/>
            </w:rPr>
          </w:pPr>
          <w:hyperlink w:anchor="_Toc32578827" w:history="1">
            <w:r w:rsidR="00B32157" w:rsidRPr="00A02530">
              <w:rPr>
                <w:rStyle w:val="aa"/>
                <w:noProof/>
              </w:rPr>
              <w:t>3.6.4</w:t>
            </w:r>
            <w:r w:rsidR="00B32157">
              <w:rPr>
                <w:noProof/>
              </w:rPr>
              <w:tab/>
            </w:r>
            <w:r w:rsidR="00B32157" w:rsidRPr="00A02530">
              <w:rPr>
                <w:rStyle w:val="aa"/>
                <w:noProof/>
              </w:rPr>
              <w:t>Реорганизация файла документов</w:t>
            </w:r>
            <w:r w:rsidR="00B32157">
              <w:rPr>
                <w:noProof/>
                <w:webHidden/>
              </w:rPr>
              <w:tab/>
            </w:r>
            <w:r w:rsidR="00B32157">
              <w:rPr>
                <w:noProof/>
                <w:webHidden/>
              </w:rPr>
              <w:fldChar w:fldCharType="begin"/>
            </w:r>
            <w:r w:rsidR="00B32157">
              <w:rPr>
                <w:noProof/>
                <w:webHidden/>
              </w:rPr>
              <w:instrText xml:space="preserve"> PAGEREF _Toc32578827 \h </w:instrText>
            </w:r>
            <w:r w:rsidR="00B32157">
              <w:rPr>
                <w:noProof/>
                <w:webHidden/>
              </w:rPr>
            </w:r>
            <w:r w:rsidR="00B32157">
              <w:rPr>
                <w:noProof/>
                <w:webHidden/>
              </w:rPr>
              <w:fldChar w:fldCharType="separate"/>
            </w:r>
            <w:r w:rsidR="00B32157">
              <w:rPr>
                <w:noProof/>
                <w:webHidden/>
              </w:rPr>
              <w:t>30</w:t>
            </w:r>
            <w:r w:rsidR="00B32157">
              <w:rPr>
                <w:noProof/>
                <w:webHidden/>
              </w:rPr>
              <w:fldChar w:fldCharType="end"/>
            </w:r>
          </w:hyperlink>
        </w:p>
        <w:p w14:paraId="5736576B" w14:textId="77777777" w:rsidR="00B32157" w:rsidRDefault="005D0232">
          <w:pPr>
            <w:pStyle w:val="31"/>
            <w:tabs>
              <w:tab w:val="left" w:pos="1320"/>
              <w:tab w:val="right" w:leader="dot" w:pos="9345"/>
            </w:tabs>
            <w:rPr>
              <w:noProof/>
            </w:rPr>
          </w:pPr>
          <w:hyperlink w:anchor="_Toc32578828" w:history="1">
            <w:r w:rsidR="00B32157" w:rsidRPr="00A02530">
              <w:rPr>
                <w:rStyle w:val="aa"/>
                <w:noProof/>
              </w:rPr>
              <w:t>3.6.5</w:t>
            </w:r>
            <w:r w:rsidR="00B32157">
              <w:rPr>
                <w:noProof/>
              </w:rPr>
              <w:tab/>
            </w:r>
            <w:r w:rsidR="00B32157" w:rsidRPr="00A02530">
              <w:rPr>
                <w:rStyle w:val="aa"/>
                <w:noProof/>
              </w:rPr>
              <w:t>Структура инверсного файла и форматы записей</w:t>
            </w:r>
            <w:r w:rsidR="00B32157">
              <w:rPr>
                <w:noProof/>
                <w:webHidden/>
              </w:rPr>
              <w:tab/>
            </w:r>
            <w:r w:rsidR="00B32157">
              <w:rPr>
                <w:noProof/>
                <w:webHidden/>
              </w:rPr>
              <w:fldChar w:fldCharType="begin"/>
            </w:r>
            <w:r w:rsidR="00B32157">
              <w:rPr>
                <w:noProof/>
                <w:webHidden/>
              </w:rPr>
              <w:instrText xml:space="preserve"> PAGEREF _Toc32578828 \h </w:instrText>
            </w:r>
            <w:r w:rsidR="00B32157">
              <w:rPr>
                <w:noProof/>
                <w:webHidden/>
              </w:rPr>
            </w:r>
            <w:r w:rsidR="00B32157">
              <w:rPr>
                <w:noProof/>
                <w:webHidden/>
              </w:rPr>
              <w:fldChar w:fldCharType="separate"/>
            </w:r>
            <w:r w:rsidR="00B32157">
              <w:rPr>
                <w:noProof/>
                <w:webHidden/>
              </w:rPr>
              <w:t>30</w:t>
            </w:r>
            <w:r w:rsidR="00B32157">
              <w:rPr>
                <w:noProof/>
                <w:webHidden/>
              </w:rPr>
              <w:fldChar w:fldCharType="end"/>
            </w:r>
          </w:hyperlink>
        </w:p>
        <w:p w14:paraId="5AC48820" w14:textId="77777777" w:rsidR="00B32157" w:rsidRDefault="005D0232">
          <w:pPr>
            <w:pStyle w:val="22"/>
            <w:tabs>
              <w:tab w:val="left" w:pos="880"/>
            </w:tabs>
            <w:rPr>
              <w:noProof/>
            </w:rPr>
          </w:pPr>
          <w:hyperlink w:anchor="_Toc32578829" w:history="1">
            <w:r w:rsidR="00B32157" w:rsidRPr="00A02530">
              <w:rPr>
                <w:rStyle w:val="aa"/>
                <w:noProof/>
                <w:lang w:val="en-US"/>
              </w:rPr>
              <w:t>3.7</w:t>
            </w:r>
            <w:r w:rsidR="00B32157">
              <w:rPr>
                <w:noProof/>
              </w:rPr>
              <w:tab/>
            </w:r>
            <w:r w:rsidR="00B32157" w:rsidRPr="00A02530">
              <w:rPr>
                <w:rStyle w:val="aa"/>
                <w:noProof/>
              </w:rPr>
              <w:t>Протокол работы сервера ИРБИС64</w:t>
            </w:r>
            <w:r w:rsidR="00B32157">
              <w:rPr>
                <w:noProof/>
                <w:webHidden/>
              </w:rPr>
              <w:tab/>
            </w:r>
            <w:r w:rsidR="00B32157">
              <w:rPr>
                <w:noProof/>
                <w:webHidden/>
              </w:rPr>
              <w:fldChar w:fldCharType="begin"/>
            </w:r>
            <w:r w:rsidR="00B32157">
              <w:rPr>
                <w:noProof/>
                <w:webHidden/>
              </w:rPr>
              <w:instrText xml:space="preserve"> PAGEREF _Toc32578829 \h </w:instrText>
            </w:r>
            <w:r w:rsidR="00B32157">
              <w:rPr>
                <w:noProof/>
                <w:webHidden/>
              </w:rPr>
            </w:r>
            <w:r w:rsidR="00B32157">
              <w:rPr>
                <w:noProof/>
                <w:webHidden/>
              </w:rPr>
              <w:fldChar w:fldCharType="separate"/>
            </w:r>
            <w:r w:rsidR="00B32157">
              <w:rPr>
                <w:noProof/>
                <w:webHidden/>
              </w:rPr>
              <w:t>33</w:t>
            </w:r>
            <w:r w:rsidR="00B32157">
              <w:rPr>
                <w:noProof/>
                <w:webHidden/>
              </w:rPr>
              <w:fldChar w:fldCharType="end"/>
            </w:r>
          </w:hyperlink>
        </w:p>
        <w:p w14:paraId="40A70ED0" w14:textId="77777777" w:rsidR="00B32157" w:rsidRDefault="005D0232">
          <w:pPr>
            <w:pStyle w:val="31"/>
            <w:tabs>
              <w:tab w:val="left" w:pos="1320"/>
              <w:tab w:val="right" w:leader="dot" w:pos="9345"/>
            </w:tabs>
            <w:rPr>
              <w:noProof/>
            </w:rPr>
          </w:pPr>
          <w:hyperlink w:anchor="_Toc32578830" w:history="1">
            <w:r w:rsidR="00B32157" w:rsidRPr="00A02530">
              <w:rPr>
                <w:rStyle w:val="aa"/>
                <w:noProof/>
              </w:rPr>
              <w:t>3.7.1</w:t>
            </w:r>
            <w:r w:rsidR="00B32157">
              <w:rPr>
                <w:noProof/>
              </w:rPr>
              <w:tab/>
            </w:r>
            <w:r w:rsidR="00B32157" w:rsidRPr="00A02530">
              <w:rPr>
                <w:rStyle w:val="aa"/>
                <w:noProof/>
              </w:rPr>
              <w:t>ОБЩИЕ КОНСТАНТЫ</w:t>
            </w:r>
            <w:r w:rsidR="00B32157">
              <w:rPr>
                <w:noProof/>
                <w:webHidden/>
              </w:rPr>
              <w:tab/>
            </w:r>
            <w:r w:rsidR="00B32157">
              <w:rPr>
                <w:noProof/>
                <w:webHidden/>
              </w:rPr>
              <w:fldChar w:fldCharType="begin"/>
            </w:r>
            <w:r w:rsidR="00B32157">
              <w:rPr>
                <w:noProof/>
                <w:webHidden/>
              </w:rPr>
              <w:instrText xml:space="preserve"> PAGEREF _Toc32578830 \h </w:instrText>
            </w:r>
            <w:r w:rsidR="00B32157">
              <w:rPr>
                <w:noProof/>
                <w:webHidden/>
              </w:rPr>
            </w:r>
            <w:r w:rsidR="00B32157">
              <w:rPr>
                <w:noProof/>
                <w:webHidden/>
              </w:rPr>
              <w:fldChar w:fldCharType="separate"/>
            </w:r>
            <w:r w:rsidR="00B32157">
              <w:rPr>
                <w:noProof/>
                <w:webHidden/>
              </w:rPr>
              <w:t>34</w:t>
            </w:r>
            <w:r w:rsidR="00B32157">
              <w:rPr>
                <w:noProof/>
                <w:webHidden/>
              </w:rPr>
              <w:fldChar w:fldCharType="end"/>
            </w:r>
          </w:hyperlink>
        </w:p>
        <w:p w14:paraId="63F01D93" w14:textId="77777777" w:rsidR="00B32157" w:rsidRDefault="005D0232">
          <w:pPr>
            <w:pStyle w:val="31"/>
            <w:tabs>
              <w:tab w:val="left" w:pos="1320"/>
              <w:tab w:val="right" w:leader="dot" w:pos="9345"/>
            </w:tabs>
            <w:rPr>
              <w:noProof/>
            </w:rPr>
          </w:pPr>
          <w:hyperlink w:anchor="_Toc32578831" w:history="1">
            <w:r w:rsidR="00B32157" w:rsidRPr="00A02530">
              <w:rPr>
                <w:rStyle w:val="aa"/>
                <w:noProof/>
              </w:rPr>
              <w:t>3.7.2</w:t>
            </w:r>
            <w:r w:rsidR="00B32157">
              <w:rPr>
                <w:noProof/>
              </w:rPr>
              <w:tab/>
            </w:r>
            <w:r w:rsidR="00B32157" w:rsidRPr="00A02530">
              <w:rPr>
                <w:rStyle w:val="aa"/>
                <w:noProof/>
              </w:rPr>
              <w:t>ОПИСАНИЕ СТРУКТУРЫ ПАКЕТА ДАННЫХ</w:t>
            </w:r>
            <w:r w:rsidR="00B32157">
              <w:rPr>
                <w:noProof/>
                <w:webHidden/>
              </w:rPr>
              <w:tab/>
            </w:r>
            <w:r w:rsidR="00B32157">
              <w:rPr>
                <w:noProof/>
                <w:webHidden/>
              </w:rPr>
              <w:fldChar w:fldCharType="begin"/>
            </w:r>
            <w:r w:rsidR="00B32157">
              <w:rPr>
                <w:noProof/>
                <w:webHidden/>
              </w:rPr>
              <w:instrText xml:space="preserve"> PAGEREF _Toc32578831 \h </w:instrText>
            </w:r>
            <w:r w:rsidR="00B32157">
              <w:rPr>
                <w:noProof/>
                <w:webHidden/>
              </w:rPr>
            </w:r>
            <w:r w:rsidR="00B32157">
              <w:rPr>
                <w:noProof/>
                <w:webHidden/>
              </w:rPr>
              <w:fldChar w:fldCharType="separate"/>
            </w:r>
            <w:r w:rsidR="00B32157">
              <w:rPr>
                <w:noProof/>
                <w:webHidden/>
              </w:rPr>
              <w:t>34</w:t>
            </w:r>
            <w:r w:rsidR="00B32157">
              <w:rPr>
                <w:noProof/>
                <w:webHidden/>
              </w:rPr>
              <w:fldChar w:fldCharType="end"/>
            </w:r>
          </w:hyperlink>
        </w:p>
        <w:p w14:paraId="0DAB6C58" w14:textId="77777777" w:rsidR="00B32157" w:rsidRDefault="005D0232">
          <w:pPr>
            <w:pStyle w:val="31"/>
            <w:tabs>
              <w:tab w:val="left" w:pos="1320"/>
              <w:tab w:val="right" w:leader="dot" w:pos="9345"/>
            </w:tabs>
            <w:rPr>
              <w:noProof/>
            </w:rPr>
          </w:pPr>
          <w:hyperlink w:anchor="_Toc32578832" w:history="1">
            <w:r w:rsidR="00B32157" w:rsidRPr="00A02530">
              <w:rPr>
                <w:rStyle w:val="aa"/>
                <w:noProof/>
                <w:lang w:val="en-US"/>
              </w:rPr>
              <w:t>3.7.3</w:t>
            </w:r>
            <w:r w:rsidR="00B32157">
              <w:rPr>
                <w:noProof/>
              </w:rPr>
              <w:tab/>
            </w:r>
            <w:r w:rsidR="00B32157" w:rsidRPr="00A02530">
              <w:rPr>
                <w:rStyle w:val="aa"/>
                <w:noProof/>
              </w:rPr>
              <w:t>Общие функции</w:t>
            </w:r>
            <w:r w:rsidR="00B32157">
              <w:rPr>
                <w:noProof/>
                <w:webHidden/>
              </w:rPr>
              <w:tab/>
            </w:r>
            <w:r w:rsidR="00B32157">
              <w:rPr>
                <w:noProof/>
                <w:webHidden/>
              </w:rPr>
              <w:fldChar w:fldCharType="begin"/>
            </w:r>
            <w:r w:rsidR="00B32157">
              <w:rPr>
                <w:noProof/>
                <w:webHidden/>
              </w:rPr>
              <w:instrText xml:space="preserve"> PAGEREF _Toc32578832 \h </w:instrText>
            </w:r>
            <w:r w:rsidR="00B32157">
              <w:rPr>
                <w:noProof/>
                <w:webHidden/>
              </w:rPr>
            </w:r>
            <w:r w:rsidR="00B32157">
              <w:rPr>
                <w:noProof/>
                <w:webHidden/>
              </w:rPr>
              <w:fldChar w:fldCharType="separate"/>
            </w:r>
            <w:r w:rsidR="00B32157">
              <w:rPr>
                <w:noProof/>
                <w:webHidden/>
              </w:rPr>
              <w:t>36</w:t>
            </w:r>
            <w:r w:rsidR="00B32157">
              <w:rPr>
                <w:noProof/>
                <w:webHidden/>
              </w:rPr>
              <w:fldChar w:fldCharType="end"/>
            </w:r>
          </w:hyperlink>
        </w:p>
        <w:p w14:paraId="04681A94" w14:textId="77777777" w:rsidR="00B32157" w:rsidRDefault="005D0232">
          <w:pPr>
            <w:pStyle w:val="31"/>
            <w:tabs>
              <w:tab w:val="left" w:pos="1320"/>
              <w:tab w:val="right" w:leader="dot" w:pos="9345"/>
            </w:tabs>
            <w:rPr>
              <w:noProof/>
            </w:rPr>
          </w:pPr>
          <w:hyperlink w:anchor="_Toc32578833" w:history="1">
            <w:r w:rsidR="00B32157" w:rsidRPr="00A02530">
              <w:rPr>
                <w:rStyle w:val="aa"/>
                <w:noProof/>
                <w:lang w:val="en-US"/>
              </w:rPr>
              <w:t>3.7.4</w:t>
            </w:r>
            <w:r w:rsidR="00B32157">
              <w:rPr>
                <w:noProof/>
              </w:rPr>
              <w:tab/>
            </w:r>
            <w:r w:rsidR="00B32157" w:rsidRPr="00A02530">
              <w:rPr>
                <w:rStyle w:val="aa"/>
                <w:noProof/>
              </w:rPr>
              <w:t>Функции работы с контекстом</w:t>
            </w:r>
            <w:r w:rsidR="00B32157">
              <w:rPr>
                <w:noProof/>
                <w:webHidden/>
              </w:rPr>
              <w:tab/>
            </w:r>
            <w:r w:rsidR="00B32157">
              <w:rPr>
                <w:noProof/>
                <w:webHidden/>
              </w:rPr>
              <w:fldChar w:fldCharType="begin"/>
            </w:r>
            <w:r w:rsidR="00B32157">
              <w:rPr>
                <w:noProof/>
                <w:webHidden/>
              </w:rPr>
              <w:instrText xml:space="preserve"> PAGEREF _Toc32578833 \h </w:instrText>
            </w:r>
            <w:r w:rsidR="00B32157">
              <w:rPr>
                <w:noProof/>
                <w:webHidden/>
              </w:rPr>
            </w:r>
            <w:r w:rsidR="00B32157">
              <w:rPr>
                <w:noProof/>
                <w:webHidden/>
              </w:rPr>
              <w:fldChar w:fldCharType="separate"/>
            </w:r>
            <w:r w:rsidR="00B32157">
              <w:rPr>
                <w:noProof/>
                <w:webHidden/>
              </w:rPr>
              <w:t>40</w:t>
            </w:r>
            <w:r w:rsidR="00B32157">
              <w:rPr>
                <w:noProof/>
                <w:webHidden/>
              </w:rPr>
              <w:fldChar w:fldCharType="end"/>
            </w:r>
          </w:hyperlink>
        </w:p>
        <w:p w14:paraId="28D0527E" w14:textId="77777777" w:rsidR="00B32157" w:rsidRDefault="005D0232">
          <w:pPr>
            <w:pStyle w:val="31"/>
            <w:tabs>
              <w:tab w:val="left" w:pos="1320"/>
              <w:tab w:val="right" w:leader="dot" w:pos="9345"/>
            </w:tabs>
            <w:rPr>
              <w:noProof/>
            </w:rPr>
          </w:pPr>
          <w:hyperlink w:anchor="_Toc32578834" w:history="1">
            <w:r w:rsidR="00B32157" w:rsidRPr="00A02530">
              <w:rPr>
                <w:rStyle w:val="aa"/>
                <w:rFonts w:ascii="Cambria" w:eastAsia="Times New Roman" w:hAnsi="Cambria"/>
                <w:noProof/>
                <w:lang w:bidi="en-US"/>
              </w:rPr>
              <w:t>3.7.5</w:t>
            </w:r>
            <w:r w:rsidR="00B32157">
              <w:rPr>
                <w:noProof/>
              </w:rPr>
              <w:tab/>
            </w:r>
            <w:r w:rsidR="00B32157" w:rsidRPr="00A02530">
              <w:rPr>
                <w:rStyle w:val="aa"/>
                <w:noProof/>
              </w:rPr>
              <w:t>Работа с мастер-файлом базы данных</w:t>
            </w:r>
            <w:r w:rsidR="00B32157">
              <w:rPr>
                <w:noProof/>
                <w:webHidden/>
              </w:rPr>
              <w:tab/>
            </w:r>
            <w:r w:rsidR="00B32157">
              <w:rPr>
                <w:noProof/>
                <w:webHidden/>
              </w:rPr>
              <w:fldChar w:fldCharType="begin"/>
            </w:r>
            <w:r w:rsidR="00B32157">
              <w:rPr>
                <w:noProof/>
                <w:webHidden/>
              </w:rPr>
              <w:instrText xml:space="preserve"> PAGEREF _Toc32578834 \h </w:instrText>
            </w:r>
            <w:r w:rsidR="00B32157">
              <w:rPr>
                <w:noProof/>
                <w:webHidden/>
              </w:rPr>
            </w:r>
            <w:r w:rsidR="00B32157">
              <w:rPr>
                <w:noProof/>
                <w:webHidden/>
              </w:rPr>
              <w:fldChar w:fldCharType="separate"/>
            </w:r>
            <w:r w:rsidR="00B32157">
              <w:rPr>
                <w:noProof/>
                <w:webHidden/>
              </w:rPr>
              <w:t>43</w:t>
            </w:r>
            <w:r w:rsidR="00B32157">
              <w:rPr>
                <w:noProof/>
                <w:webHidden/>
              </w:rPr>
              <w:fldChar w:fldCharType="end"/>
            </w:r>
          </w:hyperlink>
        </w:p>
        <w:p w14:paraId="5AF9847D" w14:textId="77777777" w:rsidR="00B32157" w:rsidRDefault="005D0232">
          <w:pPr>
            <w:pStyle w:val="31"/>
            <w:tabs>
              <w:tab w:val="left" w:pos="1320"/>
              <w:tab w:val="right" w:leader="dot" w:pos="9345"/>
            </w:tabs>
            <w:rPr>
              <w:noProof/>
            </w:rPr>
          </w:pPr>
          <w:hyperlink w:anchor="_Toc32578835" w:history="1">
            <w:r w:rsidR="00B32157" w:rsidRPr="00A02530">
              <w:rPr>
                <w:rStyle w:val="aa"/>
                <w:noProof/>
              </w:rPr>
              <w:t>3.7.6</w:t>
            </w:r>
            <w:r w:rsidR="00B32157">
              <w:rPr>
                <w:noProof/>
              </w:rPr>
              <w:tab/>
            </w:r>
            <w:r w:rsidR="00B32157" w:rsidRPr="00A02530">
              <w:rPr>
                <w:rStyle w:val="aa"/>
                <w:noProof/>
              </w:rPr>
              <w:t>Функции работы со словарем базы данных</w:t>
            </w:r>
            <w:r w:rsidR="00B32157">
              <w:rPr>
                <w:noProof/>
                <w:webHidden/>
              </w:rPr>
              <w:tab/>
            </w:r>
            <w:r w:rsidR="00B32157">
              <w:rPr>
                <w:noProof/>
                <w:webHidden/>
              </w:rPr>
              <w:fldChar w:fldCharType="begin"/>
            </w:r>
            <w:r w:rsidR="00B32157">
              <w:rPr>
                <w:noProof/>
                <w:webHidden/>
              </w:rPr>
              <w:instrText xml:space="preserve"> PAGEREF _Toc32578835 \h </w:instrText>
            </w:r>
            <w:r w:rsidR="00B32157">
              <w:rPr>
                <w:noProof/>
                <w:webHidden/>
              </w:rPr>
            </w:r>
            <w:r w:rsidR="00B32157">
              <w:rPr>
                <w:noProof/>
                <w:webHidden/>
              </w:rPr>
              <w:fldChar w:fldCharType="separate"/>
            </w:r>
            <w:r w:rsidR="00B32157">
              <w:rPr>
                <w:noProof/>
                <w:webHidden/>
              </w:rPr>
              <w:t>51</w:t>
            </w:r>
            <w:r w:rsidR="00B32157">
              <w:rPr>
                <w:noProof/>
                <w:webHidden/>
              </w:rPr>
              <w:fldChar w:fldCharType="end"/>
            </w:r>
          </w:hyperlink>
        </w:p>
        <w:p w14:paraId="315C8BA6" w14:textId="77777777" w:rsidR="00B32157" w:rsidRDefault="005D0232">
          <w:pPr>
            <w:pStyle w:val="31"/>
            <w:tabs>
              <w:tab w:val="left" w:pos="1320"/>
              <w:tab w:val="right" w:leader="dot" w:pos="9345"/>
            </w:tabs>
            <w:rPr>
              <w:noProof/>
            </w:rPr>
          </w:pPr>
          <w:hyperlink w:anchor="_Toc32578836" w:history="1">
            <w:r w:rsidR="00B32157" w:rsidRPr="00A02530">
              <w:rPr>
                <w:rStyle w:val="aa"/>
                <w:noProof/>
              </w:rPr>
              <w:t>3.7.7</w:t>
            </w:r>
            <w:r w:rsidR="00B32157">
              <w:rPr>
                <w:noProof/>
              </w:rPr>
              <w:tab/>
            </w:r>
            <w:r w:rsidR="00B32157" w:rsidRPr="00A02530">
              <w:rPr>
                <w:rStyle w:val="aa"/>
                <w:noProof/>
              </w:rPr>
              <w:t>Группа функций поиска</w:t>
            </w:r>
            <w:r w:rsidR="00B32157">
              <w:rPr>
                <w:noProof/>
                <w:webHidden/>
              </w:rPr>
              <w:tab/>
            </w:r>
            <w:r w:rsidR="00B32157">
              <w:rPr>
                <w:noProof/>
                <w:webHidden/>
              </w:rPr>
              <w:fldChar w:fldCharType="begin"/>
            </w:r>
            <w:r w:rsidR="00B32157">
              <w:rPr>
                <w:noProof/>
                <w:webHidden/>
              </w:rPr>
              <w:instrText xml:space="preserve"> PAGEREF _Toc32578836 \h </w:instrText>
            </w:r>
            <w:r w:rsidR="00B32157">
              <w:rPr>
                <w:noProof/>
                <w:webHidden/>
              </w:rPr>
            </w:r>
            <w:r w:rsidR="00B32157">
              <w:rPr>
                <w:noProof/>
                <w:webHidden/>
              </w:rPr>
              <w:fldChar w:fldCharType="separate"/>
            </w:r>
            <w:r w:rsidR="00B32157">
              <w:rPr>
                <w:noProof/>
                <w:webHidden/>
              </w:rPr>
              <w:t>62</w:t>
            </w:r>
            <w:r w:rsidR="00B32157">
              <w:rPr>
                <w:noProof/>
                <w:webHidden/>
              </w:rPr>
              <w:fldChar w:fldCharType="end"/>
            </w:r>
          </w:hyperlink>
        </w:p>
        <w:p w14:paraId="466629C9" w14:textId="77777777" w:rsidR="00B32157" w:rsidRDefault="005D0232">
          <w:pPr>
            <w:pStyle w:val="31"/>
            <w:tabs>
              <w:tab w:val="left" w:pos="1320"/>
              <w:tab w:val="right" w:leader="dot" w:pos="9345"/>
            </w:tabs>
            <w:rPr>
              <w:noProof/>
            </w:rPr>
          </w:pPr>
          <w:hyperlink w:anchor="_Toc32578837" w:history="1">
            <w:r w:rsidR="00B32157" w:rsidRPr="00A02530">
              <w:rPr>
                <w:rStyle w:val="aa"/>
                <w:rFonts w:ascii="Cambria" w:eastAsia="Times New Roman" w:hAnsi="Cambria"/>
                <w:noProof/>
                <w:lang w:bidi="en-US"/>
              </w:rPr>
              <w:t>3.7.8</w:t>
            </w:r>
            <w:r w:rsidR="00B32157">
              <w:rPr>
                <w:noProof/>
              </w:rPr>
              <w:tab/>
            </w:r>
            <w:r w:rsidR="00B32157" w:rsidRPr="00A02530">
              <w:rPr>
                <w:rStyle w:val="aa"/>
                <w:noProof/>
              </w:rPr>
              <w:t>Группа функций форматирования</w:t>
            </w:r>
            <w:r w:rsidR="00B32157">
              <w:rPr>
                <w:noProof/>
                <w:webHidden/>
              </w:rPr>
              <w:tab/>
            </w:r>
            <w:r w:rsidR="00B32157">
              <w:rPr>
                <w:noProof/>
                <w:webHidden/>
              </w:rPr>
              <w:fldChar w:fldCharType="begin"/>
            </w:r>
            <w:r w:rsidR="00B32157">
              <w:rPr>
                <w:noProof/>
                <w:webHidden/>
              </w:rPr>
              <w:instrText xml:space="preserve"> PAGEREF _Toc32578837 \h </w:instrText>
            </w:r>
            <w:r w:rsidR="00B32157">
              <w:rPr>
                <w:noProof/>
                <w:webHidden/>
              </w:rPr>
            </w:r>
            <w:r w:rsidR="00B32157">
              <w:rPr>
                <w:noProof/>
                <w:webHidden/>
              </w:rPr>
              <w:fldChar w:fldCharType="separate"/>
            </w:r>
            <w:r w:rsidR="00B32157">
              <w:rPr>
                <w:noProof/>
                <w:webHidden/>
              </w:rPr>
              <w:t>65</w:t>
            </w:r>
            <w:r w:rsidR="00B32157">
              <w:rPr>
                <w:noProof/>
                <w:webHidden/>
              </w:rPr>
              <w:fldChar w:fldCharType="end"/>
            </w:r>
          </w:hyperlink>
        </w:p>
        <w:p w14:paraId="585DCCA0" w14:textId="77777777" w:rsidR="00B32157" w:rsidRDefault="005D0232">
          <w:pPr>
            <w:pStyle w:val="31"/>
            <w:tabs>
              <w:tab w:val="left" w:pos="1320"/>
              <w:tab w:val="right" w:leader="dot" w:pos="9345"/>
            </w:tabs>
            <w:rPr>
              <w:noProof/>
            </w:rPr>
          </w:pPr>
          <w:hyperlink w:anchor="_Toc32578838" w:history="1">
            <w:r w:rsidR="00B32157" w:rsidRPr="00A02530">
              <w:rPr>
                <w:rStyle w:val="aa"/>
                <w:noProof/>
              </w:rPr>
              <w:t>3.7.9</w:t>
            </w:r>
            <w:r w:rsidR="00B32157">
              <w:rPr>
                <w:noProof/>
              </w:rPr>
              <w:tab/>
            </w:r>
            <w:r w:rsidR="00B32157" w:rsidRPr="00A02530">
              <w:rPr>
                <w:rStyle w:val="aa"/>
                <w:noProof/>
              </w:rPr>
              <w:t>Администраторские команды</w:t>
            </w:r>
            <w:r w:rsidR="00B32157">
              <w:rPr>
                <w:noProof/>
                <w:webHidden/>
              </w:rPr>
              <w:tab/>
            </w:r>
            <w:r w:rsidR="00B32157">
              <w:rPr>
                <w:noProof/>
                <w:webHidden/>
              </w:rPr>
              <w:fldChar w:fldCharType="begin"/>
            </w:r>
            <w:r w:rsidR="00B32157">
              <w:rPr>
                <w:noProof/>
                <w:webHidden/>
              </w:rPr>
              <w:instrText xml:space="preserve"> PAGEREF _Toc32578838 \h </w:instrText>
            </w:r>
            <w:r w:rsidR="00B32157">
              <w:rPr>
                <w:noProof/>
                <w:webHidden/>
              </w:rPr>
            </w:r>
            <w:r w:rsidR="00B32157">
              <w:rPr>
                <w:noProof/>
                <w:webHidden/>
              </w:rPr>
              <w:fldChar w:fldCharType="separate"/>
            </w:r>
            <w:r w:rsidR="00B32157">
              <w:rPr>
                <w:noProof/>
                <w:webHidden/>
              </w:rPr>
              <w:t>69</w:t>
            </w:r>
            <w:r w:rsidR="00B32157">
              <w:rPr>
                <w:noProof/>
                <w:webHidden/>
              </w:rPr>
              <w:fldChar w:fldCharType="end"/>
            </w:r>
          </w:hyperlink>
        </w:p>
        <w:p w14:paraId="217FF057" w14:textId="77777777" w:rsidR="00B32157" w:rsidRDefault="005D0232">
          <w:pPr>
            <w:pStyle w:val="13"/>
            <w:rPr>
              <w:noProof/>
            </w:rPr>
          </w:pPr>
          <w:hyperlink w:anchor="_Toc32578839" w:history="1">
            <w:r w:rsidR="00B32157" w:rsidRPr="00A02530">
              <w:rPr>
                <w:rStyle w:val="aa"/>
                <w:noProof/>
              </w:rPr>
              <w:t>4</w:t>
            </w:r>
            <w:r w:rsidR="00B32157">
              <w:rPr>
                <w:noProof/>
              </w:rPr>
              <w:tab/>
            </w:r>
            <w:r w:rsidR="00B32157" w:rsidRPr="00A02530">
              <w:rPr>
                <w:rStyle w:val="aa"/>
                <w:noProof/>
              </w:rPr>
              <w:t>Сервер приложений ИРБИС 64/128</w:t>
            </w:r>
            <w:r w:rsidR="00B32157">
              <w:rPr>
                <w:noProof/>
                <w:webHidden/>
              </w:rPr>
              <w:tab/>
            </w:r>
            <w:r w:rsidR="00B32157">
              <w:rPr>
                <w:noProof/>
                <w:webHidden/>
              </w:rPr>
              <w:fldChar w:fldCharType="begin"/>
            </w:r>
            <w:r w:rsidR="00B32157">
              <w:rPr>
                <w:noProof/>
                <w:webHidden/>
              </w:rPr>
              <w:instrText xml:space="preserve"> PAGEREF _Toc32578839 \h </w:instrText>
            </w:r>
            <w:r w:rsidR="00B32157">
              <w:rPr>
                <w:noProof/>
                <w:webHidden/>
              </w:rPr>
            </w:r>
            <w:r w:rsidR="00B32157">
              <w:rPr>
                <w:noProof/>
                <w:webHidden/>
              </w:rPr>
              <w:fldChar w:fldCharType="separate"/>
            </w:r>
            <w:r w:rsidR="00B32157">
              <w:rPr>
                <w:noProof/>
                <w:webHidden/>
              </w:rPr>
              <w:t>73</w:t>
            </w:r>
            <w:r w:rsidR="00B32157">
              <w:rPr>
                <w:noProof/>
                <w:webHidden/>
              </w:rPr>
              <w:fldChar w:fldCharType="end"/>
            </w:r>
          </w:hyperlink>
        </w:p>
        <w:p w14:paraId="443407C1" w14:textId="77777777" w:rsidR="00B32157" w:rsidRDefault="005D0232">
          <w:pPr>
            <w:pStyle w:val="22"/>
            <w:tabs>
              <w:tab w:val="left" w:pos="880"/>
            </w:tabs>
            <w:rPr>
              <w:noProof/>
            </w:rPr>
          </w:pPr>
          <w:hyperlink w:anchor="_Toc32578840" w:history="1">
            <w:r w:rsidR="00B32157" w:rsidRPr="00A02530">
              <w:rPr>
                <w:rStyle w:val="aa"/>
                <w:noProof/>
              </w:rPr>
              <w:t>4.1</w:t>
            </w:r>
            <w:r w:rsidR="00B32157">
              <w:rPr>
                <w:noProof/>
              </w:rPr>
              <w:tab/>
            </w:r>
            <w:r w:rsidR="00B32157" w:rsidRPr="00A02530">
              <w:rPr>
                <w:rStyle w:val="aa"/>
                <w:noProof/>
              </w:rPr>
              <w:t>Введение</w:t>
            </w:r>
            <w:r w:rsidR="00B32157">
              <w:rPr>
                <w:noProof/>
                <w:webHidden/>
              </w:rPr>
              <w:tab/>
            </w:r>
            <w:r w:rsidR="00B32157">
              <w:rPr>
                <w:noProof/>
                <w:webHidden/>
              </w:rPr>
              <w:fldChar w:fldCharType="begin"/>
            </w:r>
            <w:r w:rsidR="00B32157">
              <w:rPr>
                <w:noProof/>
                <w:webHidden/>
              </w:rPr>
              <w:instrText xml:space="preserve"> PAGEREF _Toc32578840 \h </w:instrText>
            </w:r>
            <w:r w:rsidR="00B32157">
              <w:rPr>
                <w:noProof/>
                <w:webHidden/>
              </w:rPr>
            </w:r>
            <w:r w:rsidR="00B32157">
              <w:rPr>
                <w:noProof/>
                <w:webHidden/>
              </w:rPr>
              <w:fldChar w:fldCharType="separate"/>
            </w:r>
            <w:r w:rsidR="00B32157">
              <w:rPr>
                <w:noProof/>
                <w:webHidden/>
              </w:rPr>
              <w:t>73</w:t>
            </w:r>
            <w:r w:rsidR="00B32157">
              <w:rPr>
                <w:noProof/>
                <w:webHidden/>
              </w:rPr>
              <w:fldChar w:fldCharType="end"/>
            </w:r>
          </w:hyperlink>
        </w:p>
        <w:p w14:paraId="1B1A6243" w14:textId="77777777" w:rsidR="00B32157" w:rsidRDefault="005D0232">
          <w:pPr>
            <w:pStyle w:val="22"/>
            <w:tabs>
              <w:tab w:val="left" w:pos="880"/>
            </w:tabs>
            <w:rPr>
              <w:noProof/>
            </w:rPr>
          </w:pPr>
          <w:hyperlink w:anchor="_Toc32578841" w:history="1">
            <w:r w:rsidR="00B32157" w:rsidRPr="00A02530">
              <w:rPr>
                <w:rStyle w:val="aa"/>
                <w:noProof/>
              </w:rPr>
              <w:t>4.2</w:t>
            </w:r>
            <w:r w:rsidR="00B32157">
              <w:rPr>
                <w:noProof/>
              </w:rPr>
              <w:tab/>
            </w:r>
            <w:r w:rsidR="00B32157" w:rsidRPr="00A02530">
              <w:rPr>
                <w:rStyle w:val="aa"/>
                <w:noProof/>
              </w:rPr>
              <w:t>Установка и запуск</w:t>
            </w:r>
            <w:r w:rsidR="00B32157">
              <w:rPr>
                <w:noProof/>
                <w:webHidden/>
              </w:rPr>
              <w:tab/>
            </w:r>
            <w:r w:rsidR="00B32157">
              <w:rPr>
                <w:noProof/>
                <w:webHidden/>
              </w:rPr>
              <w:fldChar w:fldCharType="begin"/>
            </w:r>
            <w:r w:rsidR="00B32157">
              <w:rPr>
                <w:noProof/>
                <w:webHidden/>
              </w:rPr>
              <w:instrText xml:space="preserve"> PAGEREF _Toc32578841 \h </w:instrText>
            </w:r>
            <w:r w:rsidR="00B32157">
              <w:rPr>
                <w:noProof/>
                <w:webHidden/>
              </w:rPr>
            </w:r>
            <w:r w:rsidR="00B32157">
              <w:rPr>
                <w:noProof/>
                <w:webHidden/>
              </w:rPr>
              <w:fldChar w:fldCharType="separate"/>
            </w:r>
            <w:r w:rsidR="00B32157">
              <w:rPr>
                <w:noProof/>
                <w:webHidden/>
              </w:rPr>
              <w:t>73</w:t>
            </w:r>
            <w:r w:rsidR="00B32157">
              <w:rPr>
                <w:noProof/>
                <w:webHidden/>
              </w:rPr>
              <w:fldChar w:fldCharType="end"/>
            </w:r>
          </w:hyperlink>
        </w:p>
        <w:p w14:paraId="5E387470" w14:textId="77777777" w:rsidR="00B32157" w:rsidRDefault="005D0232">
          <w:pPr>
            <w:pStyle w:val="31"/>
            <w:tabs>
              <w:tab w:val="left" w:pos="1320"/>
              <w:tab w:val="right" w:leader="dot" w:pos="9345"/>
            </w:tabs>
            <w:rPr>
              <w:noProof/>
            </w:rPr>
          </w:pPr>
          <w:hyperlink w:anchor="_Toc32578842" w:history="1">
            <w:r w:rsidR="00B32157" w:rsidRPr="00A02530">
              <w:rPr>
                <w:rStyle w:val="aa"/>
                <w:noProof/>
              </w:rPr>
              <w:t>4.2.1</w:t>
            </w:r>
            <w:r w:rsidR="00B32157">
              <w:rPr>
                <w:noProof/>
              </w:rPr>
              <w:tab/>
            </w:r>
            <w:r w:rsidR="00B32157" w:rsidRPr="00A02530">
              <w:rPr>
                <w:rStyle w:val="aa"/>
                <w:noProof/>
              </w:rPr>
              <w:t xml:space="preserve">Дополнительные настройки </w:t>
            </w:r>
            <w:r w:rsidR="00B32157" w:rsidRPr="00A02530">
              <w:rPr>
                <w:rStyle w:val="aa"/>
                <w:noProof/>
                <w:lang w:val="en-US"/>
              </w:rPr>
              <w:t>TCP</w:t>
            </w:r>
            <w:r w:rsidR="00B32157" w:rsidRPr="00A02530">
              <w:rPr>
                <w:rStyle w:val="aa"/>
                <w:noProof/>
              </w:rPr>
              <w:t>/</w:t>
            </w:r>
            <w:r w:rsidR="00B32157" w:rsidRPr="00A02530">
              <w:rPr>
                <w:rStyle w:val="aa"/>
                <w:noProof/>
                <w:lang w:val="en-US"/>
              </w:rPr>
              <w:t>IP</w:t>
            </w:r>
            <w:r w:rsidR="00B32157" w:rsidRPr="00A02530">
              <w:rPr>
                <w:rStyle w:val="aa"/>
                <w:noProof/>
              </w:rPr>
              <w:t xml:space="preserve"> сервера ИРБИС 64</w:t>
            </w:r>
            <w:r w:rsidR="00B32157">
              <w:rPr>
                <w:noProof/>
                <w:webHidden/>
              </w:rPr>
              <w:tab/>
            </w:r>
            <w:r w:rsidR="00B32157">
              <w:rPr>
                <w:noProof/>
                <w:webHidden/>
              </w:rPr>
              <w:fldChar w:fldCharType="begin"/>
            </w:r>
            <w:r w:rsidR="00B32157">
              <w:rPr>
                <w:noProof/>
                <w:webHidden/>
              </w:rPr>
              <w:instrText xml:space="preserve"> PAGEREF _Toc32578842 \h </w:instrText>
            </w:r>
            <w:r w:rsidR="00B32157">
              <w:rPr>
                <w:noProof/>
                <w:webHidden/>
              </w:rPr>
            </w:r>
            <w:r w:rsidR="00B32157">
              <w:rPr>
                <w:noProof/>
                <w:webHidden/>
              </w:rPr>
              <w:fldChar w:fldCharType="separate"/>
            </w:r>
            <w:r w:rsidR="00B32157">
              <w:rPr>
                <w:noProof/>
                <w:webHidden/>
              </w:rPr>
              <w:t>73</w:t>
            </w:r>
            <w:r w:rsidR="00B32157">
              <w:rPr>
                <w:noProof/>
                <w:webHidden/>
              </w:rPr>
              <w:fldChar w:fldCharType="end"/>
            </w:r>
          </w:hyperlink>
        </w:p>
        <w:p w14:paraId="36D7CD32" w14:textId="77777777" w:rsidR="00B32157" w:rsidRDefault="005D0232">
          <w:pPr>
            <w:pStyle w:val="31"/>
            <w:tabs>
              <w:tab w:val="left" w:pos="1320"/>
              <w:tab w:val="right" w:leader="dot" w:pos="9345"/>
            </w:tabs>
            <w:rPr>
              <w:noProof/>
            </w:rPr>
          </w:pPr>
          <w:hyperlink w:anchor="_Toc32578843" w:history="1">
            <w:r w:rsidR="00B32157" w:rsidRPr="00A02530">
              <w:rPr>
                <w:rStyle w:val="aa"/>
                <w:noProof/>
              </w:rPr>
              <w:t>4.2.2</w:t>
            </w:r>
            <w:r w:rsidR="00B32157">
              <w:rPr>
                <w:noProof/>
              </w:rPr>
              <w:tab/>
            </w:r>
            <w:r w:rsidR="00B32157" w:rsidRPr="00A02530">
              <w:rPr>
                <w:rStyle w:val="aa"/>
                <w:noProof/>
              </w:rPr>
              <w:t xml:space="preserve">Настройка файла </w:t>
            </w:r>
            <w:r w:rsidR="00B32157" w:rsidRPr="00A02530">
              <w:rPr>
                <w:rStyle w:val="aa"/>
                <w:noProof/>
                <w:lang w:val="en-US"/>
              </w:rPr>
              <w:t>Hosts.php</w:t>
            </w:r>
            <w:r w:rsidR="00B32157">
              <w:rPr>
                <w:noProof/>
                <w:webHidden/>
              </w:rPr>
              <w:tab/>
            </w:r>
            <w:r w:rsidR="00B32157">
              <w:rPr>
                <w:noProof/>
                <w:webHidden/>
              </w:rPr>
              <w:fldChar w:fldCharType="begin"/>
            </w:r>
            <w:r w:rsidR="00B32157">
              <w:rPr>
                <w:noProof/>
                <w:webHidden/>
              </w:rPr>
              <w:instrText xml:space="preserve"> PAGEREF _Toc32578843 \h </w:instrText>
            </w:r>
            <w:r w:rsidR="00B32157">
              <w:rPr>
                <w:noProof/>
                <w:webHidden/>
              </w:rPr>
            </w:r>
            <w:r w:rsidR="00B32157">
              <w:rPr>
                <w:noProof/>
                <w:webHidden/>
              </w:rPr>
              <w:fldChar w:fldCharType="separate"/>
            </w:r>
            <w:r w:rsidR="00B32157">
              <w:rPr>
                <w:noProof/>
                <w:webHidden/>
              </w:rPr>
              <w:t>75</w:t>
            </w:r>
            <w:r w:rsidR="00B32157">
              <w:rPr>
                <w:noProof/>
                <w:webHidden/>
              </w:rPr>
              <w:fldChar w:fldCharType="end"/>
            </w:r>
          </w:hyperlink>
        </w:p>
        <w:p w14:paraId="0FE7CF35" w14:textId="77777777" w:rsidR="00B32157" w:rsidRDefault="005D0232">
          <w:pPr>
            <w:pStyle w:val="31"/>
            <w:tabs>
              <w:tab w:val="left" w:pos="1320"/>
              <w:tab w:val="right" w:leader="dot" w:pos="9345"/>
            </w:tabs>
            <w:rPr>
              <w:noProof/>
            </w:rPr>
          </w:pPr>
          <w:hyperlink w:anchor="_Toc32578844" w:history="1">
            <w:r w:rsidR="00B32157" w:rsidRPr="00A02530">
              <w:rPr>
                <w:rStyle w:val="aa"/>
                <w:noProof/>
              </w:rPr>
              <w:t>4.2.3</w:t>
            </w:r>
            <w:r w:rsidR="00B32157">
              <w:rPr>
                <w:noProof/>
              </w:rPr>
              <w:tab/>
            </w:r>
            <w:r w:rsidR="00B32157" w:rsidRPr="00A02530">
              <w:rPr>
                <w:rStyle w:val="aa"/>
                <w:noProof/>
              </w:rPr>
              <w:t>Настройка конфигурационного файла</w:t>
            </w:r>
            <w:r w:rsidR="00B32157">
              <w:rPr>
                <w:noProof/>
                <w:webHidden/>
              </w:rPr>
              <w:tab/>
            </w:r>
            <w:r w:rsidR="00B32157">
              <w:rPr>
                <w:noProof/>
                <w:webHidden/>
              </w:rPr>
              <w:fldChar w:fldCharType="begin"/>
            </w:r>
            <w:r w:rsidR="00B32157">
              <w:rPr>
                <w:noProof/>
                <w:webHidden/>
              </w:rPr>
              <w:instrText xml:space="preserve"> PAGEREF _Toc32578844 \h </w:instrText>
            </w:r>
            <w:r w:rsidR="00B32157">
              <w:rPr>
                <w:noProof/>
                <w:webHidden/>
              </w:rPr>
            </w:r>
            <w:r w:rsidR="00B32157">
              <w:rPr>
                <w:noProof/>
                <w:webHidden/>
              </w:rPr>
              <w:fldChar w:fldCharType="separate"/>
            </w:r>
            <w:r w:rsidR="00B32157">
              <w:rPr>
                <w:noProof/>
                <w:webHidden/>
              </w:rPr>
              <w:t>75</w:t>
            </w:r>
            <w:r w:rsidR="00B32157">
              <w:rPr>
                <w:noProof/>
                <w:webHidden/>
              </w:rPr>
              <w:fldChar w:fldCharType="end"/>
            </w:r>
          </w:hyperlink>
        </w:p>
        <w:p w14:paraId="4B04E823" w14:textId="77777777" w:rsidR="00B32157" w:rsidRDefault="005D0232">
          <w:pPr>
            <w:pStyle w:val="22"/>
            <w:tabs>
              <w:tab w:val="left" w:pos="880"/>
            </w:tabs>
            <w:rPr>
              <w:noProof/>
            </w:rPr>
          </w:pPr>
          <w:hyperlink w:anchor="_Toc32578845" w:history="1">
            <w:r w:rsidR="00B32157" w:rsidRPr="00A02530">
              <w:rPr>
                <w:rStyle w:val="aa"/>
                <w:noProof/>
              </w:rPr>
              <w:t>4.3</w:t>
            </w:r>
            <w:r w:rsidR="00B32157">
              <w:rPr>
                <w:noProof/>
              </w:rPr>
              <w:tab/>
            </w:r>
            <w:r w:rsidR="00B32157" w:rsidRPr="00A02530">
              <w:rPr>
                <w:rStyle w:val="aa"/>
                <w:noProof/>
              </w:rPr>
              <w:t>Ядро системы</w:t>
            </w:r>
            <w:r w:rsidR="00B32157">
              <w:rPr>
                <w:noProof/>
                <w:webHidden/>
              </w:rPr>
              <w:tab/>
            </w:r>
            <w:r w:rsidR="00B32157">
              <w:rPr>
                <w:noProof/>
                <w:webHidden/>
              </w:rPr>
              <w:fldChar w:fldCharType="begin"/>
            </w:r>
            <w:r w:rsidR="00B32157">
              <w:rPr>
                <w:noProof/>
                <w:webHidden/>
              </w:rPr>
              <w:instrText xml:space="preserve"> PAGEREF _Toc32578845 \h </w:instrText>
            </w:r>
            <w:r w:rsidR="00B32157">
              <w:rPr>
                <w:noProof/>
                <w:webHidden/>
              </w:rPr>
            </w:r>
            <w:r w:rsidR="00B32157">
              <w:rPr>
                <w:noProof/>
                <w:webHidden/>
              </w:rPr>
              <w:fldChar w:fldCharType="separate"/>
            </w:r>
            <w:r w:rsidR="00B32157">
              <w:rPr>
                <w:noProof/>
                <w:webHidden/>
              </w:rPr>
              <w:t>76</w:t>
            </w:r>
            <w:r w:rsidR="00B32157">
              <w:rPr>
                <w:noProof/>
                <w:webHidden/>
              </w:rPr>
              <w:fldChar w:fldCharType="end"/>
            </w:r>
          </w:hyperlink>
        </w:p>
        <w:p w14:paraId="164A7649" w14:textId="77777777" w:rsidR="00B32157" w:rsidRDefault="005D0232">
          <w:pPr>
            <w:pStyle w:val="31"/>
            <w:tabs>
              <w:tab w:val="left" w:pos="1320"/>
              <w:tab w:val="right" w:leader="dot" w:pos="9345"/>
            </w:tabs>
            <w:rPr>
              <w:noProof/>
            </w:rPr>
          </w:pPr>
          <w:hyperlink w:anchor="_Toc32578846" w:history="1">
            <w:r w:rsidR="00B32157" w:rsidRPr="00A02530">
              <w:rPr>
                <w:rStyle w:val="aa"/>
                <w:noProof/>
                <w:lang w:val="en-US"/>
              </w:rPr>
              <w:t>4.3.1</w:t>
            </w:r>
            <w:r w:rsidR="00B32157">
              <w:rPr>
                <w:noProof/>
              </w:rPr>
              <w:tab/>
            </w:r>
            <w:r w:rsidR="00B32157" w:rsidRPr="00A02530">
              <w:rPr>
                <w:rStyle w:val="aa"/>
                <w:noProof/>
              </w:rPr>
              <w:t xml:space="preserve">Главный исполняемый файл </w:t>
            </w:r>
            <w:r w:rsidR="00B32157" w:rsidRPr="00A02530">
              <w:rPr>
                <w:rStyle w:val="aa"/>
                <w:noProof/>
                <w:lang w:val="en-US"/>
              </w:rPr>
              <w:t>index.php</w:t>
            </w:r>
            <w:r w:rsidR="00B32157">
              <w:rPr>
                <w:noProof/>
                <w:webHidden/>
              </w:rPr>
              <w:tab/>
            </w:r>
            <w:r w:rsidR="00B32157">
              <w:rPr>
                <w:noProof/>
                <w:webHidden/>
              </w:rPr>
              <w:fldChar w:fldCharType="begin"/>
            </w:r>
            <w:r w:rsidR="00B32157">
              <w:rPr>
                <w:noProof/>
                <w:webHidden/>
              </w:rPr>
              <w:instrText xml:space="preserve"> PAGEREF _Toc32578846 \h </w:instrText>
            </w:r>
            <w:r w:rsidR="00B32157">
              <w:rPr>
                <w:noProof/>
                <w:webHidden/>
              </w:rPr>
            </w:r>
            <w:r w:rsidR="00B32157">
              <w:rPr>
                <w:noProof/>
                <w:webHidden/>
              </w:rPr>
              <w:fldChar w:fldCharType="separate"/>
            </w:r>
            <w:r w:rsidR="00B32157">
              <w:rPr>
                <w:noProof/>
                <w:webHidden/>
              </w:rPr>
              <w:t>76</w:t>
            </w:r>
            <w:r w:rsidR="00B32157">
              <w:rPr>
                <w:noProof/>
                <w:webHidden/>
              </w:rPr>
              <w:fldChar w:fldCharType="end"/>
            </w:r>
          </w:hyperlink>
        </w:p>
        <w:p w14:paraId="41A893C1" w14:textId="77777777" w:rsidR="00B32157" w:rsidRDefault="005D0232">
          <w:pPr>
            <w:pStyle w:val="31"/>
            <w:tabs>
              <w:tab w:val="left" w:pos="1320"/>
              <w:tab w:val="right" w:leader="dot" w:pos="9345"/>
            </w:tabs>
            <w:rPr>
              <w:noProof/>
            </w:rPr>
          </w:pPr>
          <w:hyperlink w:anchor="_Toc32578847" w:history="1">
            <w:r w:rsidR="00B32157" w:rsidRPr="00A02530">
              <w:rPr>
                <w:rStyle w:val="aa"/>
                <w:noProof/>
                <w:lang w:val="en-US"/>
              </w:rPr>
              <w:t>4.3.2</w:t>
            </w:r>
            <w:r w:rsidR="00B32157">
              <w:rPr>
                <w:noProof/>
              </w:rPr>
              <w:tab/>
            </w:r>
            <w:r w:rsidR="00B32157" w:rsidRPr="00A02530">
              <w:rPr>
                <w:rStyle w:val="aa"/>
                <w:noProof/>
              </w:rPr>
              <w:t>Значения по умолчаиню в $</w:t>
            </w:r>
            <w:r w:rsidR="00B32157" w:rsidRPr="00A02530">
              <w:rPr>
                <w:rStyle w:val="aa"/>
                <w:noProof/>
                <w:lang w:val="en-US"/>
              </w:rPr>
              <w:t>OPTIONS</w:t>
            </w:r>
            <w:r w:rsidR="00B32157">
              <w:rPr>
                <w:noProof/>
                <w:webHidden/>
              </w:rPr>
              <w:tab/>
            </w:r>
            <w:r w:rsidR="00B32157">
              <w:rPr>
                <w:noProof/>
                <w:webHidden/>
              </w:rPr>
              <w:fldChar w:fldCharType="begin"/>
            </w:r>
            <w:r w:rsidR="00B32157">
              <w:rPr>
                <w:noProof/>
                <w:webHidden/>
              </w:rPr>
              <w:instrText xml:space="preserve"> PAGEREF _Toc32578847 \h </w:instrText>
            </w:r>
            <w:r w:rsidR="00B32157">
              <w:rPr>
                <w:noProof/>
                <w:webHidden/>
              </w:rPr>
            </w:r>
            <w:r w:rsidR="00B32157">
              <w:rPr>
                <w:noProof/>
                <w:webHidden/>
              </w:rPr>
              <w:fldChar w:fldCharType="separate"/>
            </w:r>
            <w:r w:rsidR="00B32157">
              <w:rPr>
                <w:noProof/>
                <w:webHidden/>
              </w:rPr>
              <w:t>77</w:t>
            </w:r>
            <w:r w:rsidR="00B32157">
              <w:rPr>
                <w:noProof/>
                <w:webHidden/>
              </w:rPr>
              <w:fldChar w:fldCharType="end"/>
            </w:r>
          </w:hyperlink>
        </w:p>
        <w:p w14:paraId="7B3926A8" w14:textId="77777777" w:rsidR="00B32157" w:rsidRDefault="005D0232">
          <w:pPr>
            <w:pStyle w:val="31"/>
            <w:tabs>
              <w:tab w:val="left" w:pos="1320"/>
              <w:tab w:val="right" w:leader="dot" w:pos="9345"/>
            </w:tabs>
            <w:rPr>
              <w:noProof/>
            </w:rPr>
          </w:pPr>
          <w:hyperlink w:anchor="_Toc32578848" w:history="1">
            <w:r w:rsidR="00B32157" w:rsidRPr="00A02530">
              <w:rPr>
                <w:rStyle w:val="aa"/>
                <w:noProof/>
              </w:rPr>
              <w:t>4.3.3</w:t>
            </w:r>
            <w:r w:rsidR="00B32157">
              <w:rPr>
                <w:noProof/>
              </w:rPr>
              <w:tab/>
            </w:r>
            <w:r w:rsidR="00B32157" w:rsidRPr="00A02530">
              <w:rPr>
                <w:rStyle w:val="aa"/>
                <w:noProof/>
              </w:rPr>
              <w:t xml:space="preserve">Переопределение параметров работы </w:t>
            </w:r>
            <w:r w:rsidR="00B32157" w:rsidRPr="00A02530">
              <w:rPr>
                <w:rStyle w:val="aa"/>
                <w:noProof/>
                <w:lang w:val="en-US"/>
              </w:rPr>
              <w:t>PHP</w:t>
            </w:r>
            <w:r w:rsidR="00B32157">
              <w:rPr>
                <w:noProof/>
                <w:webHidden/>
              </w:rPr>
              <w:tab/>
            </w:r>
            <w:r w:rsidR="00B32157">
              <w:rPr>
                <w:noProof/>
                <w:webHidden/>
              </w:rPr>
              <w:fldChar w:fldCharType="begin"/>
            </w:r>
            <w:r w:rsidR="00B32157">
              <w:rPr>
                <w:noProof/>
                <w:webHidden/>
              </w:rPr>
              <w:instrText xml:space="preserve"> PAGEREF _Toc32578848 \h </w:instrText>
            </w:r>
            <w:r w:rsidR="00B32157">
              <w:rPr>
                <w:noProof/>
                <w:webHidden/>
              </w:rPr>
            </w:r>
            <w:r w:rsidR="00B32157">
              <w:rPr>
                <w:noProof/>
                <w:webHidden/>
              </w:rPr>
              <w:fldChar w:fldCharType="separate"/>
            </w:r>
            <w:r w:rsidR="00B32157">
              <w:rPr>
                <w:noProof/>
                <w:webHidden/>
              </w:rPr>
              <w:t>77</w:t>
            </w:r>
            <w:r w:rsidR="00B32157">
              <w:rPr>
                <w:noProof/>
                <w:webHidden/>
              </w:rPr>
              <w:fldChar w:fldCharType="end"/>
            </w:r>
          </w:hyperlink>
        </w:p>
        <w:p w14:paraId="5A8CE92D" w14:textId="77777777" w:rsidR="00B32157" w:rsidRDefault="005D0232">
          <w:pPr>
            <w:pStyle w:val="31"/>
            <w:tabs>
              <w:tab w:val="left" w:pos="1320"/>
              <w:tab w:val="right" w:leader="dot" w:pos="9345"/>
            </w:tabs>
            <w:rPr>
              <w:noProof/>
            </w:rPr>
          </w:pPr>
          <w:hyperlink w:anchor="_Toc32578849" w:history="1">
            <w:r w:rsidR="00B32157" w:rsidRPr="00A02530">
              <w:rPr>
                <w:rStyle w:val="aa"/>
                <w:noProof/>
              </w:rPr>
              <w:t>4.3.4</w:t>
            </w:r>
            <w:r w:rsidR="00B32157">
              <w:rPr>
                <w:noProof/>
              </w:rPr>
              <w:tab/>
            </w:r>
            <w:r w:rsidR="00B32157" w:rsidRPr="00A02530">
              <w:rPr>
                <w:rStyle w:val="aa"/>
                <w:noProof/>
              </w:rPr>
              <w:t>Глобальные константы</w:t>
            </w:r>
            <w:r w:rsidR="00B32157">
              <w:rPr>
                <w:noProof/>
                <w:webHidden/>
              </w:rPr>
              <w:tab/>
            </w:r>
            <w:r w:rsidR="00B32157">
              <w:rPr>
                <w:noProof/>
                <w:webHidden/>
              </w:rPr>
              <w:fldChar w:fldCharType="begin"/>
            </w:r>
            <w:r w:rsidR="00B32157">
              <w:rPr>
                <w:noProof/>
                <w:webHidden/>
              </w:rPr>
              <w:instrText xml:space="preserve"> PAGEREF _Toc32578849 \h </w:instrText>
            </w:r>
            <w:r w:rsidR="00B32157">
              <w:rPr>
                <w:noProof/>
                <w:webHidden/>
              </w:rPr>
            </w:r>
            <w:r w:rsidR="00B32157">
              <w:rPr>
                <w:noProof/>
                <w:webHidden/>
              </w:rPr>
              <w:fldChar w:fldCharType="separate"/>
            </w:r>
            <w:r w:rsidR="00B32157">
              <w:rPr>
                <w:noProof/>
                <w:webHidden/>
              </w:rPr>
              <w:t>77</w:t>
            </w:r>
            <w:r w:rsidR="00B32157">
              <w:rPr>
                <w:noProof/>
                <w:webHidden/>
              </w:rPr>
              <w:fldChar w:fldCharType="end"/>
            </w:r>
          </w:hyperlink>
        </w:p>
        <w:p w14:paraId="6ADA3DC9" w14:textId="77777777" w:rsidR="00B32157" w:rsidRDefault="005D0232">
          <w:pPr>
            <w:pStyle w:val="31"/>
            <w:tabs>
              <w:tab w:val="left" w:pos="1320"/>
              <w:tab w:val="right" w:leader="dot" w:pos="9345"/>
            </w:tabs>
            <w:rPr>
              <w:noProof/>
            </w:rPr>
          </w:pPr>
          <w:hyperlink w:anchor="_Toc32578850" w:history="1">
            <w:r w:rsidR="00B32157" w:rsidRPr="00A02530">
              <w:rPr>
                <w:rStyle w:val="aa"/>
                <w:noProof/>
              </w:rPr>
              <w:t>4.3.5</w:t>
            </w:r>
            <w:r w:rsidR="00B32157">
              <w:rPr>
                <w:noProof/>
              </w:rPr>
              <w:tab/>
            </w:r>
            <w:r w:rsidR="00B32157" w:rsidRPr="00A02530">
              <w:rPr>
                <w:rStyle w:val="aa"/>
                <w:noProof/>
              </w:rPr>
              <w:t>Подсистема управления модулями</w:t>
            </w:r>
            <w:r w:rsidR="00B32157">
              <w:rPr>
                <w:noProof/>
                <w:webHidden/>
              </w:rPr>
              <w:tab/>
            </w:r>
            <w:r w:rsidR="00B32157">
              <w:rPr>
                <w:noProof/>
                <w:webHidden/>
              </w:rPr>
              <w:fldChar w:fldCharType="begin"/>
            </w:r>
            <w:r w:rsidR="00B32157">
              <w:rPr>
                <w:noProof/>
                <w:webHidden/>
              </w:rPr>
              <w:instrText xml:space="preserve"> PAGEREF _Toc32578850 \h </w:instrText>
            </w:r>
            <w:r w:rsidR="00B32157">
              <w:rPr>
                <w:noProof/>
                <w:webHidden/>
              </w:rPr>
            </w:r>
            <w:r w:rsidR="00B32157">
              <w:rPr>
                <w:noProof/>
                <w:webHidden/>
              </w:rPr>
              <w:fldChar w:fldCharType="separate"/>
            </w:r>
            <w:r w:rsidR="00B32157">
              <w:rPr>
                <w:noProof/>
                <w:webHidden/>
              </w:rPr>
              <w:t>78</w:t>
            </w:r>
            <w:r w:rsidR="00B32157">
              <w:rPr>
                <w:noProof/>
                <w:webHidden/>
              </w:rPr>
              <w:fldChar w:fldCharType="end"/>
            </w:r>
          </w:hyperlink>
        </w:p>
        <w:p w14:paraId="51812B13" w14:textId="77777777" w:rsidR="00B32157" w:rsidRDefault="005D0232">
          <w:pPr>
            <w:pStyle w:val="31"/>
            <w:tabs>
              <w:tab w:val="left" w:pos="1320"/>
              <w:tab w:val="right" w:leader="dot" w:pos="9345"/>
            </w:tabs>
            <w:rPr>
              <w:noProof/>
            </w:rPr>
          </w:pPr>
          <w:hyperlink w:anchor="_Toc32578851" w:history="1">
            <w:r w:rsidR="00B32157" w:rsidRPr="00A02530">
              <w:rPr>
                <w:rStyle w:val="aa"/>
                <w:noProof/>
                <w:lang w:val="en-US"/>
              </w:rPr>
              <w:t>4.3.6</w:t>
            </w:r>
            <w:r w:rsidR="00B32157">
              <w:rPr>
                <w:noProof/>
              </w:rPr>
              <w:tab/>
            </w:r>
            <w:r w:rsidR="00B32157" w:rsidRPr="00A02530">
              <w:rPr>
                <w:rStyle w:val="aa"/>
                <w:noProof/>
                <w:lang w:val="en-US"/>
              </w:rPr>
              <w:t>ObjectModule</w:t>
            </w:r>
            <w:r w:rsidR="00B32157">
              <w:rPr>
                <w:noProof/>
                <w:webHidden/>
              </w:rPr>
              <w:tab/>
            </w:r>
            <w:r w:rsidR="00B32157">
              <w:rPr>
                <w:noProof/>
                <w:webHidden/>
              </w:rPr>
              <w:fldChar w:fldCharType="begin"/>
            </w:r>
            <w:r w:rsidR="00B32157">
              <w:rPr>
                <w:noProof/>
                <w:webHidden/>
              </w:rPr>
              <w:instrText xml:space="preserve"> PAGEREF _Toc32578851 \h </w:instrText>
            </w:r>
            <w:r w:rsidR="00B32157">
              <w:rPr>
                <w:noProof/>
                <w:webHidden/>
              </w:rPr>
            </w:r>
            <w:r w:rsidR="00B32157">
              <w:rPr>
                <w:noProof/>
                <w:webHidden/>
              </w:rPr>
              <w:fldChar w:fldCharType="separate"/>
            </w:r>
            <w:r w:rsidR="00B32157">
              <w:rPr>
                <w:noProof/>
                <w:webHidden/>
              </w:rPr>
              <w:t>79</w:t>
            </w:r>
            <w:r w:rsidR="00B32157">
              <w:rPr>
                <w:noProof/>
                <w:webHidden/>
              </w:rPr>
              <w:fldChar w:fldCharType="end"/>
            </w:r>
          </w:hyperlink>
        </w:p>
        <w:p w14:paraId="635E56D6" w14:textId="77777777" w:rsidR="00B32157" w:rsidRDefault="005D0232">
          <w:pPr>
            <w:pStyle w:val="22"/>
            <w:tabs>
              <w:tab w:val="left" w:pos="880"/>
            </w:tabs>
            <w:rPr>
              <w:noProof/>
            </w:rPr>
          </w:pPr>
          <w:hyperlink w:anchor="_Toc32578852" w:history="1">
            <w:r w:rsidR="00B32157" w:rsidRPr="00A02530">
              <w:rPr>
                <w:rStyle w:val="aa"/>
                <w:noProof/>
              </w:rPr>
              <w:t>4.4</w:t>
            </w:r>
            <w:r w:rsidR="00B32157">
              <w:rPr>
                <w:noProof/>
              </w:rPr>
              <w:tab/>
            </w:r>
            <w:r w:rsidR="00B32157" w:rsidRPr="00A02530">
              <w:rPr>
                <w:rStyle w:val="aa"/>
                <w:noProof/>
              </w:rPr>
              <w:t>Модули</w:t>
            </w:r>
            <w:r w:rsidR="00B32157">
              <w:rPr>
                <w:noProof/>
                <w:webHidden/>
              </w:rPr>
              <w:tab/>
            </w:r>
            <w:r w:rsidR="00B32157">
              <w:rPr>
                <w:noProof/>
                <w:webHidden/>
              </w:rPr>
              <w:fldChar w:fldCharType="begin"/>
            </w:r>
            <w:r w:rsidR="00B32157">
              <w:rPr>
                <w:noProof/>
                <w:webHidden/>
              </w:rPr>
              <w:instrText xml:space="preserve"> PAGEREF _Toc32578852 \h </w:instrText>
            </w:r>
            <w:r w:rsidR="00B32157">
              <w:rPr>
                <w:noProof/>
                <w:webHidden/>
              </w:rPr>
            </w:r>
            <w:r w:rsidR="00B32157">
              <w:rPr>
                <w:noProof/>
                <w:webHidden/>
              </w:rPr>
              <w:fldChar w:fldCharType="separate"/>
            </w:r>
            <w:r w:rsidR="00B32157">
              <w:rPr>
                <w:noProof/>
                <w:webHidden/>
              </w:rPr>
              <w:t>96</w:t>
            </w:r>
            <w:r w:rsidR="00B32157">
              <w:rPr>
                <w:noProof/>
                <w:webHidden/>
              </w:rPr>
              <w:fldChar w:fldCharType="end"/>
            </w:r>
          </w:hyperlink>
        </w:p>
        <w:p w14:paraId="35362EE7" w14:textId="77777777" w:rsidR="00B32157" w:rsidRDefault="005D0232">
          <w:pPr>
            <w:pStyle w:val="31"/>
            <w:tabs>
              <w:tab w:val="left" w:pos="1320"/>
              <w:tab w:val="right" w:leader="dot" w:pos="9345"/>
            </w:tabs>
            <w:rPr>
              <w:noProof/>
            </w:rPr>
          </w:pPr>
          <w:hyperlink w:anchor="_Toc32578853" w:history="1">
            <w:r w:rsidR="00B32157" w:rsidRPr="00A02530">
              <w:rPr>
                <w:rStyle w:val="aa"/>
                <w:noProof/>
              </w:rPr>
              <w:t>4.4.1</w:t>
            </w:r>
            <w:r w:rsidR="00B32157">
              <w:rPr>
                <w:noProof/>
              </w:rPr>
              <w:tab/>
            </w:r>
            <w:r w:rsidR="00B32157" w:rsidRPr="00A02530">
              <w:rPr>
                <w:rStyle w:val="aa"/>
                <w:noProof/>
                <w:lang w:val="en-US"/>
              </w:rPr>
              <w:t>Admin</w:t>
            </w:r>
            <w:r w:rsidR="00B32157" w:rsidRPr="00A02530">
              <w:rPr>
                <w:rStyle w:val="aa"/>
                <w:noProof/>
              </w:rPr>
              <w:t xml:space="preserve"> – АРМ Администратор</w:t>
            </w:r>
            <w:r w:rsidR="00B32157">
              <w:rPr>
                <w:noProof/>
                <w:webHidden/>
              </w:rPr>
              <w:tab/>
            </w:r>
            <w:r w:rsidR="00B32157">
              <w:rPr>
                <w:noProof/>
                <w:webHidden/>
              </w:rPr>
              <w:fldChar w:fldCharType="begin"/>
            </w:r>
            <w:r w:rsidR="00B32157">
              <w:rPr>
                <w:noProof/>
                <w:webHidden/>
              </w:rPr>
              <w:instrText xml:space="preserve"> PAGEREF _Toc32578853 \h </w:instrText>
            </w:r>
            <w:r w:rsidR="00B32157">
              <w:rPr>
                <w:noProof/>
                <w:webHidden/>
              </w:rPr>
            </w:r>
            <w:r w:rsidR="00B32157">
              <w:rPr>
                <w:noProof/>
                <w:webHidden/>
              </w:rPr>
              <w:fldChar w:fldCharType="separate"/>
            </w:r>
            <w:r w:rsidR="00B32157">
              <w:rPr>
                <w:noProof/>
                <w:webHidden/>
              </w:rPr>
              <w:t>96</w:t>
            </w:r>
            <w:r w:rsidR="00B32157">
              <w:rPr>
                <w:noProof/>
                <w:webHidden/>
              </w:rPr>
              <w:fldChar w:fldCharType="end"/>
            </w:r>
          </w:hyperlink>
        </w:p>
        <w:p w14:paraId="7AB2219E" w14:textId="77777777" w:rsidR="00B32157" w:rsidRDefault="005D0232">
          <w:pPr>
            <w:pStyle w:val="31"/>
            <w:tabs>
              <w:tab w:val="left" w:pos="1320"/>
              <w:tab w:val="right" w:leader="dot" w:pos="9345"/>
            </w:tabs>
            <w:rPr>
              <w:noProof/>
            </w:rPr>
          </w:pPr>
          <w:hyperlink w:anchor="_Toc32578854" w:history="1">
            <w:r w:rsidR="00B32157" w:rsidRPr="00A02530">
              <w:rPr>
                <w:rStyle w:val="aa"/>
                <w:noProof/>
              </w:rPr>
              <w:t>4.4.2</w:t>
            </w:r>
            <w:r w:rsidR="00B32157">
              <w:rPr>
                <w:noProof/>
              </w:rPr>
              <w:tab/>
            </w:r>
            <w:r w:rsidR="00B32157" w:rsidRPr="00A02530">
              <w:rPr>
                <w:rStyle w:val="aa"/>
                <w:noProof/>
              </w:rPr>
              <w:t>Authorisation - Авторизация пользователей</w:t>
            </w:r>
            <w:r w:rsidR="00B32157">
              <w:rPr>
                <w:noProof/>
                <w:webHidden/>
              </w:rPr>
              <w:tab/>
            </w:r>
            <w:r w:rsidR="00B32157">
              <w:rPr>
                <w:noProof/>
                <w:webHidden/>
              </w:rPr>
              <w:fldChar w:fldCharType="begin"/>
            </w:r>
            <w:r w:rsidR="00B32157">
              <w:rPr>
                <w:noProof/>
                <w:webHidden/>
              </w:rPr>
              <w:instrText xml:space="preserve"> PAGEREF _Toc32578854 \h </w:instrText>
            </w:r>
            <w:r w:rsidR="00B32157">
              <w:rPr>
                <w:noProof/>
                <w:webHidden/>
              </w:rPr>
            </w:r>
            <w:r w:rsidR="00B32157">
              <w:rPr>
                <w:noProof/>
                <w:webHidden/>
              </w:rPr>
              <w:fldChar w:fldCharType="separate"/>
            </w:r>
            <w:r w:rsidR="00B32157">
              <w:rPr>
                <w:noProof/>
                <w:webHidden/>
              </w:rPr>
              <w:t>97</w:t>
            </w:r>
            <w:r w:rsidR="00B32157">
              <w:rPr>
                <w:noProof/>
                <w:webHidden/>
              </w:rPr>
              <w:fldChar w:fldCharType="end"/>
            </w:r>
          </w:hyperlink>
        </w:p>
        <w:p w14:paraId="1EC0921A" w14:textId="77777777" w:rsidR="00B32157" w:rsidRDefault="005D0232">
          <w:pPr>
            <w:pStyle w:val="31"/>
            <w:tabs>
              <w:tab w:val="left" w:pos="1320"/>
              <w:tab w:val="right" w:leader="dot" w:pos="9345"/>
            </w:tabs>
            <w:rPr>
              <w:noProof/>
            </w:rPr>
          </w:pPr>
          <w:hyperlink w:anchor="_Toc32578855" w:history="1">
            <w:r w:rsidR="00B32157" w:rsidRPr="00A02530">
              <w:rPr>
                <w:rStyle w:val="aa"/>
                <w:noProof/>
              </w:rPr>
              <w:t>4.4.3</w:t>
            </w:r>
            <w:r w:rsidR="00B32157">
              <w:rPr>
                <w:noProof/>
              </w:rPr>
              <w:tab/>
            </w:r>
            <w:r w:rsidR="00B32157" w:rsidRPr="00A02530">
              <w:rPr>
                <w:rStyle w:val="aa"/>
                <w:noProof/>
              </w:rPr>
              <w:t>AVDCRM - Интеграция с CRM AVD</w:t>
            </w:r>
            <w:r w:rsidR="00B32157">
              <w:rPr>
                <w:noProof/>
                <w:webHidden/>
              </w:rPr>
              <w:tab/>
            </w:r>
            <w:r w:rsidR="00B32157">
              <w:rPr>
                <w:noProof/>
                <w:webHidden/>
              </w:rPr>
              <w:fldChar w:fldCharType="begin"/>
            </w:r>
            <w:r w:rsidR="00B32157">
              <w:rPr>
                <w:noProof/>
                <w:webHidden/>
              </w:rPr>
              <w:instrText xml:space="preserve"> PAGEREF _Toc32578855 \h </w:instrText>
            </w:r>
            <w:r w:rsidR="00B32157">
              <w:rPr>
                <w:noProof/>
                <w:webHidden/>
              </w:rPr>
            </w:r>
            <w:r w:rsidR="00B32157">
              <w:rPr>
                <w:noProof/>
                <w:webHidden/>
              </w:rPr>
              <w:fldChar w:fldCharType="separate"/>
            </w:r>
            <w:r w:rsidR="00B32157">
              <w:rPr>
                <w:noProof/>
                <w:webHidden/>
              </w:rPr>
              <w:t>100</w:t>
            </w:r>
            <w:r w:rsidR="00B32157">
              <w:rPr>
                <w:noProof/>
                <w:webHidden/>
              </w:rPr>
              <w:fldChar w:fldCharType="end"/>
            </w:r>
          </w:hyperlink>
        </w:p>
        <w:p w14:paraId="5CB1B1E8" w14:textId="77777777" w:rsidR="00B32157" w:rsidRDefault="005D0232">
          <w:pPr>
            <w:pStyle w:val="31"/>
            <w:tabs>
              <w:tab w:val="left" w:pos="1320"/>
              <w:tab w:val="right" w:leader="dot" w:pos="9345"/>
            </w:tabs>
            <w:rPr>
              <w:noProof/>
            </w:rPr>
          </w:pPr>
          <w:hyperlink w:anchor="_Toc32578856" w:history="1">
            <w:r w:rsidR="00B32157" w:rsidRPr="00A02530">
              <w:rPr>
                <w:rStyle w:val="aa"/>
                <w:noProof/>
              </w:rPr>
              <w:t>4.4.4</w:t>
            </w:r>
            <w:r w:rsidR="00B32157">
              <w:rPr>
                <w:noProof/>
              </w:rPr>
              <w:tab/>
            </w:r>
            <w:r w:rsidR="00B32157" w:rsidRPr="00A02530">
              <w:rPr>
                <w:rStyle w:val="aa"/>
                <w:noProof/>
                <w:lang w:val="en-US"/>
              </w:rPr>
              <w:t>BBCodes</w:t>
            </w:r>
            <w:r w:rsidR="00B32157" w:rsidRPr="00A02530">
              <w:rPr>
                <w:rStyle w:val="aa"/>
                <w:noProof/>
              </w:rPr>
              <w:t xml:space="preserve"> - Вспомогательный модуль BB-коды</w:t>
            </w:r>
            <w:r w:rsidR="00B32157">
              <w:rPr>
                <w:noProof/>
                <w:webHidden/>
              </w:rPr>
              <w:tab/>
            </w:r>
            <w:r w:rsidR="00B32157">
              <w:rPr>
                <w:noProof/>
                <w:webHidden/>
              </w:rPr>
              <w:fldChar w:fldCharType="begin"/>
            </w:r>
            <w:r w:rsidR="00B32157">
              <w:rPr>
                <w:noProof/>
                <w:webHidden/>
              </w:rPr>
              <w:instrText xml:space="preserve"> PAGEREF _Toc32578856 \h </w:instrText>
            </w:r>
            <w:r w:rsidR="00B32157">
              <w:rPr>
                <w:noProof/>
                <w:webHidden/>
              </w:rPr>
            </w:r>
            <w:r w:rsidR="00B32157">
              <w:rPr>
                <w:noProof/>
                <w:webHidden/>
              </w:rPr>
              <w:fldChar w:fldCharType="separate"/>
            </w:r>
            <w:r w:rsidR="00B32157">
              <w:rPr>
                <w:noProof/>
                <w:webHidden/>
              </w:rPr>
              <w:t>100</w:t>
            </w:r>
            <w:r w:rsidR="00B32157">
              <w:rPr>
                <w:noProof/>
                <w:webHidden/>
              </w:rPr>
              <w:fldChar w:fldCharType="end"/>
            </w:r>
          </w:hyperlink>
        </w:p>
        <w:p w14:paraId="2802EF8B" w14:textId="77777777" w:rsidR="00B32157" w:rsidRDefault="005D0232">
          <w:pPr>
            <w:pStyle w:val="13"/>
            <w:rPr>
              <w:noProof/>
            </w:rPr>
          </w:pPr>
          <w:hyperlink w:anchor="_Toc32578857" w:history="1">
            <w:r w:rsidR="00B32157" w:rsidRPr="00A02530">
              <w:rPr>
                <w:rStyle w:val="aa"/>
                <w:noProof/>
              </w:rPr>
              <w:t>5</w:t>
            </w:r>
            <w:r w:rsidR="00B32157">
              <w:rPr>
                <w:noProof/>
              </w:rPr>
              <w:tab/>
            </w:r>
            <w:r w:rsidR="00B32157" w:rsidRPr="00A02530">
              <w:rPr>
                <w:rStyle w:val="aa"/>
                <w:noProof/>
              </w:rPr>
              <w:t>АРМ «Администратор»</w:t>
            </w:r>
            <w:r w:rsidR="00B32157">
              <w:rPr>
                <w:noProof/>
                <w:webHidden/>
              </w:rPr>
              <w:tab/>
            </w:r>
            <w:r w:rsidR="00B32157">
              <w:rPr>
                <w:noProof/>
                <w:webHidden/>
              </w:rPr>
              <w:fldChar w:fldCharType="begin"/>
            </w:r>
            <w:r w:rsidR="00B32157">
              <w:rPr>
                <w:noProof/>
                <w:webHidden/>
              </w:rPr>
              <w:instrText xml:space="preserve"> PAGEREF _Toc32578857 \h </w:instrText>
            </w:r>
            <w:r w:rsidR="00B32157">
              <w:rPr>
                <w:noProof/>
                <w:webHidden/>
              </w:rPr>
            </w:r>
            <w:r w:rsidR="00B32157">
              <w:rPr>
                <w:noProof/>
                <w:webHidden/>
              </w:rPr>
              <w:fldChar w:fldCharType="separate"/>
            </w:r>
            <w:r w:rsidR="00B32157">
              <w:rPr>
                <w:noProof/>
                <w:webHidden/>
              </w:rPr>
              <w:t>103</w:t>
            </w:r>
            <w:r w:rsidR="00B32157">
              <w:rPr>
                <w:noProof/>
                <w:webHidden/>
              </w:rPr>
              <w:fldChar w:fldCharType="end"/>
            </w:r>
          </w:hyperlink>
        </w:p>
        <w:p w14:paraId="13AC6E4E" w14:textId="77777777" w:rsidR="00B32157" w:rsidRDefault="005D0232">
          <w:pPr>
            <w:pStyle w:val="22"/>
            <w:tabs>
              <w:tab w:val="left" w:pos="880"/>
            </w:tabs>
            <w:rPr>
              <w:noProof/>
            </w:rPr>
          </w:pPr>
          <w:hyperlink w:anchor="_Toc32578858" w:history="1">
            <w:r w:rsidR="00B32157" w:rsidRPr="00A02530">
              <w:rPr>
                <w:rStyle w:val="aa"/>
                <w:noProof/>
              </w:rPr>
              <w:t>5.1</w:t>
            </w:r>
            <w:r w:rsidR="00B32157">
              <w:rPr>
                <w:noProof/>
              </w:rPr>
              <w:tab/>
            </w:r>
            <w:r w:rsidR="00B32157" w:rsidRPr="00A02530">
              <w:rPr>
                <w:rStyle w:val="aa"/>
                <w:noProof/>
              </w:rPr>
              <w:t>Назначение и основные характеристики</w:t>
            </w:r>
            <w:r w:rsidR="00B32157">
              <w:rPr>
                <w:noProof/>
                <w:webHidden/>
              </w:rPr>
              <w:tab/>
            </w:r>
            <w:r w:rsidR="00B32157">
              <w:rPr>
                <w:noProof/>
                <w:webHidden/>
              </w:rPr>
              <w:fldChar w:fldCharType="begin"/>
            </w:r>
            <w:r w:rsidR="00B32157">
              <w:rPr>
                <w:noProof/>
                <w:webHidden/>
              </w:rPr>
              <w:instrText xml:space="preserve"> PAGEREF _Toc32578858 \h </w:instrText>
            </w:r>
            <w:r w:rsidR="00B32157">
              <w:rPr>
                <w:noProof/>
                <w:webHidden/>
              </w:rPr>
            </w:r>
            <w:r w:rsidR="00B32157">
              <w:rPr>
                <w:noProof/>
                <w:webHidden/>
              </w:rPr>
              <w:fldChar w:fldCharType="separate"/>
            </w:r>
            <w:r w:rsidR="00B32157">
              <w:rPr>
                <w:noProof/>
                <w:webHidden/>
              </w:rPr>
              <w:t>103</w:t>
            </w:r>
            <w:r w:rsidR="00B32157">
              <w:rPr>
                <w:noProof/>
                <w:webHidden/>
              </w:rPr>
              <w:fldChar w:fldCharType="end"/>
            </w:r>
          </w:hyperlink>
        </w:p>
        <w:p w14:paraId="591072C3" w14:textId="77777777" w:rsidR="00B32157" w:rsidRDefault="005D0232">
          <w:pPr>
            <w:pStyle w:val="22"/>
            <w:tabs>
              <w:tab w:val="left" w:pos="880"/>
            </w:tabs>
            <w:rPr>
              <w:noProof/>
            </w:rPr>
          </w:pPr>
          <w:hyperlink w:anchor="_Toc32578859" w:history="1">
            <w:r w:rsidR="00B32157" w:rsidRPr="00A02530">
              <w:rPr>
                <w:rStyle w:val="aa"/>
                <w:noProof/>
                <w:lang w:val="en-US"/>
              </w:rPr>
              <w:t>5.2</w:t>
            </w:r>
            <w:r w:rsidR="00B32157">
              <w:rPr>
                <w:noProof/>
              </w:rPr>
              <w:tab/>
            </w:r>
            <w:r w:rsidR="00B32157" w:rsidRPr="00A02530">
              <w:rPr>
                <w:rStyle w:val="aa"/>
                <w:noProof/>
              </w:rPr>
              <w:t>Общая характеристика пользовательского интерфейса</w:t>
            </w:r>
            <w:r w:rsidR="00B32157">
              <w:rPr>
                <w:noProof/>
                <w:webHidden/>
              </w:rPr>
              <w:tab/>
            </w:r>
            <w:r w:rsidR="00B32157">
              <w:rPr>
                <w:noProof/>
                <w:webHidden/>
              </w:rPr>
              <w:fldChar w:fldCharType="begin"/>
            </w:r>
            <w:r w:rsidR="00B32157">
              <w:rPr>
                <w:noProof/>
                <w:webHidden/>
              </w:rPr>
              <w:instrText xml:space="preserve"> PAGEREF _Toc32578859 \h </w:instrText>
            </w:r>
            <w:r w:rsidR="00B32157">
              <w:rPr>
                <w:noProof/>
                <w:webHidden/>
              </w:rPr>
            </w:r>
            <w:r w:rsidR="00B32157">
              <w:rPr>
                <w:noProof/>
                <w:webHidden/>
              </w:rPr>
              <w:fldChar w:fldCharType="separate"/>
            </w:r>
            <w:r w:rsidR="00B32157">
              <w:rPr>
                <w:noProof/>
                <w:webHidden/>
              </w:rPr>
              <w:t>103</w:t>
            </w:r>
            <w:r w:rsidR="00B32157">
              <w:rPr>
                <w:noProof/>
                <w:webHidden/>
              </w:rPr>
              <w:fldChar w:fldCharType="end"/>
            </w:r>
          </w:hyperlink>
        </w:p>
        <w:p w14:paraId="670F872B" w14:textId="77777777" w:rsidR="00B32157" w:rsidRDefault="005D0232">
          <w:pPr>
            <w:pStyle w:val="31"/>
            <w:tabs>
              <w:tab w:val="left" w:pos="1320"/>
              <w:tab w:val="right" w:leader="dot" w:pos="9345"/>
            </w:tabs>
            <w:rPr>
              <w:noProof/>
            </w:rPr>
          </w:pPr>
          <w:hyperlink w:anchor="_Toc32578860" w:history="1">
            <w:r w:rsidR="00B32157" w:rsidRPr="00A02530">
              <w:rPr>
                <w:rStyle w:val="aa"/>
                <w:noProof/>
              </w:rPr>
              <w:t>5.2.1</w:t>
            </w:r>
            <w:r w:rsidR="00B32157">
              <w:rPr>
                <w:noProof/>
              </w:rPr>
              <w:tab/>
            </w:r>
            <w:r w:rsidR="00B32157" w:rsidRPr="00A02530">
              <w:rPr>
                <w:rStyle w:val="aa"/>
                <w:noProof/>
              </w:rPr>
              <w:t xml:space="preserve">Панель «Настройки основного </w:t>
            </w:r>
            <w:r w:rsidR="00B32157" w:rsidRPr="00A02530">
              <w:rPr>
                <w:rStyle w:val="aa"/>
                <w:noProof/>
                <w:lang w:val="en-US"/>
              </w:rPr>
              <w:t>TCP</w:t>
            </w:r>
            <w:r w:rsidR="00B32157" w:rsidRPr="00A02530">
              <w:rPr>
                <w:rStyle w:val="aa"/>
                <w:noProof/>
              </w:rPr>
              <w:t>/</w:t>
            </w:r>
            <w:r w:rsidR="00B32157" w:rsidRPr="00A02530">
              <w:rPr>
                <w:rStyle w:val="aa"/>
                <w:noProof/>
                <w:lang w:val="en-US"/>
              </w:rPr>
              <w:t>IP</w:t>
            </w:r>
            <w:r w:rsidR="00B32157" w:rsidRPr="00A02530">
              <w:rPr>
                <w:rStyle w:val="aa"/>
                <w:noProof/>
              </w:rPr>
              <w:t xml:space="preserve"> сервера ИРБИС 64»</w:t>
            </w:r>
            <w:r w:rsidR="00B32157">
              <w:rPr>
                <w:noProof/>
                <w:webHidden/>
              </w:rPr>
              <w:tab/>
            </w:r>
            <w:r w:rsidR="00B32157">
              <w:rPr>
                <w:noProof/>
                <w:webHidden/>
              </w:rPr>
              <w:fldChar w:fldCharType="begin"/>
            </w:r>
            <w:r w:rsidR="00B32157">
              <w:rPr>
                <w:noProof/>
                <w:webHidden/>
              </w:rPr>
              <w:instrText xml:space="preserve"> PAGEREF _Toc32578860 \h </w:instrText>
            </w:r>
            <w:r w:rsidR="00B32157">
              <w:rPr>
                <w:noProof/>
                <w:webHidden/>
              </w:rPr>
            </w:r>
            <w:r w:rsidR="00B32157">
              <w:rPr>
                <w:noProof/>
                <w:webHidden/>
              </w:rPr>
              <w:fldChar w:fldCharType="separate"/>
            </w:r>
            <w:r w:rsidR="00B32157">
              <w:rPr>
                <w:noProof/>
                <w:webHidden/>
              </w:rPr>
              <w:t>104</w:t>
            </w:r>
            <w:r w:rsidR="00B32157">
              <w:rPr>
                <w:noProof/>
                <w:webHidden/>
              </w:rPr>
              <w:fldChar w:fldCharType="end"/>
            </w:r>
          </w:hyperlink>
        </w:p>
        <w:p w14:paraId="59C15EC7" w14:textId="77777777" w:rsidR="00B32157" w:rsidRDefault="005D0232">
          <w:pPr>
            <w:pStyle w:val="31"/>
            <w:tabs>
              <w:tab w:val="left" w:pos="1320"/>
              <w:tab w:val="right" w:leader="dot" w:pos="9345"/>
            </w:tabs>
            <w:rPr>
              <w:noProof/>
            </w:rPr>
          </w:pPr>
          <w:hyperlink w:anchor="_Toc32578861" w:history="1">
            <w:r w:rsidR="00B32157" w:rsidRPr="00A02530">
              <w:rPr>
                <w:rStyle w:val="aa"/>
                <w:noProof/>
              </w:rPr>
              <w:t>5.2.2</w:t>
            </w:r>
            <w:r w:rsidR="00B32157">
              <w:rPr>
                <w:noProof/>
              </w:rPr>
              <w:tab/>
            </w:r>
            <w:r w:rsidR="00B32157" w:rsidRPr="00A02530">
              <w:rPr>
                <w:rStyle w:val="aa"/>
                <w:noProof/>
              </w:rPr>
              <w:t>Панель «Основные настройки системы»</w:t>
            </w:r>
            <w:r w:rsidR="00B32157">
              <w:rPr>
                <w:noProof/>
                <w:webHidden/>
              </w:rPr>
              <w:tab/>
            </w:r>
            <w:r w:rsidR="00B32157">
              <w:rPr>
                <w:noProof/>
                <w:webHidden/>
              </w:rPr>
              <w:fldChar w:fldCharType="begin"/>
            </w:r>
            <w:r w:rsidR="00B32157">
              <w:rPr>
                <w:noProof/>
                <w:webHidden/>
              </w:rPr>
              <w:instrText xml:space="preserve"> PAGEREF _Toc32578861 \h </w:instrText>
            </w:r>
            <w:r w:rsidR="00B32157">
              <w:rPr>
                <w:noProof/>
                <w:webHidden/>
              </w:rPr>
            </w:r>
            <w:r w:rsidR="00B32157">
              <w:rPr>
                <w:noProof/>
                <w:webHidden/>
              </w:rPr>
              <w:fldChar w:fldCharType="separate"/>
            </w:r>
            <w:r w:rsidR="00B32157">
              <w:rPr>
                <w:noProof/>
                <w:webHidden/>
              </w:rPr>
              <w:t>105</w:t>
            </w:r>
            <w:r w:rsidR="00B32157">
              <w:rPr>
                <w:noProof/>
                <w:webHidden/>
              </w:rPr>
              <w:fldChar w:fldCharType="end"/>
            </w:r>
          </w:hyperlink>
        </w:p>
        <w:p w14:paraId="6A5DD02E" w14:textId="77777777" w:rsidR="00B32157" w:rsidRDefault="005D0232">
          <w:pPr>
            <w:pStyle w:val="31"/>
            <w:tabs>
              <w:tab w:val="left" w:pos="1320"/>
              <w:tab w:val="right" w:leader="dot" w:pos="9345"/>
            </w:tabs>
            <w:rPr>
              <w:noProof/>
            </w:rPr>
          </w:pPr>
          <w:hyperlink w:anchor="_Toc32578862" w:history="1">
            <w:r w:rsidR="00B32157" w:rsidRPr="00A02530">
              <w:rPr>
                <w:rStyle w:val="aa"/>
                <w:noProof/>
              </w:rPr>
              <w:t>5.2.3</w:t>
            </w:r>
            <w:r w:rsidR="00B32157">
              <w:rPr>
                <w:noProof/>
              </w:rPr>
              <w:tab/>
            </w:r>
            <w:r w:rsidR="00B32157" w:rsidRPr="00A02530">
              <w:rPr>
                <w:rStyle w:val="aa"/>
                <w:noProof/>
              </w:rPr>
              <w:t>Панель «Управление настройками модулей системы»</w:t>
            </w:r>
            <w:r w:rsidR="00B32157">
              <w:rPr>
                <w:noProof/>
                <w:webHidden/>
              </w:rPr>
              <w:tab/>
            </w:r>
            <w:r w:rsidR="00B32157">
              <w:rPr>
                <w:noProof/>
                <w:webHidden/>
              </w:rPr>
              <w:fldChar w:fldCharType="begin"/>
            </w:r>
            <w:r w:rsidR="00B32157">
              <w:rPr>
                <w:noProof/>
                <w:webHidden/>
              </w:rPr>
              <w:instrText xml:space="preserve"> PAGEREF _Toc32578862 \h </w:instrText>
            </w:r>
            <w:r w:rsidR="00B32157">
              <w:rPr>
                <w:noProof/>
                <w:webHidden/>
              </w:rPr>
            </w:r>
            <w:r w:rsidR="00B32157">
              <w:rPr>
                <w:noProof/>
                <w:webHidden/>
              </w:rPr>
              <w:fldChar w:fldCharType="separate"/>
            </w:r>
            <w:r w:rsidR="00B32157">
              <w:rPr>
                <w:noProof/>
                <w:webHidden/>
              </w:rPr>
              <w:t>106</w:t>
            </w:r>
            <w:r w:rsidR="00B32157">
              <w:rPr>
                <w:noProof/>
                <w:webHidden/>
              </w:rPr>
              <w:fldChar w:fldCharType="end"/>
            </w:r>
          </w:hyperlink>
        </w:p>
        <w:p w14:paraId="2C087763" w14:textId="77777777" w:rsidR="00B32157" w:rsidRDefault="005D0232">
          <w:pPr>
            <w:pStyle w:val="22"/>
            <w:tabs>
              <w:tab w:val="left" w:pos="880"/>
            </w:tabs>
            <w:rPr>
              <w:noProof/>
            </w:rPr>
          </w:pPr>
          <w:hyperlink w:anchor="_Toc32578863" w:history="1">
            <w:r w:rsidR="00B32157" w:rsidRPr="00A02530">
              <w:rPr>
                <w:rStyle w:val="aa"/>
                <w:noProof/>
              </w:rPr>
              <w:t>5.3</w:t>
            </w:r>
            <w:r w:rsidR="00B32157">
              <w:rPr>
                <w:noProof/>
              </w:rPr>
              <w:tab/>
            </w:r>
            <w:r w:rsidR="00B32157" w:rsidRPr="00A02530">
              <w:rPr>
                <w:rStyle w:val="aa"/>
                <w:noProof/>
              </w:rPr>
              <w:t>Базы данных ИРБИС 128</w:t>
            </w:r>
            <w:r w:rsidR="00B32157">
              <w:rPr>
                <w:noProof/>
                <w:webHidden/>
              </w:rPr>
              <w:tab/>
            </w:r>
            <w:r w:rsidR="00B32157">
              <w:rPr>
                <w:noProof/>
                <w:webHidden/>
              </w:rPr>
              <w:fldChar w:fldCharType="begin"/>
            </w:r>
            <w:r w:rsidR="00B32157">
              <w:rPr>
                <w:noProof/>
                <w:webHidden/>
              </w:rPr>
              <w:instrText xml:space="preserve"> PAGEREF _Toc32578863 \h </w:instrText>
            </w:r>
            <w:r w:rsidR="00B32157">
              <w:rPr>
                <w:noProof/>
                <w:webHidden/>
              </w:rPr>
            </w:r>
            <w:r w:rsidR="00B32157">
              <w:rPr>
                <w:noProof/>
                <w:webHidden/>
              </w:rPr>
              <w:fldChar w:fldCharType="separate"/>
            </w:r>
            <w:r w:rsidR="00B32157">
              <w:rPr>
                <w:noProof/>
                <w:webHidden/>
              </w:rPr>
              <w:t>106</w:t>
            </w:r>
            <w:r w:rsidR="00B32157">
              <w:rPr>
                <w:noProof/>
                <w:webHidden/>
              </w:rPr>
              <w:fldChar w:fldCharType="end"/>
            </w:r>
          </w:hyperlink>
        </w:p>
        <w:p w14:paraId="5BD8E269" w14:textId="77777777" w:rsidR="00B32157" w:rsidRDefault="005D0232">
          <w:pPr>
            <w:pStyle w:val="31"/>
            <w:tabs>
              <w:tab w:val="left" w:pos="1320"/>
              <w:tab w:val="right" w:leader="dot" w:pos="9345"/>
            </w:tabs>
            <w:rPr>
              <w:noProof/>
            </w:rPr>
          </w:pPr>
          <w:hyperlink w:anchor="_Toc32578864" w:history="1">
            <w:r w:rsidR="00B32157" w:rsidRPr="00A02530">
              <w:rPr>
                <w:rStyle w:val="aa"/>
                <w:noProof/>
              </w:rPr>
              <w:t>5.3.1</w:t>
            </w:r>
            <w:r w:rsidR="00B32157">
              <w:rPr>
                <w:noProof/>
              </w:rPr>
              <w:tab/>
            </w:r>
            <w:r w:rsidR="00B32157" w:rsidRPr="00A02530">
              <w:rPr>
                <w:rStyle w:val="aa"/>
                <w:noProof/>
              </w:rPr>
              <w:t>Общая концепция</w:t>
            </w:r>
            <w:r w:rsidR="00B32157">
              <w:rPr>
                <w:noProof/>
                <w:webHidden/>
              </w:rPr>
              <w:tab/>
            </w:r>
            <w:r w:rsidR="00B32157">
              <w:rPr>
                <w:noProof/>
                <w:webHidden/>
              </w:rPr>
              <w:fldChar w:fldCharType="begin"/>
            </w:r>
            <w:r w:rsidR="00B32157">
              <w:rPr>
                <w:noProof/>
                <w:webHidden/>
              </w:rPr>
              <w:instrText xml:space="preserve"> PAGEREF _Toc32578864 \h </w:instrText>
            </w:r>
            <w:r w:rsidR="00B32157">
              <w:rPr>
                <w:noProof/>
                <w:webHidden/>
              </w:rPr>
            </w:r>
            <w:r w:rsidR="00B32157">
              <w:rPr>
                <w:noProof/>
                <w:webHidden/>
              </w:rPr>
              <w:fldChar w:fldCharType="separate"/>
            </w:r>
            <w:r w:rsidR="00B32157">
              <w:rPr>
                <w:noProof/>
                <w:webHidden/>
              </w:rPr>
              <w:t>106</w:t>
            </w:r>
            <w:r w:rsidR="00B32157">
              <w:rPr>
                <w:noProof/>
                <w:webHidden/>
              </w:rPr>
              <w:fldChar w:fldCharType="end"/>
            </w:r>
          </w:hyperlink>
        </w:p>
        <w:p w14:paraId="2A72C0FE" w14:textId="77777777" w:rsidR="00B32157" w:rsidRDefault="005D0232">
          <w:pPr>
            <w:pStyle w:val="31"/>
            <w:tabs>
              <w:tab w:val="left" w:pos="1320"/>
              <w:tab w:val="right" w:leader="dot" w:pos="9345"/>
            </w:tabs>
            <w:rPr>
              <w:noProof/>
            </w:rPr>
          </w:pPr>
          <w:hyperlink w:anchor="_Toc32578865" w:history="1">
            <w:r w:rsidR="00B32157" w:rsidRPr="00A02530">
              <w:rPr>
                <w:rStyle w:val="aa"/>
                <w:noProof/>
              </w:rPr>
              <w:t>5.3.2</w:t>
            </w:r>
            <w:r w:rsidR="00B32157">
              <w:rPr>
                <w:noProof/>
              </w:rPr>
              <w:tab/>
            </w:r>
            <w:r w:rsidR="00B32157" w:rsidRPr="00A02530">
              <w:rPr>
                <w:rStyle w:val="aa"/>
                <w:noProof/>
              </w:rPr>
              <w:t>Провайдер данных ИРБИС 128</w:t>
            </w:r>
            <w:r w:rsidR="00B32157">
              <w:rPr>
                <w:noProof/>
                <w:webHidden/>
              </w:rPr>
              <w:tab/>
            </w:r>
            <w:r w:rsidR="00B32157">
              <w:rPr>
                <w:noProof/>
                <w:webHidden/>
              </w:rPr>
              <w:fldChar w:fldCharType="begin"/>
            </w:r>
            <w:r w:rsidR="00B32157">
              <w:rPr>
                <w:noProof/>
                <w:webHidden/>
              </w:rPr>
              <w:instrText xml:space="preserve"> PAGEREF _Toc32578865 \h </w:instrText>
            </w:r>
            <w:r w:rsidR="00B32157">
              <w:rPr>
                <w:noProof/>
                <w:webHidden/>
              </w:rPr>
            </w:r>
            <w:r w:rsidR="00B32157">
              <w:rPr>
                <w:noProof/>
                <w:webHidden/>
              </w:rPr>
              <w:fldChar w:fldCharType="separate"/>
            </w:r>
            <w:r w:rsidR="00B32157">
              <w:rPr>
                <w:noProof/>
                <w:webHidden/>
              </w:rPr>
              <w:t>107</w:t>
            </w:r>
            <w:r w:rsidR="00B32157">
              <w:rPr>
                <w:noProof/>
                <w:webHidden/>
              </w:rPr>
              <w:fldChar w:fldCharType="end"/>
            </w:r>
          </w:hyperlink>
        </w:p>
        <w:p w14:paraId="0F62AADD" w14:textId="77777777" w:rsidR="00B32157" w:rsidRDefault="005D0232">
          <w:pPr>
            <w:pStyle w:val="31"/>
            <w:tabs>
              <w:tab w:val="left" w:pos="1320"/>
              <w:tab w:val="right" w:leader="dot" w:pos="9345"/>
            </w:tabs>
            <w:rPr>
              <w:noProof/>
            </w:rPr>
          </w:pPr>
          <w:hyperlink w:anchor="_Toc32578866" w:history="1">
            <w:r w:rsidR="00B32157" w:rsidRPr="00A02530">
              <w:rPr>
                <w:rStyle w:val="aa"/>
                <w:noProof/>
              </w:rPr>
              <w:t>5.3.3</w:t>
            </w:r>
            <w:r w:rsidR="00B32157">
              <w:rPr>
                <w:noProof/>
              </w:rPr>
              <w:tab/>
            </w:r>
            <w:r w:rsidR="00B32157" w:rsidRPr="00A02530">
              <w:rPr>
                <w:rStyle w:val="aa"/>
                <w:noProof/>
              </w:rPr>
              <w:t>Провайдер данных ИРБИС 64</w:t>
            </w:r>
            <w:r w:rsidR="00B32157">
              <w:rPr>
                <w:noProof/>
                <w:webHidden/>
              </w:rPr>
              <w:tab/>
            </w:r>
            <w:r w:rsidR="00B32157">
              <w:rPr>
                <w:noProof/>
                <w:webHidden/>
              </w:rPr>
              <w:fldChar w:fldCharType="begin"/>
            </w:r>
            <w:r w:rsidR="00B32157">
              <w:rPr>
                <w:noProof/>
                <w:webHidden/>
              </w:rPr>
              <w:instrText xml:space="preserve"> PAGEREF _Toc32578866 \h </w:instrText>
            </w:r>
            <w:r w:rsidR="00B32157">
              <w:rPr>
                <w:noProof/>
                <w:webHidden/>
              </w:rPr>
            </w:r>
            <w:r w:rsidR="00B32157">
              <w:rPr>
                <w:noProof/>
                <w:webHidden/>
              </w:rPr>
              <w:fldChar w:fldCharType="separate"/>
            </w:r>
            <w:r w:rsidR="00B32157">
              <w:rPr>
                <w:noProof/>
                <w:webHidden/>
              </w:rPr>
              <w:t>107</w:t>
            </w:r>
            <w:r w:rsidR="00B32157">
              <w:rPr>
                <w:noProof/>
                <w:webHidden/>
              </w:rPr>
              <w:fldChar w:fldCharType="end"/>
            </w:r>
          </w:hyperlink>
        </w:p>
        <w:p w14:paraId="5741AAEA" w14:textId="77777777" w:rsidR="00B32157" w:rsidRDefault="005D0232">
          <w:pPr>
            <w:pStyle w:val="31"/>
            <w:tabs>
              <w:tab w:val="left" w:pos="1320"/>
              <w:tab w:val="right" w:leader="dot" w:pos="9345"/>
            </w:tabs>
            <w:rPr>
              <w:noProof/>
            </w:rPr>
          </w:pPr>
          <w:hyperlink w:anchor="_Toc32578867" w:history="1">
            <w:r w:rsidR="00B32157" w:rsidRPr="00A02530">
              <w:rPr>
                <w:rStyle w:val="aa"/>
                <w:noProof/>
              </w:rPr>
              <w:t>5.3.4</w:t>
            </w:r>
            <w:r w:rsidR="00B32157">
              <w:rPr>
                <w:noProof/>
              </w:rPr>
              <w:tab/>
            </w:r>
            <w:r w:rsidR="00B32157" w:rsidRPr="00A02530">
              <w:rPr>
                <w:rStyle w:val="aa"/>
                <w:noProof/>
              </w:rPr>
              <w:t xml:space="preserve">Провайдер данных </w:t>
            </w:r>
            <w:r w:rsidR="00B32157" w:rsidRPr="00A02530">
              <w:rPr>
                <w:rStyle w:val="aa"/>
                <w:noProof/>
                <w:lang w:val="en-US"/>
              </w:rPr>
              <w:t>Web</w:t>
            </w:r>
            <w:r w:rsidR="00B32157" w:rsidRPr="00A02530">
              <w:rPr>
                <w:rStyle w:val="aa"/>
                <w:noProof/>
              </w:rPr>
              <w:t>-ИРБИС 32/64</w:t>
            </w:r>
            <w:r w:rsidR="00B32157">
              <w:rPr>
                <w:noProof/>
                <w:webHidden/>
              </w:rPr>
              <w:tab/>
            </w:r>
            <w:r w:rsidR="00B32157">
              <w:rPr>
                <w:noProof/>
                <w:webHidden/>
              </w:rPr>
              <w:fldChar w:fldCharType="begin"/>
            </w:r>
            <w:r w:rsidR="00B32157">
              <w:rPr>
                <w:noProof/>
                <w:webHidden/>
              </w:rPr>
              <w:instrText xml:space="preserve"> PAGEREF _Toc32578867 \h </w:instrText>
            </w:r>
            <w:r w:rsidR="00B32157">
              <w:rPr>
                <w:noProof/>
                <w:webHidden/>
              </w:rPr>
            </w:r>
            <w:r w:rsidR="00B32157">
              <w:rPr>
                <w:noProof/>
                <w:webHidden/>
              </w:rPr>
              <w:fldChar w:fldCharType="separate"/>
            </w:r>
            <w:r w:rsidR="00B32157">
              <w:rPr>
                <w:noProof/>
                <w:webHidden/>
              </w:rPr>
              <w:t>108</w:t>
            </w:r>
            <w:r w:rsidR="00B32157">
              <w:rPr>
                <w:noProof/>
                <w:webHidden/>
              </w:rPr>
              <w:fldChar w:fldCharType="end"/>
            </w:r>
          </w:hyperlink>
        </w:p>
        <w:p w14:paraId="0D46A98E" w14:textId="77777777" w:rsidR="00B32157" w:rsidRDefault="005D0232">
          <w:pPr>
            <w:pStyle w:val="31"/>
            <w:tabs>
              <w:tab w:val="left" w:pos="1320"/>
              <w:tab w:val="right" w:leader="dot" w:pos="9345"/>
            </w:tabs>
            <w:rPr>
              <w:noProof/>
            </w:rPr>
          </w:pPr>
          <w:hyperlink w:anchor="_Toc32578868" w:history="1">
            <w:r w:rsidR="00B32157" w:rsidRPr="00A02530">
              <w:rPr>
                <w:rStyle w:val="aa"/>
                <w:noProof/>
              </w:rPr>
              <w:t>5.3.5</w:t>
            </w:r>
            <w:r w:rsidR="00B32157">
              <w:rPr>
                <w:noProof/>
              </w:rPr>
              <w:tab/>
            </w:r>
            <w:r w:rsidR="00B32157" w:rsidRPr="00A02530">
              <w:rPr>
                <w:rStyle w:val="aa"/>
                <w:noProof/>
              </w:rPr>
              <w:t xml:space="preserve">Провайдер данных </w:t>
            </w:r>
            <w:r w:rsidR="00B32157" w:rsidRPr="00A02530">
              <w:rPr>
                <w:rStyle w:val="aa"/>
                <w:noProof/>
                <w:lang w:val="en-US"/>
              </w:rPr>
              <w:t>z39.50</w:t>
            </w:r>
            <w:r w:rsidR="00B32157">
              <w:rPr>
                <w:noProof/>
                <w:webHidden/>
              </w:rPr>
              <w:tab/>
            </w:r>
            <w:r w:rsidR="00B32157">
              <w:rPr>
                <w:noProof/>
                <w:webHidden/>
              </w:rPr>
              <w:fldChar w:fldCharType="begin"/>
            </w:r>
            <w:r w:rsidR="00B32157">
              <w:rPr>
                <w:noProof/>
                <w:webHidden/>
              </w:rPr>
              <w:instrText xml:space="preserve"> PAGEREF _Toc32578868 \h </w:instrText>
            </w:r>
            <w:r w:rsidR="00B32157">
              <w:rPr>
                <w:noProof/>
                <w:webHidden/>
              </w:rPr>
            </w:r>
            <w:r w:rsidR="00B32157">
              <w:rPr>
                <w:noProof/>
                <w:webHidden/>
              </w:rPr>
              <w:fldChar w:fldCharType="separate"/>
            </w:r>
            <w:r w:rsidR="00B32157">
              <w:rPr>
                <w:noProof/>
                <w:webHidden/>
              </w:rPr>
              <w:t>108</w:t>
            </w:r>
            <w:r w:rsidR="00B32157">
              <w:rPr>
                <w:noProof/>
                <w:webHidden/>
              </w:rPr>
              <w:fldChar w:fldCharType="end"/>
            </w:r>
          </w:hyperlink>
        </w:p>
        <w:p w14:paraId="6AE35831" w14:textId="77777777" w:rsidR="00B32157" w:rsidRDefault="005D0232">
          <w:pPr>
            <w:pStyle w:val="31"/>
            <w:tabs>
              <w:tab w:val="left" w:pos="1320"/>
              <w:tab w:val="right" w:leader="dot" w:pos="9345"/>
            </w:tabs>
            <w:rPr>
              <w:noProof/>
            </w:rPr>
          </w:pPr>
          <w:hyperlink w:anchor="_Toc32578869" w:history="1">
            <w:r w:rsidR="00B32157" w:rsidRPr="00A02530">
              <w:rPr>
                <w:rStyle w:val="aa"/>
                <w:noProof/>
                <w:lang w:val="en-US"/>
              </w:rPr>
              <w:t>5.3.6</w:t>
            </w:r>
            <w:r w:rsidR="00B32157">
              <w:rPr>
                <w:noProof/>
              </w:rPr>
              <w:tab/>
            </w:r>
            <w:r w:rsidR="00B32157" w:rsidRPr="00A02530">
              <w:rPr>
                <w:rStyle w:val="aa"/>
                <w:noProof/>
              </w:rPr>
              <w:t xml:space="preserve">Провайдер данных </w:t>
            </w:r>
            <w:r w:rsidR="00B32157" w:rsidRPr="00A02530">
              <w:rPr>
                <w:rStyle w:val="aa"/>
                <w:noProof/>
                <w:lang w:val="en-US"/>
              </w:rPr>
              <w:t>raidb0</w:t>
            </w:r>
            <w:r w:rsidR="00B32157">
              <w:rPr>
                <w:noProof/>
                <w:webHidden/>
              </w:rPr>
              <w:tab/>
            </w:r>
            <w:r w:rsidR="00B32157">
              <w:rPr>
                <w:noProof/>
                <w:webHidden/>
              </w:rPr>
              <w:fldChar w:fldCharType="begin"/>
            </w:r>
            <w:r w:rsidR="00B32157">
              <w:rPr>
                <w:noProof/>
                <w:webHidden/>
              </w:rPr>
              <w:instrText xml:space="preserve"> PAGEREF _Toc32578869 \h </w:instrText>
            </w:r>
            <w:r w:rsidR="00B32157">
              <w:rPr>
                <w:noProof/>
                <w:webHidden/>
              </w:rPr>
            </w:r>
            <w:r w:rsidR="00B32157">
              <w:rPr>
                <w:noProof/>
                <w:webHidden/>
              </w:rPr>
              <w:fldChar w:fldCharType="separate"/>
            </w:r>
            <w:r w:rsidR="00B32157">
              <w:rPr>
                <w:noProof/>
                <w:webHidden/>
              </w:rPr>
              <w:t>108</w:t>
            </w:r>
            <w:r w:rsidR="00B32157">
              <w:rPr>
                <w:noProof/>
                <w:webHidden/>
              </w:rPr>
              <w:fldChar w:fldCharType="end"/>
            </w:r>
          </w:hyperlink>
        </w:p>
        <w:p w14:paraId="2EBB4511" w14:textId="77777777" w:rsidR="00B32157" w:rsidRDefault="005D0232">
          <w:pPr>
            <w:pStyle w:val="13"/>
            <w:rPr>
              <w:noProof/>
            </w:rPr>
          </w:pPr>
          <w:hyperlink w:anchor="_Toc32578870" w:history="1">
            <w:r w:rsidR="00B32157" w:rsidRPr="00A02530">
              <w:rPr>
                <w:rStyle w:val="aa"/>
                <w:noProof/>
              </w:rPr>
              <w:t>6</w:t>
            </w:r>
            <w:r w:rsidR="00B32157">
              <w:rPr>
                <w:noProof/>
              </w:rPr>
              <w:tab/>
            </w:r>
            <w:r w:rsidR="00B32157" w:rsidRPr="00A02530">
              <w:rPr>
                <w:rStyle w:val="aa"/>
                <w:noProof/>
              </w:rPr>
              <w:t>АРМ «Каталогизатор»</w:t>
            </w:r>
            <w:r w:rsidR="00B32157">
              <w:rPr>
                <w:noProof/>
                <w:webHidden/>
              </w:rPr>
              <w:tab/>
            </w:r>
            <w:r w:rsidR="00B32157">
              <w:rPr>
                <w:noProof/>
                <w:webHidden/>
              </w:rPr>
              <w:fldChar w:fldCharType="begin"/>
            </w:r>
            <w:r w:rsidR="00B32157">
              <w:rPr>
                <w:noProof/>
                <w:webHidden/>
              </w:rPr>
              <w:instrText xml:space="preserve"> PAGEREF _Toc32578870 \h </w:instrText>
            </w:r>
            <w:r w:rsidR="00B32157">
              <w:rPr>
                <w:noProof/>
                <w:webHidden/>
              </w:rPr>
            </w:r>
            <w:r w:rsidR="00B32157">
              <w:rPr>
                <w:noProof/>
                <w:webHidden/>
              </w:rPr>
              <w:fldChar w:fldCharType="separate"/>
            </w:r>
            <w:r w:rsidR="00B32157">
              <w:rPr>
                <w:noProof/>
                <w:webHidden/>
              </w:rPr>
              <w:t>110</w:t>
            </w:r>
            <w:r w:rsidR="00B32157">
              <w:rPr>
                <w:noProof/>
                <w:webHidden/>
              </w:rPr>
              <w:fldChar w:fldCharType="end"/>
            </w:r>
          </w:hyperlink>
        </w:p>
        <w:p w14:paraId="61555AFD" w14:textId="77777777" w:rsidR="00B32157" w:rsidRDefault="005D0232">
          <w:pPr>
            <w:pStyle w:val="22"/>
            <w:tabs>
              <w:tab w:val="left" w:pos="880"/>
            </w:tabs>
            <w:rPr>
              <w:noProof/>
            </w:rPr>
          </w:pPr>
          <w:hyperlink w:anchor="_Toc32578871" w:history="1">
            <w:r w:rsidR="00B32157" w:rsidRPr="00A02530">
              <w:rPr>
                <w:rStyle w:val="aa"/>
                <w:noProof/>
              </w:rPr>
              <w:t>6.1</w:t>
            </w:r>
            <w:r w:rsidR="00B32157">
              <w:rPr>
                <w:noProof/>
              </w:rPr>
              <w:tab/>
            </w:r>
            <w:r w:rsidR="00B32157" w:rsidRPr="00A02530">
              <w:rPr>
                <w:rStyle w:val="aa"/>
                <w:noProof/>
              </w:rPr>
              <w:t>Назначение и основные характеристики</w:t>
            </w:r>
            <w:r w:rsidR="00B32157">
              <w:rPr>
                <w:noProof/>
                <w:webHidden/>
              </w:rPr>
              <w:tab/>
            </w:r>
            <w:r w:rsidR="00B32157">
              <w:rPr>
                <w:noProof/>
                <w:webHidden/>
              </w:rPr>
              <w:fldChar w:fldCharType="begin"/>
            </w:r>
            <w:r w:rsidR="00B32157">
              <w:rPr>
                <w:noProof/>
                <w:webHidden/>
              </w:rPr>
              <w:instrText xml:space="preserve"> PAGEREF _Toc32578871 \h </w:instrText>
            </w:r>
            <w:r w:rsidR="00B32157">
              <w:rPr>
                <w:noProof/>
                <w:webHidden/>
              </w:rPr>
            </w:r>
            <w:r w:rsidR="00B32157">
              <w:rPr>
                <w:noProof/>
                <w:webHidden/>
              </w:rPr>
              <w:fldChar w:fldCharType="separate"/>
            </w:r>
            <w:r w:rsidR="00B32157">
              <w:rPr>
                <w:noProof/>
                <w:webHidden/>
              </w:rPr>
              <w:t>110</w:t>
            </w:r>
            <w:r w:rsidR="00B32157">
              <w:rPr>
                <w:noProof/>
                <w:webHidden/>
              </w:rPr>
              <w:fldChar w:fldCharType="end"/>
            </w:r>
          </w:hyperlink>
        </w:p>
        <w:p w14:paraId="2290967F" w14:textId="77777777" w:rsidR="00B32157" w:rsidRDefault="005D0232">
          <w:pPr>
            <w:pStyle w:val="22"/>
            <w:tabs>
              <w:tab w:val="left" w:pos="880"/>
            </w:tabs>
            <w:rPr>
              <w:noProof/>
            </w:rPr>
          </w:pPr>
          <w:hyperlink w:anchor="_Toc32578872" w:history="1">
            <w:r w:rsidR="00B32157" w:rsidRPr="00A02530">
              <w:rPr>
                <w:rStyle w:val="aa"/>
                <w:noProof/>
              </w:rPr>
              <w:t>6.2</w:t>
            </w:r>
            <w:r w:rsidR="00B32157">
              <w:rPr>
                <w:noProof/>
              </w:rPr>
              <w:tab/>
            </w:r>
            <w:r w:rsidR="00B32157" w:rsidRPr="00A02530">
              <w:rPr>
                <w:rStyle w:val="aa"/>
                <w:noProof/>
              </w:rPr>
              <w:t>Общая характеристика пользовательского интерфейса</w:t>
            </w:r>
            <w:r w:rsidR="00B32157">
              <w:rPr>
                <w:noProof/>
                <w:webHidden/>
              </w:rPr>
              <w:tab/>
            </w:r>
            <w:r w:rsidR="00B32157">
              <w:rPr>
                <w:noProof/>
                <w:webHidden/>
              </w:rPr>
              <w:fldChar w:fldCharType="begin"/>
            </w:r>
            <w:r w:rsidR="00B32157">
              <w:rPr>
                <w:noProof/>
                <w:webHidden/>
              </w:rPr>
              <w:instrText xml:space="preserve"> PAGEREF _Toc32578872 \h </w:instrText>
            </w:r>
            <w:r w:rsidR="00B32157">
              <w:rPr>
                <w:noProof/>
                <w:webHidden/>
              </w:rPr>
            </w:r>
            <w:r w:rsidR="00B32157">
              <w:rPr>
                <w:noProof/>
                <w:webHidden/>
              </w:rPr>
              <w:fldChar w:fldCharType="separate"/>
            </w:r>
            <w:r w:rsidR="00B32157">
              <w:rPr>
                <w:noProof/>
                <w:webHidden/>
              </w:rPr>
              <w:t>110</w:t>
            </w:r>
            <w:r w:rsidR="00B32157">
              <w:rPr>
                <w:noProof/>
                <w:webHidden/>
              </w:rPr>
              <w:fldChar w:fldCharType="end"/>
            </w:r>
          </w:hyperlink>
        </w:p>
        <w:p w14:paraId="1FEA3FE9" w14:textId="77777777" w:rsidR="00B32157" w:rsidRDefault="005D0232">
          <w:pPr>
            <w:pStyle w:val="22"/>
            <w:tabs>
              <w:tab w:val="left" w:pos="880"/>
            </w:tabs>
            <w:rPr>
              <w:noProof/>
            </w:rPr>
          </w:pPr>
          <w:hyperlink w:anchor="_Toc32578873" w:history="1">
            <w:r w:rsidR="00B32157" w:rsidRPr="00A02530">
              <w:rPr>
                <w:rStyle w:val="aa"/>
                <w:noProof/>
              </w:rPr>
              <w:t>6.3</w:t>
            </w:r>
            <w:r w:rsidR="00B32157">
              <w:rPr>
                <w:noProof/>
              </w:rPr>
              <w:tab/>
            </w:r>
            <w:r w:rsidR="00B32157" w:rsidRPr="00A02530">
              <w:rPr>
                <w:rStyle w:val="aa"/>
                <w:noProof/>
                <w:lang w:val="en-US"/>
              </w:rPr>
              <w:t>Inline-</w:t>
            </w:r>
            <w:r w:rsidR="00B32157" w:rsidRPr="00A02530">
              <w:rPr>
                <w:rStyle w:val="aa"/>
                <w:noProof/>
              </w:rPr>
              <w:t>каталогизация</w:t>
            </w:r>
            <w:r w:rsidR="00B32157">
              <w:rPr>
                <w:noProof/>
                <w:webHidden/>
              </w:rPr>
              <w:tab/>
            </w:r>
            <w:r w:rsidR="00B32157">
              <w:rPr>
                <w:noProof/>
                <w:webHidden/>
              </w:rPr>
              <w:fldChar w:fldCharType="begin"/>
            </w:r>
            <w:r w:rsidR="00B32157">
              <w:rPr>
                <w:noProof/>
                <w:webHidden/>
              </w:rPr>
              <w:instrText xml:space="preserve"> PAGEREF _Toc32578873 \h </w:instrText>
            </w:r>
            <w:r w:rsidR="00B32157">
              <w:rPr>
                <w:noProof/>
                <w:webHidden/>
              </w:rPr>
            </w:r>
            <w:r w:rsidR="00B32157">
              <w:rPr>
                <w:noProof/>
                <w:webHidden/>
              </w:rPr>
              <w:fldChar w:fldCharType="separate"/>
            </w:r>
            <w:r w:rsidR="00B32157">
              <w:rPr>
                <w:noProof/>
                <w:webHidden/>
              </w:rPr>
              <w:t>111</w:t>
            </w:r>
            <w:r w:rsidR="00B32157">
              <w:rPr>
                <w:noProof/>
                <w:webHidden/>
              </w:rPr>
              <w:fldChar w:fldCharType="end"/>
            </w:r>
          </w:hyperlink>
        </w:p>
        <w:p w14:paraId="78A282D7" w14:textId="77777777" w:rsidR="00B32157" w:rsidRDefault="005D0232">
          <w:pPr>
            <w:pStyle w:val="31"/>
            <w:tabs>
              <w:tab w:val="left" w:pos="1320"/>
              <w:tab w:val="right" w:leader="dot" w:pos="9345"/>
            </w:tabs>
            <w:rPr>
              <w:noProof/>
            </w:rPr>
          </w:pPr>
          <w:hyperlink w:anchor="_Toc32578874" w:history="1">
            <w:r w:rsidR="00B32157" w:rsidRPr="00A02530">
              <w:rPr>
                <w:rStyle w:val="aa"/>
                <w:noProof/>
              </w:rPr>
              <w:t>6.3.1</w:t>
            </w:r>
            <w:r w:rsidR="00B32157">
              <w:rPr>
                <w:noProof/>
              </w:rPr>
              <w:tab/>
            </w:r>
            <w:r w:rsidR="00B32157" w:rsidRPr="00A02530">
              <w:rPr>
                <w:rStyle w:val="aa"/>
                <w:noProof/>
              </w:rPr>
              <w:t>Пример настройки</w:t>
            </w:r>
            <w:r w:rsidR="00B32157">
              <w:rPr>
                <w:noProof/>
                <w:webHidden/>
              </w:rPr>
              <w:tab/>
            </w:r>
            <w:r w:rsidR="00B32157">
              <w:rPr>
                <w:noProof/>
                <w:webHidden/>
              </w:rPr>
              <w:fldChar w:fldCharType="begin"/>
            </w:r>
            <w:r w:rsidR="00B32157">
              <w:rPr>
                <w:noProof/>
                <w:webHidden/>
              </w:rPr>
              <w:instrText xml:space="preserve"> PAGEREF _Toc32578874 \h </w:instrText>
            </w:r>
            <w:r w:rsidR="00B32157">
              <w:rPr>
                <w:noProof/>
                <w:webHidden/>
              </w:rPr>
            </w:r>
            <w:r w:rsidR="00B32157">
              <w:rPr>
                <w:noProof/>
                <w:webHidden/>
              </w:rPr>
              <w:fldChar w:fldCharType="separate"/>
            </w:r>
            <w:r w:rsidR="00B32157">
              <w:rPr>
                <w:noProof/>
                <w:webHidden/>
              </w:rPr>
              <w:t>111</w:t>
            </w:r>
            <w:r w:rsidR="00B32157">
              <w:rPr>
                <w:noProof/>
                <w:webHidden/>
              </w:rPr>
              <w:fldChar w:fldCharType="end"/>
            </w:r>
          </w:hyperlink>
        </w:p>
        <w:p w14:paraId="0D8270F6" w14:textId="77777777" w:rsidR="00B32157" w:rsidRDefault="005D0232">
          <w:pPr>
            <w:pStyle w:val="13"/>
            <w:rPr>
              <w:noProof/>
            </w:rPr>
          </w:pPr>
          <w:hyperlink w:anchor="_Toc32578875" w:history="1">
            <w:r w:rsidR="00B32157" w:rsidRPr="00A02530">
              <w:rPr>
                <w:rStyle w:val="aa"/>
                <w:noProof/>
                <w:lang w:val="en-US"/>
              </w:rPr>
              <w:t>7</w:t>
            </w:r>
            <w:r w:rsidR="00B32157">
              <w:rPr>
                <w:noProof/>
              </w:rPr>
              <w:tab/>
            </w:r>
            <w:r w:rsidR="00B32157" w:rsidRPr="00A02530">
              <w:rPr>
                <w:rStyle w:val="aa"/>
                <w:noProof/>
              </w:rPr>
              <w:t>АРМ «Книговыдача»</w:t>
            </w:r>
            <w:r w:rsidR="00B32157">
              <w:rPr>
                <w:noProof/>
                <w:webHidden/>
              </w:rPr>
              <w:tab/>
            </w:r>
            <w:r w:rsidR="00B32157">
              <w:rPr>
                <w:noProof/>
                <w:webHidden/>
              </w:rPr>
              <w:fldChar w:fldCharType="begin"/>
            </w:r>
            <w:r w:rsidR="00B32157">
              <w:rPr>
                <w:noProof/>
                <w:webHidden/>
              </w:rPr>
              <w:instrText xml:space="preserve"> PAGEREF _Toc32578875 \h </w:instrText>
            </w:r>
            <w:r w:rsidR="00B32157">
              <w:rPr>
                <w:noProof/>
                <w:webHidden/>
              </w:rPr>
            </w:r>
            <w:r w:rsidR="00B32157">
              <w:rPr>
                <w:noProof/>
                <w:webHidden/>
              </w:rPr>
              <w:fldChar w:fldCharType="separate"/>
            </w:r>
            <w:r w:rsidR="00B32157">
              <w:rPr>
                <w:noProof/>
                <w:webHidden/>
              </w:rPr>
              <w:t>115</w:t>
            </w:r>
            <w:r w:rsidR="00B32157">
              <w:rPr>
                <w:noProof/>
                <w:webHidden/>
              </w:rPr>
              <w:fldChar w:fldCharType="end"/>
            </w:r>
          </w:hyperlink>
        </w:p>
        <w:p w14:paraId="603454C6" w14:textId="77777777" w:rsidR="00B32157" w:rsidRDefault="005D0232">
          <w:pPr>
            <w:pStyle w:val="22"/>
            <w:tabs>
              <w:tab w:val="left" w:pos="880"/>
            </w:tabs>
            <w:rPr>
              <w:noProof/>
            </w:rPr>
          </w:pPr>
          <w:hyperlink w:anchor="_Toc32578876" w:history="1">
            <w:r w:rsidR="00B32157" w:rsidRPr="00A02530">
              <w:rPr>
                <w:rStyle w:val="aa"/>
                <w:noProof/>
              </w:rPr>
              <w:t>7.1</w:t>
            </w:r>
            <w:r w:rsidR="00B32157">
              <w:rPr>
                <w:noProof/>
              </w:rPr>
              <w:tab/>
            </w:r>
            <w:r w:rsidR="00B32157" w:rsidRPr="00A02530">
              <w:rPr>
                <w:rStyle w:val="aa"/>
                <w:noProof/>
              </w:rPr>
              <w:t>Назначение и основные характеристики</w:t>
            </w:r>
            <w:r w:rsidR="00B32157">
              <w:rPr>
                <w:noProof/>
                <w:webHidden/>
              </w:rPr>
              <w:tab/>
            </w:r>
            <w:r w:rsidR="00B32157">
              <w:rPr>
                <w:noProof/>
                <w:webHidden/>
              </w:rPr>
              <w:fldChar w:fldCharType="begin"/>
            </w:r>
            <w:r w:rsidR="00B32157">
              <w:rPr>
                <w:noProof/>
                <w:webHidden/>
              </w:rPr>
              <w:instrText xml:space="preserve"> PAGEREF _Toc32578876 \h </w:instrText>
            </w:r>
            <w:r w:rsidR="00B32157">
              <w:rPr>
                <w:noProof/>
                <w:webHidden/>
              </w:rPr>
            </w:r>
            <w:r w:rsidR="00B32157">
              <w:rPr>
                <w:noProof/>
                <w:webHidden/>
              </w:rPr>
              <w:fldChar w:fldCharType="separate"/>
            </w:r>
            <w:r w:rsidR="00B32157">
              <w:rPr>
                <w:noProof/>
                <w:webHidden/>
              </w:rPr>
              <w:t>115</w:t>
            </w:r>
            <w:r w:rsidR="00B32157">
              <w:rPr>
                <w:noProof/>
                <w:webHidden/>
              </w:rPr>
              <w:fldChar w:fldCharType="end"/>
            </w:r>
          </w:hyperlink>
        </w:p>
        <w:p w14:paraId="52A50DBD" w14:textId="77777777" w:rsidR="00B32157" w:rsidRDefault="005D0232">
          <w:pPr>
            <w:pStyle w:val="22"/>
            <w:tabs>
              <w:tab w:val="left" w:pos="880"/>
            </w:tabs>
            <w:rPr>
              <w:noProof/>
            </w:rPr>
          </w:pPr>
          <w:hyperlink w:anchor="_Toc32578877" w:history="1">
            <w:r w:rsidR="00B32157" w:rsidRPr="00A02530">
              <w:rPr>
                <w:rStyle w:val="aa"/>
                <w:noProof/>
                <w:lang w:val="en-US"/>
              </w:rPr>
              <w:t>7.2</w:t>
            </w:r>
            <w:r w:rsidR="00B32157">
              <w:rPr>
                <w:noProof/>
              </w:rPr>
              <w:tab/>
            </w:r>
            <w:r w:rsidR="00B32157" w:rsidRPr="00A02530">
              <w:rPr>
                <w:rStyle w:val="aa"/>
                <w:noProof/>
              </w:rPr>
              <w:t>Общая характеристика пользовательского интерфейса</w:t>
            </w:r>
            <w:r w:rsidR="00B32157">
              <w:rPr>
                <w:noProof/>
                <w:webHidden/>
              </w:rPr>
              <w:tab/>
            </w:r>
            <w:r w:rsidR="00B32157">
              <w:rPr>
                <w:noProof/>
                <w:webHidden/>
              </w:rPr>
              <w:fldChar w:fldCharType="begin"/>
            </w:r>
            <w:r w:rsidR="00B32157">
              <w:rPr>
                <w:noProof/>
                <w:webHidden/>
              </w:rPr>
              <w:instrText xml:space="preserve"> PAGEREF _Toc32578877 \h </w:instrText>
            </w:r>
            <w:r w:rsidR="00B32157">
              <w:rPr>
                <w:noProof/>
                <w:webHidden/>
              </w:rPr>
            </w:r>
            <w:r w:rsidR="00B32157">
              <w:rPr>
                <w:noProof/>
                <w:webHidden/>
              </w:rPr>
              <w:fldChar w:fldCharType="separate"/>
            </w:r>
            <w:r w:rsidR="00B32157">
              <w:rPr>
                <w:noProof/>
                <w:webHidden/>
              </w:rPr>
              <w:t>115</w:t>
            </w:r>
            <w:r w:rsidR="00B32157">
              <w:rPr>
                <w:noProof/>
                <w:webHidden/>
              </w:rPr>
              <w:fldChar w:fldCharType="end"/>
            </w:r>
          </w:hyperlink>
        </w:p>
        <w:p w14:paraId="210CF563" w14:textId="77777777" w:rsidR="00B32157" w:rsidRDefault="005D0232">
          <w:pPr>
            <w:pStyle w:val="31"/>
            <w:tabs>
              <w:tab w:val="left" w:pos="1320"/>
              <w:tab w:val="right" w:leader="dot" w:pos="9345"/>
            </w:tabs>
            <w:rPr>
              <w:noProof/>
            </w:rPr>
          </w:pPr>
          <w:hyperlink w:anchor="_Toc32578878" w:history="1">
            <w:r w:rsidR="00B32157" w:rsidRPr="00A02530">
              <w:rPr>
                <w:rStyle w:val="aa"/>
                <w:noProof/>
              </w:rPr>
              <w:t>7.2.1</w:t>
            </w:r>
            <w:r w:rsidR="00B32157">
              <w:rPr>
                <w:noProof/>
              </w:rPr>
              <w:tab/>
            </w:r>
            <w:r w:rsidR="00B32157" w:rsidRPr="00A02530">
              <w:rPr>
                <w:rStyle w:val="aa"/>
                <w:noProof/>
              </w:rPr>
              <w:t>Область СКОРОСТНОЙ ВЫДАЧИ/ВОЗВРАТА</w:t>
            </w:r>
            <w:r w:rsidR="00B32157">
              <w:rPr>
                <w:noProof/>
                <w:webHidden/>
              </w:rPr>
              <w:tab/>
            </w:r>
            <w:r w:rsidR="00B32157">
              <w:rPr>
                <w:noProof/>
                <w:webHidden/>
              </w:rPr>
              <w:fldChar w:fldCharType="begin"/>
            </w:r>
            <w:r w:rsidR="00B32157">
              <w:rPr>
                <w:noProof/>
                <w:webHidden/>
              </w:rPr>
              <w:instrText xml:space="preserve"> PAGEREF _Toc32578878 \h </w:instrText>
            </w:r>
            <w:r w:rsidR="00B32157">
              <w:rPr>
                <w:noProof/>
                <w:webHidden/>
              </w:rPr>
            </w:r>
            <w:r w:rsidR="00B32157">
              <w:rPr>
                <w:noProof/>
                <w:webHidden/>
              </w:rPr>
              <w:fldChar w:fldCharType="separate"/>
            </w:r>
            <w:r w:rsidR="00B32157">
              <w:rPr>
                <w:noProof/>
                <w:webHidden/>
              </w:rPr>
              <w:t>118</w:t>
            </w:r>
            <w:r w:rsidR="00B32157">
              <w:rPr>
                <w:noProof/>
                <w:webHidden/>
              </w:rPr>
              <w:fldChar w:fldCharType="end"/>
            </w:r>
          </w:hyperlink>
        </w:p>
        <w:p w14:paraId="092E95C2" w14:textId="77777777" w:rsidR="00B32157" w:rsidRDefault="005D0232">
          <w:pPr>
            <w:pStyle w:val="31"/>
            <w:tabs>
              <w:tab w:val="left" w:pos="1320"/>
              <w:tab w:val="right" w:leader="dot" w:pos="9345"/>
            </w:tabs>
            <w:rPr>
              <w:noProof/>
            </w:rPr>
          </w:pPr>
          <w:hyperlink w:anchor="_Toc32578879" w:history="1">
            <w:r w:rsidR="00B32157" w:rsidRPr="00A02530">
              <w:rPr>
                <w:rStyle w:val="aa"/>
                <w:noProof/>
              </w:rPr>
              <w:t>7.2.2</w:t>
            </w:r>
            <w:r w:rsidR="00B32157">
              <w:rPr>
                <w:noProof/>
              </w:rPr>
              <w:tab/>
            </w:r>
            <w:r w:rsidR="00B32157" w:rsidRPr="00A02530">
              <w:rPr>
                <w:rStyle w:val="aa"/>
                <w:noProof/>
              </w:rPr>
              <w:t>Окно Читатели</w:t>
            </w:r>
            <w:r w:rsidR="00B32157">
              <w:rPr>
                <w:noProof/>
                <w:webHidden/>
              </w:rPr>
              <w:tab/>
            </w:r>
            <w:r w:rsidR="00B32157">
              <w:rPr>
                <w:noProof/>
                <w:webHidden/>
              </w:rPr>
              <w:fldChar w:fldCharType="begin"/>
            </w:r>
            <w:r w:rsidR="00B32157">
              <w:rPr>
                <w:noProof/>
                <w:webHidden/>
              </w:rPr>
              <w:instrText xml:space="preserve"> PAGEREF _Toc32578879 \h </w:instrText>
            </w:r>
            <w:r w:rsidR="00B32157">
              <w:rPr>
                <w:noProof/>
                <w:webHidden/>
              </w:rPr>
            </w:r>
            <w:r w:rsidR="00B32157">
              <w:rPr>
                <w:noProof/>
                <w:webHidden/>
              </w:rPr>
              <w:fldChar w:fldCharType="separate"/>
            </w:r>
            <w:r w:rsidR="00B32157">
              <w:rPr>
                <w:noProof/>
                <w:webHidden/>
              </w:rPr>
              <w:t>124</w:t>
            </w:r>
            <w:r w:rsidR="00B32157">
              <w:rPr>
                <w:noProof/>
                <w:webHidden/>
              </w:rPr>
              <w:fldChar w:fldCharType="end"/>
            </w:r>
          </w:hyperlink>
        </w:p>
        <w:p w14:paraId="5B33EF31" w14:textId="77777777" w:rsidR="00B32157" w:rsidRDefault="005D0232">
          <w:pPr>
            <w:pStyle w:val="31"/>
            <w:tabs>
              <w:tab w:val="left" w:pos="1320"/>
              <w:tab w:val="right" w:leader="dot" w:pos="9345"/>
            </w:tabs>
            <w:rPr>
              <w:noProof/>
            </w:rPr>
          </w:pPr>
          <w:hyperlink w:anchor="_Toc32578880" w:history="1">
            <w:r w:rsidR="00B32157" w:rsidRPr="00A02530">
              <w:rPr>
                <w:rStyle w:val="aa"/>
                <w:noProof/>
              </w:rPr>
              <w:t>7.2.3</w:t>
            </w:r>
            <w:r w:rsidR="00B32157">
              <w:rPr>
                <w:noProof/>
              </w:rPr>
              <w:tab/>
            </w:r>
            <w:r w:rsidR="00B32157" w:rsidRPr="00A02530">
              <w:rPr>
                <w:rStyle w:val="aa"/>
                <w:noProof/>
              </w:rPr>
              <w:t>Форма НАСТРОЙКИ</w:t>
            </w:r>
            <w:r w:rsidR="00B32157">
              <w:rPr>
                <w:noProof/>
                <w:webHidden/>
              </w:rPr>
              <w:tab/>
            </w:r>
            <w:r w:rsidR="00B32157">
              <w:rPr>
                <w:noProof/>
                <w:webHidden/>
              </w:rPr>
              <w:fldChar w:fldCharType="begin"/>
            </w:r>
            <w:r w:rsidR="00B32157">
              <w:rPr>
                <w:noProof/>
                <w:webHidden/>
              </w:rPr>
              <w:instrText xml:space="preserve"> PAGEREF _Toc32578880 \h </w:instrText>
            </w:r>
            <w:r w:rsidR="00B32157">
              <w:rPr>
                <w:noProof/>
                <w:webHidden/>
              </w:rPr>
            </w:r>
            <w:r w:rsidR="00B32157">
              <w:rPr>
                <w:noProof/>
                <w:webHidden/>
              </w:rPr>
              <w:fldChar w:fldCharType="separate"/>
            </w:r>
            <w:r w:rsidR="00B32157">
              <w:rPr>
                <w:noProof/>
                <w:webHidden/>
              </w:rPr>
              <w:t>124</w:t>
            </w:r>
            <w:r w:rsidR="00B32157">
              <w:rPr>
                <w:noProof/>
                <w:webHidden/>
              </w:rPr>
              <w:fldChar w:fldCharType="end"/>
            </w:r>
          </w:hyperlink>
        </w:p>
        <w:p w14:paraId="726C2215" w14:textId="77777777" w:rsidR="00B32157" w:rsidRDefault="005D0232">
          <w:pPr>
            <w:pStyle w:val="31"/>
            <w:tabs>
              <w:tab w:val="left" w:pos="1320"/>
              <w:tab w:val="right" w:leader="dot" w:pos="9345"/>
            </w:tabs>
            <w:rPr>
              <w:noProof/>
            </w:rPr>
          </w:pPr>
          <w:hyperlink w:anchor="_Toc32578881" w:history="1">
            <w:r w:rsidR="00B32157" w:rsidRPr="00A02530">
              <w:rPr>
                <w:rStyle w:val="aa"/>
                <w:noProof/>
              </w:rPr>
              <w:t>7.2.4</w:t>
            </w:r>
            <w:r w:rsidR="00B32157">
              <w:rPr>
                <w:noProof/>
              </w:rPr>
              <w:tab/>
            </w:r>
            <w:r w:rsidR="00B32157" w:rsidRPr="00A02530">
              <w:rPr>
                <w:rStyle w:val="aa"/>
                <w:noProof/>
              </w:rPr>
              <w:t>Форма ПОИСК ЧИТАТЕЛЯ</w:t>
            </w:r>
            <w:r w:rsidR="00B32157">
              <w:rPr>
                <w:noProof/>
                <w:webHidden/>
              </w:rPr>
              <w:tab/>
            </w:r>
            <w:r w:rsidR="00B32157">
              <w:rPr>
                <w:noProof/>
                <w:webHidden/>
              </w:rPr>
              <w:fldChar w:fldCharType="begin"/>
            </w:r>
            <w:r w:rsidR="00B32157">
              <w:rPr>
                <w:noProof/>
                <w:webHidden/>
              </w:rPr>
              <w:instrText xml:space="preserve"> PAGEREF _Toc32578881 \h </w:instrText>
            </w:r>
            <w:r w:rsidR="00B32157">
              <w:rPr>
                <w:noProof/>
                <w:webHidden/>
              </w:rPr>
            </w:r>
            <w:r w:rsidR="00B32157">
              <w:rPr>
                <w:noProof/>
                <w:webHidden/>
              </w:rPr>
              <w:fldChar w:fldCharType="separate"/>
            </w:r>
            <w:r w:rsidR="00B32157">
              <w:rPr>
                <w:noProof/>
                <w:webHidden/>
              </w:rPr>
              <w:t>127</w:t>
            </w:r>
            <w:r w:rsidR="00B32157">
              <w:rPr>
                <w:noProof/>
                <w:webHidden/>
              </w:rPr>
              <w:fldChar w:fldCharType="end"/>
            </w:r>
          </w:hyperlink>
        </w:p>
        <w:p w14:paraId="3964866D" w14:textId="77777777" w:rsidR="00B32157" w:rsidRDefault="005D0232">
          <w:pPr>
            <w:pStyle w:val="31"/>
            <w:tabs>
              <w:tab w:val="left" w:pos="1320"/>
              <w:tab w:val="right" w:leader="dot" w:pos="9345"/>
            </w:tabs>
            <w:rPr>
              <w:noProof/>
            </w:rPr>
          </w:pPr>
          <w:hyperlink w:anchor="_Toc32578882" w:history="1">
            <w:r w:rsidR="00B32157" w:rsidRPr="00A02530">
              <w:rPr>
                <w:rStyle w:val="aa"/>
                <w:noProof/>
              </w:rPr>
              <w:t>7.2.5</w:t>
            </w:r>
            <w:r w:rsidR="00B32157">
              <w:rPr>
                <w:noProof/>
              </w:rPr>
              <w:tab/>
            </w:r>
            <w:r w:rsidR="00B32157" w:rsidRPr="00A02530">
              <w:rPr>
                <w:rStyle w:val="aa"/>
                <w:noProof/>
              </w:rPr>
              <w:t>Область ЧИТАТЕЛЯ</w:t>
            </w:r>
            <w:r w:rsidR="00B32157">
              <w:rPr>
                <w:noProof/>
                <w:webHidden/>
              </w:rPr>
              <w:tab/>
            </w:r>
            <w:r w:rsidR="00B32157">
              <w:rPr>
                <w:noProof/>
                <w:webHidden/>
              </w:rPr>
              <w:fldChar w:fldCharType="begin"/>
            </w:r>
            <w:r w:rsidR="00B32157">
              <w:rPr>
                <w:noProof/>
                <w:webHidden/>
              </w:rPr>
              <w:instrText xml:space="preserve"> PAGEREF _Toc32578882 \h </w:instrText>
            </w:r>
            <w:r w:rsidR="00B32157">
              <w:rPr>
                <w:noProof/>
                <w:webHidden/>
              </w:rPr>
            </w:r>
            <w:r w:rsidR="00B32157">
              <w:rPr>
                <w:noProof/>
                <w:webHidden/>
              </w:rPr>
              <w:fldChar w:fldCharType="separate"/>
            </w:r>
            <w:r w:rsidR="00B32157">
              <w:rPr>
                <w:noProof/>
                <w:webHidden/>
              </w:rPr>
              <w:t>129</w:t>
            </w:r>
            <w:r w:rsidR="00B32157">
              <w:rPr>
                <w:noProof/>
                <w:webHidden/>
              </w:rPr>
              <w:fldChar w:fldCharType="end"/>
            </w:r>
          </w:hyperlink>
        </w:p>
        <w:p w14:paraId="6085D4BE" w14:textId="77777777" w:rsidR="00B32157" w:rsidRDefault="005D0232">
          <w:pPr>
            <w:pStyle w:val="31"/>
            <w:tabs>
              <w:tab w:val="left" w:pos="1320"/>
              <w:tab w:val="right" w:leader="dot" w:pos="9345"/>
            </w:tabs>
            <w:rPr>
              <w:noProof/>
            </w:rPr>
          </w:pPr>
          <w:hyperlink w:anchor="_Toc32578883" w:history="1">
            <w:r w:rsidR="00B32157" w:rsidRPr="00A02530">
              <w:rPr>
                <w:rStyle w:val="aa"/>
                <w:noProof/>
              </w:rPr>
              <w:t>7.2.6</w:t>
            </w:r>
            <w:r w:rsidR="00B32157">
              <w:rPr>
                <w:noProof/>
              </w:rPr>
              <w:tab/>
            </w:r>
            <w:r w:rsidR="00B32157" w:rsidRPr="00A02530">
              <w:rPr>
                <w:rStyle w:val="aa"/>
                <w:noProof/>
              </w:rPr>
              <w:t>Форма ВЫДАЧА БЕЗ ЗАКАЗА</w:t>
            </w:r>
            <w:r w:rsidR="00B32157">
              <w:rPr>
                <w:noProof/>
                <w:webHidden/>
              </w:rPr>
              <w:tab/>
            </w:r>
            <w:r w:rsidR="00B32157">
              <w:rPr>
                <w:noProof/>
                <w:webHidden/>
              </w:rPr>
              <w:fldChar w:fldCharType="begin"/>
            </w:r>
            <w:r w:rsidR="00B32157">
              <w:rPr>
                <w:noProof/>
                <w:webHidden/>
              </w:rPr>
              <w:instrText xml:space="preserve"> PAGEREF _Toc32578883 \h </w:instrText>
            </w:r>
            <w:r w:rsidR="00B32157">
              <w:rPr>
                <w:noProof/>
                <w:webHidden/>
              </w:rPr>
            </w:r>
            <w:r w:rsidR="00B32157">
              <w:rPr>
                <w:noProof/>
                <w:webHidden/>
              </w:rPr>
              <w:fldChar w:fldCharType="separate"/>
            </w:r>
            <w:r w:rsidR="00B32157">
              <w:rPr>
                <w:noProof/>
                <w:webHidden/>
              </w:rPr>
              <w:t>138</w:t>
            </w:r>
            <w:r w:rsidR="00B32157">
              <w:rPr>
                <w:noProof/>
                <w:webHidden/>
              </w:rPr>
              <w:fldChar w:fldCharType="end"/>
            </w:r>
          </w:hyperlink>
        </w:p>
        <w:p w14:paraId="093F725D" w14:textId="77777777" w:rsidR="00B32157" w:rsidRDefault="005D0232">
          <w:pPr>
            <w:pStyle w:val="31"/>
            <w:tabs>
              <w:tab w:val="left" w:pos="1320"/>
              <w:tab w:val="right" w:leader="dot" w:pos="9345"/>
            </w:tabs>
            <w:rPr>
              <w:noProof/>
            </w:rPr>
          </w:pPr>
          <w:hyperlink w:anchor="_Toc32578884" w:history="1">
            <w:r w:rsidR="00B32157" w:rsidRPr="00A02530">
              <w:rPr>
                <w:rStyle w:val="aa"/>
                <w:noProof/>
              </w:rPr>
              <w:t>7.2.7</w:t>
            </w:r>
            <w:r w:rsidR="00B32157">
              <w:rPr>
                <w:noProof/>
              </w:rPr>
              <w:tab/>
            </w:r>
            <w:r w:rsidR="00B32157" w:rsidRPr="00A02530">
              <w:rPr>
                <w:rStyle w:val="aa"/>
                <w:noProof/>
              </w:rPr>
              <w:t>Форма ОПЕРАТИВНАЯ СТАТИСТИКА ПОСЕЩЕНИЙ</w:t>
            </w:r>
            <w:r w:rsidR="00B32157">
              <w:rPr>
                <w:noProof/>
                <w:webHidden/>
              </w:rPr>
              <w:tab/>
            </w:r>
            <w:r w:rsidR="00B32157">
              <w:rPr>
                <w:noProof/>
                <w:webHidden/>
              </w:rPr>
              <w:fldChar w:fldCharType="begin"/>
            </w:r>
            <w:r w:rsidR="00B32157">
              <w:rPr>
                <w:noProof/>
                <w:webHidden/>
              </w:rPr>
              <w:instrText xml:space="preserve"> PAGEREF _Toc32578884 \h </w:instrText>
            </w:r>
            <w:r w:rsidR="00B32157">
              <w:rPr>
                <w:noProof/>
                <w:webHidden/>
              </w:rPr>
            </w:r>
            <w:r w:rsidR="00B32157">
              <w:rPr>
                <w:noProof/>
                <w:webHidden/>
              </w:rPr>
              <w:fldChar w:fldCharType="separate"/>
            </w:r>
            <w:r w:rsidR="00B32157">
              <w:rPr>
                <w:noProof/>
                <w:webHidden/>
              </w:rPr>
              <w:t>141</w:t>
            </w:r>
            <w:r w:rsidR="00B32157">
              <w:rPr>
                <w:noProof/>
                <w:webHidden/>
              </w:rPr>
              <w:fldChar w:fldCharType="end"/>
            </w:r>
          </w:hyperlink>
        </w:p>
        <w:p w14:paraId="62131E7E" w14:textId="77777777" w:rsidR="00B32157" w:rsidRDefault="005D0232">
          <w:pPr>
            <w:pStyle w:val="22"/>
            <w:tabs>
              <w:tab w:val="left" w:pos="880"/>
            </w:tabs>
            <w:rPr>
              <w:noProof/>
            </w:rPr>
          </w:pPr>
          <w:hyperlink w:anchor="_Toc32578885" w:history="1">
            <w:r w:rsidR="00B32157" w:rsidRPr="00A02530">
              <w:rPr>
                <w:rStyle w:val="aa"/>
                <w:noProof/>
              </w:rPr>
              <w:t>7.3</w:t>
            </w:r>
            <w:r w:rsidR="00B32157">
              <w:rPr>
                <w:noProof/>
              </w:rPr>
              <w:tab/>
            </w:r>
            <w:r w:rsidR="00B32157" w:rsidRPr="00A02530">
              <w:rPr>
                <w:rStyle w:val="aa"/>
                <w:noProof/>
              </w:rPr>
              <w:t>Панель сервисных операций</w:t>
            </w:r>
            <w:r w:rsidR="00B32157">
              <w:rPr>
                <w:noProof/>
                <w:webHidden/>
              </w:rPr>
              <w:tab/>
            </w:r>
            <w:r w:rsidR="00B32157">
              <w:rPr>
                <w:noProof/>
                <w:webHidden/>
              </w:rPr>
              <w:fldChar w:fldCharType="begin"/>
            </w:r>
            <w:r w:rsidR="00B32157">
              <w:rPr>
                <w:noProof/>
                <w:webHidden/>
              </w:rPr>
              <w:instrText xml:space="preserve"> PAGEREF _Toc32578885 \h </w:instrText>
            </w:r>
            <w:r w:rsidR="00B32157">
              <w:rPr>
                <w:noProof/>
                <w:webHidden/>
              </w:rPr>
            </w:r>
            <w:r w:rsidR="00B32157">
              <w:rPr>
                <w:noProof/>
                <w:webHidden/>
              </w:rPr>
              <w:fldChar w:fldCharType="separate"/>
            </w:r>
            <w:r w:rsidR="00B32157">
              <w:rPr>
                <w:noProof/>
                <w:webHidden/>
              </w:rPr>
              <w:t>143</w:t>
            </w:r>
            <w:r w:rsidR="00B32157">
              <w:rPr>
                <w:noProof/>
                <w:webHidden/>
              </w:rPr>
              <w:fldChar w:fldCharType="end"/>
            </w:r>
          </w:hyperlink>
        </w:p>
        <w:p w14:paraId="1285B745" w14:textId="77777777" w:rsidR="00B32157" w:rsidRDefault="005D0232">
          <w:pPr>
            <w:pStyle w:val="31"/>
            <w:tabs>
              <w:tab w:val="left" w:pos="1320"/>
              <w:tab w:val="right" w:leader="dot" w:pos="9345"/>
            </w:tabs>
            <w:rPr>
              <w:noProof/>
            </w:rPr>
          </w:pPr>
          <w:hyperlink w:anchor="_Toc32578886" w:history="1">
            <w:r w:rsidR="00B32157" w:rsidRPr="00A02530">
              <w:rPr>
                <w:rStyle w:val="aa"/>
                <w:noProof/>
              </w:rPr>
              <w:t>7.3.1</w:t>
            </w:r>
            <w:r w:rsidR="00B32157">
              <w:rPr>
                <w:noProof/>
              </w:rPr>
              <w:tab/>
            </w:r>
            <w:r w:rsidR="00B32157" w:rsidRPr="00A02530">
              <w:rPr>
                <w:rStyle w:val="aa"/>
                <w:noProof/>
              </w:rPr>
              <w:t>Оштриховать читательский билет</w:t>
            </w:r>
            <w:r w:rsidR="00B32157">
              <w:rPr>
                <w:noProof/>
                <w:webHidden/>
              </w:rPr>
              <w:tab/>
            </w:r>
            <w:r w:rsidR="00B32157">
              <w:rPr>
                <w:noProof/>
                <w:webHidden/>
              </w:rPr>
              <w:fldChar w:fldCharType="begin"/>
            </w:r>
            <w:r w:rsidR="00B32157">
              <w:rPr>
                <w:noProof/>
                <w:webHidden/>
              </w:rPr>
              <w:instrText xml:space="preserve"> PAGEREF _Toc32578886 \h </w:instrText>
            </w:r>
            <w:r w:rsidR="00B32157">
              <w:rPr>
                <w:noProof/>
                <w:webHidden/>
              </w:rPr>
            </w:r>
            <w:r w:rsidR="00B32157">
              <w:rPr>
                <w:noProof/>
                <w:webHidden/>
              </w:rPr>
              <w:fldChar w:fldCharType="separate"/>
            </w:r>
            <w:r w:rsidR="00B32157">
              <w:rPr>
                <w:noProof/>
                <w:webHidden/>
              </w:rPr>
              <w:t>143</w:t>
            </w:r>
            <w:r w:rsidR="00B32157">
              <w:rPr>
                <w:noProof/>
                <w:webHidden/>
              </w:rPr>
              <w:fldChar w:fldCharType="end"/>
            </w:r>
          </w:hyperlink>
        </w:p>
        <w:p w14:paraId="2ED49055" w14:textId="77777777" w:rsidR="00B32157" w:rsidRDefault="005D0232">
          <w:pPr>
            <w:pStyle w:val="31"/>
            <w:tabs>
              <w:tab w:val="left" w:pos="1320"/>
              <w:tab w:val="right" w:leader="dot" w:pos="9345"/>
            </w:tabs>
            <w:rPr>
              <w:noProof/>
            </w:rPr>
          </w:pPr>
          <w:hyperlink w:anchor="_Toc32578887" w:history="1">
            <w:r w:rsidR="00B32157" w:rsidRPr="00A02530">
              <w:rPr>
                <w:rStyle w:val="aa"/>
                <w:noProof/>
              </w:rPr>
              <w:t>7.3.2</w:t>
            </w:r>
            <w:r w:rsidR="00B32157">
              <w:rPr>
                <w:noProof/>
              </w:rPr>
              <w:tab/>
            </w:r>
            <w:r w:rsidR="00B32157" w:rsidRPr="00A02530">
              <w:rPr>
                <w:rStyle w:val="aa"/>
                <w:noProof/>
              </w:rPr>
              <w:t>Оштриховать экземпляр издания по инвентарному номеру</w:t>
            </w:r>
            <w:r w:rsidR="00B32157">
              <w:rPr>
                <w:noProof/>
                <w:webHidden/>
              </w:rPr>
              <w:tab/>
            </w:r>
            <w:r w:rsidR="00B32157">
              <w:rPr>
                <w:noProof/>
                <w:webHidden/>
              </w:rPr>
              <w:fldChar w:fldCharType="begin"/>
            </w:r>
            <w:r w:rsidR="00B32157">
              <w:rPr>
                <w:noProof/>
                <w:webHidden/>
              </w:rPr>
              <w:instrText xml:space="preserve"> PAGEREF _Toc32578887 \h </w:instrText>
            </w:r>
            <w:r w:rsidR="00B32157">
              <w:rPr>
                <w:noProof/>
                <w:webHidden/>
              </w:rPr>
            </w:r>
            <w:r w:rsidR="00B32157">
              <w:rPr>
                <w:noProof/>
                <w:webHidden/>
              </w:rPr>
              <w:fldChar w:fldCharType="separate"/>
            </w:r>
            <w:r w:rsidR="00B32157">
              <w:rPr>
                <w:noProof/>
                <w:webHidden/>
              </w:rPr>
              <w:t>144</w:t>
            </w:r>
            <w:r w:rsidR="00B32157">
              <w:rPr>
                <w:noProof/>
                <w:webHidden/>
              </w:rPr>
              <w:fldChar w:fldCharType="end"/>
            </w:r>
          </w:hyperlink>
        </w:p>
        <w:p w14:paraId="2BB1E48C" w14:textId="77777777" w:rsidR="00B32157" w:rsidRDefault="005D0232">
          <w:pPr>
            <w:pStyle w:val="31"/>
            <w:tabs>
              <w:tab w:val="left" w:pos="1320"/>
              <w:tab w:val="right" w:leader="dot" w:pos="9345"/>
            </w:tabs>
            <w:rPr>
              <w:noProof/>
            </w:rPr>
          </w:pPr>
          <w:hyperlink w:anchor="_Toc32578888" w:history="1">
            <w:r w:rsidR="00B32157" w:rsidRPr="00A02530">
              <w:rPr>
                <w:rStyle w:val="aa"/>
                <w:noProof/>
              </w:rPr>
              <w:t>7.3.3</w:t>
            </w:r>
            <w:r w:rsidR="00B32157">
              <w:rPr>
                <w:noProof/>
              </w:rPr>
              <w:tab/>
            </w:r>
            <w:r w:rsidR="00B32157" w:rsidRPr="00A02530">
              <w:rPr>
                <w:rStyle w:val="aa"/>
                <w:noProof/>
              </w:rPr>
              <w:t>Работа с группами студентов</w:t>
            </w:r>
            <w:r w:rsidR="00B32157">
              <w:rPr>
                <w:noProof/>
                <w:webHidden/>
              </w:rPr>
              <w:tab/>
            </w:r>
            <w:r w:rsidR="00B32157">
              <w:rPr>
                <w:noProof/>
                <w:webHidden/>
              </w:rPr>
              <w:fldChar w:fldCharType="begin"/>
            </w:r>
            <w:r w:rsidR="00B32157">
              <w:rPr>
                <w:noProof/>
                <w:webHidden/>
              </w:rPr>
              <w:instrText xml:space="preserve"> PAGEREF _Toc32578888 \h </w:instrText>
            </w:r>
            <w:r w:rsidR="00B32157">
              <w:rPr>
                <w:noProof/>
                <w:webHidden/>
              </w:rPr>
            </w:r>
            <w:r w:rsidR="00B32157">
              <w:rPr>
                <w:noProof/>
                <w:webHidden/>
              </w:rPr>
              <w:fldChar w:fldCharType="separate"/>
            </w:r>
            <w:r w:rsidR="00B32157">
              <w:rPr>
                <w:noProof/>
                <w:webHidden/>
              </w:rPr>
              <w:t>146</w:t>
            </w:r>
            <w:r w:rsidR="00B32157">
              <w:rPr>
                <w:noProof/>
                <w:webHidden/>
              </w:rPr>
              <w:fldChar w:fldCharType="end"/>
            </w:r>
          </w:hyperlink>
        </w:p>
        <w:p w14:paraId="62999644" w14:textId="77777777" w:rsidR="00B32157" w:rsidRDefault="005D0232">
          <w:pPr>
            <w:pStyle w:val="31"/>
            <w:tabs>
              <w:tab w:val="left" w:pos="1320"/>
              <w:tab w:val="right" w:leader="dot" w:pos="9345"/>
            </w:tabs>
            <w:rPr>
              <w:noProof/>
            </w:rPr>
          </w:pPr>
          <w:hyperlink w:anchor="_Toc32578889" w:history="1">
            <w:r w:rsidR="00B32157" w:rsidRPr="00A02530">
              <w:rPr>
                <w:rStyle w:val="aa"/>
                <w:noProof/>
              </w:rPr>
              <w:t>7.3.4</w:t>
            </w:r>
            <w:r w:rsidR="00B32157">
              <w:rPr>
                <w:noProof/>
              </w:rPr>
              <w:tab/>
            </w:r>
            <w:r w:rsidR="00B32157" w:rsidRPr="00A02530">
              <w:rPr>
                <w:rStyle w:val="aa"/>
                <w:noProof/>
              </w:rPr>
              <w:t>Учет выдач по открытому фонду</w:t>
            </w:r>
            <w:r w:rsidR="00B32157">
              <w:rPr>
                <w:noProof/>
                <w:webHidden/>
              </w:rPr>
              <w:tab/>
            </w:r>
            <w:r w:rsidR="00B32157">
              <w:rPr>
                <w:noProof/>
                <w:webHidden/>
              </w:rPr>
              <w:fldChar w:fldCharType="begin"/>
            </w:r>
            <w:r w:rsidR="00B32157">
              <w:rPr>
                <w:noProof/>
                <w:webHidden/>
              </w:rPr>
              <w:instrText xml:space="preserve"> PAGEREF _Toc32578889 \h </w:instrText>
            </w:r>
            <w:r w:rsidR="00B32157">
              <w:rPr>
                <w:noProof/>
                <w:webHidden/>
              </w:rPr>
            </w:r>
            <w:r w:rsidR="00B32157">
              <w:rPr>
                <w:noProof/>
                <w:webHidden/>
              </w:rPr>
              <w:fldChar w:fldCharType="separate"/>
            </w:r>
            <w:r w:rsidR="00B32157">
              <w:rPr>
                <w:noProof/>
                <w:webHidden/>
              </w:rPr>
              <w:t>147</w:t>
            </w:r>
            <w:r w:rsidR="00B32157">
              <w:rPr>
                <w:noProof/>
                <w:webHidden/>
              </w:rPr>
              <w:fldChar w:fldCharType="end"/>
            </w:r>
          </w:hyperlink>
        </w:p>
        <w:p w14:paraId="39268C84" w14:textId="77777777" w:rsidR="00B32157" w:rsidRDefault="005D0232">
          <w:pPr>
            <w:pStyle w:val="31"/>
            <w:tabs>
              <w:tab w:val="left" w:pos="1320"/>
              <w:tab w:val="right" w:leader="dot" w:pos="9345"/>
            </w:tabs>
            <w:rPr>
              <w:noProof/>
            </w:rPr>
          </w:pPr>
          <w:hyperlink w:anchor="_Toc32578890" w:history="1">
            <w:r w:rsidR="00B32157" w:rsidRPr="00A02530">
              <w:rPr>
                <w:rStyle w:val="aa"/>
                <w:noProof/>
              </w:rPr>
              <w:t>7.3.5</w:t>
            </w:r>
            <w:r w:rsidR="00B32157">
              <w:rPr>
                <w:noProof/>
              </w:rPr>
              <w:tab/>
            </w:r>
            <w:r w:rsidR="00B32157" w:rsidRPr="00A02530">
              <w:rPr>
                <w:rStyle w:val="aa"/>
                <w:noProof/>
              </w:rPr>
              <w:t>Передача экземпляров в другое подразделение</w:t>
            </w:r>
            <w:r w:rsidR="00B32157">
              <w:rPr>
                <w:noProof/>
                <w:webHidden/>
              </w:rPr>
              <w:tab/>
            </w:r>
            <w:r w:rsidR="00B32157">
              <w:rPr>
                <w:noProof/>
                <w:webHidden/>
              </w:rPr>
              <w:fldChar w:fldCharType="begin"/>
            </w:r>
            <w:r w:rsidR="00B32157">
              <w:rPr>
                <w:noProof/>
                <w:webHidden/>
              </w:rPr>
              <w:instrText xml:space="preserve"> PAGEREF _Toc32578890 \h </w:instrText>
            </w:r>
            <w:r w:rsidR="00B32157">
              <w:rPr>
                <w:noProof/>
                <w:webHidden/>
              </w:rPr>
            </w:r>
            <w:r w:rsidR="00B32157">
              <w:rPr>
                <w:noProof/>
                <w:webHidden/>
              </w:rPr>
              <w:fldChar w:fldCharType="separate"/>
            </w:r>
            <w:r w:rsidR="00B32157">
              <w:rPr>
                <w:noProof/>
                <w:webHidden/>
              </w:rPr>
              <w:t>150</w:t>
            </w:r>
            <w:r w:rsidR="00B32157">
              <w:rPr>
                <w:noProof/>
                <w:webHidden/>
              </w:rPr>
              <w:fldChar w:fldCharType="end"/>
            </w:r>
          </w:hyperlink>
        </w:p>
        <w:p w14:paraId="16E96751" w14:textId="77777777" w:rsidR="00B32157" w:rsidRDefault="005D0232">
          <w:pPr>
            <w:pStyle w:val="22"/>
            <w:tabs>
              <w:tab w:val="left" w:pos="880"/>
            </w:tabs>
            <w:rPr>
              <w:noProof/>
            </w:rPr>
          </w:pPr>
          <w:hyperlink w:anchor="_Toc32578891" w:history="1">
            <w:r w:rsidR="00B32157" w:rsidRPr="00A02530">
              <w:rPr>
                <w:rStyle w:val="aa"/>
                <w:rFonts w:eastAsia="Times New Roman"/>
                <w:noProof/>
              </w:rPr>
              <w:t>7.4</w:t>
            </w:r>
            <w:r w:rsidR="00B32157">
              <w:rPr>
                <w:noProof/>
              </w:rPr>
              <w:tab/>
            </w:r>
            <w:r w:rsidR="00B32157" w:rsidRPr="00A02530">
              <w:rPr>
                <w:rStyle w:val="aa"/>
                <w:rFonts w:eastAsia="Times New Roman"/>
                <w:noProof/>
              </w:rPr>
              <w:t>Возможные проблемы при работе в АРМ</w:t>
            </w:r>
            <w:r w:rsidR="00B32157">
              <w:rPr>
                <w:noProof/>
                <w:webHidden/>
              </w:rPr>
              <w:tab/>
            </w:r>
            <w:r w:rsidR="00B32157">
              <w:rPr>
                <w:noProof/>
                <w:webHidden/>
              </w:rPr>
              <w:fldChar w:fldCharType="begin"/>
            </w:r>
            <w:r w:rsidR="00B32157">
              <w:rPr>
                <w:noProof/>
                <w:webHidden/>
              </w:rPr>
              <w:instrText xml:space="preserve"> PAGEREF _Toc32578891 \h </w:instrText>
            </w:r>
            <w:r w:rsidR="00B32157">
              <w:rPr>
                <w:noProof/>
                <w:webHidden/>
              </w:rPr>
            </w:r>
            <w:r w:rsidR="00B32157">
              <w:rPr>
                <w:noProof/>
                <w:webHidden/>
              </w:rPr>
              <w:fldChar w:fldCharType="separate"/>
            </w:r>
            <w:r w:rsidR="00B32157">
              <w:rPr>
                <w:noProof/>
                <w:webHidden/>
              </w:rPr>
              <w:t>151</w:t>
            </w:r>
            <w:r w:rsidR="00B32157">
              <w:rPr>
                <w:noProof/>
                <w:webHidden/>
              </w:rPr>
              <w:fldChar w:fldCharType="end"/>
            </w:r>
          </w:hyperlink>
        </w:p>
        <w:p w14:paraId="132D4D38" w14:textId="77777777" w:rsidR="00B32157" w:rsidRDefault="005D0232">
          <w:pPr>
            <w:pStyle w:val="31"/>
            <w:tabs>
              <w:tab w:val="left" w:pos="1320"/>
              <w:tab w:val="right" w:leader="dot" w:pos="9345"/>
            </w:tabs>
            <w:rPr>
              <w:noProof/>
            </w:rPr>
          </w:pPr>
          <w:hyperlink w:anchor="_Toc32578892" w:history="1">
            <w:r w:rsidR="00B32157" w:rsidRPr="00A02530">
              <w:rPr>
                <w:rStyle w:val="aa"/>
                <w:noProof/>
              </w:rPr>
              <w:t>7.4.1</w:t>
            </w:r>
            <w:r w:rsidR="00B32157">
              <w:rPr>
                <w:noProof/>
              </w:rPr>
              <w:tab/>
            </w:r>
            <w:r w:rsidR="00B32157" w:rsidRPr="00A02530">
              <w:rPr>
                <w:rStyle w:val="aa"/>
                <w:noProof/>
              </w:rPr>
              <w:t>Ошибки, связанные в рассинхронизацией данных:</w:t>
            </w:r>
            <w:r w:rsidR="00B32157">
              <w:rPr>
                <w:noProof/>
                <w:webHidden/>
              </w:rPr>
              <w:tab/>
            </w:r>
            <w:r w:rsidR="00B32157">
              <w:rPr>
                <w:noProof/>
                <w:webHidden/>
              </w:rPr>
              <w:fldChar w:fldCharType="begin"/>
            </w:r>
            <w:r w:rsidR="00B32157">
              <w:rPr>
                <w:noProof/>
                <w:webHidden/>
              </w:rPr>
              <w:instrText xml:space="preserve"> PAGEREF _Toc32578892 \h </w:instrText>
            </w:r>
            <w:r w:rsidR="00B32157">
              <w:rPr>
                <w:noProof/>
                <w:webHidden/>
              </w:rPr>
            </w:r>
            <w:r w:rsidR="00B32157">
              <w:rPr>
                <w:noProof/>
                <w:webHidden/>
              </w:rPr>
              <w:fldChar w:fldCharType="separate"/>
            </w:r>
            <w:r w:rsidR="00B32157">
              <w:rPr>
                <w:noProof/>
                <w:webHidden/>
              </w:rPr>
              <w:t>151</w:t>
            </w:r>
            <w:r w:rsidR="00B32157">
              <w:rPr>
                <w:noProof/>
                <w:webHidden/>
              </w:rPr>
              <w:fldChar w:fldCharType="end"/>
            </w:r>
          </w:hyperlink>
        </w:p>
        <w:p w14:paraId="4BF81910" w14:textId="77777777" w:rsidR="00B32157" w:rsidRDefault="005D0232">
          <w:pPr>
            <w:pStyle w:val="22"/>
            <w:tabs>
              <w:tab w:val="left" w:pos="880"/>
            </w:tabs>
            <w:rPr>
              <w:noProof/>
            </w:rPr>
          </w:pPr>
          <w:hyperlink w:anchor="_Toc32578893" w:history="1">
            <w:r w:rsidR="00B32157" w:rsidRPr="00A02530">
              <w:rPr>
                <w:rStyle w:val="aa"/>
                <w:noProof/>
              </w:rPr>
              <w:t>7.5</w:t>
            </w:r>
            <w:r w:rsidR="00B32157">
              <w:rPr>
                <w:noProof/>
              </w:rPr>
              <w:tab/>
            </w:r>
            <w:r w:rsidR="00B32157" w:rsidRPr="00A02530">
              <w:rPr>
                <w:rStyle w:val="aa"/>
                <w:noProof/>
              </w:rPr>
              <w:t>Параметры настройки модуля в АРМ Администратор</w:t>
            </w:r>
            <w:r w:rsidR="00B32157">
              <w:rPr>
                <w:noProof/>
                <w:webHidden/>
              </w:rPr>
              <w:tab/>
            </w:r>
            <w:r w:rsidR="00B32157">
              <w:rPr>
                <w:noProof/>
                <w:webHidden/>
              </w:rPr>
              <w:fldChar w:fldCharType="begin"/>
            </w:r>
            <w:r w:rsidR="00B32157">
              <w:rPr>
                <w:noProof/>
                <w:webHidden/>
              </w:rPr>
              <w:instrText xml:space="preserve"> PAGEREF _Toc32578893 \h </w:instrText>
            </w:r>
            <w:r w:rsidR="00B32157">
              <w:rPr>
                <w:noProof/>
                <w:webHidden/>
              </w:rPr>
            </w:r>
            <w:r w:rsidR="00B32157">
              <w:rPr>
                <w:noProof/>
                <w:webHidden/>
              </w:rPr>
              <w:fldChar w:fldCharType="separate"/>
            </w:r>
            <w:r w:rsidR="00B32157">
              <w:rPr>
                <w:noProof/>
                <w:webHidden/>
              </w:rPr>
              <w:t>151</w:t>
            </w:r>
            <w:r w:rsidR="00B32157">
              <w:rPr>
                <w:noProof/>
                <w:webHidden/>
              </w:rPr>
              <w:fldChar w:fldCharType="end"/>
            </w:r>
          </w:hyperlink>
        </w:p>
        <w:p w14:paraId="07E64BBD" w14:textId="77777777" w:rsidR="00B32157" w:rsidRDefault="005D0232">
          <w:pPr>
            <w:pStyle w:val="31"/>
            <w:tabs>
              <w:tab w:val="left" w:pos="1320"/>
              <w:tab w:val="right" w:leader="dot" w:pos="9345"/>
            </w:tabs>
            <w:rPr>
              <w:noProof/>
            </w:rPr>
          </w:pPr>
          <w:hyperlink w:anchor="_Toc32578894" w:history="1">
            <w:r w:rsidR="00B32157" w:rsidRPr="00A02530">
              <w:rPr>
                <w:rStyle w:val="aa"/>
                <w:noProof/>
              </w:rPr>
              <w:t>7.5.1</w:t>
            </w:r>
            <w:r w:rsidR="00B32157">
              <w:rPr>
                <w:noProof/>
              </w:rPr>
              <w:tab/>
            </w:r>
            <w:r w:rsidR="00B32157" w:rsidRPr="00A02530">
              <w:rPr>
                <w:rStyle w:val="aa"/>
                <w:noProof/>
              </w:rPr>
              <w:t>Настройка БД</w:t>
            </w:r>
            <w:r w:rsidR="00B32157">
              <w:rPr>
                <w:noProof/>
                <w:webHidden/>
              </w:rPr>
              <w:tab/>
            </w:r>
            <w:r w:rsidR="00B32157">
              <w:rPr>
                <w:noProof/>
                <w:webHidden/>
              </w:rPr>
              <w:fldChar w:fldCharType="begin"/>
            </w:r>
            <w:r w:rsidR="00B32157">
              <w:rPr>
                <w:noProof/>
                <w:webHidden/>
              </w:rPr>
              <w:instrText xml:space="preserve"> PAGEREF _Toc32578894 \h </w:instrText>
            </w:r>
            <w:r w:rsidR="00B32157">
              <w:rPr>
                <w:noProof/>
                <w:webHidden/>
              </w:rPr>
            </w:r>
            <w:r w:rsidR="00B32157">
              <w:rPr>
                <w:noProof/>
                <w:webHidden/>
              </w:rPr>
              <w:fldChar w:fldCharType="separate"/>
            </w:r>
            <w:r w:rsidR="00B32157">
              <w:rPr>
                <w:noProof/>
                <w:webHidden/>
              </w:rPr>
              <w:t>151</w:t>
            </w:r>
            <w:r w:rsidR="00B32157">
              <w:rPr>
                <w:noProof/>
                <w:webHidden/>
              </w:rPr>
              <w:fldChar w:fldCharType="end"/>
            </w:r>
          </w:hyperlink>
        </w:p>
        <w:p w14:paraId="28F44BBB" w14:textId="77777777" w:rsidR="00B32157" w:rsidRDefault="005D0232">
          <w:pPr>
            <w:pStyle w:val="31"/>
            <w:tabs>
              <w:tab w:val="left" w:pos="1320"/>
              <w:tab w:val="right" w:leader="dot" w:pos="9345"/>
            </w:tabs>
            <w:rPr>
              <w:noProof/>
            </w:rPr>
          </w:pPr>
          <w:hyperlink w:anchor="_Toc32578895" w:history="1">
            <w:r w:rsidR="00B32157" w:rsidRPr="00A02530">
              <w:rPr>
                <w:rStyle w:val="aa"/>
                <w:noProof/>
              </w:rPr>
              <w:t>7.5.2</w:t>
            </w:r>
            <w:r w:rsidR="00B32157">
              <w:rPr>
                <w:noProof/>
              </w:rPr>
              <w:tab/>
            </w:r>
            <w:r w:rsidR="00B32157" w:rsidRPr="00A02530">
              <w:rPr>
                <w:rStyle w:val="aa"/>
                <w:noProof/>
              </w:rPr>
              <w:t>Настройка режимов работы АРМ</w:t>
            </w:r>
            <w:r w:rsidR="00B32157">
              <w:rPr>
                <w:noProof/>
                <w:webHidden/>
              </w:rPr>
              <w:tab/>
            </w:r>
            <w:r w:rsidR="00B32157">
              <w:rPr>
                <w:noProof/>
                <w:webHidden/>
              </w:rPr>
              <w:fldChar w:fldCharType="begin"/>
            </w:r>
            <w:r w:rsidR="00B32157">
              <w:rPr>
                <w:noProof/>
                <w:webHidden/>
              </w:rPr>
              <w:instrText xml:space="preserve"> PAGEREF _Toc32578895 \h </w:instrText>
            </w:r>
            <w:r w:rsidR="00B32157">
              <w:rPr>
                <w:noProof/>
                <w:webHidden/>
              </w:rPr>
            </w:r>
            <w:r w:rsidR="00B32157">
              <w:rPr>
                <w:noProof/>
                <w:webHidden/>
              </w:rPr>
              <w:fldChar w:fldCharType="separate"/>
            </w:r>
            <w:r w:rsidR="00B32157">
              <w:rPr>
                <w:noProof/>
                <w:webHidden/>
              </w:rPr>
              <w:t>151</w:t>
            </w:r>
            <w:r w:rsidR="00B32157">
              <w:rPr>
                <w:noProof/>
                <w:webHidden/>
              </w:rPr>
              <w:fldChar w:fldCharType="end"/>
            </w:r>
          </w:hyperlink>
        </w:p>
        <w:p w14:paraId="3F0A1602" w14:textId="77777777" w:rsidR="00B32157" w:rsidRDefault="005D0232">
          <w:pPr>
            <w:pStyle w:val="31"/>
            <w:tabs>
              <w:tab w:val="left" w:pos="1320"/>
              <w:tab w:val="right" w:leader="dot" w:pos="9345"/>
            </w:tabs>
            <w:rPr>
              <w:noProof/>
            </w:rPr>
          </w:pPr>
          <w:hyperlink w:anchor="_Toc32578896" w:history="1">
            <w:r w:rsidR="00B32157" w:rsidRPr="00A02530">
              <w:rPr>
                <w:rStyle w:val="aa"/>
                <w:noProof/>
                <w:lang w:val="en-US"/>
              </w:rPr>
              <w:t>7.5.3</w:t>
            </w:r>
            <w:r w:rsidR="00B32157">
              <w:rPr>
                <w:noProof/>
              </w:rPr>
              <w:tab/>
            </w:r>
            <w:r w:rsidR="00B32157" w:rsidRPr="00A02530">
              <w:rPr>
                <w:rStyle w:val="aa"/>
                <w:noProof/>
              </w:rPr>
              <w:t>Настройка доступности режимов АРМ</w:t>
            </w:r>
            <w:r w:rsidR="00B32157">
              <w:rPr>
                <w:noProof/>
                <w:webHidden/>
              </w:rPr>
              <w:tab/>
            </w:r>
            <w:r w:rsidR="00B32157">
              <w:rPr>
                <w:noProof/>
                <w:webHidden/>
              </w:rPr>
              <w:fldChar w:fldCharType="begin"/>
            </w:r>
            <w:r w:rsidR="00B32157">
              <w:rPr>
                <w:noProof/>
                <w:webHidden/>
              </w:rPr>
              <w:instrText xml:space="preserve"> PAGEREF _Toc32578896 \h </w:instrText>
            </w:r>
            <w:r w:rsidR="00B32157">
              <w:rPr>
                <w:noProof/>
                <w:webHidden/>
              </w:rPr>
            </w:r>
            <w:r w:rsidR="00B32157">
              <w:rPr>
                <w:noProof/>
                <w:webHidden/>
              </w:rPr>
              <w:fldChar w:fldCharType="separate"/>
            </w:r>
            <w:r w:rsidR="00B32157">
              <w:rPr>
                <w:noProof/>
                <w:webHidden/>
              </w:rPr>
              <w:t>153</w:t>
            </w:r>
            <w:r w:rsidR="00B32157">
              <w:rPr>
                <w:noProof/>
                <w:webHidden/>
              </w:rPr>
              <w:fldChar w:fldCharType="end"/>
            </w:r>
          </w:hyperlink>
        </w:p>
        <w:p w14:paraId="00FB12BD" w14:textId="77777777" w:rsidR="00B32157" w:rsidRDefault="005D0232">
          <w:pPr>
            <w:pStyle w:val="31"/>
            <w:tabs>
              <w:tab w:val="left" w:pos="1320"/>
              <w:tab w:val="right" w:leader="dot" w:pos="9345"/>
            </w:tabs>
            <w:rPr>
              <w:noProof/>
            </w:rPr>
          </w:pPr>
          <w:hyperlink w:anchor="_Toc32578897" w:history="1">
            <w:r w:rsidR="00B32157" w:rsidRPr="00A02530">
              <w:rPr>
                <w:rStyle w:val="aa"/>
                <w:noProof/>
                <w:lang w:val="en-US"/>
              </w:rPr>
              <w:t>7.5.4</w:t>
            </w:r>
            <w:r w:rsidR="00B32157">
              <w:rPr>
                <w:noProof/>
              </w:rPr>
              <w:tab/>
            </w:r>
            <w:r w:rsidR="00B32157" w:rsidRPr="00A02530">
              <w:rPr>
                <w:rStyle w:val="aa"/>
                <w:noProof/>
              </w:rPr>
              <w:t>Конфигурирование видимости колонок списка изданий</w:t>
            </w:r>
            <w:r w:rsidR="00B32157">
              <w:rPr>
                <w:noProof/>
                <w:webHidden/>
              </w:rPr>
              <w:tab/>
            </w:r>
            <w:r w:rsidR="00B32157">
              <w:rPr>
                <w:noProof/>
                <w:webHidden/>
              </w:rPr>
              <w:fldChar w:fldCharType="begin"/>
            </w:r>
            <w:r w:rsidR="00B32157">
              <w:rPr>
                <w:noProof/>
                <w:webHidden/>
              </w:rPr>
              <w:instrText xml:space="preserve"> PAGEREF _Toc32578897 \h </w:instrText>
            </w:r>
            <w:r w:rsidR="00B32157">
              <w:rPr>
                <w:noProof/>
                <w:webHidden/>
              </w:rPr>
            </w:r>
            <w:r w:rsidR="00B32157">
              <w:rPr>
                <w:noProof/>
                <w:webHidden/>
              </w:rPr>
              <w:fldChar w:fldCharType="separate"/>
            </w:r>
            <w:r w:rsidR="00B32157">
              <w:rPr>
                <w:noProof/>
                <w:webHidden/>
              </w:rPr>
              <w:t>154</w:t>
            </w:r>
            <w:r w:rsidR="00B32157">
              <w:rPr>
                <w:noProof/>
                <w:webHidden/>
              </w:rPr>
              <w:fldChar w:fldCharType="end"/>
            </w:r>
          </w:hyperlink>
        </w:p>
        <w:p w14:paraId="3B0A7F21" w14:textId="77777777" w:rsidR="00B32157" w:rsidRDefault="005D0232">
          <w:pPr>
            <w:pStyle w:val="31"/>
            <w:tabs>
              <w:tab w:val="left" w:pos="1320"/>
              <w:tab w:val="right" w:leader="dot" w:pos="9345"/>
            </w:tabs>
            <w:rPr>
              <w:noProof/>
            </w:rPr>
          </w:pPr>
          <w:hyperlink w:anchor="_Toc32578898" w:history="1">
            <w:r w:rsidR="00B32157" w:rsidRPr="00A02530">
              <w:rPr>
                <w:rStyle w:val="aa"/>
                <w:noProof/>
              </w:rPr>
              <w:t>7.5.5</w:t>
            </w:r>
            <w:r w:rsidR="00B32157">
              <w:rPr>
                <w:noProof/>
              </w:rPr>
              <w:tab/>
            </w:r>
            <w:r w:rsidR="00B32157" w:rsidRPr="00A02530">
              <w:rPr>
                <w:rStyle w:val="aa"/>
                <w:noProof/>
              </w:rPr>
              <w:t>Настройка поля экземпляров в БД с изданиями</w:t>
            </w:r>
            <w:r w:rsidR="00B32157">
              <w:rPr>
                <w:noProof/>
                <w:webHidden/>
              </w:rPr>
              <w:tab/>
            </w:r>
            <w:r w:rsidR="00B32157">
              <w:rPr>
                <w:noProof/>
                <w:webHidden/>
              </w:rPr>
              <w:fldChar w:fldCharType="begin"/>
            </w:r>
            <w:r w:rsidR="00B32157">
              <w:rPr>
                <w:noProof/>
                <w:webHidden/>
              </w:rPr>
              <w:instrText xml:space="preserve"> PAGEREF _Toc32578898 \h </w:instrText>
            </w:r>
            <w:r w:rsidR="00B32157">
              <w:rPr>
                <w:noProof/>
                <w:webHidden/>
              </w:rPr>
            </w:r>
            <w:r w:rsidR="00B32157">
              <w:rPr>
                <w:noProof/>
                <w:webHidden/>
              </w:rPr>
              <w:fldChar w:fldCharType="separate"/>
            </w:r>
            <w:r w:rsidR="00B32157">
              <w:rPr>
                <w:noProof/>
                <w:webHidden/>
              </w:rPr>
              <w:t>155</w:t>
            </w:r>
            <w:r w:rsidR="00B32157">
              <w:rPr>
                <w:noProof/>
                <w:webHidden/>
              </w:rPr>
              <w:fldChar w:fldCharType="end"/>
            </w:r>
          </w:hyperlink>
        </w:p>
        <w:p w14:paraId="1CBBDDBF" w14:textId="77777777" w:rsidR="00B32157" w:rsidRDefault="005D0232">
          <w:pPr>
            <w:pStyle w:val="31"/>
            <w:tabs>
              <w:tab w:val="left" w:pos="1320"/>
              <w:tab w:val="right" w:leader="dot" w:pos="9345"/>
            </w:tabs>
            <w:rPr>
              <w:noProof/>
            </w:rPr>
          </w:pPr>
          <w:hyperlink w:anchor="_Toc32578899" w:history="1">
            <w:r w:rsidR="00B32157" w:rsidRPr="00A02530">
              <w:rPr>
                <w:rStyle w:val="aa"/>
                <w:noProof/>
              </w:rPr>
              <w:t>7.5.6</w:t>
            </w:r>
            <w:r w:rsidR="00B32157">
              <w:rPr>
                <w:noProof/>
              </w:rPr>
              <w:tab/>
            </w:r>
            <w:r w:rsidR="00B32157" w:rsidRPr="00A02530">
              <w:rPr>
                <w:rStyle w:val="aa"/>
                <w:noProof/>
              </w:rPr>
              <w:t>Настройка поля шифра издания в БД с изданиями</w:t>
            </w:r>
            <w:r w:rsidR="00B32157">
              <w:rPr>
                <w:noProof/>
                <w:webHidden/>
              </w:rPr>
              <w:tab/>
            </w:r>
            <w:r w:rsidR="00B32157">
              <w:rPr>
                <w:noProof/>
                <w:webHidden/>
              </w:rPr>
              <w:fldChar w:fldCharType="begin"/>
            </w:r>
            <w:r w:rsidR="00B32157">
              <w:rPr>
                <w:noProof/>
                <w:webHidden/>
              </w:rPr>
              <w:instrText xml:space="preserve"> PAGEREF _Toc32578899 \h </w:instrText>
            </w:r>
            <w:r w:rsidR="00B32157">
              <w:rPr>
                <w:noProof/>
                <w:webHidden/>
              </w:rPr>
            </w:r>
            <w:r w:rsidR="00B32157">
              <w:rPr>
                <w:noProof/>
                <w:webHidden/>
              </w:rPr>
              <w:fldChar w:fldCharType="separate"/>
            </w:r>
            <w:r w:rsidR="00B32157">
              <w:rPr>
                <w:noProof/>
                <w:webHidden/>
              </w:rPr>
              <w:t>156</w:t>
            </w:r>
            <w:r w:rsidR="00B32157">
              <w:rPr>
                <w:noProof/>
                <w:webHidden/>
              </w:rPr>
              <w:fldChar w:fldCharType="end"/>
            </w:r>
          </w:hyperlink>
        </w:p>
        <w:p w14:paraId="6E36B5A3" w14:textId="77777777" w:rsidR="00B32157" w:rsidRDefault="005D0232">
          <w:pPr>
            <w:pStyle w:val="31"/>
            <w:tabs>
              <w:tab w:val="left" w:pos="1320"/>
              <w:tab w:val="right" w:leader="dot" w:pos="9345"/>
            </w:tabs>
            <w:rPr>
              <w:noProof/>
            </w:rPr>
          </w:pPr>
          <w:hyperlink w:anchor="_Toc32578900" w:history="1">
            <w:r w:rsidR="00B32157" w:rsidRPr="00A02530">
              <w:rPr>
                <w:rStyle w:val="aa"/>
                <w:noProof/>
              </w:rPr>
              <w:t>7.5.7</w:t>
            </w:r>
            <w:r w:rsidR="00B32157">
              <w:rPr>
                <w:noProof/>
              </w:rPr>
              <w:tab/>
            </w:r>
            <w:r w:rsidR="00B32157" w:rsidRPr="00A02530">
              <w:rPr>
                <w:rStyle w:val="aa"/>
                <w:noProof/>
              </w:rPr>
              <w:t>Настройка поля информации о выдаче в БД пользователей</w:t>
            </w:r>
            <w:r w:rsidR="00B32157">
              <w:rPr>
                <w:noProof/>
                <w:webHidden/>
              </w:rPr>
              <w:tab/>
            </w:r>
            <w:r w:rsidR="00B32157">
              <w:rPr>
                <w:noProof/>
                <w:webHidden/>
              </w:rPr>
              <w:fldChar w:fldCharType="begin"/>
            </w:r>
            <w:r w:rsidR="00B32157">
              <w:rPr>
                <w:noProof/>
                <w:webHidden/>
              </w:rPr>
              <w:instrText xml:space="preserve"> PAGEREF _Toc32578900 \h </w:instrText>
            </w:r>
            <w:r w:rsidR="00B32157">
              <w:rPr>
                <w:noProof/>
                <w:webHidden/>
              </w:rPr>
            </w:r>
            <w:r w:rsidR="00B32157">
              <w:rPr>
                <w:noProof/>
                <w:webHidden/>
              </w:rPr>
              <w:fldChar w:fldCharType="separate"/>
            </w:r>
            <w:r w:rsidR="00B32157">
              <w:rPr>
                <w:noProof/>
                <w:webHidden/>
              </w:rPr>
              <w:t>156</w:t>
            </w:r>
            <w:r w:rsidR="00B32157">
              <w:rPr>
                <w:noProof/>
                <w:webHidden/>
              </w:rPr>
              <w:fldChar w:fldCharType="end"/>
            </w:r>
          </w:hyperlink>
        </w:p>
        <w:p w14:paraId="43E31278" w14:textId="77777777" w:rsidR="00B32157" w:rsidRDefault="005D0232">
          <w:pPr>
            <w:pStyle w:val="31"/>
            <w:tabs>
              <w:tab w:val="left" w:pos="1320"/>
              <w:tab w:val="right" w:leader="dot" w:pos="9345"/>
            </w:tabs>
            <w:rPr>
              <w:noProof/>
            </w:rPr>
          </w:pPr>
          <w:hyperlink w:anchor="_Toc32578901" w:history="1">
            <w:r w:rsidR="00B32157" w:rsidRPr="00A02530">
              <w:rPr>
                <w:rStyle w:val="aa"/>
                <w:noProof/>
                <w:lang w:val="en-US"/>
              </w:rPr>
              <w:t>7.5.8</w:t>
            </w:r>
            <w:r w:rsidR="00B32157">
              <w:rPr>
                <w:noProof/>
              </w:rPr>
              <w:tab/>
            </w:r>
            <w:r w:rsidR="00B32157" w:rsidRPr="00A02530">
              <w:rPr>
                <w:rStyle w:val="aa"/>
                <w:noProof/>
                <w:lang w:val="en-US"/>
              </w:rPr>
              <w:t>Настройка поля идентификации пользователя</w:t>
            </w:r>
            <w:r w:rsidR="00B32157">
              <w:rPr>
                <w:noProof/>
                <w:webHidden/>
              </w:rPr>
              <w:tab/>
            </w:r>
            <w:r w:rsidR="00B32157">
              <w:rPr>
                <w:noProof/>
                <w:webHidden/>
              </w:rPr>
              <w:fldChar w:fldCharType="begin"/>
            </w:r>
            <w:r w:rsidR="00B32157">
              <w:rPr>
                <w:noProof/>
                <w:webHidden/>
              </w:rPr>
              <w:instrText xml:space="preserve"> PAGEREF _Toc32578901 \h </w:instrText>
            </w:r>
            <w:r w:rsidR="00B32157">
              <w:rPr>
                <w:noProof/>
                <w:webHidden/>
              </w:rPr>
            </w:r>
            <w:r w:rsidR="00B32157">
              <w:rPr>
                <w:noProof/>
                <w:webHidden/>
              </w:rPr>
              <w:fldChar w:fldCharType="separate"/>
            </w:r>
            <w:r w:rsidR="00B32157">
              <w:rPr>
                <w:noProof/>
                <w:webHidden/>
              </w:rPr>
              <w:t>157</w:t>
            </w:r>
            <w:r w:rsidR="00B32157">
              <w:rPr>
                <w:noProof/>
                <w:webHidden/>
              </w:rPr>
              <w:fldChar w:fldCharType="end"/>
            </w:r>
          </w:hyperlink>
        </w:p>
        <w:p w14:paraId="794860EE" w14:textId="77777777" w:rsidR="00B32157" w:rsidRDefault="005D0232">
          <w:pPr>
            <w:pStyle w:val="13"/>
            <w:rPr>
              <w:noProof/>
            </w:rPr>
          </w:pPr>
          <w:hyperlink w:anchor="_Toc32578902" w:history="1">
            <w:r w:rsidR="00B32157" w:rsidRPr="00A02530">
              <w:rPr>
                <w:rStyle w:val="aa"/>
                <w:noProof/>
              </w:rPr>
              <w:t>8</w:t>
            </w:r>
            <w:r w:rsidR="00B32157">
              <w:rPr>
                <w:noProof/>
              </w:rPr>
              <w:tab/>
            </w:r>
            <w:r w:rsidR="00B32157" w:rsidRPr="00A02530">
              <w:rPr>
                <w:rStyle w:val="aa"/>
                <w:noProof/>
              </w:rPr>
              <w:t>АРМ «Читатель»</w:t>
            </w:r>
            <w:r w:rsidR="00B32157">
              <w:rPr>
                <w:noProof/>
                <w:webHidden/>
              </w:rPr>
              <w:tab/>
            </w:r>
            <w:r w:rsidR="00B32157">
              <w:rPr>
                <w:noProof/>
                <w:webHidden/>
              </w:rPr>
              <w:fldChar w:fldCharType="begin"/>
            </w:r>
            <w:r w:rsidR="00B32157">
              <w:rPr>
                <w:noProof/>
                <w:webHidden/>
              </w:rPr>
              <w:instrText xml:space="preserve"> PAGEREF _Toc32578902 \h </w:instrText>
            </w:r>
            <w:r w:rsidR="00B32157">
              <w:rPr>
                <w:noProof/>
                <w:webHidden/>
              </w:rPr>
            </w:r>
            <w:r w:rsidR="00B32157">
              <w:rPr>
                <w:noProof/>
                <w:webHidden/>
              </w:rPr>
              <w:fldChar w:fldCharType="separate"/>
            </w:r>
            <w:r w:rsidR="00B32157">
              <w:rPr>
                <w:noProof/>
                <w:webHidden/>
              </w:rPr>
              <w:t>158</w:t>
            </w:r>
            <w:r w:rsidR="00B32157">
              <w:rPr>
                <w:noProof/>
                <w:webHidden/>
              </w:rPr>
              <w:fldChar w:fldCharType="end"/>
            </w:r>
          </w:hyperlink>
        </w:p>
        <w:p w14:paraId="68BB7468" w14:textId="77777777" w:rsidR="00B32157" w:rsidRDefault="005D0232">
          <w:pPr>
            <w:pStyle w:val="22"/>
            <w:tabs>
              <w:tab w:val="left" w:pos="880"/>
            </w:tabs>
            <w:rPr>
              <w:noProof/>
            </w:rPr>
          </w:pPr>
          <w:hyperlink w:anchor="_Toc32578903" w:history="1">
            <w:r w:rsidR="00B32157" w:rsidRPr="00A02530">
              <w:rPr>
                <w:rStyle w:val="aa"/>
                <w:noProof/>
              </w:rPr>
              <w:t>8.1</w:t>
            </w:r>
            <w:r w:rsidR="00B32157">
              <w:rPr>
                <w:noProof/>
              </w:rPr>
              <w:tab/>
            </w:r>
            <w:r w:rsidR="00B32157" w:rsidRPr="00A02530">
              <w:rPr>
                <w:rStyle w:val="aa"/>
                <w:noProof/>
              </w:rPr>
              <w:t>Назначение и основные характеристики</w:t>
            </w:r>
            <w:r w:rsidR="00B32157">
              <w:rPr>
                <w:noProof/>
                <w:webHidden/>
              </w:rPr>
              <w:tab/>
            </w:r>
            <w:r w:rsidR="00B32157">
              <w:rPr>
                <w:noProof/>
                <w:webHidden/>
              </w:rPr>
              <w:fldChar w:fldCharType="begin"/>
            </w:r>
            <w:r w:rsidR="00B32157">
              <w:rPr>
                <w:noProof/>
                <w:webHidden/>
              </w:rPr>
              <w:instrText xml:space="preserve"> PAGEREF _Toc32578903 \h </w:instrText>
            </w:r>
            <w:r w:rsidR="00B32157">
              <w:rPr>
                <w:noProof/>
                <w:webHidden/>
              </w:rPr>
            </w:r>
            <w:r w:rsidR="00B32157">
              <w:rPr>
                <w:noProof/>
                <w:webHidden/>
              </w:rPr>
              <w:fldChar w:fldCharType="separate"/>
            </w:r>
            <w:r w:rsidR="00B32157">
              <w:rPr>
                <w:noProof/>
                <w:webHidden/>
              </w:rPr>
              <w:t>158</w:t>
            </w:r>
            <w:r w:rsidR="00B32157">
              <w:rPr>
                <w:noProof/>
                <w:webHidden/>
              </w:rPr>
              <w:fldChar w:fldCharType="end"/>
            </w:r>
          </w:hyperlink>
        </w:p>
        <w:p w14:paraId="7A6DB3FC" w14:textId="77777777" w:rsidR="00B32157" w:rsidRDefault="005D0232">
          <w:pPr>
            <w:pStyle w:val="22"/>
            <w:tabs>
              <w:tab w:val="left" w:pos="880"/>
            </w:tabs>
            <w:rPr>
              <w:noProof/>
            </w:rPr>
          </w:pPr>
          <w:hyperlink w:anchor="_Toc32578904" w:history="1">
            <w:r w:rsidR="00B32157" w:rsidRPr="00A02530">
              <w:rPr>
                <w:rStyle w:val="aa"/>
                <w:noProof/>
              </w:rPr>
              <w:t>8.2</w:t>
            </w:r>
            <w:r w:rsidR="00B32157">
              <w:rPr>
                <w:noProof/>
              </w:rPr>
              <w:tab/>
            </w:r>
            <w:r w:rsidR="00B32157" w:rsidRPr="00A02530">
              <w:rPr>
                <w:rStyle w:val="aa"/>
                <w:noProof/>
              </w:rPr>
              <w:t>Общая характеристика пользовательского интерфейса</w:t>
            </w:r>
            <w:r w:rsidR="00B32157">
              <w:rPr>
                <w:noProof/>
                <w:webHidden/>
              </w:rPr>
              <w:tab/>
            </w:r>
            <w:r w:rsidR="00B32157">
              <w:rPr>
                <w:noProof/>
                <w:webHidden/>
              </w:rPr>
              <w:fldChar w:fldCharType="begin"/>
            </w:r>
            <w:r w:rsidR="00B32157">
              <w:rPr>
                <w:noProof/>
                <w:webHidden/>
              </w:rPr>
              <w:instrText xml:space="preserve"> PAGEREF _Toc32578904 \h </w:instrText>
            </w:r>
            <w:r w:rsidR="00B32157">
              <w:rPr>
                <w:noProof/>
                <w:webHidden/>
              </w:rPr>
            </w:r>
            <w:r w:rsidR="00B32157">
              <w:rPr>
                <w:noProof/>
                <w:webHidden/>
              </w:rPr>
              <w:fldChar w:fldCharType="separate"/>
            </w:r>
            <w:r w:rsidR="00B32157">
              <w:rPr>
                <w:noProof/>
                <w:webHidden/>
              </w:rPr>
              <w:t>158</w:t>
            </w:r>
            <w:r w:rsidR="00B32157">
              <w:rPr>
                <w:noProof/>
                <w:webHidden/>
              </w:rPr>
              <w:fldChar w:fldCharType="end"/>
            </w:r>
          </w:hyperlink>
        </w:p>
        <w:p w14:paraId="5D9ED490" w14:textId="77777777" w:rsidR="00B32157" w:rsidRDefault="005D0232">
          <w:pPr>
            <w:pStyle w:val="22"/>
            <w:tabs>
              <w:tab w:val="left" w:pos="880"/>
            </w:tabs>
            <w:rPr>
              <w:noProof/>
            </w:rPr>
          </w:pPr>
          <w:hyperlink w:anchor="_Toc32578905" w:history="1">
            <w:r w:rsidR="00B32157" w:rsidRPr="00A02530">
              <w:rPr>
                <w:rStyle w:val="aa"/>
                <w:noProof/>
              </w:rPr>
              <w:t>8.3</w:t>
            </w:r>
            <w:r w:rsidR="00B32157">
              <w:rPr>
                <w:noProof/>
              </w:rPr>
              <w:tab/>
            </w:r>
            <w:r w:rsidR="00B32157" w:rsidRPr="00A02530">
              <w:rPr>
                <w:rStyle w:val="aa"/>
                <w:noProof/>
              </w:rPr>
              <w:t>Создание запроса на поиск</w:t>
            </w:r>
            <w:r w:rsidR="00B32157">
              <w:rPr>
                <w:noProof/>
                <w:webHidden/>
              </w:rPr>
              <w:tab/>
            </w:r>
            <w:r w:rsidR="00B32157">
              <w:rPr>
                <w:noProof/>
                <w:webHidden/>
              </w:rPr>
              <w:fldChar w:fldCharType="begin"/>
            </w:r>
            <w:r w:rsidR="00B32157">
              <w:rPr>
                <w:noProof/>
                <w:webHidden/>
              </w:rPr>
              <w:instrText xml:space="preserve"> PAGEREF _Toc32578905 \h </w:instrText>
            </w:r>
            <w:r w:rsidR="00B32157">
              <w:rPr>
                <w:noProof/>
                <w:webHidden/>
              </w:rPr>
            </w:r>
            <w:r w:rsidR="00B32157">
              <w:rPr>
                <w:noProof/>
                <w:webHidden/>
              </w:rPr>
              <w:fldChar w:fldCharType="separate"/>
            </w:r>
            <w:r w:rsidR="00B32157">
              <w:rPr>
                <w:noProof/>
                <w:webHidden/>
              </w:rPr>
              <w:t>159</w:t>
            </w:r>
            <w:r w:rsidR="00B32157">
              <w:rPr>
                <w:noProof/>
                <w:webHidden/>
              </w:rPr>
              <w:fldChar w:fldCharType="end"/>
            </w:r>
          </w:hyperlink>
        </w:p>
        <w:p w14:paraId="314D88A2" w14:textId="77777777" w:rsidR="00B32157" w:rsidRDefault="005D0232">
          <w:pPr>
            <w:pStyle w:val="22"/>
            <w:tabs>
              <w:tab w:val="left" w:pos="880"/>
            </w:tabs>
            <w:rPr>
              <w:noProof/>
            </w:rPr>
          </w:pPr>
          <w:hyperlink w:anchor="_Toc32578906" w:history="1">
            <w:r w:rsidR="00B32157" w:rsidRPr="00A02530">
              <w:rPr>
                <w:rStyle w:val="aa"/>
                <w:noProof/>
              </w:rPr>
              <w:t>8.4</w:t>
            </w:r>
            <w:r w:rsidR="00B32157">
              <w:rPr>
                <w:noProof/>
              </w:rPr>
              <w:tab/>
            </w:r>
            <w:r w:rsidR="00B32157" w:rsidRPr="00A02530">
              <w:rPr>
                <w:rStyle w:val="aa"/>
                <w:noProof/>
              </w:rPr>
              <w:t>Результаты поиска</w:t>
            </w:r>
            <w:r w:rsidR="00B32157">
              <w:rPr>
                <w:noProof/>
                <w:webHidden/>
              </w:rPr>
              <w:tab/>
            </w:r>
            <w:r w:rsidR="00B32157">
              <w:rPr>
                <w:noProof/>
                <w:webHidden/>
              </w:rPr>
              <w:fldChar w:fldCharType="begin"/>
            </w:r>
            <w:r w:rsidR="00B32157">
              <w:rPr>
                <w:noProof/>
                <w:webHidden/>
              </w:rPr>
              <w:instrText xml:space="preserve"> PAGEREF _Toc32578906 \h </w:instrText>
            </w:r>
            <w:r w:rsidR="00B32157">
              <w:rPr>
                <w:noProof/>
                <w:webHidden/>
              </w:rPr>
            </w:r>
            <w:r w:rsidR="00B32157">
              <w:rPr>
                <w:noProof/>
                <w:webHidden/>
              </w:rPr>
              <w:fldChar w:fldCharType="separate"/>
            </w:r>
            <w:r w:rsidR="00B32157">
              <w:rPr>
                <w:noProof/>
                <w:webHidden/>
              </w:rPr>
              <w:t>160</w:t>
            </w:r>
            <w:r w:rsidR="00B32157">
              <w:rPr>
                <w:noProof/>
                <w:webHidden/>
              </w:rPr>
              <w:fldChar w:fldCharType="end"/>
            </w:r>
          </w:hyperlink>
        </w:p>
        <w:p w14:paraId="067F6D0C" w14:textId="77777777" w:rsidR="00B32157" w:rsidRDefault="005D0232">
          <w:pPr>
            <w:pStyle w:val="31"/>
            <w:tabs>
              <w:tab w:val="left" w:pos="1320"/>
              <w:tab w:val="right" w:leader="dot" w:pos="9345"/>
            </w:tabs>
            <w:rPr>
              <w:noProof/>
            </w:rPr>
          </w:pPr>
          <w:hyperlink w:anchor="_Toc32578907" w:history="1">
            <w:r w:rsidR="00B32157" w:rsidRPr="00A02530">
              <w:rPr>
                <w:rStyle w:val="aa"/>
                <w:noProof/>
              </w:rPr>
              <w:t>8.4.1</w:t>
            </w:r>
            <w:r w:rsidR="00B32157">
              <w:rPr>
                <w:noProof/>
              </w:rPr>
              <w:tab/>
            </w:r>
            <w:r w:rsidR="00B32157" w:rsidRPr="00A02530">
              <w:rPr>
                <w:rStyle w:val="aa"/>
                <w:noProof/>
              </w:rPr>
              <w:t>Навигация по найденным записям</w:t>
            </w:r>
            <w:r w:rsidR="00B32157">
              <w:rPr>
                <w:noProof/>
                <w:webHidden/>
              </w:rPr>
              <w:tab/>
            </w:r>
            <w:r w:rsidR="00B32157">
              <w:rPr>
                <w:noProof/>
                <w:webHidden/>
              </w:rPr>
              <w:fldChar w:fldCharType="begin"/>
            </w:r>
            <w:r w:rsidR="00B32157">
              <w:rPr>
                <w:noProof/>
                <w:webHidden/>
              </w:rPr>
              <w:instrText xml:space="preserve"> PAGEREF _Toc32578907 \h </w:instrText>
            </w:r>
            <w:r w:rsidR="00B32157">
              <w:rPr>
                <w:noProof/>
                <w:webHidden/>
              </w:rPr>
            </w:r>
            <w:r w:rsidR="00B32157">
              <w:rPr>
                <w:noProof/>
                <w:webHidden/>
              </w:rPr>
              <w:fldChar w:fldCharType="separate"/>
            </w:r>
            <w:r w:rsidR="00B32157">
              <w:rPr>
                <w:noProof/>
                <w:webHidden/>
              </w:rPr>
              <w:t>160</w:t>
            </w:r>
            <w:r w:rsidR="00B32157">
              <w:rPr>
                <w:noProof/>
                <w:webHidden/>
              </w:rPr>
              <w:fldChar w:fldCharType="end"/>
            </w:r>
          </w:hyperlink>
        </w:p>
        <w:p w14:paraId="61870FB1" w14:textId="77777777" w:rsidR="00B32157" w:rsidRDefault="005D0232">
          <w:pPr>
            <w:pStyle w:val="31"/>
            <w:tabs>
              <w:tab w:val="left" w:pos="1320"/>
              <w:tab w:val="right" w:leader="dot" w:pos="9345"/>
            </w:tabs>
            <w:rPr>
              <w:noProof/>
            </w:rPr>
          </w:pPr>
          <w:hyperlink w:anchor="_Toc32578908" w:history="1">
            <w:r w:rsidR="00B32157" w:rsidRPr="00A02530">
              <w:rPr>
                <w:rStyle w:val="aa"/>
                <w:noProof/>
              </w:rPr>
              <w:t>8.4.2</w:t>
            </w:r>
            <w:r w:rsidR="00B32157">
              <w:rPr>
                <w:noProof/>
              </w:rPr>
              <w:tab/>
            </w:r>
            <w:r w:rsidR="00B32157" w:rsidRPr="00A02530">
              <w:rPr>
                <w:rStyle w:val="aa"/>
                <w:noProof/>
              </w:rPr>
              <w:t>Действия с найденными записями</w:t>
            </w:r>
            <w:r w:rsidR="00B32157">
              <w:rPr>
                <w:noProof/>
                <w:webHidden/>
              </w:rPr>
              <w:tab/>
            </w:r>
            <w:r w:rsidR="00B32157">
              <w:rPr>
                <w:noProof/>
                <w:webHidden/>
              </w:rPr>
              <w:fldChar w:fldCharType="begin"/>
            </w:r>
            <w:r w:rsidR="00B32157">
              <w:rPr>
                <w:noProof/>
                <w:webHidden/>
              </w:rPr>
              <w:instrText xml:space="preserve"> PAGEREF _Toc32578908 \h </w:instrText>
            </w:r>
            <w:r w:rsidR="00B32157">
              <w:rPr>
                <w:noProof/>
                <w:webHidden/>
              </w:rPr>
            </w:r>
            <w:r w:rsidR="00B32157">
              <w:rPr>
                <w:noProof/>
                <w:webHidden/>
              </w:rPr>
              <w:fldChar w:fldCharType="separate"/>
            </w:r>
            <w:r w:rsidR="00B32157">
              <w:rPr>
                <w:noProof/>
                <w:webHidden/>
              </w:rPr>
              <w:t>160</w:t>
            </w:r>
            <w:r w:rsidR="00B32157">
              <w:rPr>
                <w:noProof/>
                <w:webHidden/>
              </w:rPr>
              <w:fldChar w:fldCharType="end"/>
            </w:r>
          </w:hyperlink>
        </w:p>
        <w:p w14:paraId="1571EB32" w14:textId="77777777" w:rsidR="00B32157" w:rsidRDefault="005D0232">
          <w:pPr>
            <w:pStyle w:val="13"/>
            <w:rPr>
              <w:noProof/>
            </w:rPr>
          </w:pPr>
          <w:hyperlink w:anchor="_Toc32578909" w:history="1">
            <w:r w:rsidR="00B32157" w:rsidRPr="00A02530">
              <w:rPr>
                <w:rStyle w:val="aa"/>
                <w:noProof/>
              </w:rPr>
              <w:t>9</w:t>
            </w:r>
            <w:r w:rsidR="00B32157">
              <w:rPr>
                <w:noProof/>
              </w:rPr>
              <w:tab/>
            </w:r>
            <w:r w:rsidR="00B32157" w:rsidRPr="00A02530">
              <w:rPr>
                <w:rStyle w:val="aa"/>
                <w:noProof/>
              </w:rPr>
              <w:t>Каталогизация документов</w:t>
            </w:r>
            <w:r w:rsidR="00B32157">
              <w:rPr>
                <w:noProof/>
                <w:webHidden/>
              </w:rPr>
              <w:tab/>
            </w:r>
            <w:r w:rsidR="00B32157">
              <w:rPr>
                <w:noProof/>
                <w:webHidden/>
              </w:rPr>
              <w:fldChar w:fldCharType="begin"/>
            </w:r>
            <w:r w:rsidR="00B32157">
              <w:rPr>
                <w:noProof/>
                <w:webHidden/>
              </w:rPr>
              <w:instrText xml:space="preserve"> PAGEREF _Toc32578909 \h </w:instrText>
            </w:r>
            <w:r w:rsidR="00B32157">
              <w:rPr>
                <w:noProof/>
                <w:webHidden/>
              </w:rPr>
            </w:r>
            <w:r w:rsidR="00B32157">
              <w:rPr>
                <w:noProof/>
                <w:webHidden/>
              </w:rPr>
              <w:fldChar w:fldCharType="separate"/>
            </w:r>
            <w:r w:rsidR="00B32157">
              <w:rPr>
                <w:noProof/>
                <w:webHidden/>
              </w:rPr>
              <w:t>167</w:t>
            </w:r>
            <w:r w:rsidR="00B32157">
              <w:rPr>
                <w:noProof/>
                <w:webHidden/>
              </w:rPr>
              <w:fldChar w:fldCharType="end"/>
            </w:r>
          </w:hyperlink>
        </w:p>
        <w:p w14:paraId="4E58943C" w14:textId="77777777" w:rsidR="00B32157" w:rsidRDefault="005D0232">
          <w:pPr>
            <w:pStyle w:val="22"/>
            <w:tabs>
              <w:tab w:val="left" w:pos="880"/>
            </w:tabs>
            <w:rPr>
              <w:noProof/>
            </w:rPr>
          </w:pPr>
          <w:hyperlink w:anchor="_Toc32578910" w:history="1">
            <w:r w:rsidR="00B32157" w:rsidRPr="00A02530">
              <w:rPr>
                <w:rStyle w:val="aa"/>
                <w:noProof/>
              </w:rPr>
              <w:t>9.1</w:t>
            </w:r>
            <w:r w:rsidR="00B32157">
              <w:rPr>
                <w:noProof/>
              </w:rPr>
              <w:tab/>
            </w:r>
            <w:r w:rsidR="00B32157" w:rsidRPr="00A02530">
              <w:rPr>
                <w:rStyle w:val="aa"/>
                <w:noProof/>
              </w:rPr>
              <w:t>Общие положения</w:t>
            </w:r>
            <w:r w:rsidR="00B32157">
              <w:rPr>
                <w:noProof/>
                <w:webHidden/>
              </w:rPr>
              <w:tab/>
            </w:r>
            <w:r w:rsidR="00B32157">
              <w:rPr>
                <w:noProof/>
                <w:webHidden/>
              </w:rPr>
              <w:fldChar w:fldCharType="begin"/>
            </w:r>
            <w:r w:rsidR="00B32157">
              <w:rPr>
                <w:noProof/>
                <w:webHidden/>
              </w:rPr>
              <w:instrText xml:space="preserve"> PAGEREF _Toc32578910 \h </w:instrText>
            </w:r>
            <w:r w:rsidR="00B32157">
              <w:rPr>
                <w:noProof/>
                <w:webHidden/>
              </w:rPr>
            </w:r>
            <w:r w:rsidR="00B32157">
              <w:rPr>
                <w:noProof/>
                <w:webHidden/>
              </w:rPr>
              <w:fldChar w:fldCharType="separate"/>
            </w:r>
            <w:r w:rsidR="00B32157">
              <w:rPr>
                <w:noProof/>
                <w:webHidden/>
              </w:rPr>
              <w:t>167</w:t>
            </w:r>
            <w:r w:rsidR="00B32157">
              <w:rPr>
                <w:noProof/>
                <w:webHidden/>
              </w:rPr>
              <w:fldChar w:fldCharType="end"/>
            </w:r>
          </w:hyperlink>
        </w:p>
        <w:p w14:paraId="373BAF0B" w14:textId="77777777" w:rsidR="00B32157" w:rsidRDefault="005D0232">
          <w:pPr>
            <w:pStyle w:val="22"/>
            <w:tabs>
              <w:tab w:val="left" w:pos="880"/>
            </w:tabs>
            <w:rPr>
              <w:noProof/>
            </w:rPr>
          </w:pPr>
          <w:hyperlink w:anchor="_Toc32578911" w:history="1">
            <w:r w:rsidR="00B32157" w:rsidRPr="00A02530">
              <w:rPr>
                <w:rStyle w:val="aa"/>
                <w:noProof/>
              </w:rPr>
              <w:t>9.2</w:t>
            </w:r>
            <w:r w:rsidR="00B32157">
              <w:rPr>
                <w:noProof/>
              </w:rPr>
              <w:tab/>
            </w:r>
            <w:r w:rsidR="00B32157" w:rsidRPr="00A02530">
              <w:rPr>
                <w:rStyle w:val="aa"/>
                <w:noProof/>
              </w:rPr>
              <w:t>Формат представления данных в электронном каталоге</w:t>
            </w:r>
            <w:r w:rsidR="00B32157">
              <w:rPr>
                <w:noProof/>
                <w:webHidden/>
              </w:rPr>
              <w:tab/>
            </w:r>
            <w:r w:rsidR="00B32157">
              <w:rPr>
                <w:noProof/>
                <w:webHidden/>
              </w:rPr>
              <w:fldChar w:fldCharType="begin"/>
            </w:r>
            <w:r w:rsidR="00B32157">
              <w:rPr>
                <w:noProof/>
                <w:webHidden/>
              </w:rPr>
              <w:instrText xml:space="preserve"> PAGEREF _Toc32578911 \h </w:instrText>
            </w:r>
            <w:r w:rsidR="00B32157">
              <w:rPr>
                <w:noProof/>
                <w:webHidden/>
              </w:rPr>
            </w:r>
            <w:r w:rsidR="00B32157">
              <w:rPr>
                <w:noProof/>
                <w:webHidden/>
              </w:rPr>
              <w:fldChar w:fldCharType="separate"/>
            </w:r>
            <w:r w:rsidR="00B32157">
              <w:rPr>
                <w:noProof/>
                <w:webHidden/>
              </w:rPr>
              <w:t>169</w:t>
            </w:r>
            <w:r w:rsidR="00B32157">
              <w:rPr>
                <w:noProof/>
                <w:webHidden/>
              </w:rPr>
              <w:fldChar w:fldCharType="end"/>
            </w:r>
          </w:hyperlink>
        </w:p>
        <w:p w14:paraId="07B70C65" w14:textId="77777777" w:rsidR="00B32157" w:rsidRDefault="005D0232">
          <w:pPr>
            <w:pStyle w:val="22"/>
            <w:tabs>
              <w:tab w:val="left" w:pos="880"/>
            </w:tabs>
            <w:rPr>
              <w:noProof/>
            </w:rPr>
          </w:pPr>
          <w:hyperlink w:anchor="_Toc32578912" w:history="1">
            <w:r w:rsidR="00B32157" w:rsidRPr="00A02530">
              <w:rPr>
                <w:rStyle w:val="aa"/>
                <w:noProof/>
              </w:rPr>
              <w:t>9.3</w:t>
            </w:r>
            <w:r w:rsidR="00B32157">
              <w:rPr>
                <w:noProof/>
              </w:rPr>
              <w:tab/>
            </w:r>
            <w:r w:rsidR="00B32157" w:rsidRPr="00A02530">
              <w:rPr>
                <w:rStyle w:val="aa"/>
                <w:noProof/>
              </w:rPr>
              <w:t>Типология рабочих листов ввода данных</w:t>
            </w:r>
            <w:r w:rsidR="00B32157">
              <w:rPr>
                <w:noProof/>
                <w:webHidden/>
              </w:rPr>
              <w:tab/>
            </w:r>
            <w:r w:rsidR="00B32157">
              <w:rPr>
                <w:noProof/>
                <w:webHidden/>
              </w:rPr>
              <w:fldChar w:fldCharType="begin"/>
            </w:r>
            <w:r w:rsidR="00B32157">
              <w:rPr>
                <w:noProof/>
                <w:webHidden/>
              </w:rPr>
              <w:instrText xml:space="preserve"> PAGEREF _Toc32578912 \h </w:instrText>
            </w:r>
            <w:r w:rsidR="00B32157">
              <w:rPr>
                <w:noProof/>
                <w:webHidden/>
              </w:rPr>
            </w:r>
            <w:r w:rsidR="00B32157">
              <w:rPr>
                <w:noProof/>
                <w:webHidden/>
              </w:rPr>
              <w:fldChar w:fldCharType="separate"/>
            </w:r>
            <w:r w:rsidR="00B32157">
              <w:rPr>
                <w:noProof/>
                <w:webHidden/>
              </w:rPr>
              <w:t>170</w:t>
            </w:r>
            <w:r w:rsidR="00B32157">
              <w:rPr>
                <w:noProof/>
                <w:webHidden/>
              </w:rPr>
              <w:fldChar w:fldCharType="end"/>
            </w:r>
          </w:hyperlink>
        </w:p>
        <w:p w14:paraId="1463388A" w14:textId="77777777" w:rsidR="00B32157" w:rsidRDefault="005D0232">
          <w:pPr>
            <w:pStyle w:val="31"/>
            <w:tabs>
              <w:tab w:val="left" w:pos="1320"/>
              <w:tab w:val="right" w:leader="dot" w:pos="9345"/>
            </w:tabs>
            <w:rPr>
              <w:noProof/>
            </w:rPr>
          </w:pPr>
          <w:hyperlink w:anchor="_Toc32578913" w:history="1">
            <w:r w:rsidR="00B32157" w:rsidRPr="00A02530">
              <w:rPr>
                <w:rStyle w:val="aa"/>
                <w:noProof/>
              </w:rPr>
              <w:t>9.3.1</w:t>
            </w:r>
            <w:r w:rsidR="00B32157">
              <w:rPr>
                <w:noProof/>
              </w:rPr>
              <w:tab/>
            </w:r>
            <w:r w:rsidR="00B32157" w:rsidRPr="00A02530">
              <w:rPr>
                <w:rStyle w:val="aa"/>
                <w:noProof/>
              </w:rPr>
              <w:t>Рабочие листы для ввода монографического описания книги</w:t>
            </w:r>
            <w:r w:rsidR="00B32157">
              <w:rPr>
                <w:noProof/>
                <w:webHidden/>
              </w:rPr>
              <w:tab/>
            </w:r>
            <w:r w:rsidR="00B32157">
              <w:rPr>
                <w:noProof/>
                <w:webHidden/>
              </w:rPr>
              <w:fldChar w:fldCharType="begin"/>
            </w:r>
            <w:r w:rsidR="00B32157">
              <w:rPr>
                <w:noProof/>
                <w:webHidden/>
              </w:rPr>
              <w:instrText xml:space="preserve"> PAGEREF _Toc32578913 \h </w:instrText>
            </w:r>
            <w:r w:rsidR="00B32157">
              <w:rPr>
                <w:noProof/>
                <w:webHidden/>
              </w:rPr>
            </w:r>
            <w:r w:rsidR="00B32157">
              <w:rPr>
                <w:noProof/>
                <w:webHidden/>
              </w:rPr>
              <w:fldChar w:fldCharType="separate"/>
            </w:r>
            <w:r w:rsidR="00B32157">
              <w:rPr>
                <w:noProof/>
                <w:webHidden/>
              </w:rPr>
              <w:t>174</w:t>
            </w:r>
            <w:r w:rsidR="00B32157">
              <w:rPr>
                <w:noProof/>
                <w:webHidden/>
              </w:rPr>
              <w:fldChar w:fldCharType="end"/>
            </w:r>
          </w:hyperlink>
        </w:p>
        <w:p w14:paraId="3D7CC24D" w14:textId="77777777" w:rsidR="00B32157" w:rsidRDefault="005D0232">
          <w:pPr>
            <w:pStyle w:val="31"/>
            <w:tabs>
              <w:tab w:val="left" w:pos="1320"/>
              <w:tab w:val="right" w:leader="dot" w:pos="9345"/>
            </w:tabs>
            <w:rPr>
              <w:noProof/>
            </w:rPr>
          </w:pPr>
          <w:hyperlink w:anchor="_Toc32578914" w:history="1">
            <w:r w:rsidR="00B32157" w:rsidRPr="00A02530">
              <w:rPr>
                <w:rStyle w:val="aa"/>
                <w:noProof/>
              </w:rPr>
              <w:t>9.3.2</w:t>
            </w:r>
            <w:r w:rsidR="00B32157">
              <w:rPr>
                <w:noProof/>
              </w:rPr>
              <w:tab/>
            </w:r>
            <w:r w:rsidR="00B32157" w:rsidRPr="00A02530">
              <w:rPr>
                <w:rStyle w:val="aa"/>
                <w:noProof/>
              </w:rPr>
              <w:t>Рабочий лист для ввода сводного описания книги (спецификация тома)</w:t>
            </w:r>
            <w:r w:rsidR="00B32157">
              <w:rPr>
                <w:noProof/>
                <w:webHidden/>
              </w:rPr>
              <w:tab/>
            </w:r>
            <w:r w:rsidR="00B32157">
              <w:rPr>
                <w:noProof/>
                <w:webHidden/>
              </w:rPr>
              <w:fldChar w:fldCharType="begin"/>
            </w:r>
            <w:r w:rsidR="00B32157">
              <w:rPr>
                <w:noProof/>
                <w:webHidden/>
              </w:rPr>
              <w:instrText xml:space="preserve"> PAGEREF _Toc32578914 \h </w:instrText>
            </w:r>
            <w:r w:rsidR="00B32157">
              <w:rPr>
                <w:noProof/>
                <w:webHidden/>
              </w:rPr>
            </w:r>
            <w:r w:rsidR="00B32157">
              <w:rPr>
                <w:noProof/>
                <w:webHidden/>
              </w:rPr>
              <w:fldChar w:fldCharType="separate"/>
            </w:r>
            <w:r w:rsidR="00B32157">
              <w:rPr>
                <w:noProof/>
                <w:webHidden/>
              </w:rPr>
              <w:t>174</w:t>
            </w:r>
            <w:r w:rsidR="00B32157">
              <w:rPr>
                <w:noProof/>
                <w:webHidden/>
              </w:rPr>
              <w:fldChar w:fldCharType="end"/>
            </w:r>
          </w:hyperlink>
        </w:p>
        <w:p w14:paraId="7636D857" w14:textId="77777777" w:rsidR="00B32157" w:rsidRDefault="005D0232">
          <w:pPr>
            <w:pStyle w:val="31"/>
            <w:tabs>
              <w:tab w:val="left" w:pos="1320"/>
              <w:tab w:val="right" w:leader="dot" w:pos="9345"/>
            </w:tabs>
            <w:rPr>
              <w:noProof/>
            </w:rPr>
          </w:pPr>
          <w:hyperlink w:anchor="_Toc32578915" w:history="1">
            <w:r w:rsidR="00B32157" w:rsidRPr="00A02530">
              <w:rPr>
                <w:rStyle w:val="aa"/>
                <w:noProof/>
              </w:rPr>
              <w:t>9.3.3</w:t>
            </w:r>
            <w:r w:rsidR="00B32157">
              <w:rPr>
                <w:noProof/>
              </w:rPr>
              <w:tab/>
            </w:r>
            <w:r w:rsidR="00B32157" w:rsidRPr="00A02530">
              <w:rPr>
                <w:rStyle w:val="aa"/>
                <w:noProof/>
              </w:rPr>
              <w:t>Рабочие листы для ввода аналитических описаний</w:t>
            </w:r>
            <w:r w:rsidR="00B32157">
              <w:rPr>
                <w:noProof/>
                <w:webHidden/>
              </w:rPr>
              <w:tab/>
            </w:r>
            <w:r w:rsidR="00B32157">
              <w:rPr>
                <w:noProof/>
                <w:webHidden/>
              </w:rPr>
              <w:fldChar w:fldCharType="begin"/>
            </w:r>
            <w:r w:rsidR="00B32157">
              <w:rPr>
                <w:noProof/>
                <w:webHidden/>
              </w:rPr>
              <w:instrText xml:space="preserve"> PAGEREF _Toc32578915 \h </w:instrText>
            </w:r>
            <w:r w:rsidR="00B32157">
              <w:rPr>
                <w:noProof/>
                <w:webHidden/>
              </w:rPr>
            </w:r>
            <w:r w:rsidR="00B32157">
              <w:rPr>
                <w:noProof/>
                <w:webHidden/>
              </w:rPr>
              <w:fldChar w:fldCharType="separate"/>
            </w:r>
            <w:r w:rsidR="00B32157">
              <w:rPr>
                <w:noProof/>
                <w:webHidden/>
              </w:rPr>
              <w:t>175</w:t>
            </w:r>
            <w:r w:rsidR="00B32157">
              <w:rPr>
                <w:noProof/>
                <w:webHidden/>
              </w:rPr>
              <w:fldChar w:fldCharType="end"/>
            </w:r>
          </w:hyperlink>
        </w:p>
        <w:p w14:paraId="31166FAD" w14:textId="77777777" w:rsidR="00B32157" w:rsidRDefault="005D0232">
          <w:pPr>
            <w:pStyle w:val="31"/>
            <w:tabs>
              <w:tab w:val="left" w:pos="1320"/>
              <w:tab w:val="right" w:leader="dot" w:pos="9345"/>
            </w:tabs>
            <w:rPr>
              <w:noProof/>
            </w:rPr>
          </w:pPr>
          <w:hyperlink w:anchor="_Toc32578916" w:history="1">
            <w:r w:rsidR="00B32157" w:rsidRPr="00A02530">
              <w:rPr>
                <w:rStyle w:val="aa"/>
                <w:noProof/>
              </w:rPr>
              <w:t>9.3.4</w:t>
            </w:r>
            <w:r w:rsidR="00B32157">
              <w:rPr>
                <w:noProof/>
              </w:rPr>
              <w:tab/>
            </w:r>
            <w:r w:rsidR="00B32157" w:rsidRPr="00A02530">
              <w:rPr>
                <w:rStyle w:val="aa"/>
                <w:noProof/>
              </w:rPr>
              <w:t>Рабочие листы для ввода/корректуры описаний журналов</w:t>
            </w:r>
            <w:r w:rsidR="00B32157">
              <w:rPr>
                <w:noProof/>
                <w:webHidden/>
              </w:rPr>
              <w:tab/>
            </w:r>
            <w:r w:rsidR="00B32157">
              <w:rPr>
                <w:noProof/>
                <w:webHidden/>
              </w:rPr>
              <w:fldChar w:fldCharType="begin"/>
            </w:r>
            <w:r w:rsidR="00B32157">
              <w:rPr>
                <w:noProof/>
                <w:webHidden/>
              </w:rPr>
              <w:instrText xml:space="preserve"> PAGEREF _Toc32578916 \h </w:instrText>
            </w:r>
            <w:r w:rsidR="00B32157">
              <w:rPr>
                <w:noProof/>
                <w:webHidden/>
              </w:rPr>
            </w:r>
            <w:r w:rsidR="00B32157">
              <w:rPr>
                <w:noProof/>
                <w:webHidden/>
              </w:rPr>
              <w:fldChar w:fldCharType="separate"/>
            </w:r>
            <w:r w:rsidR="00B32157">
              <w:rPr>
                <w:noProof/>
                <w:webHidden/>
              </w:rPr>
              <w:t>175</w:t>
            </w:r>
            <w:r w:rsidR="00B32157">
              <w:rPr>
                <w:noProof/>
                <w:webHidden/>
              </w:rPr>
              <w:fldChar w:fldCharType="end"/>
            </w:r>
          </w:hyperlink>
        </w:p>
        <w:p w14:paraId="44C7133E" w14:textId="77777777" w:rsidR="00B32157" w:rsidRDefault="005D0232">
          <w:pPr>
            <w:pStyle w:val="31"/>
            <w:tabs>
              <w:tab w:val="left" w:pos="1320"/>
              <w:tab w:val="right" w:leader="dot" w:pos="9345"/>
            </w:tabs>
            <w:rPr>
              <w:noProof/>
            </w:rPr>
          </w:pPr>
          <w:hyperlink w:anchor="_Toc32578917" w:history="1">
            <w:r w:rsidR="00B32157" w:rsidRPr="00A02530">
              <w:rPr>
                <w:rStyle w:val="aa"/>
                <w:noProof/>
              </w:rPr>
              <w:t>9.3.5</w:t>
            </w:r>
            <w:r w:rsidR="00B32157">
              <w:rPr>
                <w:noProof/>
              </w:rPr>
              <w:tab/>
            </w:r>
            <w:r w:rsidR="00B32157" w:rsidRPr="00A02530">
              <w:rPr>
                <w:rStyle w:val="aa"/>
                <w:noProof/>
              </w:rPr>
              <w:t>Рабочие листы для корректуры записей номеров (выпусков) журналов</w:t>
            </w:r>
            <w:r w:rsidR="00B32157">
              <w:rPr>
                <w:noProof/>
                <w:webHidden/>
              </w:rPr>
              <w:tab/>
            </w:r>
            <w:r w:rsidR="00B32157">
              <w:rPr>
                <w:noProof/>
                <w:webHidden/>
              </w:rPr>
              <w:fldChar w:fldCharType="begin"/>
            </w:r>
            <w:r w:rsidR="00B32157">
              <w:rPr>
                <w:noProof/>
                <w:webHidden/>
              </w:rPr>
              <w:instrText xml:space="preserve"> PAGEREF _Toc32578917 \h </w:instrText>
            </w:r>
            <w:r w:rsidR="00B32157">
              <w:rPr>
                <w:noProof/>
                <w:webHidden/>
              </w:rPr>
            </w:r>
            <w:r w:rsidR="00B32157">
              <w:rPr>
                <w:noProof/>
                <w:webHidden/>
              </w:rPr>
              <w:fldChar w:fldCharType="separate"/>
            </w:r>
            <w:r w:rsidR="00B32157">
              <w:rPr>
                <w:noProof/>
                <w:webHidden/>
              </w:rPr>
              <w:t>176</w:t>
            </w:r>
            <w:r w:rsidR="00B32157">
              <w:rPr>
                <w:noProof/>
                <w:webHidden/>
              </w:rPr>
              <w:fldChar w:fldCharType="end"/>
            </w:r>
          </w:hyperlink>
        </w:p>
        <w:p w14:paraId="243A11BC" w14:textId="77777777" w:rsidR="00B32157" w:rsidRDefault="005D0232">
          <w:pPr>
            <w:pStyle w:val="31"/>
            <w:tabs>
              <w:tab w:val="left" w:pos="1320"/>
              <w:tab w:val="right" w:leader="dot" w:pos="9345"/>
            </w:tabs>
            <w:rPr>
              <w:noProof/>
            </w:rPr>
          </w:pPr>
          <w:hyperlink w:anchor="_Toc32578918" w:history="1">
            <w:r w:rsidR="00B32157" w:rsidRPr="00A02530">
              <w:rPr>
                <w:rStyle w:val="aa"/>
                <w:noProof/>
              </w:rPr>
              <w:t>9.3.6</w:t>
            </w:r>
            <w:r w:rsidR="00B32157">
              <w:rPr>
                <w:noProof/>
              </w:rPr>
              <w:tab/>
            </w:r>
            <w:r w:rsidR="00B32157" w:rsidRPr="00A02530">
              <w:rPr>
                <w:rStyle w:val="aa"/>
                <w:noProof/>
              </w:rPr>
              <w:t>Рабочий лист для ввода упрощенных данных о книгах</w:t>
            </w:r>
            <w:r w:rsidR="00B32157">
              <w:rPr>
                <w:noProof/>
                <w:webHidden/>
              </w:rPr>
              <w:tab/>
            </w:r>
            <w:r w:rsidR="00B32157">
              <w:rPr>
                <w:noProof/>
                <w:webHidden/>
              </w:rPr>
              <w:fldChar w:fldCharType="begin"/>
            </w:r>
            <w:r w:rsidR="00B32157">
              <w:rPr>
                <w:noProof/>
                <w:webHidden/>
              </w:rPr>
              <w:instrText xml:space="preserve"> PAGEREF _Toc32578918 \h </w:instrText>
            </w:r>
            <w:r w:rsidR="00B32157">
              <w:rPr>
                <w:noProof/>
                <w:webHidden/>
              </w:rPr>
            </w:r>
            <w:r w:rsidR="00B32157">
              <w:rPr>
                <w:noProof/>
                <w:webHidden/>
              </w:rPr>
              <w:fldChar w:fldCharType="separate"/>
            </w:r>
            <w:r w:rsidR="00B32157">
              <w:rPr>
                <w:noProof/>
                <w:webHidden/>
              </w:rPr>
              <w:t>177</w:t>
            </w:r>
            <w:r w:rsidR="00B32157">
              <w:rPr>
                <w:noProof/>
                <w:webHidden/>
              </w:rPr>
              <w:fldChar w:fldCharType="end"/>
            </w:r>
          </w:hyperlink>
        </w:p>
        <w:p w14:paraId="62C71576" w14:textId="77777777" w:rsidR="00B32157" w:rsidRDefault="005D0232">
          <w:pPr>
            <w:pStyle w:val="31"/>
            <w:tabs>
              <w:tab w:val="left" w:pos="1320"/>
              <w:tab w:val="right" w:leader="dot" w:pos="9345"/>
            </w:tabs>
            <w:rPr>
              <w:noProof/>
            </w:rPr>
          </w:pPr>
          <w:hyperlink w:anchor="_Toc32578919" w:history="1">
            <w:r w:rsidR="00B32157" w:rsidRPr="00A02530">
              <w:rPr>
                <w:rStyle w:val="aa"/>
                <w:noProof/>
              </w:rPr>
              <w:t>9.3.7</w:t>
            </w:r>
            <w:r w:rsidR="00B32157">
              <w:rPr>
                <w:noProof/>
              </w:rPr>
              <w:tab/>
            </w:r>
            <w:r w:rsidR="00B32157" w:rsidRPr="00A02530">
              <w:rPr>
                <w:rStyle w:val="aa"/>
                <w:noProof/>
              </w:rPr>
              <w:t>Рабочий лист для ввода описания музейного предмета</w:t>
            </w:r>
            <w:r w:rsidR="00B32157">
              <w:rPr>
                <w:noProof/>
                <w:webHidden/>
              </w:rPr>
              <w:tab/>
            </w:r>
            <w:r w:rsidR="00B32157">
              <w:rPr>
                <w:noProof/>
                <w:webHidden/>
              </w:rPr>
              <w:fldChar w:fldCharType="begin"/>
            </w:r>
            <w:r w:rsidR="00B32157">
              <w:rPr>
                <w:noProof/>
                <w:webHidden/>
              </w:rPr>
              <w:instrText xml:space="preserve"> PAGEREF _Toc32578919 \h </w:instrText>
            </w:r>
            <w:r w:rsidR="00B32157">
              <w:rPr>
                <w:noProof/>
                <w:webHidden/>
              </w:rPr>
            </w:r>
            <w:r w:rsidR="00B32157">
              <w:rPr>
                <w:noProof/>
                <w:webHidden/>
              </w:rPr>
              <w:fldChar w:fldCharType="separate"/>
            </w:r>
            <w:r w:rsidR="00B32157">
              <w:rPr>
                <w:noProof/>
                <w:webHidden/>
              </w:rPr>
              <w:t>177</w:t>
            </w:r>
            <w:r w:rsidR="00B32157">
              <w:rPr>
                <w:noProof/>
                <w:webHidden/>
              </w:rPr>
              <w:fldChar w:fldCharType="end"/>
            </w:r>
          </w:hyperlink>
        </w:p>
        <w:p w14:paraId="0A8F4A9A" w14:textId="77777777" w:rsidR="00B32157" w:rsidRDefault="005D0232">
          <w:pPr>
            <w:pStyle w:val="22"/>
            <w:tabs>
              <w:tab w:val="left" w:pos="880"/>
            </w:tabs>
            <w:rPr>
              <w:noProof/>
            </w:rPr>
          </w:pPr>
          <w:hyperlink w:anchor="_Toc32578920" w:history="1">
            <w:r w:rsidR="00B32157" w:rsidRPr="00A02530">
              <w:rPr>
                <w:rStyle w:val="aa"/>
                <w:noProof/>
              </w:rPr>
              <w:t>9.4</w:t>
            </w:r>
            <w:r w:rsidR="00B32157">
              <w:rPr>
                <w:noProof/>
              </w:rPr>
              <w:tab/>
            </w:r>
            <w:r w:rsidR="00B32157" w:rsidRPr="00A02530">
              <w:rPr>
                <w:rStyle w:val="aa"/>
                <w:noProof/>
              </w:rPr>
              <w:t>Правила заполнения полей</w:t>
            </w:r>
            <w:r w:rsidR="00B32157">
              <w:rPr>
                <w:noProof/>
                <w:webHidden/>
              </w:rPr>
              <w:tab/>
            </w:r>
            <w:r w:rsidR="00B32157">
              <w:rPr>
                <w:noProof/>
                <w:webHidden/>
              </w:rPr>
              <w:fldChar w:fldCharType="begin"/>
            </w:r>
            <w:r w:rsidR="00B32157">
              <w:rPr>
                <w:noProof/>
                <w:webHidden/>
              </w:rPr>
              <w:instrText xml:space="preserve"> PAGEREF _Toc32578920 \h </w:instrText>
            </w:r>
            <w:r w:rsidR="00B32157">
              <w:rPr>
                <w:noProof/>
                <w:webHidden/>
              </w:rPr>
            </w:r>
            <w:r w:rsidR="00B32157">
              <w:rPr>
                <w:noProof/>
                <w:webHidden/>
              </w:rPr>
              <w:fldChar w:fldCharType="separate"/>
            </w:r>
            <w:r w:rsidR="00B32157">
              <w:rPr>
                <w:noProof/>
                <w:webHidden/>
              </w:rPr>
              <w:t>178</w:t>
            </w:r>
            <w:r w:rsidR="00B32157">
              <w:rPr>
                <w:noProof/>
                <w:webHidden/>
              </w:rPr>
              <w:fldChar w:fldCharType="end"/>
            </w:r>
          </w:hyperlink>
        </w:p>
        <w:p w14:paraId="362DBDA7" w14:textId="77777777" w:rsidR="00B32157" w:rsidRDefault="005D0232">
          <w:pPr>
            <w:pStyle w:val="31"/>
            <w:tabs>
              <w:tab w:val="left" w:pos="1320"/>
              <w:tab w:val="right" w:leader="dot" w:pos="9345"/>
            </w:tabs>
            <w:rPr>
              <w:noProof/>
            </w:rPr>
          </w:pPr>
          <w:hyperlink w:anchor="_Toc32578921" w:history="1">
            <w:r w:rsidR="00B32157" w:rsidRPr="00A02530">
              <w:rPr>
                <w:rStyle w:val="aa"/>
                <w:noProof/>
              </w:rPr>
              <w:t>9.4.1</w:t>
            </w:r>
            <w:r w:rsidR="00B32157">
              <w:rPr>
                <w:noProof/>
              </w:rPr>
              <w:tab/>
            </w:r>
            <w:r w:rsidR="00B32157" w:rsidRPr="00A02530">
              <w:rPr>
                <w:rStyle w:val="aa"/>
                <w:noProof/>
              </w:rPr>
              <w:t>Общие правила заполнения РЛ</w:t>
            </w:r>
            <w:r w:rsidR="00B32157">
              <w:rPr>
                <w:noProof/>
                <w:webHidden/>
              </w:rPr>
              <w:tab/>
            </w:r>
            <w:r w:rsidR="00B32157">
              <w:rPr>
                <w:noProof/>
                <w:webHidden/>
              </w:rPr>
              <w:fldChar w:fldCharType="begin"/>
            </w:r>
            <w:r w:rsidR="00B32157">
              <w:rPr>
                <w:noProof/>
                <w:webHidden/>
              </w:rPr>
              <w:instrText xml:space="preserve"> PAGEREF _Toc32578921 \h </w:instrText>
            </w:r>
            <w:r w:rsidR="00B32157">
              <w:rPr>
                <w:noProof/>
                <w:webHidden/>
              </w:rPr>
            </w:r>
            <w:r w:rsidR="00B32157">
              <w:rPr>
                <w:noProof/>
                <w:webHidden/>
              </w:rPr>
              <w:fldChar w:fldCharType="separate"/>
            </w:r>
            <w:r w:rsidR="00B32157">
              <w:rPr>
                <w:noProof/>
                <w:webHidden/>
              </w:rPr>
              <w:t>178</w:t>
            </w:r>
            <w:r w:rsidR="00B32157">
              <w:rPr>
                <w:noProof/>
                <w:webHidden/>
              </w:rPr>
              <w:fldChar w:fldCharType="end"/>
            </w:r>
          </w:hyperlink>
        </w:p>
        <w:p w14:paraId="13D182FE" w14:textId="77777777" w:rsidR="00B32157" w:rsidRDefault="005D0232">
          <w:pPr>
            <w:pStyle w:val="31"/>
            <w:tabs>
              <w:tab w:val="left" w:pos="1320"/>
              <w:tab w:val="right" w:leader="dot" w:pos="9345"/>
            </w:tabs>
            <w:rPr>
              <w:noProof/>
            </w:rPr>
          </w:pPr>
          <w:hyperlink w:anchor="_Toc32578922" w:history="1">
            <w:r w:rsidR="00B32157" w:rsidRPr="00A02530">
              <w:rPr>
                <w:rStyle w:val="aa"/>
                <w:noProof/>
              </w:rPr>
              <w:t>9.4.2</w:t>
            </w:r>
            <w:r w:rsidR="00B32157">
              <w:rPr>
                <w:noProof/>
              </w:rPr>
              <w:tab/>
            </w:r>
            <w:r w:rsidR="00B32157" w:rsidRPr="00A02530">
              <w:rPr>
                <w:rStyle w:val="aa"/>
                <w:noProof/>
              </w:rPr>
              <w:t>Специфика заполнения отдельных полей</w:t>
            </w:r>
            <w:r w:rsidR="00B32157">
              <w:rPr>
                <w:noProof/>
                <w:webHidden/>
              </w:rPr>
              <w:tab/>
            </w:r>
            <w:r w:rsidR="00B32157">
              <w:rPr>
                <w:noProof/>
                <w:webHidden/>
              </w:rPr>
              <w:fldChar w:fldCharType="begin"/>
            </w:r>
            <w:r w:rsidR="00B32157">
              <w:rPr>
                <w:noProof/>
                <w:webHidden/>
              </w:rPr>
              <w:instrText xml:space="preserve"> PAGEREF _Toc32578922 \h </w:instrText>
            </w:r>
            <w:r w:rsidR="00B32157">
              <w:rPr>
                <w:noProof/>
                <w:webHidden/>
              </w:rPr>
            </w:r>
            <w:r w:rsidR="00B32157">
              <w:rPr>
                <w:noProof/>
                <w:webHidden/>
              </w:rPr>
              <w:fldChar w:fldCharType="separate"/>
            </w:r>
            <w:r w:rsidR="00B32157">
              <w:rPr>
                <w:noProof/>
                <w:webHidden/>
              </w:rPr>
              <w:t>182</w:t>
            </w:r>
            <w:r w:rsidR="00B32157">
              <w:rPr>
                <w:noProof/>
                <w:webHidden/>
              </w:rPr>
              <w:fldChar w:fldCharType="end"/>
            </w:r>
          </w:hyperlink>
        </w:p>
        <w:p w14:paraId="679AFD26" w14:textId="77777777" w:rsidR="00B32157" w:rsidRDefault="005D0232">
          <w:pPr>
            <w:pStyle w:val="22"/>
            <w:tabs>
              <w:tab w:val="left" w:pos="880"/>
            </w:tabs>
            <w:rPr>
              <w:noProof/>
            </w:rPr>
          </w:pPr>
          <w:hyperlink w:anchor="_Toc32578923" w:history="1">
            <w:r w:rsidR="00B32157" w:rsidRPr="00A02530">
              <w:rPr>
                <w:rStyle w:val="aa"/>
                <w:noProof/>
              </w:rPr>
              <w:t>9.5</w:t>
            </w:r>
            <w:r w:rsidR="00B32157">
              <w:rPr>
                <w:noProof/>
              </w:rPr>
              <w:tab/>
            </w:r>
            <w:r w:rsidR="00B32157" w:rsidRPr="00A02530">
              <w:rPr>
                <w:rStyle w:val="aa"/>
                <w:noProof/>
              </w:rPr>
              <w:t>Порядок работы каталогизатора при вводе/корректуре данных</w:t>
            </w:r>
            <w:r w:rsidR="00B32157">
              <w:rPr>
                <w:noProof/>
                <w:webHidden/>
              </w:rPr>
              <w:tab/>
            </w:r>
            <w:r w:rsidR="00B32157">
              <w:rPr>
                <w:noProof/>
                <w:webHidden/>
              </w:rPr>
              <w:fldChar w:fldCharType="begin"/>
            </w:r>
            <w:r w:rsidR="00B32157">
              <w:rPr>
                <w:noProof/>
                <w:webHidden/>
              </w:rPr>
              <w:instrText xml:space="preserve"> PAGEREF _Toc32578923 \h </w:instrText>
            </w:r>
            <w:r w:rsidR="00B32157">
              <w:rPr>
                <w:noProof/>
                <w:webHidden/>
              </w:rPr>
            </w:r>
            <w:r w:rsidR="00B32157">
              <w:rPr>
                <w:noProof/>
                <w:webHidden/>
              </w:rPr>
              <w:fldChar w:fldCharType="separate"/>
            </w:r>
            <w:r w:rsidR="00B32157">
              <w:rPr>
                <w:noProof/>
                <w:webHidden/>
              </w:rPr>
              <w:t>266</w:t>
            </w:r>
            <w:r w:rsidR="00B32157">
              <w:rPr>
                <w:noProof/>
                <w:webHidden/>
              </w:rPr>
              <w:fldChar w:fldCharType="end"/>
            </w:r>
          </w:hyperlink>
        </w:p>
        <w:p w14:paraId="3FEE8175" w14:textId="77777777" w:rsidR="00B32157" w:rsidRDefault="005D0232">
          <w:pPr>
            <w:pStyle w:val="31"/>
            <w:tabs>
              <w:tab w:val="left" w:pos="1320"/>
              <w:tab w:val="right" w:leader="dot" w:pos="9345"/>
            </w:tabs>
            <w:rPr>
              <w:noProof/>
            </w:rPr>
          </w:pPr>
          <w:hyperlink w:anchor="_Toc32578924" w:history="1">
            <w:r w:rsidR="00B32157" w:rsidRPr="00A02530">
              <w:rPr>
                <w:rStyle w:val="aa"/>
                <w:noProof/>
              </w:rPr>
              <w:t>9.5.1</w:t>
            </w:r>
            <w:r w:rsidR="00B32157">
              <w:rPr>
                <w:noProof/>
              </w:rPr>
              <w:tab/>
            </w:r>
            <w:r w:rsidR="00B32157" w:rsidRPr="00A02530">
              <w:rPr>
                <w:rStyle w:val="aa"/>
                <w:noProof/>
              </w:rPr>
              <w:t>Обработка книг</w:t>
            </w:r>
            <w:r w:rsidR="00B32157">
              <w:rPr>
                <w:noProof/>
                <w:webHidden/>
              </w:rPr>
              <w:tab/>
            </w:r>
            <w:r w:rsidR="00B32157">
              <w:rPr>
                <w:noProof/>
                <w:webHidden/>
              </w:rPr>
              <w:fldChar w:fldCharType="begin"/>
            </w:r>
            <w:r w:rsidR="00B32157">
              <w:rPr>
                <w:noProof/>
                <w:webHidden/>
              </w:rPr>
              <w:instrText xml:space="preserve"> PAGEREF _Toc32578924 \h </w:instrText>
            </w:r>
            <w:r w:rsidR="00B32157">
              <w:rPr>
                <w:noProof/>
                <w:webHidden/>
              </w:rPr>
            </w:r>
            <w:r w:rsidR="00B32157">
              <w:rPr>
                <w:noProof/>
                <w:webHidden/>
              </w:rPr>
              <w:fldChar w:fldCharType="separate"/>
            </w:r>
            <w:r w:rsidR="00B32157">
              <w:rPr>
                <w:noProof/>
                <w:webHidden/>
              </w:rPr>
              <w:t>267</w:t>
            </w:r>
            <w:r w:rsidR="00B32157">
              <w:rPr>
                <w:noProof/>
                <w:webHidden/>
              </w:rPr>
              <w:fldChar w:fldCharType="end"/>
            </w:r>
          </w:hyperlink>
        </w:p>
        <w:p w14:paraId="3BE93980" w14:textId="77777777" w:rsidR="00B32157" w:rsidRDefault="005D0232">
          <w:pPr>
            <w:pStyle w:val="31"/>
            <w:tabs>
              <w:tab w:val="left" w:pos="1320"/>
              <w:tab w:val="right" w:leader="dot" w:pos="9345"/>
            </w:tabs>
            <w:rPr>
              <w:noProof/>
            </w:rPr>
          </w:pPr>
          <w:hyperlink w:anchor="_Toc32578925" w:history="1">
            <w:r w:rsidR="00B32157" w:rsidRPr="00A02530">
              <w:rPr>
                <w:rStyle w:val="aa"/>
                <w:noProof/>
              </w:rPr>
              <w:t>9.5.2</w:t>
            </w:r>
            <w:r w:rsidR="00B32157">
              <w:rPr>
                <w:noProof/>
              </w:rPr>
              <w:tab/>
            </w:r>
            <w:r w:rsidR="00B32157" w:rsidRPr="00A02530">
              <w:rPr>
                <w:rStyle w:val="aa"/>
                <w:noProof/>
              </w:rPr>
              <w:t>Обработка периодических изданий</w:t>
            </w:r>
            <w:r w:rsidR="00B32157">
              <w:rPr>
                <w:noProof/>
                <w:webHidden/>
              </w:rPr>
              <w:tab/>
            </w:r>
            <w:r w:rsidR="00B32157">
              <w:rPr>
                <w:noProof/>
                <w:webHidden/>
              </w:rPr>
              <w:fldChar w:fldCharType="begin"/>
            </w:r>
            <w:r w:rsidR="00B32157">
              <w:rPr>
                <w:noProof/>
                <w:webHidden/>
              </w:rPr>
              <w:instrText xml:space="preserve"> PAGEREF _Toc32578925 \h </w:instrText>
            </w:r>
            <w:r w:rsidR="00B32157">
              <w:rPr>
                <w:noProof/>
                <w:webHidden/>
              </w:rPr>
            </w:r>
            <w:r w:rsidR="00B32157">
              <w:rPr>
                <w:noProof/>
                <w:webHidden/>
              </w:rPr>
              <w:fldChar w:fldCharType="separate"/>
            </w:r>
            <w:r w:rsidR="00B32157">
              <w:rPr>
                <w:noProof/>
                <w:webHidden/>
              </w:rPr>
              <w:t>276</w:t>
            </w:r>
            <w:r w:rsidR="00B32157">
              <w:rPr>
                <w:noProof/>
                <w:webHidden/>
              </w:rPr>
              <w:fldChar w:fldCharType="end"/>
            </w:r>
          </w:hyperlink>
        </w:p>
        <w:p w14:paraId="7D4FAEB9" w14:textId="77777777" w:rsidR="00B32157" w:rsidRDefault="005D0232">
          <w:pPr>
            <w:pStyle w:val="31"/>
            <w:tabs>
              <w:tab w:val="left" w:pos="1320"/>
              <w:tab w:val="right" w:leader="dot" w:pos="9345"/>
            </w:tabs>
            <w:rPr>
              <w:noProof/>
            </w:rPr>
          </w:pPr>
          <w:hyperlink w:anchor="_Toc32578926" w:history="1">
            <w:r w:rsidR="00B32157" w:rsidRPr="00A02530">
              <w:rPr>
                <w:rStyle w:val="aa"/>
                <w:noProof/>
              </w:rPr>
              <w:t>9.5.3</w:t>
            </w:r>
            <w:r w:rsidR="00B32157">
              <w:rPr>
                <w:noProof/>
              </w:rPr>
              <w:tab/>
            </w:r>
            <w:r w:rsidR="00B32157" w:rsidRPr="00A02530">
              <w:rPr>
                <w:rStyle w:val="aa"/>
                <w:noProof/>
              </w:rPr>
              <w:t>Ввод аналитического описания статьи</w:t>
            </w:r>
            <w:r w:rsidR="00B32157">
              <w:rPr>
                <w:noProof/>
                <w:webHidden/>
              </w:rPr>
              <w:tab/>
            </w:r>
            <w:r w:rsidR="00B32157">
              <w:rPr>
                <w:noProof/>
                <w:webHidden/>
              </w:rPr>
              <w:fldChar w:fldCharType="begin"/>
            </w:r>
            <w:r w:rsidR="00B32157">
              <w:rPr>
                <w:noProof/>
                <w:webHidden/>
              </w:rPr>
              <w:instrText xml:space="preserve"> PAGEREF _Toc32578926 \h </w:instrText>
            </w:r>
            <w:r w:rsidR="00B32157">
              <w:rPr>
                <w:noProof/>
                <w:webHidden/>
              </w:rPr>
            </w:r>
            <w:r w:rsidR="00B32157">
              <w:rPr>
                <w:noProof/>
                <w:webHidden/>
              </w:rPr>
              <w:fldChar w:fldCharType="separate"/>
            </w:r>
            <w:r w:rsidR="00B32157">
              <w:rPr>
                <w:noProof/>
                <w:webHidden/>
              </w:rPr>
              <w:t>287</w:t>
            </w:r>
            <w:r w:rsidR="00B32157">
              <w:rPr>
                <w:noProof/>
                <w:webHidden/>
              </w:rPr>
              <w:fldChar w:fldCharType="end"/>
            </w:r>
          </w:hyperlink>
        </w:p>
        <w:p w14:paraId="74EEFD7E" w14:textId="77777777" w:rsidR="00B32157" w:rsidRDefault="005D0232">
          <w:pPr>
            <w:pStyle w:val="31"/>
            <w:tabs>
              <w:tab w:val="left" w:pos="1320"/>
              <w:tab w:val="right" w:leader="dot" w:pos="9345"/>
            </w:tabs>
            <w:rPr>
              <w:noProof/>
            </w:rPr>
          </w:pPr>
          <w:hyperlink w:anchor="_Toc32578927" w:history="1">
            <w:r w:rsidR="00B32157" w:rsidRPr="00A02530">
              <w:rPr>
                <w:rStyle w:val="aa"/>
                <w:noProof/>
              </w:rPr>
              <w:t>9.5.4</w:t>
            </w:r>
            <w:r w:rsidR="00B32157">
              <w:rPr>
                <w:noProof/>
              </w:rPr>
              <w:tab/>
            </w:r>
            <w:r w:rsidR="00B32157" w:rsidRPr="00A02530">
              <w:rPr>
                <w:rStyle w:val="aa"/>
                <w:noProof/>
              </w:rPr>
              <w:t>Глобальная корректировка данных</w:t>
            </w:r>
            <w:r w:rsidR="00B32157">
              <w:rPr>
                <w:noProof/>
                <w:webHidden/>
              </w:rPr>
              <w:tab/>
            </w:r>
            <w:r w:rsidR="00B32157">
              <w:rPr>
                <w:noProof/>
                <w:webHidden/>
              </w:rPr>
              <w:fldChar w:fldCharType="begin"/>
            </w:r>
            <w:r w:rsidR="00B32157">
              <w:rPr>
                <w:noProof/>
                <w:webHidden/>
              </w:rPr>
              <w:instrText xml:space="preserve"> PAGEREF _Toc32578927 \h </w:instrText>
            </w:r>
            <w:r w:rsidR="00B32157">
              <w:rPr>
                <w:noProof/>
                <w:webHidden/>
              </w:rPr>
            </w:r>
            <w:r w:rsidR="00B32157">
              <w:rPr>
                <w:noProof/>
                <w:webHidden/>
              </w:rPr>
              <w:fldChar w:fldCharType="separate"/>
            </w:r>
            <w:r w:rsidR="00B32157">
              <w:rPr>
                <w:noProof/>
                <w:webHidden/>
              </w:rPr>
              <w:t>290</w:t>
            </w:r>
            <w:r w:rsidR="00B32157">
              <w:rPr>
                <w:noProof/>
                <w:webHidden/>
              </w:rPr>
              <w:fldChar w:fldCharType="end"/>
            </w:r>
          </w:hyperlink>
        </w:p>
        <w:p w14:paraId="0F7FC895" w14:textId="77777777" w:rsidR="00B32157" w:rsidRDefault="005D0232">
          <w:pPr>
            <w:pStyle w:val="31"/>
            <w:tabs>
              <w:tab w:val="left" w:pos="1320"/>
              <w:tab w:val="right" w:leader="dot" w:pos="9345"/>
            </w:tabs>
            <w:rPr>
              <w:noProof/>
            </w:rPr>
          </w:pPr>
          <w:hyperlink w:anchor="_Toc32578928" w:history="1">
            <w:r w:rsidR="00B32157" w:rsidRPr="00A02530">
              <w:rPr>
                <w:rStyle w:val="aa"/>
                <w:noProof/>
              </w:rPr>
              <w:t>9.5.5</w:t>
            </w:r>
            <w:r w:rsidR="00B32157">
              <w:rPr>
                <w:noProof/>
              </w:rPr>
              <w:tab/>
            </w:r>
            <w:r w:rsidR="00B32157" w:rsidRPr="00A02530">
              <w:rPr>
                <w:rStyle w:val="aa"/>
                <w:noProof/>
              </w:rPr>
              <w:t>Проверка фонда</w:t>
            </w:r>
            <w:r w:rsidR="00B32157">
              <w:rPr>
                <w:noProof/>
                <w:webHidden/>
              </w:rPr>
              <w:tab/>
            </w:r>
            <w:r w:rsidR="00B32157">
              <w:rPr>
                <w:noProof/>
                <w:webHidden/>
              </w:rPr>
              <w:fldChar w:fldCharType="begin"/>
            </w:r>
            <w:r w:rsidR="00B32157">
              <w:rPr>
                <w:noProof/>
                <w:webHidden/>
              </w:rPr>
              <w:instrText xml:space="preserve"> PAGEREF _Toc32578928 \h </w:instrText>
            </w:r>
            <w:r w:rsidR="00B32157">
              <w:rPr>
                <w:noProof/>
                <w:webHidden/>
              </w:rPr>
            </w:r>
            <w:r w:rsidR="00B32157">
              <w:rPr>
                <w:noProof/>
                <w:webHidden/>
              </w:rPr>
              <w:fldChar w:fldCharType="separate"/>
            </w:r>
            <w:r w:rsidR="00B32157">
              <w:rPr>
                <w:noProof/>
                <w:webHidden/>
              </w:rPr>
              <w:t>293</w:t>
            </w:r>
            <w:r w:rsidR="00B32157">
              <w:rPr>
                <w:noProof/>
                <w:webHidden/>
              </w:rPr>
              <w:fldChar w:fldCharType="end"/>
            </w:r>
          </w:hyperlink>
        </w:p>
        <w:p w14:paraId="343EAEB5" w14:textId="77777777" w:rsidR="00B32157" w:rsidRDefault="005D0232">
          <w:pPr>
            <w:pStyle w:val="22"/>
            <w:tabs>
              <w:tab w:val="left" w:pos="880"/>
            </w:tabs>
            <w:rPr>
              <w:noProof/>
            </w:rPr>
          </w:pPr>
          <w:hyperlink w:anchor="_Toc32578929" w:history="1">
            <w:r w:rsidR="00B32157" w:rsidRPr="00A02530">
              <w:rPr>
                <w:rStyle w:val="aa"/>
                <w:noProof/>
              </w:rPr>
              <w:t>9.6</w:t>
            </w:r>
            <w:r w:rsidR="00B32157">
              <w:rPr>
                <w:noProof/>
              </w:rPr>
              <w:tab/>
            </w:r>
            <w:r w:rsidR="00B32157" w:rsidRPr="00A02530">
              <w:rPr>
                <w:rStyle w:val="aa"/>
                <w:noProof/>
              </w:rPr>
              <w:t>Подготовка выходных документов</w:t>
            </w:r>
            <w:r w:rsidR="00B32157">
              <w:rPr>
                <w:noProof/>
                <w:webHidden/>
              </w:rPr>
              <w:tab/>
            </w:r>
            <w:r w:rsidR="00B32157">
              <w:rPr>
                <w:noProof/>
                <w:webHidden/>
              </w:rPr>
              <w:fldChar w:fldCharType="begin"/>
            </w:r>
            <w:r w:rsidR="00B32157">
              <w:rPr>
                <w:noProof/>
                <w:webHidden/>
              </w:rPr>
              <w:instrText xml:space="preserve"> PAGEREF _Toc32578929 \h </w:instrText>
            </w:r>
            <w:r w:rsidR="00B32157">
              <w:rPr>
                <w:noProof/>
                <w:webHidden/>
              </w:rPr>
            </w:r>
            <w:r w:rsidR="00B32157">
              <w:rPr>
                <w:noProof/>
                <w:webHidden/>
              </w:rPr>
              <w:fldChar w:fldCharType="separate"/>
            </w:r>
            <w:r w:rsidR="00B32157">
              <w:rPr>
                <w:noProof/>
                <w:webHidden/>
              </w:rPr>
              <w:t>296</w:t>
            </w:r>
            <w:r w:rsidR="00B32157">
              <w:rPr>
                <w:noProof/>
                <w:webHidden/>
              </w:rPr>
              <w:fldChar w:fldCharType="end"/>
            </w:r>
          </w:hyperlink>
        </w:p>
        <w:p w14:paraId="63C12088" w14:textId="77777777" w:rsidR="00B32157" w:rsidRDefault="005D0232">
          <w:pPr>
            <w:pStyle w:val="31"/>
            <w:tabs>
              <w:tab w:val="left" w:pos="1320"/>
              <w:tab w:val="right" w:leader="dot" w:pos="9345"/>
            </w:tabs>
            <w:rPr>
              <w:noProof/>
            </w:rPr>
          </w:pPr>
          <w:hyperlink w:anchor="_Toc32578930" w:history="1">
            <w:r w:rsidR="00B32157" w:rsidRPr="00A02530">
              <w:rPr>
                <w:rStyle w:val="aa"/>
                <w:noProof/>
              </w:rPr>
              <w:t>9.6.1</w:t>
            </w:r>
            <w:r w:rsidR="00B32157">
              <w:rPr>
                <w:noProof/>
              </w:rPr>
              <w:tab/>
            </w:r>
            <w:r w:rsidR="00B32157" w:rsidRPr="00A02530">
              <w:rPr>
                <w:rStyle w:val="aa"/>
                <w:noProof/>
              </w:rPr>
              <w:t>Получение каталожных карточек в режиме «печать кк»</w:t>
            </w:r>
            <w:r w:rsidR="00B32157">
              <w:rPr>
                <w:noProof/>
                <w:webHidden/>
              </w:rPr>
              <w:tab/>
            </w:r>
            <w:r w:rsidR="00B32157">
              <w:rPr>
                <w:noProof/>
                <w:webHidden/>
              </w:rPr>
              <w:fldChar w:fldCharType="begin"/>
            </w:r>
            <w:r w:rsidR="00B32157">
              <w:rPr>
                <w:noProof/>
                <w:webHidden/>
              </w:rPr>
              <w:instrText xml:space="preserve"> PAGEREF _Toc32578930 \h </w:instrText>
            </w:r>
            <w:r w:rsidR="00B32157">
              <w:rPr>
                <w:noProof/>
                <w:webHidden/>
              </w:rPr>
            </w:r>
            <w:r w:rsidR="00B32157">
              <w:rPr>
                <w:noProof/>
                <w:webHidden/>
              </w:rPr>
              <w:fldChar w:fldCharType="separate"/>
            </w:r>
            <w:r w:rsidR="00B32157">
              <w:rPr>
                <w:noProof/>
                <w:webHidden/>
              </w:rPr>
              <w:t>300</w:t>
            </w:r>
            <w:r w:rsidR="00B32157">
              <w:rPr>
                <w:noProof/>
                <w:webHidden/>
              </w:rPr>
              <w:fldChar w:fldCharType="end"/>
            </w:r>
          </w:hyperlink>
        </w:p>
        <w:p w14:paraId="0309E5E4" w14:textId="77777777" w:rsidR="00B32157" w:rsidRDefault="005D0232">
          <w:pPr>
            <w:pStyle w:val="31"/>
            <w:tabs>
              <w:tab w:val="left" w:pos="1320"/>
              <w:tab w:val="right" w:leader="dot" w:pos="9345"/>
            </w:tabs>
            <w:rPr>
              <w:noProof/>
            </w:rPr>
          </w:pPr>
          <w:hyperlink w:anchor="_Toc32578931" w:history="1">
            <w:r w:rsidR="00B32157" w:rsidRPr="00A02530">
              <w:rPr>
                <w:rStyle w:val="aa"/>
                <w:noProof/>
              </w:rPr>
              <w:t>9.6.2</w:t>
            </w:r>
            <w:r w:rsidR="00B32157">
              <w:rPr>
                <w:noProof/>
              </w:rPr>
              <w:tab/>
            </w:r>
            <w:r w:rsidR="00B32157" w:rsidRPr="00A02530">
              <w:rPr>
                <w:rStyle w:val="aa"/>
                <w:noProof/>
              </w:rPr>
              <w:t>Получение табличных форм</w:t>
            </w:r>
            <w:r w:rsidR="00B32157">
              <w:rPr>
                <w:noProof/>
                <w:webHidden/>
              </w:rPr>
              <w:tab/>
            </w:r>
            <w:r w:rsidR="00B32157">
              <w:rPr>
                <w:noProof/>
                <w:webHidden/>
              </w:rPr>
              <w:fldChar w:fldCharType="begin"/>
            </w:r>
            <w:r w:rsidR="00B32157">
              <w:rPr>
                <w:noProof/>
                <w:webHidden/>
              </w:rPr>
              <w:instrText xml:space="preserve"> PAGEREF _Toc32578931 \h </w:instrText>
            </w:r>
            <w:r w:rsidR="00B32157">
              <w:rPr>
                <w:noProof/>
                <w:webHidden/>
              </w:rPr>
            </w:r>
            <w:r w:rsidR="00B32157">
              <w:rPr>
                <w:noProof/>
                <w:webHidden/>
              </w:rPr>
              <w:fldChar w:fldCharType="separate"/>
            </w:r>
            <w:r w:rsidR="00B32157">
              <w:rPr>
                <w:noProof/>
                <w:webHidden/>
              </w:rPr>
              <w:t>301</w:t>
            </w:r>
            <w:r w:rsidR="00B32157">
              <w:rPr>
                <w:noProof/>
                <w:webHidden/>
              </w:rPr>
              <w:fldChar w:fldCharType="end"/>
            </w:r>
          </w:hyperlink>
        </w:p>
        <w:p w14:paraId="2DC4FF32" w14:textId="77777777" w:rsidR="00B32157" w:rsidRDefault="005D0232">
          <w:pPr>
            <w:pStyle w:val="22"/>
            <w:tabs>
              <w:tab w:val="left" w:pos="880"/>
            </w:tabs>
            <w:rPr>
              <w:noProof/>
            </w:rPr>
          </w:pPr>
          <w:hyperlink w:anchor="_Toc32578932" w:history="1">
            <w:r w:rsidR="00B32157" w:rsidRPr="00A02530">
              <w:rPr>
                <w:rStyle w:val="aa"/>
                <w:noProof/>
              </w:rPr>
              <w:t>9.7</w:t>
            </w:r>
            <w:r w:rsidR="00B32157">
              <w:rPr>
                <w:noProof/>
              </w:rPr>
              <w:tab/>
            </w:r>
            <w:r w:rsidR="00B32157" w:rsidRPr="00A02530">
              <w:rPr>
                <w:rStyle w:val="aa"/>
                <w:noProof/>
              </w:rPr>
              <w:t>Авторитетные бд</w:t>
            </w:r>
            <w:r w:rsidR="00B32157">
              <w:rPr>
                <w:noProof/>
                <w:webHidden/>
              </w:rPr>
              <w:tab/>
            </w:r>
            <w:r w:rsidR="00B32157">
              <w:rPr>
                <w:noProof/>
                <w:webHidden/>
              </w:rPr>
              <w:fldChar w:fldCharType="begin"/>
            </w:r>
            <w:r w:rsidR="00B32157">
              <w:rPr>
                <w:noProof/>
                <w:webHidden/>
              </w:rPr>
              <w:instrText xml:space="preserve"> PAGEREF _Toc32578932 \h </w:instrText>
            </w:r>
            <w:r w:rsidR="00B32157">
              <w:rPr>
                <w:noProof/>
                <w:webHidden/>
              </w:rPr>
            </w:r>
            <w:r w:rsidR="00B32157">
              <w:rPr>
                <w:noProof/>
                <w:webHidden/>
              </w:rPr>
              <w:fldChar w:fldCharType="separate"/>
            </w:r>
            <w:r w:rsidR="00B32157">
              <w:rPr>
                <w:noProof/>
                <w:webHidden/>
              </w:rPr>
              <w:t>308</w:t>
            </w:r>
            <w:r w:rsidR="00B32157">
              <w:rPr>
                <w:noProof/>
                <w:webHidden/>
              </w:rPr>
              <w:fldChar w:fldCharType="end"/>
            </w:r>
          </w:hyperlink>
        </w:p>
        <w:p w14:paraId="797EF0D0" w14:textId="77777777" w:rsidR="00B32157" w:rsidRDefault="005D0232">
          <w:pPr>
            <w:pStyle w:val="31"/>
            <w:tabs>
              <w:tab w:val="left" w:pos="1320"/>
              <w:tab w:val="right" w:leader="dot" w:pos="9345"/>
            </w:tabs>
            <w:rPr>
              <w:noProof/>
            </w:rPr>
          </w:pPr>
          <w:hyperlink w:anchor="_Toc32578933" w:history="1">
            <w:r w:rsidR="00B32157" w:rsidRPr="00A02530">
              <w:rPr>
                <w:rStyle w:val="aa"/>
                <w:noProof/>
              </w:rPr>
              <w:t>9.7.1</w:t>
            </w:r>
            <w:r w:rsidR="00B32157">
              <w:rPr>
                <w:noProof/>
              </w:rPr>
              <w:tab/>
            </w:r>
            <w:r w:rsidR="00B32157" w:rsidRPr="00A02530">
              <w:rPr>
                <w:rStyle w:val="aa"/>
                <w:noProof/>
              </w:rPr>
              <w:t>ATHRA – БД авторов</w:t>
            </w:r>
            <w:r w:rsidR="00B32157">
              <w:rPr>
                <w:noProof/>
                <w:webHidden/>
              </w:rPr>
              <w:tab/>
            </w:r>
            <w:r w:rsidR="00B32157">
              <w:rPr>
                <w:noProof/>
                <w:webHidden/>
              </w:rPr>
              <w:fldChar w:fldCharType="begin"/>
            </w:r>
            <w:r w:rsidR="00B32157">
              <w:rPr>
                <w:noProof/>
                <w:webHidden/>
              </w:rPr>
              <w:instrText xml:space="preserve"> PAGEREF _Toc32578933 \h </w:instrText>
            </w:r>
            <w:r w:rsidR="00B32157">
              <w:rPr>
                <w:noProof/>
                <w:webHidden/>
              </w:rPr>
            </w:r>
            <w:r w:rsidR="00B32157">
              <w:rPr>
                <w:noProof/>
                <w:webHidden/>
              </w:rPr>
              <w:fldChar w:fldCharType="separate"/>
            </w:r>
            <w:r w:rsidR="00B32157">
              <w:rPr>
                <w:noProof/>
                <w:webHidden/>
              </w:rPr>
              <w:t>308</w:t>
            </w:r>
            <w:r w:rsidR="00B32157">
              <w:rPr>
                <w:noProof/>
                <w:webHidden/>
              </w:rPr>
              <w:fldChar w:fldCharType="end"/>
            </w:r>
          </w:hyperlink>
        </w:p>
        <w:p w14:paraId="15E94FA1" w14:textId="77777777" w:rsidR="00B32157" w:rsidRDefault="005D0232">
          <w:pPr>
            <w:pStyle w:val="31"/>
            <w:tabs>
              <w:tab w:val="left" w:pos="1320"/>
              <w:tab w:val="right" w:leader="dot" w:pos="9345"/>
            </w:tabs>
            <w:rPr>
              <w:noProof/>
            </w:rPr>
          </w:pPr>
          <w:hyperlink w:anchor="_Toc32578934" w:history="1">
            <w:r w:rsidR="00B32157" w:rsidRPr="00A02530">
              <w:rPr>
                <w:rStyle w:val="aa"/>
                <w:noProof/>
              </w:rPr>
              <w:t>9.7.2</w:t>
            </w:r>
            <w:r w:rsidR="00B32157">
              <w:rPr>
                <w:noProof/>
              </w:rPr>
              <w:tab/>
            </w:r>
            <w:r w:rsidR="00B32157" w:rsidRPr="00A02530">
              <w:rPr>
                <w:rStyle w:val="aa"/>
                <w:noProof/>
              </w:rPr>
              <w:t>ATHRC – авторитетная БД коллективов (постоянных и временных) и издательств</w:t>
            </w:r>
            <w:r w:rsidR="00B32157">
              <w:rPr>
                <w:noProof/>
                <w:webHidden/>
              </w:rPr>
              <w:tab/>
            </w:r>
            <w:r w:rsidR="00B32157">
              <w:rPr>
                <w:noProof/>
                <w:webHidden/>
              </w:rPr>
              <w:fldChar w:fldCharType="begin"/>
            </w:r>
            <w:r w:rsidR="00B32157">
              <w:rPr>
                <w:noProof/>
                <w:webHidden/>
              </w:rPr>
              <w:instrText xml:space="preserve"> PAGEREF _Toc32578934 \h </w:instrText>
            </w:r>
            <w:r w:rsidR="00B32157">
              <w:rPr>
                <w:noProof/>
                <w:webHidden/>
              </w:rPr>
            </w:r>
            <w:r w:rsidR="00B32157">
              <w:rPr>
                <w:noProof/>
                <w:webHidden/>
              </w:rPr>
              <w:fldChar w:fldCharType="separate"/>
            </w:r>
            <w:r w:rsidR="00B32157">
              <w:rPr>
                <w:noProof/>
                <w:webHidden/>
              </w:rPr>
              <w:t>309</w:t>
            </w:r>
            <w:r w:rsidR="00B32157">
              <w:rPr>
                <w:noProof/>
                <w:webHidden/>
              </w:rPr>
              <w:fldChar w:fldCharType="end"/>
            </w:r>
          </w:hyperlink>
        </w:p>
        <w:p w14:paraId="32A094E7" w14:textId="77777777" w:rsidR="00B32157" w:rsidRDefault="005D0232">
          <w:pPr>
            <w:pStyle w:val="31"/>
            <w:tabs>
              <w:tab w:val="left" w:pos="1320"/>
              <w:tab w:val="right" w:leader="dot" w:pos="9345"/>
            </w:tabs>
            <w:rPr>
              <w:noProof/>
            </w:rPr>
          </w:pPr>
          <w:hyperlink w:anchor="_Toc32578935" w:history="1">
            <w:r w:rsidR="00B32157" w:rsidRPr="00A02530">
              <w:rPr>
                <w:rStyle w:val="aa"/>
                <w:noProof/>
              </w:rPr>
              <w:t>9.7.3</w:t>
            </w:r>
            <w:r w:rsidR="00B32157">
              <w:rPr>
                <w:noProof/>
              </w:rPr>
              <w:tab/>
            </w:r>
            <w:r w:rsidR="00B32157" w:rsidRPr="00A02530">
              <w:rPr>
                <w:rStyle w:val="aa"/>
                <w:noProof/>
              </w:rPr>
              <w:t>ATHRS –авторитетная БД  предметных рубрик.</w:t>
            </w:r>
            <w:r w:rsidR="00B32157">
              <w:rPr>
                <w:noProof/>
                <w:webHidden/>
              </w:rPr>
              <w:tab/>
            </w:r>
            <w:r w:rsidR="00B32157">
              <w:rPr>
                <w:noProof/>
                <w:webHidden/>
              </w:rPr>
              <w:fldChar w:fldCharType="begin"/>
            </w:r>
            <w:r w:rsidR="00B32157">
              <w:rPr>
                <w:noProof/>
                <w:webHidden/>
              </w:rPr>
              <w:instrText xml:space="preserve"> PAGEREF _Toc32578935 \h </w:instrText>
            </w:r>
            <w:r w:rsidR="00B32157">
              <w:rPr>
                <w:noProof/>
                <w:webHidden/>
              </w:rPr>
            </w:r>
            <w:r w:rsidR="00B32157">
              <w:rPr>
                <w:noProof/>
                <w:webHidden/>
              </w:rPr>
              <w:fldChar w:fldCharType="separate"/>
            </w:r>
            <w:r w:rsidR="00B32157">
              <w:rPr>
                <w:noProof/>
                <w:webHidden/>
              </w:rPr>
              <w:t>310</w:t>
            </w:r>
            <w:r w:rsidR="00B32157">
              <w:rPr>
                <w:noProof/>
                <w:webHidden/>
              </w:rPr>
              <w:fldChar w:fldCharType="end"/>
            </w:r>
          </w:hyperlink>
        </w:p>
        <w:p w14:paraId="557D2B59" w14:textId="77777777" w:rsidR="00B32157" w:rsidRDefault="005D0232">
          <w:pPr>
            <w:pStyle w:val="31"/>
            <w:tabs>
              <w:tab w:val="left" w:pos="1320"/>
              <w:tab w:val="right" w:leader="dot" w:pos="9345"/>
            </w:tabs>
            <w:rPr>
              <w:noProof/>
            </w:rPr>
          </w:pPr>
          <w:hyperlink w:anchor="_Toc32578936" w:history="1">
            <w:r w:rsidR="00B32157" w:rsidRPr="00A02530">
              <w:rPr>
                <w:rStyle w:val="aa"/>
                <w:noProof/>
              </w:rPr>
              <w:t>9.7.4</w:t>
            </w:r>
            <w:r w:rsidR="00B32157">
              <w:rPr>
                <w:noProof/>
              </w:rPr>
              <w:tab/>
            </w:r>
            <w:r w:rsidR="00B32157" w:rsidRPr="00A02530">
              <w:rPr>
                <w:rStyle w:val="aa"/>
                <w:noProof/>
              </w:rPr>
              <w:t>ATHRB – авторитетная БД АПУ к ББК</w:t>
            </w:r>
            <w:r w:rsidR="00B32157">
              <w:rPr>
                <w:noProof/>
                <w:webHidden/>
              </w:rPr>
              <w:tab/>
            </w:r>
            <w:r w:rsidR="00B32157">
              <w:rPr>
                <w:noProof/>
                <w:webHidden/>
              </w:rPr>
              <w:fldChar w:fldCharType="begin"/>
            </w:r>
            <w:r w:rsidR="00B32157">
              <w:rPr>
                <w:noProof/>
                <w:webHidden/>
              </w:rPr>
              <w:instrText xml:space="preserve"> PAGEREF _Toc32578936 \h </w:instrText>
            </w:r>
            <w:r w:rsidR="00B32157">
              <w:rPr>
                <w:noProof/>
                <w:webHidden/>
              </w:rPr>
            </w:r>
            <w:r w:rsidR="00B32157">
              <w:rPr>
                <w:noProof/>
                <w:webHidden/>
              </w:rPr>
              <w:fldChar w:fldCharType="separate"/>
            </w:r>
            <w:r w:rsidR="00B32157">
              <w:rPr>
                <w:noProof/>
                <w:webHidden/>
              </w:rPr>
              <w:t>311</w:t>
            </w:r>
            <w:r w:rsidR="00B32157">
              <w:rPr>
                <w:noProof/>
                <w:webHidden/>
              </w:rPr>
              <w:fldChar w:fldCharType="end"/>
            </w:r>
          </w:hyperlink>
        </w:p>
        <w:p w14:paraId="3DF4CF79" w14:textId="77777777" w:rsidR="00B32157" w:rsidRDefault="005D0232">
          <w:pPr>
            <w:pStyle w:val="31"/>
            <w:tabs>
              <w:tab w:val="left" w:pos="1320"/>
              <w:tab w:val="right" w:leader="dot" w:pos="9345"/>
            </w:tabs>
            <w:rPr>
              <w:noProof/>
            </w:rPr>
          </w:pPr>
          <w:hyperlink w:anchor="_Toc32578937" w:history="1">
            <w:r w:rsidR="00B32157" w:rsidRPr="00A02530">
              <w:rPr>
                <w:rStyle w:val="aa"/>
                <w:noProof/>
              </w:rPr>
              <w:t>9.7.5</w:t>
            </w:r>
            <w:r w:rsidR="00B32157">
              <w:rPr>
                <w:noProof/>
              </w:rPr>
              <w:tab/>
            </w:r>
            <w:r w:rsidR="00B32157" w:rsidRPr="00A02530">
              <w:rPr>
                <w:rStyle w:val="aa"/>
                <w:noProof/>
              </w:rPr>
              <w:t>ATHRU – авторитетная БД АПУ к УДК</w:t>
            </w:r>
            <w:r w:rsidR="00B32157">
              <w:rPr>
                <w:noProof/>
                <w:webHidden/>
              </w:rPr>
              <w:tab/>
            </w:r>
            <w:r w:rsidR="00B32157">
              <w:rPr>
                <w:noProof/>
                <w:webHidden/>
              </w:rPr>
              <w:fldChar w:fldCharType="begin"/>
            </w:r>
            <w:r w:rsidR="00B32157">
              <w:rPr>
                <w:noProof/>
                <w:webHidden/>
              </w:rPr>
              <w:instrText xml:space="preserve"> PAGEREF _Toc32578937 \h </w:instrText>
            </w:r>
            <w:r w:rsidR="00B32157">
              <w:rPr>
                <w:noProof/>
                <w:webHidden/>
              </w:rPr>
            </w:r>
            <w:r w:rsidR="00B32157">
              <w:rPr>
                <w:noProof/>
                <w:webHidden/>
              </w:rPr>
              <w:fldChar w:fldCharType="separate"/>
            </w:r>
            <w:r w:rsidR="00B32157">
              <w:rPr>
                <w:noProof/>
                <w:webHidden/>
              </w:rPr>
              <w:t>311</w:t>
            </w:r>
            <w:r w:rsidR="00B32157">
              <w:rPr>
                <w:noProof/>
                <w:webHidden/>
              </w:rPr>
              <w:fldChar w:fldCharType="end"/>
            </w:r>
          </w:hyperlink>
        </w:p>
        <w:p w14:paraId="73C81C23" w14:textId="77777777" w:rsidR="00B32157" w:rsidRDefault="005D0232">
          <w:pPr>
            <w:pStyle w:val="31"/>
            <w:tabs>
              <w:tab w:val="left" w:pos="1320"/>
              <w:tab w:val="right" w:leader="dot" w:pos="9345"/>
            </w:tabs>
            <w:rPr>
              <w:noProof/>
            </w:rPr>
          </w:pPr>
          <w:hyperlink w:anchor="_Toc32578938" w:history="1">
            <w:r w:rsidR="00B32157" w:rsidRPr="00A02530">
              <w:rPr>
                <w:rStyle w:val="aa"/>
                <w:noProof/>
              </w:rPr>
              <w:t>9.7.6</w:t>
            </w:r>
            <w:r w:rsidR="00B32157">
              <w:rPr>
                <w:noProof/>
              </w:rPr>
              <w:tab/>
            </w:r>
            <w:r w:rsidR="00B32157" w:rsidRPr="00A02530">
              <w:rPr>
                <w:rStyle w:val="aa"/>
                <w:noProof/>
              </w:rPr>
              <w:t>ATHRG – авторитетная БД географических названий</w:t>
            </w:r>
            <w:r w:rsidR="00B32157">
              <w:rPr>
                <w:noProof/>
                <w:webHidden/>
              </w:rPr>
              <w:tab/>
            </w:r>
            <w:r w:rsidR="00B32157">
              <w:rPr>
                <w:noProof/>
                <w:webHidden/>
              </w:rPr>
              <w:fldChar w:fldCharType="begin"/>
            </w:r>
            <w:r w:rsidR="00B32157">
              <w:rPr>
                <w:noProof/>
                <w:webHidden/>
              </w:rPr>
              <w:instrText xml:space="preserve"> PAGEREF _Toc32578938 \h </w:instrText>
            </w:r>
            <w:r w:rsidR="00B32157">
              <w:rPr>
                <w:noProof/>
                <w:webHidden/>
              </w:rPr>
            </w:r>
            <w:r w:rsidR="00B32157">
              <w:rPr>
                <w:noProof/>
                <w:webHidden/>
              </w:rPr>
              <w:fldChar w:fldCharType="separate"/>
            </w:r>
            <w:r w:rsidR="00B32157">
              <w:rPr>
                <w:noProof/>
                <w:webHidden/>
              </w:rPr>
              <w:t>312</w:t>
            </w:r>
            <w:r w:rsidR="00B32157">
              <w:rPr>
                <w:noProof/>
                <w:webHidden/>
              </w:rPr>
              <w:fldChar w:fldCharType="end"/>
            </w:r>
          </w:hyperlink>
        </w:p>
        <w:p w14:paraId="5EEC59FB" w14:textId="77777777" w:rsidR="00B32157" w:rsidRDefault="005D0232">
          <w:pPr>
            <w:pStyle w:val="22"/>
            <w:tabs>
              <w:tab w:val="left" w:pos="880"/>
            </w:tabs>
            <w:rPr>
              <w:noProof/>
            </w:rPr>
          </w:pPr>
          <w:hyperlink w:anchor="_Toc32578939" w:history="1">
            <w:r w:rsidR="00B32157" w:rsidRPr="00A02530">
              <w:rPr>
                <w:rStyle w:val="aa"/>
                <w:noProof/>
              </w:rPr>
              <w:t>9.8</w:t>
            </w:r>
            <w:r w:rsidR="00B32157">
              <w:rPr>
                <w:noProof/>
              </w:rPr>
              <w:tab/>
            </w:r>
            <w:r w:rsidR="00B32157" w:rsidRPr="00A02530">
              <w:rPr>
                <w:rStyle w:val="aa"/>
                <w:noProof/>
              </w:rPr>
              <w:t>БД KZD - календарь знаменательных дат</w:t>
            </w:r>
            <w:r w:rsidR="00B32157">
              <w:rPr>
                <w:noProof/>
                <w:webHidden/>
              </w:rPr>
              <w:tab/>
            </w:r>
            <w:r w:rsidR="00B32157">
              <w:rPr>
                <w:noProof/>
                <w:webHidden/>
              </w:rPr>
              <w:fldChar w:fldCharType="begin"/>
            </w:r>
            <w:r w:rsidR="00B32157">
              <w:rPr>
                <w:noProof/>
                <w:webHidden/>
              </w:rPr>
              <w:instrText xml:space="preserve"> PAGEREF _Toc32578939 \h </w:instrText>
            </w:r>
            <w:r w:rsidR="00B32157">
              <w:rPr>
                <w:noProof/>
                <w:webHidden/>
              </w:rPr>
            </w:r>
            <w:r w:rsidR="00B32157">
              <w:rPr>
                <w:noProof/>
                <w:webHidden/>
              </w:rPr>
              <w:fldChar w:fldCharType="separate"/>
            </w:r>
            <w:r w:rsidR="00B32157">
              <w:rPr>
                <w:noProof/>
                <w:webHidden/>
              </w:rPr>
              <w:t>312</w:t>
            </w:r>
            <w:r w:rsidR="00B32157">
              <w:rPr>
                <w:noProof/>
                <w:webHidden/>
              </w:rPr>
              <w:fldChar w:fldCharType="end"/>
            </w:r>
          </w:hyperlink>
        </w:p>
        <w:p w14:paraId="2C44E859" w14:textId="77777777" w:rsidR="00B32157" w:rsidRDefault="005D0232">
          <w:pPr>
            <w:pStyle w:val="22"/>
            <w:tabs>
              <w:tab w:val="left" w:pos="880"/>
            </w:tabs>
            <w:rPr>
              <w:noProof/>
            </w:rPr>
          </w:pPr>
          <w:hyperlink w:anchor="_Toc32578940" w:history="1">
            <w:r w:rsidR="00B32157" w:rsidRPr="00A02530">
              <w:rPr>
                <w:rStyle w:val="aa"/>
                <w:noProof/>
              </w:rPr>
              <w:t>9.9</w:t>
            </w:r>
            <w:r w:rsidR="00B32157">
              <w:rPr>
                <w:noProof/>
              </w:rPr>
              <w:tab/>
            </w:r>
            <w:r w:rsidR="00B32157" w:rsidRPr="00A02530">
              <w:rPr>
                <w:rStyle w:val="aa"/>
                <w:noProof/>
              </w:rPr>
              <w:t>БД ARCH – технический архив</w:t>
            </w:r>
            <w:r w:rsidR="00B32157">
              <w:rPr>
                <w:noProof/>
                <w:webHidden/>
              </w:rPr>
              <w:tab/>
            </w:r>
            <w:r w:rsidR="00B32157">
              <w:rPr>
                <w:noProof/>
                <w:webHidden/>
              </w:rPr>
              <w:fldChar w:fldCharType="begin"/>
            </w:r>
            <w:r w:rsidR="00B32157">
              <w:rPr>
                <w:noProof/>
                <w:webHidden/>
              </w:rPr>
              <w:instrText xml:space="preserve"> PAGEREF _Toc32578940 \h </w:instrText>
            </w:r>
            <w:r w:rsidR="00B32157">
              <w:rPr>
                <w:noProof/>
                <w:webHidden/>
              </w:rPr>
            </w:r>
            <w:r w:rsidR="00B32157">
              <w:rPr>
                <w:noProof/>
                <w:webHidden/>
              </w:rPr>
              <w:fldChar w:fldCharType="separate"/>
            </w:r>
            <w:r w:rsidR="00B32157">
              <w:rPr>
                <w:noProof/>
                <w:webHidden/>
              </w:rPr>
              <w:t>313</w:t>
            </w:r>
            <w:r w:rsidR="00B32157">
              <w:rPr>
                <w:noProof/>
                <w:webHidden/>
              </w:rPr>
              <w:fldChar w:fldCharType="end"/>
            </w:r>
          </w:hyperlink>
        </w:p>
        <w:p w14:paraId="6A9262F7" w14:textId="77777777" w:rsidR="00B32157" w:rsidRDefault="005D0232">
          <w:pPr>
            <w:pStyle w:val="22"/>
            <w:tabs>
              <w:tab w:val="left" w:pos="880"/>
            </w:tabs>
            <w:rPr>
              <w:noProof/>
            </w:rPr>
          </w:pPr>
          <w:hyperlink w:anchor="_Toc32578941" w:history="1">
            <w:r w:rsidR="00B32157" w:rsidRPr="00A02530">
              <w:rPr>
                <w:rStyle w:val="aa"/>
                <w:noProof/>
              </w:rPr>
              <w:t>9.10</w:t>
            </w:r>
            <w:r w:rsidR="00B32157">
              <w:rPr>
                <w:noProof/>
              </w:rPr>
              <w:tab/>
            </w:r>
            <w:r w:rsidR="00B32157" w:rsidRPr="00A02530">
              <w:rPr>
                <w:rStyle w:val="aa"/>
                <w:noProof/>
              </w:rPr>
              <w:t>Импорт в сводный каталог</w:t>
            </w:r>
            <w:r w:rsidR="00B32157">
              <w:rPr>
                <w:noProof/>
                <w:webHidden/>
              </w:rPr>
              <w:tab/>
            </w:r>
            <w:r w:rsidR="00B32157">
              <w:rPr>
                <w:noProof/>
                <w:webHidden/>
              </w:rPr>
              <w:fldChar w:fldCharType="begin"/>
            </w:r>
            <w:r w:rsidR="00B32157">
              <w:rPr>
                <w:noProof/>
                <w:webHidden/>
              </w:rPr>
              <w:instrText xml:space="preserve"> PAGEREF _Toc32578941 \h </w:instrText>
            </w:r>
            <w:r w:rsidR="00B32157">
              <w:rPr>
                <w:noProof/>
                <w:webHidden/>
              </w:rPr>
            </w:r>
            <w:r w:rsidR="00B32157">
              <w:rPr>
                <w:noProof/>
                <w:webHidden/>
              </w:rPr>
              <w:fldChar w:fldCharType="separate"/>
            </w:r>
            <w:r w:rsidR="00B32157">
              <w:rPr>
                <w:noProof/>
                <w:webHidden/>
              </w:rPr>
              <w:t>315</w:t>
            </w:r>
            <w:r w:rsidR="00B32157">
              <w:rPr>
                <w:noProof/>
                <w:webHidden/>
              </w:rPr>
              <w:fldChar w:fldCharType="end"/>
            </w:r>
          </w:hyperlink>
        </w:p>
        <w:p w14:paraId="0CEB8642" w14:textId="77777777" w:rsidR="00B32157" w:rsidRDefault="005D0232">
          <w:pPr>
            <w:pStyle w:val="31"/>
            <w:tabs>
              <w:tab w:val="left" w:pos="1320"/>
              <w:tab w:val="right" w:leader="dot" w:pos="9345"/>
            </w:tabs>
            <w:rPr>
              <w:noProof/>
            </w:rPr>
          </w:pPr>
          <w:hyperlink w:anchor="_Toc32578942" w:history="1">
            <w:r w:rsidR="00B32157" w:rsidRPr="00A02530">
              <w:rPr>
                <w:rStyle w:val="aa"/>
                <w:noProof/>
              </w:rPr>
              <w:t>9.10.1</w:t>
            </w:r>
            <w:r w:rsidR="00B32157">
              <w:rPr>
                <w:noProof/>
              </w:rPr>
              <w:tab/>
            </w:r>
            <w:r w:rsidR="00B32157" w:rsidRPr="00A02530">
              <w:rPr>
                <w:rStyle w:val="aa"/>
                <w:noProof/>
              </w:rPr>
              <w:t>Приписка сигл – держателей документов</w:t>
            </w:r>
            <w:r w:rsidR="00B32157">
              <w:rPr>
                <w:noProof/>
                <w:webHidden/>
              </w:rPr>
              <w:tab/>
            </w:r>
            <w:r w:rsidR="00B32157">
              <w:rPr>
                <w:noProof/>
                <w:webHidden/>
              </w:rPr>
              <w:fldChar w:fldCharType="begin"/>
            </w:r>
            <w:r w:rsidR="00B32157">
              <w:rPr>
                <w:noProof/>
                <w:webHidden/>
              </w:rPr>
              <w:instrText xml:space="preserve"> PAGEREF _Toc32578942 \h </w:instrText>
            </w:r>
            <w:r w:rsidR="00B32157">
              <w:rPr>
                <w:noProof/>
                <w:webHidden/>
              </w:rPr>
            </w:r>
            <w:r w:rsidR="00B32157">
              <w:rPr>
                <w:noProof/>
                <w:webHidden/>
              </w:rPr>
              <w:fldChar w:fldCharType="separate"/>
            </w:r>
            <w:r w:rsidR="00B32157">
              <w:rPr>
                <w:noProof/>
                <w:webHidden/>
              </w:rPr>
              <w:t>316</w:t>
            </w:r>
            <w:r w:rsidR="00B32157">
              <w:rPr>
                <w:noProof/>
                <w:webHidden/>
              </w:rPr>
              <w:fldChar w:fldCharType="end"/>
            </w:r>
          </w:hyperlink>
        </w:p>
        <w:p w14:paraId="428A545D" w14:textId="77777777" w:rsidR="00B32157" w:rsidRDefault="005D0232">
          <w:pPr>
            <w:pStyle w:val="31"/>
            <w:tabs>
              <w:tab w:val="left" w:pos="1320"/>
              <w:tab w:val="right" w:leader="dot" w:pos="9345"/>
            </w:tabs>
            <w:rPr>
              <w:noProof/>
            </w:rPr>
          </w:pPr>
          <w:hyperlink w:anchor="_Toc32578943" w:history="1">
            <w:r w:rsidR="00B32157" w:rsidRPr="00A02530">
              <w:rPr>
                <w:rStyle w:val="aa"/>
                <w:noProof/>
              </w:rPr>
              <w:t>9.10.2</w:t>
            </w:r>
            <w:r w:rsidR="00B32157">
              <w:rPr>
                <w:noProof/>
              </w:rPr>
              <w:tab/>
            </w:r>
            <w:r w:rsidR="00B32157" w:rsidRPr="00A02530">
              <w:rPr>
                <w:rStyle w:val="aa"/>
                <w:noProof/>
              </w:rPr>
              <w:t>Импорт  в  сводный каталог с приоритетом сигл</w:t>
            </w:r>
            <w:r w:rsidR="00B32157">
              <w:rPr>
                <w:noProof/>
                <w:webHidden/>
              </w:rPr>
              <w:tab/>
            </w:r>
            <w:r w:rsidR="00B32157">
              <w:rPr>
                <w:noProof/>
                <w:webHidden/>
              </w:rPr>
              <w:fldChar w:fldCharType="begin"/>
            </w:r>
            <w:r w:rsidR="00B32157">
              <w:rPr>
                <w:noProof/>
                <w:webHidden/>
              </w:rPr>
              <w:instrText xml:space="preserve"> PAGEREF _Toc32578943 \h </w:instrText>
            </w:r>
            <w:r w:rsidR="00B32157">
              <w:rPr>
                <w:noProof/>
                <w:webHidden/>
              </w:rPr>
            </w:r>
            <w:r w:rsidR="00B32157">
              <w:rPr>
                <w:noProof/>
                <w:webHidden/>
              </w:rPr>
              <w:fldChar w:fldCharType="separate"/>
            </w:r>
            <w:r w:rsidR="00B32157">
              <w:rPr>
                <w:noProof/>
                <w:webHidden/>
              </w:rPr>
              <w:t>316</w:t>
            </w:r>
            <w:r w:rsidR="00B32157">
              <w:rPr>
                <w:noProof/>
                <w:webHidden/>
              </w:rPr>
              <w:fldChar w:fldCharType="end"/>
            </w:r>
          </w:hyperlink>
        </w:p>
        <w:p w14:paraId="4FD34B13" w14:textId="77777777" w:rsidR="007C7A80" w:rsidRDefault="000776A6" w:rsidP="004039DB">
          <w:r>
            <w:fldChar w:fldCharType="end"/>
          </w:r>
        </w:p>
      </w:sdtContent>
    </w:sdt>
    <w:p w14:paraId="77F40931" w14:textId="77777777" w:rsidR="00177CD0" w:rsidRDefault="00177CD0" w:rsidP="008320B6">
      <w:pPr>
        <w:pStyle w:val="1"/>
      </w:pPr>
      <w:bookmarkStart w:id="3" w:name="_Toc32578796"/>
      <w:r>
        <w:lastRenderedPageBreak/>
        <w:t>Системные требования</w:t>
      </w:r>
      <w:bookmarkEnd w:id="3"/>
    </w:p>
    <w:p w14:paraId="68118F37" w14:textId="77777777" w:rsidR="004443AC" w:rsidRDefault="004443AC" w:rsidP="008320B6">
      <w:pPr>
        <w:pStyle w:val="20"/>
        <w:rPr>
          <w:lang w:val="en-US"/>
        </w:rPr>
      </w:pPr>
      <w:bookmarkStart w:id="4" w:name="_Toc32578797"/>
      <w:r>
        <w:rPr>
          <w:lang w:val="en-US"/>
        </w:rPr>
        <w:t>TCP/IP c</w:t>
      </w:r>
      <w:proofErr w:type="spellStart"/>
      <w:r>
        <w:t>ервер</w:t>
      </w:r>
      <w:proofErr w:type="spellEnd"/>
      <w:r>
        <w:rPr>
          <w:lang w:val="en-US"/>
        </w:rPr>
        <w:t xml:space="preserve"> ИРБИС 64</w:t>
      </w:r>
      <w:bookmarkEnd w:id="4"/>
    </w:p>
    <w:p w14:paraId="04B018E9" w14:textId="77777777" w:rsidR="004443AC" w:rsidRPr="004443AC" w:rsidRDefault="004443AC" w:rsidP="004039DB">
      <w:pPr>
        <w:rPr>
          <w:lang w:val="en-US"/>
        </w:rPr>
      </w:pPr>
      <w:proofErr w:type="spellStart"/>
      <w:r>
        <w:rPr>
          <w:lang w:val="en-US"/>
        </w:rPr>
        <w:t>Операционные</w:t>
      </w:r>
      <w:proofErr w:type="spellEnd"/>
      <w:r>
        <w:rPr>
          <w:lang w:val="en-US"/>
        </w:rPr>
        <w:t xml:space="preserve"> </w:t>
      </w:r>
      <w:proofErr w:type="spellStart"/>
      <w:r>
        <w:rPr>
          <w:lang w:val="en-US"/>
        </w:rPr>
        <w:t>систем</w:t>
      </w:r>
      <w:proofErr w:type="spellEnd"/>
      <w:r>
        <w:t>ы</w:t>
      </w:r>
      <w:r w:rsidRPr="004443AC">
        <w:rPr>
          <w:lang w:val="en-US"/>
        </w:rPr>
        <w:t>:</w:t>
      </w:r>
    </w:p>
    <w:p w14:paraId="72B853A5" w14:textId="77777777" w:rsidR="004443AC" w:rsidRPr="004443AC" w:rsidRDefault="004443AC" w:rsidP="00192824">
      <w:pPr>
        <w:pStyle w:val="a"/>
        <w:rPr>
          <w:lang w:val="en-US"/>
        </w:rPr>
      </w:pPr>
      <w:r w:rsidRPr="004443AC">
        <w:rPr>
          <w:lang w:val="en-US"/>
        </w:rPr>
        <w:t>Microsoft Windows XP</w:t>
      </w:r>
    </w:p>
    <w:p w14:paraId="246DD934" w14:textId="77777777" w:rsidR="004443AC" w:rsidRPr="004443AC" w:rsidRDefault="004443AC" w:rsidP="00192824">
      <w:pPr>
        <w:pStyle w:val="a"/>
        <w:rPr>
          <w:lang w:val="en-US"/>
        </w:rPr>
      </w:pPr>
      <w:r w:rsidRPr="004443AC">
        <w:rPr>
          <w:lang w:val="en-US"/>
        </w:rPr>
        <w:t>Microsoft Windows Vista</w:t>
      </w:r>
    </w:p>
    <w:p w14:paraId="253267E6" w14:textId="77777777" w:rsidR="004443AC" w:rsidRPr="004443AC" w:rsidRDefault="004443AC" w:rsidP="00192824">
      <w:pPr>
        <w:pStyle w:val="a"/>
        <w:rPr>
          <w:lang w:val="en-US"/>
        </w:rPr>
      </w:pPr>
      <w:r w:rsidRPr="004443AC">
        <w:rPr>
          <w:lang w:val="en-US"/>
        </w:rPr>
        <w:t>Microsoft Windows 7</w:t>
      </w:r>
    </w:p>
    <w:p w14:paraId="19C8AB63" w14:textId="77777777" w:rsidR="004443AC" w:rsidRPr="004443AC" w:rsidRDefault="004443AC" w:rsidP="00192824">
      <w:pPr>
        <w:pStyle w:val="a"/>
        <w:rPr>
          <w:lang w:val="en-US"/>
        </w:rPr>
      </w:pPr>
      <w:r w:rsidRPr="004443AC">
        <w:rPr>
          <w:lang w:val="en-US"/>
        </w:rPr>
        <w:t>Microsoft Windows 8</w:t>
      </w:r>
    </w:p>
    <w:p w14:paraId="4263BDB8" w14:textId="77777777" w:rsidR="004443AC" w:rsidRPr="004443AC" w:rsidRDefault="004443AC" w:rsidP="00192824">
      <w:pPr>
        <w:pStyle w:val="a"/>
        <w:rPr>
          <w:lang w:val="en-US"/>
        </w:rPr>
      </w:pPr>
      <w:r w:rsidRPr="004443AC">
        <w:rPr>
          <w:lang w:val="en-US"/>
        </w:rPr>
        <w:t>Microsoft Windows Server 2000</w:t>
      </w:r>
    </w:p>
    <w:p w14:paraId="077223FF" w14:textId="77777777" w:rsidR="004443AC" w:rsidRPr="004443AC" w:rsidRDefault="004443AC" w:rsidP="00192824">
      <w:pPr>
        <w:pStyle w:val="a"/>
        <w:rPr>
          <w:lang w:val="en-US"/>
        </w:rPr>
      </w:pPr>
      <w:r w:rsidRPr="004443AC">
        <w:rPr>
          <w:lang w:val="en-US"/>
        </w:rPr>
        <w:t>Microsoft Windows Server 2003</w:t>
      </w:r>
    </w:p>
    <w:p w14:paraId="40DBB38C" w14:textId="77777777" w:rsidR="004443AC" w:rsidRPr="004443AC" w:rsidRDefault="004443AC" w:rsidP="00192824">
      <w:pPr>
        <w:pStyle w:val="a"/>
        <w:rPr>
          <w:lang w:val="en-US"/>
        </w:rPr>
      </w:pPr>
      <w:r w:rsidRPr="004443AC">
        <w:rPr>
          <w:lang w:val="en-US"/>
        </w:rPr>
        <w:t>Microsoft Windows Server 2008</w:t>
      </w:r>
    </w:p>
    <w:p w14:paraId="4783C765" w14:textId="77777777" w:rsidR="004443AC" w:rsidRPr="004443AC" w:rsidRDefault="004443AC" w:rsidP="00192824">
      <w:pPr>
        <w:pStyle w:val="a"/>
        <w:rPr>
          <w:lang w:val="en-US"/>
        </w:rPr>
      </w:pPr>
      <w:r w:rsidRPr="004443AC">
        <w:rPr>
          <w:lang w:val="en-US"/>
        </w:rPr>
        <w:t>Microsoft Windows Server 2012</w:t>
      </w:r>
    </w:p>
    <w:p w14:paraId="258536C0" w14:textId="77777777" w:rsidR="004443AC" w:rsidRPr="004443AC" w:rsidRDefault="004443AC" w:rsidP="004039DB">
      <w:pPr>
        <w:rPr>
          <w:lang w:val="en-US"/>
        </w:rPr>
      </w:pPr>
    </w:p>
    <w:p w14:paraId="02921B0D" w14:textId="77777777" w:rsidR="00A36789" w:rsidRDefault="00A36789" w:rsidP="008320B6">
      <w:pPr>
        <w:pStyle w:val="20"/>
      </w:pPr>
      <w:bookmarkStart w:id="5" w:name="_Ref472338996"/>
      <w:bookmarkStart w:id="6" w:name="_Toc32578798"/>
      <w:r>
        <w:t>Сервер приложений</w:t>
      </w:r>
      <w:r w:rsidR="004443AC">
        <w:t xml:space="preserve"> ИРБИС 64</w:t>
      </w:r>
      <w:r w:rsidR="004443AC">
        <w:rPr>
          <w:lang w:val="en-US"/>
        </w:rPr>
        <w:t>/</w:t>
      </w:r>
      <w:r w:rsidR="004443AC">
        <w:t>128</w:t>
      </w:r>
      <w:bookmarkEnd w:id="5"/>
      <w:bookmarkEnd w:id="6"/>
    </w:p>
    <w:p w14:paraId="3A247726" w14:textId="77777777" w:rsidR="0001423E" w:rsidRPr="0001423E" w:rsidRDefault="0001423E" w:rsidP="004039DB">
      <w:r>
        <w:t>Программное обеспечение:</w:t>
      </w:r>
    </w:p>
    <w:p w14:paraId="23FBB3D7" w14:textId="77777777" w:rsidR="000E20BC" w:rsidRPr="000E20BC" w:rsidRDefault="004443AC" w:rsidP="00192824">
      <w:pPr>
        <w:pStyle w:val="a"/>
      </w:pPr>
      <w:r w:rsidRPr="005D0232">
        <w:rPr>
          <w:bCs/>
          <w:lang w:val="en-US"/>
        </w:rPr>
        <w:t>Web</w:t>
      </w:r>
      <w:r w:rsidRPr="005D0232">
        <w:rPr>
          <w:bCs/>
        </w:rPr>
        <w:t>-сервер</w:t>
      </w:r>
      <w:r w:rsidRPr="004443AC">
        <w:rPr>
          <w:b/>
        </w:rPr>
        <w:t xml:space="preserve"> </w:t>
      </w:r>
      <w:r w:rsidR="000E20BC" w:rsidRPr="000E20BC">
        <w:rPr>
          <w:lang w:val="en-US"/>
        </w:rPr>
        <w:t>Apac</w:t>
      </w:r>
      <w:r w:rsidR="000E20BC">
        <w:rPr>
          <w:lang w:val="en-US"/>
        </w:rPr>
        <w:t>h</w:t>
      </w:r>
      <w:r w:rsidR="000E20BC" w:rsidRPr="000E20BC">
        <w:rPr>
          <w:lang w:val="en-US"/>
        </w:rPr>
        <w:t>e</w:t>
      </w:r>
      <w:r w:rsidR="000E20BC" w:rsidRPr="000E20BC">
        <w:t xml:space="preserve"> 64</w:t>
      </w:r>
      <w:r w:rsidR="000E20BC" w:rsidRPr="000E20BC">
        <w:rPr>
          <w:lang w:val="en-US"/>
        </w:rPr>
        <w:t>bit</w:t>
      </w:r>
      <w:r w:rsidR="000E20BC" w:rsidRPr="000E20BC">
        <w:t xml:space="preserve"> версии 2.</w:t>
      </w:r>
      <w:r w:rsidR="00F55DD0">
        <w:t>4</w:t>
      </w:r>
      <w:r w:rsidR="000E20BC" w:rsidRPr="000E20BC">
        <w:t xml:space="preserve"> или выше</w:t>
      </w:r>
    </w:p>
    <w:p w14:paraId="39769ADD" w14:textId="77777777" w:rsidR="005D0232" w:rsidRDefault="00A36789" w:rsidP="00192824">
      <w:pPr>
        <w:pStyle w:val="a"/>
      </w:pPr>
      <w:r w:rsidRPr="000E20BC">
        <w:rPr>
          <w:lang w:val="en-US"/>
        </w:rPr>
        <w:t>PHP</w:t>
      </w:r>
      <w:r w:rsidRPr="00A36789">
        <w:t xml:space="preserve"> </w:t>
      </w:r>
      <w:r>
        <w:t xml:space="preserve">версии </w:t>
      </w:r>
      <w:r w:rsidR="00F55DD0">
        <w:t>7</w:t>
      </w:r>
      <w:r w:rsidR="009B7FDE" w:rsidRPr="009B7FDE">
        <w:t>.</w:t>
      </w:r>
      <w:r w:rsidR="00F55DD0">
        <w:t>1</w:t>
      </w:r>
      <w:r>
        <w:t xml:space="preserve"> </w:t>
      </w:r>
      <w:r w:rsidR="000E20BC">
        <w:t xml:space="preserve">или выше </w:t>
      </w:r>
      <w:r>
        <w:t xml:space="preserve">с модулями: </w:t>
      </w:r>
      <w:r>
        <w:rPr>
          <w:lang w:val="en-US"/>
        </w:rPr>
        <w:t>curl</w:t>
      </w:r>
      <w:r>
        <w:t xml:space="preserve">, </w:t>
      </w:r>
      <w:proofErr w:type="spellStart"/>
      <w:r w:rsidR="000E20BC" w:rsidRPr="000E20BC">
        <w:t>mbstring</w:t>
      </w:r>
      <w:proofErr w:type="spellEnd"/>
      <w:r w:rsidR="000E20BC" w:rsidRPr="000E20BC">
        <w:t xml:space="preserve">, </w:t>
      </w:r>
      <w:proofErr w:type="spellStart"/>
      <w:r w:rsidR="005B1B34">
        <w:rPr>
          <w:lang w:val="en-US"/>
        </w:rPr>
        <w:t>openssl</w:t>
      </w:r>
      <w:proofErr w:type="spellEnd"/>
      <w:r w:rsidR="005B1B34" w:rsidRPr="005B1B34">
        <w:t xml:space="preserve">, </w:t>
      </w:r>
      <w:r>
        <w:rPr>
          <w:lang w:val="en-US"/>
        </w:rPr>
        <w:t>sockets</w:t>
      </w:r>
      <w:r>
        <w:t xml:space="preserve">, </w:t>
      </w:r>
      <w:r w:rsidR="000E20BC" w:rsidRPr="000E20BC">
        <w:t xml:space="preserve">sqlite3, </w:t>
      </w:r>
      <w:proofErr w:type="spellStart"/>
      <w:r w:rsidR="005D0232">
        <w:rPr>
          <w:lang w:val="en-US"/>
        </w:rPr>
        <w:t>intl</w:t>
      </w:r>
      <w:proofErr w:type="spellEnd"/>
    </w:p>
    <w:p w14:paraId="0A2F1115" w14:textId="55F9460F" w:rsidR="00A36789" w:rsidRDefault="005D0232" w:rsidP="005D0232">
      <w:pPr>
        <w:pStyle w:val="a"/>
        <w:numPr>
          <w:ilvl w:val="2"/>
          <w:numId w:val="24"/>
        </w:numPr>
      </w:pPr>
      <w:r>
        <w:t xml:space="preserve">Для работы провайдера данных </w:t>
      </w:r>
      <w:r>
        <w:rPr>
          <w:lang w:val="en-US"/>
        </w:rPr>
        <w:t>z</w:t>
      </w:r>
      <w:r w:rsidRPr="005D0232">
        <w:t>39.50</w:t>
      </w:r>
      <w:r>
        <w:t xml:space="preserve"> необходим </w:t>
      </w:r>
      <w:r>
        <w:rPr>
          <w:lang w:val="en-US"/>
        </w:rPr>
        <w:t>PHP</w:t>
      </w:r>
      <w:r w:rsidRPr="005D0232">
        <w:t xml:space="preserve"> </w:t>
      </w:r>
      <w:r>
        <w:t xml:space="preserve">модуль </w:t>
      </w:r>
      <w:proofErr w:type="spellStart"/>
      <w:r w:rsidR="00A36789">
        <w:t>yaz</w:t>
      </w:r>
      <w:proofErr w:type="spellEnd"/>
    </w:p>
    <w:p w14:paraId="7241CC20" w14:textId="760F8387" w:rsidR="005D0232" w:rsidRPr="005D0232" w:rsidRDefault="005D0232" w:rsidP="005D0232">
      <w:pPr>
        <w:pStyle w:val="a"/>
        <w:numPr>
          <w:ilvl w:val="2"/>
          <w:numId w:val="24"/>
        </w:numPr>
      </w:pPr>
      <w:r>
        <w:t xml:space="preserve">Для работы авторизации по </w:t>
      </w:r>
      <w:r>
        <w:rPr>
          <w:lang w:val="en-US"/>
        </w:rPr>
        <w:t>LDAP</w:t>
      </w:r>
      <w:r w:rsidRPr="005D0232">
        <w:t xml:space="preserve"> </w:t>
      </w:r>
      <w:r>
        <w:t xml:space="preserve">необходим </w:t>
      </w:r>
      <w:r>
        <w:rPr>
          <w:lang w:val="en-US"/>
        </w:rPr>
        <w:t>PHP</w:t>
      </w:r>
      <w:r w:rsidRPr="005D0232">
        <w:t xml:space="preserve"> </w:t>
      </w:r>
      <w:r>
        <w:t xml:space="preserve">модуль </w:t>
      </w:r>
      <w:proofErr w:type="spellStart"/>
      <w:r>
        <w:rPr>
          <w:lang w:val="en-US"/>
        </w:rPr>
        <w:t>ldap</w:t>
      </w:r>
      <w:proofErr w:type="spellEnd"/>
    </w:p>
    <w:p w14:paraId="692FCFED" w14:textId="211425CE" w:rsidR="005D0232" w:rsidRPr="005D0232" w:rsidRDefault="005D0232" w:rsidP="005D0232">
      <w:pPr>
        <w:pStyle w:val="a"/>
        <w:numPr>
          <w:ilvl w:val="2"/>
          <w:numId w:val="24"/>
        </w:numPr>
      </w:pPr>
      <w:r>
        <w:t>Для работы в режиме</w:t>
      </w:r>
      <w:r w:rsidRPr="005D0232">
        <w:t xml:space="preserve"> «</w:t>
      </w:r>
      <w:r>
        <w:rPr>
          <w:lang w:val="en-US"/>
        </w:rPr>
        <w:t>Direct</w:t>
      </w:r>
      <w:r w:rsidRPr="005D0232">
        <w:t xml:space="preserve">» </w:t>
      </w:r>
      <w:r>
        <w:t xml:space="preserve">необходим </w:t>
      </w:r>
      <w:r>
        <w:rPr>
          <w:lang w:val="en-US"/>
        </w:rPr>
        <w:t>PHP</w:t>
      </w:r>
      <w:r w:rsidRPr="005D0232">
        <w:t xml:space="preserve"> </w:t>
      </w:r>
      <w:r>
        <w:t xml:space="preserve">модуль </w:t>
      </w:r>
      <w:proofErr w:type="spellStart"/>
      <w:r>
        <w:rPr>
          <w:lang w:val="en-US"/>
        </w:rPr>
        <w:t>irbis</w:t>
      </w:r>
      <w:proofErr w:type="spellEnd"/>
      <w:r w:rsidRPr="005D0232">
        <w:t>64</w:t>
      </w:r>
    </w:p>
    <w:p w14:paraId="7778AFFF" w14:textId="77777777" w:rsidR="005D0232" w:rsidRPr="005D0232" w:rsidRDefault="0095799B" w:rsidP="00192824">
      <w:pPr>
        <w:pStyle w:val="a"/>
      </w:pPr>
      <w:r w:rsidRPr="0095799B">
        <w:t>Доступ к</w:t>
      </w:r>
      <w:r w:rsidR="005D0232">
        <w:rPr>
          <w:lang w:val="en-US"/>
        </w:rPr>
        <w:t>:</w:t>
      </w:r>
    </w:p>
    <w:p w14:paraId="4AAEFB2A" w14:textId="0F97A53B" w:rsidR="00A36789" w:rsidRDefault="00A36789" w:rsidP="005D0232">
      <w:pPr>
        <w:pStyle w:val="a"/>
        <w:numPr>
          <w:ilvl w:val="2"/>
          <w:numId w:val="24"/>
        </w:numPr>
      </w:pPr>
      <w:r w:rsidRPr="005D0232">
        <w:rPr>
          <w:bCs/>
        </w:rPr>
        <w:t>СУБД</w:t>
      </w:r>
      <w:r w:rsidR="00797B7E">
        <w:t xml:space="preserve"> ИРБИС 64 версии 20</w:t>
      </w:r>
      <w:r w:rsidR="00797B7E" w:rsidRPr="00797B7E">
        <w:t>1</w:t>
      </w:r>
      <w:r w:rsidR="005D0232" w:rsidRPr="005D0232">
        <w:t>9</w:t>
      </w:r>
      <w:r>
        <w:t>.1 или выше</w:t>
      </w:r>
      <w:r w:rsidR="0095799B">
        <w:t xml:space="preserve"> в рамках одного сервера, либо в рамках ЛВС 100</w:t>
      </w:r>
      <w:r w:rsidR="0095799B">
        <w:rPr>
          <w:lang w:val="en-US"/>
        </w:rPr>
        <w:t>Mbit</w:t>
      </w:r>
      <w:r w:rsidR="0095799B">
        <w:t xml:space="preserve"> и выше.</w:t>
      </w:r>
    </w:p>
    <w:p w14:paraId="47AA874C" w14:textId="20345610" w:rsidR="005D0232" w:rsidRPr="005D0232" w:rsidRDefault="005D0232" w:rsidP="005D0232">
      <w:pPr>
        <w:pStyle w:val="a"/>
        <w:numPr>
          <w:ilvl w:val="2"/>
          <w:numId w:val="24"/>
        </w:numPr>
        <w:rPr>
          <w:bCs/>
        </w:rPr>
      </w:pPr>
      <w:r w:rsidRPr="005D0232">
        <w:rPr>
          <w:bCs/>
        </w:rPr>
        <w:t>Файлам ИРБИС 64 при использовании режима «</w:t>
      </w:r>
      <w:r w:rsidRPr="005D0232">
        <w:rPr>
          <w:bCs/>
          <w:lang w:val="en-US"/>
        </w:rPr>
        <w:t>Direct</w:t>
      </w:r>
      <w:r w:rsidRPr="005D0232">
        <w:rPr>
          <w:bCs/>
        </w:rPr>
        <w:t>»</w:t>
      </w:r>
    </w:p>
    <w:p w14:paraId="1859E4F9" w14:textId="77777777" w:rsidR="005D0232" w:rsidRPr="00A00F74" w:rsidRDefault="005D0232" w:rsidP="005D0232">
      <w:pPr>
        <w:pStyle w:val="a"/>
        <w:numPr>
          <w:ilvl w:val="0"/>
          <w:numId w:val="0"/>
        </w:numPr>
        <w:ind w:left="1355"/>
      </w:pPr>
    </w:p>
    <w:p w14:paraId="35E65E5D" w14:textId="77777777" w:rsidR="00A00F74" w:rsidRDefault="00A00F74" w:rsidP="00A00F74"/>
    <w:p w14:paraId="61BEE309" w14:textId="77777777" w:rsidR="00F55DD0" w:rsidRDefault="00F55DD0" w:rsidP="00A00F74">
      <w:r>
        <w:t>Минимальные требования к оборудованию:</w:t>
      </w:r>
    </w:p>
    <w:p w14:paraId="7318B485" w14:textId="77777777" w:rsidR="00F55DD0" w:rsidRPr="00F55DD0" w:rsidRDefault="00F55DD0" w:rsidP="00F55DD0">
      <w:pPr>
        <w:pStyle w:val="a"/>
        <w:numPr>
          <w:ilvl w:val="0"/>
          <w:numId w:val="43"/>
        </w:numPr>
        <w:ind w:left="1418"/>
      </w:pPr>
      <w:r>
        <w:t xml:space="preserve">64-разрядный </w:t>
      </w:r>
      <w:proofErr w:type="spellStart"/>
      <w:r>
        <w:t>двухядерный</w:t>
      </w:r>
      <w:proofErr w:type="spellEnd"/>
      <w:r>
        <w:t xml:space="preserve"> процессор с частотой 1,68 ГГц</w:t>
      </w:r>
    </w:p>
    <w:p w14:paraId="15D253DF" w14:textId="77777777" w:rsidR="00F55DD0" w:rsidRDefault="00F55DD0" w:rsidP="00F55DD0">
      <w:pPr>
        <w:pStyle w:val="a"/>
        <w:numPr>
          <w:ilvl w:val="0"/>
          <w:numId w:val="43"/>
        </w:numPr>
        <w:ind w:left="1418"/>
      </w:pPr>
      <w:r>
        <w:t xml:space="preserve">16 Гб ОЗУ; </w:t>
      </w:r>
    </w:p>
    <w:p w14:paraId="40E847BC" w14:textId="77777777" w:rsidR="00F55DD0" w:rsidRPr="00F55DD0" w:rsidRDefault="00F55DD0" w:rsidP="00F55DD0">
      <w:pPr>
        <w:pStyle w:val="a"/>
        <w:numPr>
          <w:ilvl w:val="0"/>
          <w:numId w:val="43"/>
        </w:numPr>
        <w:ind w:left="1418"/>
      </w:pPr>
      <w:r>
        <w:t xml:space="preserve">Дисковая подсистема: 1 </w:t>
      </w:r>
      <w:proofErr w:type="spellStart"/>
      <w:r>
        <w:t>Tб</w:t>
      </w:r>
      <w:proofErr w:type="spellEnd"/>
      <w:r>
        <w:t xml:space="preserve"> HDD </w:t>
      </w:r>
      <w:r>
        <w:rPr>
          <w:lang w:val="en-US"/>
        </w:rPr>
        <w:t>SATA</w:t>
      </w:r>
      <w:r>
        <w:t>;</w:t>
      </w:r>
    </w:p>
    <w:p w14:paraId="2A14DA34" w14:textId="77777777" w:rsidR="00F55DD0" w:rsidRPr="00F55DD0" w:rsidRDefault="00F55DD0" w:rsidP="00F55DD0">
      <w:pPr>
        <w:pStyle w:val="a"/>
        <w:numPr>
          <w:ilvl w:val="0"/>
          <w:numId w:val="43"/>
        </w:numPr>
        <w:ind w:left="1418"/>
      </w:pPr>
      <w:r>
        <w:t>Сетевая карта с пропускной способностью 100 Мбит/сек</w:t>
      </w:r>
    </w:p>
    <w:p w14:paraId="7D03CDBC" w14:textId="77777777" w:rsidR="00F55DD0" w:rsidRPr="00A00F74" w:rsidRDefault="00F55DD0" w:rsidP="00F55DD0">
      <w:pPr>
        <w:pStyle w:val="a"/>
        <w:numPr>
          <w:ilvl w:val="0"/>
          <w:numId w:val="0"/>
        </w:numPr>
        <w:ind w:left="720"/>
      </w:pPr>
    </w:p>
    <w:p w14:paraId="15F8A521" w14:textId="77777777" w:rsidR="00A00F74" w:rsidRDefault="00A00F74" w:rsidP="00A00F74">
      <w:r>
        <w:t>Рекомендуемые требования к оборудованию:</w:t>
      </w:r>
    </w:p>
    <w:p w14:paraId="7EE391F7" w14:textId="77777777" w:rsidR="00A00F74" w:rsidRDefault="00A00F74" w:rsidP="00A00F74">
      <w:pPr>
        <w:pStyle w:val="a"/>
        <w:numPr>
          <w:ilvl w:val="0"/>
          <w:numId w:val="42"/>
        </w:numPr>
        <w:ind w:left="1418"/>
      </w:pPr>
      <w:r>
        <w:t xml:space="preserve">64-разрядный </w:t>
      </w:r>
      <w:proofErr w:type="spellStart"/>
      <w:r>
        <w:t>двенадцатиядерный</w:t>
      </w:r>
      <w:proofErr w:type="spellEnd"/>
      <w:r>
        <w:t xml:space="preserve"> процессор с частотой 1,68 ГГц с возможностью наращивания количества до 20 ядер без технологии Hyper </w:t>
      </w:r>
      <w:proofErr w:type="spellStart"/>
      <w:r>
        <w:t>Threading</w:t>
      </w:r>
      <w:proofErr w:type="spellEnd"/>
      <w:r>
        <w:t>;</w:t>
      </w:r>
    </w:p>
    <w:p w14:paraId="7B63ACA9" w14:textId="77777777" w:rsidR="00A00F74" w:rsidRDefault="00A00F74" w:rsidP="00A00F74">
      <w:pPr>
        <w:pStyle w:val="a"/>
        <w:numPr>
          <w:ilvl w:val="0"/>
          <w:numId w:val="42"/>
        </w:numPr>
        <w:ind w:left="1418"/>
      </w:pPr>
      <w:r>
        <w:t>64 Гб ОЗУ;</w:t>
      </w:r>
    </w:p>
    <w:p w14:paraId="39E3BA05" w14:textId="77777777" w:rsidR="00A00F74" w:rsidRDefault="00A00F74" w:rsidP="00A00F74">
      <w:pPr>
        <w:pStyle w:val="a"/>
        <w:numPr>
          <w:ilvl w:val="0"/>
          <w:numId w:val="42"/>
        </w:numPr>
        <w:ind w:left="1418"/>
      </w:pPr>
      <w:r>
        <w:t>Дисковая подсистема:</w:t>
      </w:r>
    </w:p>
    <w:p w14:paraId="70641792" w14:textId="77777777" w:rsidR="00A00F74" w:rsidRDefault="00A00F74" w:rsidP="00A00F74">
      <w:pPr>
        <w:pStyle w:val="a"/>
        <w:numPr>
          <w:ilvl w:val="1"/>
          <w:numId w:val="42"/>
        </w:numPr>
        <w:ind w:left="1985"/>
      </w:pPr>
      <w:r>
        <w:t>Системный диск – 512Гб SSD;</w:t>
      </w:r>
    </w:p>
    <w:p w14:paraId="4AE9405D" w14:textId="77777777" w:rsidR="00A00F74" w:rsidRDefault="00A00F74" w:rsidP="00A00F74">
      <w:pPr>
        <w:pStyle w:val="a"/>
        <w:numPr>
          <w:ilvl w:val="1"/>
          <w:numId w:val="42"/>
        </w:numPr>
        <w:ind w:left="1985"/>
      </w:pPr>
      <w:r>
        <w:t>Дисковый массив для хранения файлов БД 1 Тб без учета использования Электронной библиотеки. При использовании модуля ЭБ необходимо ориентироваться на количество и размер исходных документов, умножив этот объем на 5.</w:t>
      </w:r>
    </w:p>
    <w:p w14:paraId="7157013B" w14:textId="77777777" w:rsidR="00A00F74" w:rsidRPr="00A00F74" w:rsidRDefault="00A00F74" w:rsidP="00A00F74">
      <w:pPr>
        <w:pStyle w:val="a"/>
        <w:numPr>
          <w:ilvl w:val="0"/>
          <w:numId w:val="42"/>
        </w:numPr>
        <w:ind w:left="1418"/>
      </w:pPr>
      <w:r>
        <w:lastRenderedPageBreak/>
        <w:t>Сетевая карта с пропускной способностью 100 Мбит/сек</w:t>
      </w:r>
    </w:p>
    <w:p w14:paraId="31D71F48" w14:textId="77777777" w:rsidR="0001423E" w:rsidRPr="00797B7E" w:rsidRDefault="0001423E" w:rsidP="004039DB"/>
    <w:p w14:paraId="24D7E7E5" w14:textId="77777777" w:rsidR="00A36789" w:rsidRDefault="00A36789" w:rsidP="008320B6">
      <w:pPr>
        <w:pStyle w:val="20"/>
      </w:pPr>
      <w:bookmarkStart w:id="7" w:name="_Toc32578799"/>
      <w:r>
        <w:t>Клиент</w:t>
      </w:r>
      <w:bookmarkEnd w:id="7"/>
    </w:p>
    <w:p w14:paraId="09E814C3" w14:textId="77777777" w:rsidR="00A36789" w:rsidRPr="00A36789" w:rsidRDefault="0001423E" w:rsidP="004039DB">
      <w:r>
        <w:t>Программное обеспечение</w:t>
      </w:r>
      <w:r w:rsidR="00A36789">
        <w:t>:</w:t>
      </w:r>
    </w:p>
    <w:p w14:paraId="277124C7" w14:textId="77777777" w:rsidR="00A36789" w:rsidRPr="00462A7D" w:rsidRDefault="0095799B" w:rsidP="00192824">
      <w:pPr>
        <w:pStyle w:val="a"/>
        <w:rPr>
          <w:lang w:val="en-US"/>
        </w:rPr>
      </w:pPr>
      <w:r w:rsidRPr="009B7FDE">
        <w:rPr>
          <w:b/>
          <w:lang w:val="en-US"/>
        </w:rPr>
        <w:t>M</w:t>
      </w:r>
      <w:r w:rsidR="00A36789" w:rsidRPr="009B7FDE">
        <w:rPr>
          <w:b/>
          <w:lang w:val="en-US"/>
        </w:rPr>
        <w:t>icrosoft</w:t>
      </w:r>
      <w:r w:rsidR="00A36789" w:rsidRPr="00F55DD0">
        <w:rPr>
          <w:b/>
          <w:lang w:val="en-US"/>
        </w:rPr>
        <w:t xml:space="preserve"> </w:t>
      </w:r>
      <w:r w:rsidRPr="009B7FDE">
        <w:rPr>
          <w:b/>
          <w:lang w:val="en-US"/>
        </w:rPr>
        <w:t>I</w:t>
      </w:r>
      <w:r w:rsidR="00A36789" w:rsidRPr="009B7FDE">
        <w:rPr>
          <w:b/>
          <w:lang w:val="en-US"/>
        </w:rPr>
        <w:t>nternet</w:t>
      </w:r>
      <w:r w:rsidR="00A36789" w:rsidRPr="00F55DD0">
        <w:rPr>
          <w:b/>
          <w:lang w:val="en-US"/>
        </w:rPr>
        <w:t xml:space="preserve"> </w:t>
      </w:r>
      <w:r w:rsidR="00A36789" w:rsidRPr="009B7FDE">
        <w:rPr>
          <w:b/>
          <w:lang w:val="en-US"/>
        </w:rPr>
        <w:t>Explorer</w:t>
      </w:r>
      <w:r w:rsidR="00A36789" w:rsidRPr="00F55DD0">
        <w:rPr>
          <w:lang w:val="en-US"/>
        </w:rPr>
        <w:t xml:space="preserve"> </w:t>
      </w:r>
      <w:r w:rsidR="00A36789" w:rsidRPr="00A36789">
        <w:t>версии</w:t>
      </w:r>
      <w:r w:rsidR="00797B7E" w:rsidRPr="00F55DD0">
        <w:rPr>
          <w:lang w:val="en-US"/>
        </w:rPr>
        <w:t xml:space="preserve"> 11</w:t>
      </w:r>
      <w:r w:rsidR="00A36789" w:rsidRPr="00F55DD0">
        <w:rPr>
          <w:lang w:val="en-US"/>
        </w:rPr>
        <w:t xml:space="preserve">.0 </w:t>
      </w:r>
      <w:r w:rsidR="00A36789" w:rsidRPr="00A36789">
        <w:t>или</w:t>
      </w:r>
      <w:r w:rsidR="00A36789" w:rsidRPr="00462A7D">
        <w:rPr>
          <w:lang w:val="en-US"/>
        </w:rPr>
        <w:t xml:space="preserve"> </w:t>
      </w:r>
      <w:r w:rsidR="00A36789" w:rsidRPr="00A36789">
        <w:t>выше</w:t>
      </w:r>
    </w:p>
    <w:p w14:paraId="3A9CB904" w14:textId="77777777" w:rsidR="00A36789" w:rsidRPr="00A36789" w:rsidRDefault="00A36789" w:rsidP="00192824">
      <w:pPr>
        <w:pStyle w:val="a"/>
      </w:pPr>
      <w:r w:rsidRPr="00A36789">
        <w:rPr>
          <w:b/>
        </w:rPr>
        <w:t>Mozilla</w:t>
      </w:r>
      <w:r w:rsidR="0095799B" w:rsidRPr="00A36789">
        <w:rPr>
          <w:b/>
        </w:rPr>
        <w:t xml:space="preserve"> </w:t>
      </w:r>
      <w:proofErr w:type="spellStart"/>
      <w:r w:rsidR="0095799B" w:rsidRPr="00A36789">
        <w:rPr>
          <w:b/>
        </w:rPr>
        <w:t>FireFox</w:t>
      </w:r>
      <w:proofErr w:type="spellEnd"/>
      <w:r w:rsidR="0095799B" w:rsidRPr="00A36789">
        <w:t xml:space="preserve"> </w:t>
      </w:r>
      <w:r w:rsidRPr="00A36789">
        <w:t xml:space="preserve">версии </w:t>
      </w:r>
      <w:r w:rsidR="0095799B" w:rsidRPr="00A36789">
        <w:t>2.0</w:t>
      </w:r>
      <w:r w:rsidRPr="00A36789">
        <w:t xml:space="preserve"> или выше</w:t>
      </w:r>
    </w:p>
    <w:p w14:paraId="29729650" w14:textId="77777777" w:rsidR="00A36789" w:rsidRPr="00A36789" w:rsidRDefault="0095799B" w:rsidP="00192824">
      <w:pPr>
        <w:pStyle w:val="a"/>
      </w:pPr>
      <w:r w:rsidRPr="00A36789">
        <w:rPr>
          <w:b/>
        </w:rPr>
        <w:t>Opera</w:t>
      </w:r>
      <w:r w:rsidRPr="00A36789">
        <w:t xml:space="preserve"> </w:t>
      </w:r>
      <w:r w:rsidR="00A36789" w:rsidRPr="00A36789">
        <w:t xml:space="preserve">версии </w:t>
      </w:r>
      <w:r w:rsidRPr="00A36789">
        <w:t>9.5</w:t>
      </w:r>
      <w:r w:rsidR="00A36789" w:rsidRPr="00A36789">
        <w:t xml:space="preserve"> или выше</w:t>
      </w:r>
    </w:p>
    <w:p w14:paraId="2BFD35F5" w14:textId="77777777" w:rsidR="00A36789" w:rsidRPr="00A36789" w:rsidRDefault="0095799B" w:rsidP="00192824">
      <w:pPr>
        <w:pStyle w:val="a"/>
      </w:pPr>
      <w:r w:rsidRPr="00A36789">
        <w:rPr>
          <w:b/>
        </w:rPr>
        <w:t xml:space="preserve">Google </w:t>
      </w:r>
      <w:proofErr w:type="spellStart"/>
      <w:r w:rsidRPr="00A36789">
        <w:rPr>
          <w:b/>
        </w:rPr>
        <w:t>Chrome</w:t>
      </w:r>
      <w:proofErr w:type="spellEnd"/>
      <w:r w:rsidRPr="00A36789">
        <w:t xml:space="preserve"> </w:t>
      </w:r>
      <w:r w:rsidR="00A36789" w:rsidRPr="00A36789">
        <w:t xml:space="preserve">версии </w:t>
      </w:r>
      <w:r w:rsidRPr="00A36789">
        <w:t>0.2</w:t>
      </w:r>
      <w:r w:rsidR="00A36789" w:rsidRPr="00A36789">
        <w:t xml:space="preserve"> или выше</w:t>
      </w:r>
    </w:p>
    <w:p w14:paraId="2C0BC901" w14:textId="77777777" w:rsidR="007B1D98" w:rsidRDefault="00A36789" w:rsidP="00192824">
      <w:pPr>
        <w:pStyle w:val="a"/>
      </w:pPr>
      <w:r w:rsidRPr="00A36789">
        <w:rPr>
          <w:b/>
        </w:rPr>
        <w:t>Safari</w:t>
      </w:r>
      <w:r w:rsidRPr="00A36789">
        <w:t xml:space="preserve"> версии 3 или выше</w:t>
      </w:r>
    </w:p>
    <w:p w14:paraId="5B2AEC66" w14:textId="77777777" w:rsidR="0001423E" w:rsidRDefault="0001423E" w:rsidP="004039DB"/>
    <w:p w14:paraId="18BBF85F" w14:textId="77777777" w:rsidR="0001423E" w:rsidRDefault="0001423E" w:rsidP="004039DB">
      <w:r>
        <w:t>Оборудование:</w:t>
      </w:r>
    </w:p>
    <w:p w14:paraId="7E341CE4" w14:textId="77777777" w:rsidR="0001423E" w:rsidRDefault="0001423E" w:rsidP="00192824">
      <w:pPr>
        <w:pStyle w:val="a"/>
      </w:pPr>
      <w:r>
        <w:t>ПК с установленным браузером (см. список поддерживаемых браузеров выше)</w:t>
      </w:r>
      <w:r w:rsidR="0095799B">
        <w:t>. Требования к мощности и операционной системе ПК определяются требованиями браузера.</w:t>
      </w:r>
    </w:p>
    <w:p w14:paraId="30454280" w14:textId="77777777" w:rsidR="0001423E" w:rsidRPr="0001423E" w:rsidRDefault="0001423E" w:rsidP="00192824">
      <w:pPr>
        <w:pStyle w:val="a"/>
      </w:pPr>
      <w:r>
        <w:t>Монитор 1024*768, 16</w:t>
      </w:r>
      <w:r>
        <w:rPr>
          <w:lang w:val="en-US"/>
        </w:rPr>
        <w:t>bit</w:t>
      </w:r>
      <w:r>
        <w:t xml:space="preserve"> и выше</w:t>
      </w:r>
    </w:p>
    <w:p w14:paraId="6C150316" w14:textId="77777777" w:rsidR="0001423E" w:rsidRDefault="0001423E" w:rsidP="00192824">
      <w:pPr>
        <w:pStyle w:val="a"/>
      </w:pPr>
      <w:r>
        <w:t>Клавиатура, мышь</w:t>
      </w:r>
    </w:p>
    <w:p w14:paraId="7D2453FB" w14:textId="77777777" w:rsidR="00882A59" w:rsidRDefault="00882A59" w:rsidP="00192824">
      <w:pPr>
        <w:pStyle w:val="a"/>
      </w:pPr>
      <w:r>
        <w:t xml:space="preserve">Доступ в сеть </w:t>
      </w:r>
      <w:r>
        <w:rPr>
          <w:lang w:val="en-US"/>
        </w:rPr>
        <w:t>Internet</w:t>
      </w:r>
    </w:p>
    <w:p w14:paraId="75B6C116" w14:textId="77777777" w:rsidR="00177CD0" w:rsidRPr="00177CD0" w:rsidRDefault="00177CD0" w:rsidP="008320B6">
      <w:pPr>
        <w:pStyle w:val="20"/>
      </w:pPr>
      <w:bookmarkStart w:id="8" w:name="_Toc32578800"/>
      <w:r>
        <w:t>Установка</w:t>
      </w:r>
      <w:bookmarkEnd w:id="8"/>
    </w:p>
    <w:p w14:paraId="7F1A6166" w14:textId="77777777" w:rsidR="00B838DF" w:rsidRPr="0001423E" w:rsidRDefault="00030ADA" w:rsidP="008320B6">
      <w:pPr>
        <w:pStyle w:val="1"/>
      </w:pPr>
      <w:bookmarkStart w:id="9" w:name="_Toc32578801"/>
      <w:r>
        <w:lastRenderedPageBreak/>
        <w:t>Общее описание</w:t>
      </w:r>
      <w:bookmarkEnd w:id="9"/>
    </w:p>
    <w:p w14:paraId="3217825D" w14:textId="77777777" w:rsidR="00B838DF" w:rsidRPr="00B838DF" w:rsidRDefault="00030ADA" w:rsidP="008320B6">
      <w:pPr>
        <w:pStyle w:val="20"/>
      </w:pPr>
      <w:bookmarkStart w:id="10" w:name="_Toc32578802"/>
      <w:r>
        <w:t>Архитектура</w:t>
      </w:r>
      <w:bookmarkEnd w:id="10"/>
    </w:p>
    <w:p w14:paraId="4AF0EA73" w14:textId="77777777" w:rsidR="00BE6D26" w:rsidRDefault="00B838DF" w:rsidP="00BE6D26">
      <w:pPr>
        <w:keepNext/>
      </w:pPr>
      <w:r w:rsidRPr="00B838DF">
        <w:rPr>
          <w:noProof/>
        </w:rPr>
        <w:drawing>
          <wp:inline distT="0" distB="0" distL="0" distR="0" wp14:anchorId="6FE2CD91" wp14:editId="6AF5208B">
            <wp:extent cx="5921375" cy="3094990"/>
            <wp:effectExtent l="76200" t="57150" r="3175" b="6731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175F0E41" w14:textId="77777777" w:rsidR="00BE6D26" w:rsidRDefault="00BE6D26" w:rsidP="00BE6D26">
      <w:pPr>
        <w:pStyle w:val="a8"/>
      </w:pPr>
      <w:bookmarkStart w:id="11" w:name="_Ref32579032"/>
      <w:r>
        <w:t xml:space="preserve">Рис.  </w:t>
      </w:r>
      <w:r w:rsidR="005D0232">
        <w:fldChar w:fldCharType="begin"/>
      </w:r>
      <w:r w:rsidR="005D0232">
        <w:instrText xml:space="preserve"> SEQ Рис._ \* ARABIC </w:instrText>
      </w:r>
      <w:r w:rsidR="005D0232">
        <w:fldChar w:fldCharType="separate"/>
      </w:r>
      <w:r w:rsidR="002D1B65">
        <w:rPr>
          <w:noProof/>
        </w:rPr>
        <w:t>1</w:t>
      </w:r>
      <w:r w:rsidR="005D0232">
        <w:rPr>
          <w:noProof/>
        </w:rPr>
        <w:fldChar w:fldCharType="end"/>
      </w:r>
      <w:bookmarkEnd w:id="11"/>
      <w:r>
        <w:t xml:space="preserve"> </w:t>
      </w:r>
      <w:r w:rsidRPr="008E14FE">
        <w:t>Трехзвенная архитектура системы</w:t>
      </w:r>
    </w:p>
    <w:p w14:paraId="34B28A3D" w14:textId="77777777" w:rsidR="00030ADA" w:rsidRDefault="00030ADA" w:rsidP="00030ADA">
      <w:pPr>
        <w:pStyle w:val="20"/>
      </w:pPr>
      <w:bookmarkStart w:id="12" w:name="_Toc32578803"/>
      <w:r>
        <w:t>Основные возможности</w:t>
      </w:r>
      <w:bookmarkEnd w:id="12"/>
    </w:p>
    <w:p w14:paraId="406E0999" w14:textId="77777777" w:rsidR="00030ADA" w:rsidRDefault="00030ADA" w:rsidP="00030ADA">
      <w:pPr>
        <w:pStyle w:val="a"/>
        <w:numPr>
          <w:ilvl w:val="0"/>
          <w:numId w:val="34"/>
        </w:numPr>
      </w:pPr>
      <w:r>
        <w:t>Поиск</w:t>
      </w:r>
    </w:p>
    <w:p w14:paraId="5872F857" w14:textId="77777777" w:rsidR="00030ADA" w:rsidRDefault="00030ADA" w:rsidP="00030ADA">
      <w:pPr>
        <w:pStyle w:val="a"/>
        <w:numPr>
          <w:ilvl w:val="1"/>
          <w:numId w:val="34"/>
        </w:numPr>
      </w:pPr>
      <w:r>
        <w:t>Простой поиск</w:t>
      </w:r>
    </w:p>
    <w:p w14:paraId="4DADFF91" w14:textId="77777777" w:rsidR="00030ADA" w:rsidRDefault="00030ADA" w:rsidP="00030ADA">
      <w:pPr>
        <w:pStyle w:val="a"/>
        <w:numPr>
          <w:ilvl w:val="1"/>
          <w:numId w:val="34"/>
        </w:numPr>
      </w:pPr>
      <w:r>
        <w:t>Расширенный поиск</w:t>
      </w:r>
    </w:p>
    <w:p w14:paraId="27322EFA" w14:textId="77777777" w:rsidR="00030ADA" w:rsidRDefault="00030ADA" w:rsidP="00030ADA">
      <w:pPr>
        <w:pStyle w:val="a"/>
        <w:numPr>
          <w:ilvl w:val="1"/>
          <w:numId w:val="34"/>
        </w:numPr>
      </w:pPr>
      <w:r>
        <w:t xml:space="preserve">Профессиональный поиск </w:t>
      </w:r>
    </w:p>
    <w:p w14:paraId="4B40E35E" w14:textId="77777777" w:rsidR="00030ADA" w:rsidRDefault="00030ADA" w:rsidP="00030ADA">
      <w:pPr>
        <w:pStyle w:val="a"/>
        <w:numPr>
          <w:ilvl w:val="1"/>
          <w:numId w:val="34"/>
        </w:numPr>
      </w:pPr>
      <w:r>
        <w:t>Поиск по внешним источникам данных</w:t>
      </w:r>
    </w:p>
    <w:p w14:paraId="135F6FFB" w14:textId="77777777" w:rsidR="00030ADA" w:rsidRDefault="00030ADA" w:rsidP="00030ADA">
      <w:pPr>
        <w:pStyle w:val="a"/>
        <w:numPr>
          <w:ilvl w:val="1"/>
          <w:numId w:val="34"/>
        </w:numPr>
      </w:pPr>
      <w:r>
        <w:t>Поиск по классификаторам УДК, ББК, ОКСО</w:t>
      </w:r>
    </w:p>
    <w:p w14:paraId="4F57BA10" w14:textId="77777777" w:rsidR="00030ADA" w:rsidRDefault="00030ADA" w:rsidP="00030ADA">
      <w:pPr>
        <w:pStyle w:val="a"/>
        <w:numPr>
          <w:ilvl w:val="1"/>
          <w:numId w:val="34"/>
        </w:numPr>
      </w:pPr>
      <w:r>
        <w:t>Полнотекстовый поиск</w:t>
      </w:r>
    </w:p>
    <w:p w14:paraId="7389D565" w14:textId="77777777" w:rsidR="00BE271A" w:rsidRDefault="00BE271A" w:rsidP="00030ADA">
      <w:pPr>
        <w:pStyle w:val="a"/>
        <w:numPr>
          <w:ilvl w:val="1"/>
          <w:numId w:val="34"/>
        </w:numPr>
      </w:pPr>
      <w:r>
        <w:t>Последовательный поиск</w:t>
      </w:r>
    </w:p>
    <w:p w14:paraId="09CC7EE1" w14:textId="77777777" w:rsidR="00030ADA" w:rsidRDefault="00030ADA" w:rsidP="00030ADA">
      <w:pPr>
        <w:pStyle w:val="a"/>
        <w:numPr>
          <w:ilvl w:val="0"/>
          <w:numId w:val="34"/>
        </w:numPr>
      </w:pPr>
      <w:r>
        <w:t>Подсистема показа новых поступлений с использованием БД Комплектования</w:t>
      </w:r>
    </w:p>
    <w:p w14:paraId="052C2288" w14:textId="77777777" w:rsidR="00030ADA" w:rsidRDefault="00030ADA" w:rsidP="00030ADA">
      <w:pPr>
        <w:pStyle w:val="a"/>
        <w:numPr>
          <w:ilvl w:val="0"/>
          <w:numId w:val="34"/>
        </w:numPr>
      </w:pPr>
      <w:r>
        <w:t>Работа с результатами поиска</w:t>
      </w:r>
    </w:p>
    <w:p w14:paraId="09357601" w14:textId="77777777" w:rsidR="00030ADA" w:rsidRDefault="00030ADA" w:rsidP="00030ADA">
      <w:pPr>
        <w:pStyle w:val="a"/>
        <w:numPr>
          <w:ilvl w:val="1"/>
          <w:numId w:val="34"/>
        </w:numPr>
      </w:pPr>
      <w:r>
        <w:t>Уточнение поиска</w:t>
      </w:r>
    </w:p>
    <w:p w14:paraId="62FCB97C" w14:textId="77777777" w:rsidR="00BE271A" w:rsidRDefault="00BE271A" w:rsidP="00030ADA">
      <w:pPr>
        <w:pStyle w:val="a"/>
        <w:numPr>
          <w:ilvl w:val="1"/>
          <w:numId w:val="34"/>
        </w:numPr>
      </w:pPr>
      <w:r>
        <w:t xml:space="preserve">Возможность сохранить поиск под каким-либо </w:t>
      </w:r>
      <w:proofErr w:type="spellStart"/>
      <w:r>
        <w:t>имененем</w:t>
      </w:r>
      <w:proofErr w:type="spellEnd"/>
      <w:r>
        <w:t xml:space="preserve"> и вернуться к поиску из личного кабинета</w:t>
      </w:r>
    </w:p>
    <w:p w14:paraId="1464C1EF" w14:textId="77777777" w:rsidR="00BE271A" w:rsidRDefault="00BE271A" w:rsidP="00030ADA">
      <w:pPr>
        <w:pStyle w:val="a"/>
        <w:numPr>
          <w:ilvl w:val="1"/>
          <w:numId w:val="34"/>
        </w:numPr>
      </w:pPr>
      <w:r>
        <w:t xml:space="preserve">Возможность отобрать </w:t>
      </w:r>
      <w:proofErr w:type="gramStart"/>
      <w:r>
        <w:t>записи  в</w:t>
      </w:r>
      <w:proofErr w:type="gramEnd"/>
      <w:r>
        <w:t xml:space="preserve"> «Карман»</w:t>
      </w:r>
    </w:p>
    <w:p w14:paraId="7870B946" w14:textId="77777777" w:rsidR="000B0A21" w:rsidRPr="00030ADA" w:rsidRDefault="000B0A21" w:rsidP="00030ADA">
      <w:pPr>
        <w:pStyle w:val="a"/>
        <w:numPr>
          <w:ilvl w:val="1"/>
          <w:numId w:val="34"/>
        </w:numPr>
      </w:pPr>
      <w:r>
        <w:t>Заказ книги (при наличии на разрешенных кафедрах выдачи)</w:t>
      </w:r>
    </w:p>
    <w:p w14:paraId="1780AF43" w14:textId="77777777" w:rsidR="00030ADA" w:rsidRDefault="00030ADA" w:rsidP="00030ADA">
      <w:pPr>
        <w:pStyle w:val="a"/>
        <w:numPr>
          <w:ilvl w:val="1"/>
          <w:numId w:val="34"/>
        </w:numPr>
      </w:pPr>
      <w:r>
        <w:t>Возможности редактирования (при наличии прав у пользователя)</w:t>
      </w:r>
    </w:p>
    <w:p w14:paraId="3ED0687E" w14:textId="77777777" w:rsidR="00030ADA" w:rsidRDefault="00030ADA" w:rsidP="00030ADA">
      <w:pPr>
        <w:pStyle w:val="a"/>
        <w:numPr>
          <w:ilvl w:val="2"/>
          <w:numId w:val="34"/>
        </w:numPr>
      </w:pPr>
      <w:r>
        <w:t>Переход к редактированию записи</w:t>
      </w:r>
    </w:p>
    <w:p w14:paraId="5C458ABB" w14:textId="77777777" w:rsidR="00030ADA" w:rsidRDefault="00030ADA" w:rsidP="00030ADA">
      <w:pPr>
        <w:pStyle w:val="a"/>
        <w:numPr>
          <w:ilvl w:val="2"/>
          <w:numId w:val="34"/>
        </w:numPr>
      </w:pPr>
      <w:r>
        <w:t>Назначение прав на запись</w:t>
      </w:r>
    </w:p>
    <w:p w14:paraId="72E8036B" w14:textId="77777777" w:rsidR="00030ADA" w:rsidRDefault="00030ADA" w:rsidP="00030ADA">
      <w:pPr>
        <w:pStyle w:val="a"/>
        <w:numPr>
          <w:ilvl w:val="2"/>
          <w:numId w:val="34"/>
        </w:numPr>
      </w:pPr>
      <w:r>
        <w:t xml:space="preserve">Создание новой записи (в </w:t>
      </w:r>
      <w:proofErr w:type="gramStart"/>
      <w:r>
        <w:t>т.ч.</w:t>
      </w:r>
      <w:proofErr w:type="gramEnd"/>
      <w:r>
        <w:t xml:space="preserve"> из текущей)</w:t>
      </w:r>
    </w:p>
    <w:p w14:paraId="49D817C2" w14:textId="77777777" w:rsidR="00030ADA" w:rsidRDefault="00030ADA" w:rsidP="00030ADA">
      <w:pPr>
        <w:pStyle w:val="a"/>
        <w:numPr>
          <w:ilvl w:val="2"/>
          <w:numId w:val="34"/>
        </w:numPr>
      </w:pPr>
      <w:r>
        <w:t>Удаление записи</w:t>
      </w:r>
    </w:p>
    <w:p w14:paraId="021438EF" w14:textId="77777777" w:rsidR="00030ADA" w:rsidRDefault="00030ADA" w:rsidP="00030ADA">
      <w:pPr>
        <w:pStyle w:val="a"/>
        <w:numPr>
          <w:ilvl w:val="2"/>
          <w:numId w:val="34"/>
        </w:numPr>
      </w:pPr>
      <w:r>
        <w:t>Глобальная корректировка результатов поиска (Все/отмеченные/кроме отмеченных)</w:t>
      </w:r>
    </w:p>
    <w:p w14:paraId="5CD8D8ED" w14:textId="77777777" w:rsidR="00030ADA" w:rsidRDefault="00030ADA" w:rsidP="00030ADA">
      <w:pPr>
        <w:pStyle w:val="a"/>
        <w:numPr>
          <w:ilvl w:val="2"/>
          <w:numId w:val="34"/>
        </w:numPr>
      </w:pPr>
      <w:r>
        <w:t>Копирование записей в другую БД</w:t>
      </w:r>
    </w:p>
    <w:p w14:paraId="0606ED78" w14:textId="77777777" w:rsidR="00030ADA" w:rsidRDefault="00030ADA" w:rsidP="00030ADA">
      <w:pPr>
        <w:pStyle w:val="a"/>
        <w:numPr>
          <w:ilvl w:val="2"/>
          <w:numId w:val="34"/>
        </w:numPr>
      </w:pPr>
      <w:r>
        <w:t>Импорт записей в текущую БД</w:t>
      </w:r>
    </w:p>
    <w:p w14:paraId="52D0D841" w14:textId="77777777" w:rsidR="00030ADA" w:rsidRDefault="00030ADA" w:rsidP="00030ADA">
      <w:pPr>
        <w:pStyle w:val="a"/>
        <w:numPr>
          <w:ilvl w:val="2"/>
          <w:numId w:val="34"/>
        </w:numPr>
      </w:pPr>
      <w:r>
        <w:lastRenderedPageBreak/>
        <w:t>Статистические формы</w:t>
      </w:r>
    </w:p>
    <w:p w14:paraId="31051047" w14:textId="77777777" w:rsidR="00030ADA" w:rsidRDefault="00030ADA" w:rsidP="00030ADA">
      <w:pPr>
        <w:pStyle w:val="a"/>
        <w:numPr>
          <w:ilvl w:val="2"/>
          <w:numId w:val="34"/>
        </w:numPr>
      </w:pPr>
      <w:r>
        <w:t>Выходные формы</w:t>
      </w:r>
    </w:p>
    <w:p w14:paraId="2A4E4564" w14:textId="77777777" w:rsidR="00030ADA" w:rsidRDefault="00030ADA" w:rsidP="00030ADA">
      <w:pPr>
        <w:pStyle w:val="a"/>
        <w:numPr>
          <w:ilvl w:val="1"/>
          <w:numId w:val="34"/>
        </w:numPr>
      </w:pPr>
      <w:r>
        <w:t>Печать результатов поиска (Все/отмеченные/кроме отмеченных)</w:t>
      </w:r>
      <w:r w:rsidR="00BE271A">
        <w:t xml:space="preserve"> с возможностью выбора формата печати</w:t>
      </w:r>
    </w:p>
    <w:p w14:paraId="17C8DFC1" w14:textId="77777777" w:rsidR="00030ADA" w:rsidRDefault="00030ADA" w:rsidP="00030ADA">
      <w:pPr>
        <w:pStyle w:val="a"/>
        <w:numPr>
          <w:ilvl w:val="1"/>
          <w:numId w:val="34"/>
        </w:numPr>
      </w:pPr>
      <w:r>
        <w:t>Экспорт результатов поиска (Все/отмеченные/кроме отмеченных)</w:t>
      </w:r>
    </w:p>
    <w:p w14:paraId="103C9B19" w14:textId="77777777" w:rsidR="00BE271A" w:rsidRDefault="00BE271A" w:rsidP="00030ADA">
      <w:pPr>
        <w:pStyle w:val="a"/>
        <w:numPr>
          <w:ilvl w:val="1"/>
          <w:numId w:val="34"/>
        </w:numPr>
      </w:pPr>
      <w:r>
        <w:t>Просмотр дополнительной информации о найденной записи:</w:t>
      </w:r>
    </w:p>
    <w:p w14:paraId="0016D977" w14:textId="77777777" w:rsidR="00030ADA" w:rsidRDefault="00BE271A" w:rsidP="00BE271A">
      <w:pPr>
        <w:pStyle w:val="a"/>
        <w:numPr>
          <w:ilvl w:val="2"/>
          <w:numId w:val="34"/>
        </w:numPr>
      </w:pPr>
      <w:r>
        <w:t>Полная информация о текущей записи (так же по двойному клику на записи)</w:t>
      </w:r>
    </w:p>
    <w:p w14:paraId="07A1535F" w14:textId="77777777" w:rsidR="00BE271A" w:rsidRDefault="00BE271A" w:rsidP="00BE271A">
      <w:pPr>
        <w:pStyle w:val="a"/>
        <w:numPr>
          <w:ilvl w:val="2"/>
          <w:numId w:val="34"/>
        </w:numPr>
      </w:pPr>
      <w:r>
        <w:t>Аннотация</w:t>
      </w:r>
    </w:p>
    <w:p w14:paraId="53080C46" w14:textId="77777777" w:rsidR="00BE271A" w:rsidRDefault="00BE271A" w:rsidP="00BE271A">
      <w:pPr>
        <w:pStyle w:val="a"/>
        <w:numPr>
          <w:ilvl w:val="2"/>
          <w:numId w:val="34"/>
        </w:numPr>
      </w:pPr>
      <w:r>
        <w:t>Ключевые слова</w:t>
      </w:r>
    </w:p>
    <w:p w14:paraId="76CBB9BA" w14:textId="77777777" w:rsidR="00BE271A" w:rsidRDefault="00BE271A" w:rsidP="00BE271A">
      <w:pPr>
        <w:pStyle w:val="a"/>
        <w:numPr>
          <w:ilvl w:val="2"/>
          <w:numId w:val="34"/>
        </w:numPr>
      </w:pPr>
      <w:r>
        <w:t>Систематические шифры</w:t>
      </w:r>
    </w:p>
    <w:p w14:paraId="00A11C92" w14:textId="77777777" w:rsidR="00BE271A" w:rsidRDefault="00BE271A" w:rsidP="00BE271A">
      <w:pPr>
        <w:pStyle w:val="a"/>
        <w:numPr>
          <w:ilvl w:val="2"/>
          <w:numId w:val="34"/>
        </w:numPr>
      </w:pPr>
      <w:r>
        <w:t>Содержание</w:t>
      </w:r>
    </w:p>
    <w:p w14:paraId="3FD1B43A" w14:textId="77777777" w:rsidR="00BE271A" w:rsidRDefault="00BE271A" w:rsidP="00BE271A">
      <w:pPr>
        <w:pStyle w:val="a"/>
        <w:numPr>
          <w:ilvl w:val="1"/>
          <w:numId w:val="34"/>
        </w:numPr>
      </w:pPr>
      <w:r>
        <w:t>Поддержка связей между записями</w:t>
      </w:r>
    </w:p>
    <w:p w14:paraId="6AFBEED5" w14:textId="77777777" w:rsidR="00BE271A" w:rsidRDefault="00BE271A" w:rsidP="00BE271A">
      <w:pPr>
        <w:pStyle w:val="a"/>
        <w:numPr>
          <w:ilvl w:val="2"/>
          <w:numId w:val="34"/>
        </w:numPr>
      </w:pPr>
      <w:r>
        <w:t>Переходы от общего описания журнала к номерам и обратно</w:t>
      </w:r>
    </w:p>
    <w:p w14:paraId="5E065DE9" w14:textId="77777777" w:rsidR="00BE271A" w:rsidRDefault="00BE271A" w:rsidP="00BE271A">
      <w:pPr>
        <w:pStyle w:val="a"/>
        <w:numPr>
          <w:ilvl w:val="2"/>
          <w:numId w:val="34"/>
        </w:numPr>
      </w:pPr>
      <w:r>
        <w:t>Переходы от описания номера журнала к статьям и обратно</w:t>
      </w:r>
    </w:p>
    <w:p w14:paraId="354D894A" w14:textId="77777777" w:rsidR="00BE271A" w:rsidRDefault="00BE271A" w:rsidP="00BE271A">
      <w:pPr>
        <w:pStyle w:val="a"/>
        <w:numPr>
          <w:ilvl w:val="1"/>
          <w:numId w:val="34"/>
        </w:numPr>
      </w:pPr>
      <w:r>
        <w:t>Корпоративные действия</w:t>
      </w:r>
    </w:p>
    <w:p w14:paraId="7A98A6F5" w14:textId="77777777" w:rsidR="00BE271A" w:rsidRDefault="00BE271A" w:rsidP="00BE271A">
      <w:pPr>
        <w:pStyle w:val="a"/>
        <w:numPr>
          <w:ilvl w:val="2"/>
          <w:numId w:val="34"/>
        </w:numPr>
      </w:pPr>
      <w:r>
        <w:t>Просмотр держателей документа с возможностью перехода на запись-источник в режиме реального времени</w:t>
      </w:r>
    </w:p>
    <w:p w14:paraId="4D4A055B" w14:textId="77777777" w:rsidR="00BE271A" w:rsidRDefault="00BE271A" w:rsidP="00BE271A">
      <w:pPr>
        <w:pStyle w:val="a"/>
        <w:numPr>
          <w:ilvl w:val="2"/>
          <w:numId w:val="34"/>
        </w:numPr>
      </w:pPr>
      <w:r>
        <w:t>Ведение каталога методом описания экземпляров в записях из сводного ЭК</w:t>
      </w:r>
    </w:p>
    <w:p w14:paraId="2BBC53BE" w14:textId="77777777" w:rsidR="00BE271A" w:rsidRDefault="00BE271A" w:rsidP="00BE271A">
      <w:pPr>
        <w:pStyle w:val="a"/>
        <w:numPr>
          <w:ilvl w:val="0"/>
          <w:numId w:val="34"/>
        </w:numPr>
      </w:pPr>
      <w:r>
        <w:t>Полнотекстовые возможности</w:t>
      </w:r>
    </w:p>
    <w:p w14:paraId="72E57823" w14:textId="77777777" w:rsidR="000B0A21" w:rsidRDefault="00BE271A" w:rsidP="000B0A21">
      <w:pPr>
        <w:pStyle w:val="a"/>
        <w:numPr>
          <w:ilvl w:val="1"/>
          <w:numId w:val="34"/>
        </w:numPr>
      </w:pPr>
      <w:r>
        <w:t xml:space="preserve">Добавление полного текста в форматах </w:t>
      </w:r>
      <w:proofErr w:type="gramStart"/>
      <w:r>
        <w:rPr>
          <w:lang w:val="en-US"/>
        </w:rPr>
        <w:t>PDF</w:t>
      </w:r>
      <w:r w:rsidRPr="00BE271A">
        <w:t>,</w:t>
      </w:r>
      <w:r>
        <w:rPr>
          <w:lang w:val="en-US"/>
        </w:rPr>
        <w:t>MS</w:t>
      </w:r>
      <w:proofErr w:type="gramEnd"/>
      <w:r w:rsidRPr="00BE271A">
        <w:t xml:space="preserve"> </w:t>
      </w:r>
      <w:r>
        <w:rPr>
          <w:lang w:val="en-US"/>
        </w:rPr>
        <w:t>Office</w:t>
      </w:r>
    </w:p>
    <w:p w14:paraId="683EC7EE" w14:textId="77777777" w:rsidR="000B0A21" w:rsidRDefault="000B0A21" w:rsidP="000B0A21">
      <w:pPr>
        <w:pStyle w:val="a"/>
        <w:numPr>
          <w:ilvl w:val="1"/>
          <w:numId w:val="34"/>
        </w:numPr>
      </w:pPr>
      <w:r>
        <w:t>Синхронизация ссылок в ЭК на полнотекстовое хранилище данных</w:t>
      </w:r>
    </w:p>
    <w:p w14:paraId="4B88E0FC" w14:textId="77777777" w:rsidR="00BE271A" w:rsidRDefault="00BE271A" w:rsidP="00BE271A">
      <w:pPr>
        <w:pStyle w:val="a"/>
        <w:numPr>
          <w:ilvl w:val="1"/>
          <w:numId w:val="34"/>
        </w:numPr>
      </w:pPr>
      <w:r>
        <w:t xml:space="preserve">Просмотр полного текста (поддерживаются </w:t>
      </w:r>
      <w:r w:rsidRPr="00BE271A">
        <w:t>951^</w:t>
      </w:r>
      <w:r>
        <w:rPr>
          <w:lang w:val="en-US"/>
        </w:rPr>
        <w:t>I</w:t>
      </w:r>
      <w:r w:rsidRPr="00BE271A">
        <w:t>, 951^</w:t>
      </w:r>
      <w:r>
        <w:rPr>
          <w:lang w:val="en-US"/>
        </w:rPr>
        <w:t>A</w:t>
      </w:r>
      <w:r>
        <w:t>)</w:t>
      </w:r>
    </w:p>
    <w:p w14:paraId="5D2BF01F" w14:textId="77777777" w:rsidR="000B0A21" w:rsidRDefault="000B0A21" w:rsidP="00BE271A">
      <w:pPr>
        <w:pStyle w:val="a"/>
        <w:numPr>
          <w:ilvl w:val="1"/>
          <w:numId w:val="34"/>
        </w:numPr>
      </w:pPr>
      <w:r>
        <w:t>Назначение прав доступа к полным текстам по множеству критериев</w:t>
      </w:r>
    </w:p>
    <w:p w14:paraId="79A7C786" w14:textId="77777777" w:rsidR="00BE271A" w:rsidRDefault="00BE271A" w:rsidP="00BE271A">
      <w:pPr>
        <w:pStyle w:val="a"/>
        <w:numPr>
          <w:ilvl w:val="1"/>
          <w:numId w:val="34"/>
        </w:numPr>
      </w:pPr>
      <w:r>
        <w:t>Информация о текстовых заимствованиях (при наличии модуля сопряжения с ООО Антиплагиат)</w:t>
      </w:r>
    </w:p>
    <w:p w14:paraId="349E5FF5" w14:textId="77777777" w:rsidR="00030ADA" w:rsidRDefault="00030ADA" w:rsidP="00030ADA">
      <w:pPr>
        <w:pStyle w:val="a"/>
        <w:numPr>
          <w:ilvl w:val="0"/>
          <w:numId w:val="34"/>
        </w:numPr>
      </w:pPr>
      <w:r>
        <w:t>Личный кабинет</w:t>
      </w:r>
    </w:p>
    <w:p w14:paraId="3AD412A5" w14:textId="77777777" w:rsidR="003809B2" w:rsidRDefault="003809B2" w:rsidP="003809B2">
      <w:pPr>
        <w:pStyle w:val="a"/>
        <w:numPr>
          <w:ilvl w:val="1"/>
          <w:numId w:val="34"/>
        </w:numPr>
      </w:pPr>
      <w:r>
        <w:t>Авторизация и аутентификация пользователей с использованием БД Читателей САБ ИРБИС.</w:t>
      </w:r>
    </w:p>
    <w:p w14:paraId="74DC1935" w14:textId="77777777" w:rsidR="00030ADA" w:rsidRDefault="00030ADA" w:rsidP="000B0A21">
      <w:pPr>
        <w:pStyle w:val="a"/>
        <w:numPr>
          <w:ilvl w:val="1"/>
          <w:numId w:val="34"/>
        </w:numPr>
      </w:pPr>
      <w:r>
        <w:t>Просмотр формуляра</w:t>
      </w:r>
      <w:r w:rsidR="000B0A21">
        <w:t xml:space="preserve"> с выделением просроченной литературы</w:t>
      </w:r>
    </w:p>
    <w:p w14:paraId="3ABFFB38" w14:textId="77777777" w:rsidR="000B0A21" w:rsidRDefault="000B0A21" w:rsidP="000B0A21">
      <w:pPr>
        <w:pStyle w:val="a"/>
        <w:numPr>
          <w:ilvl w:val="1"/>
          <w:numId w:val="34"/>
        </w:numPr>
      </w:pPr>
      <w:r>
        <w:t>Автоматический расчет пени</w:t>
      </w:r>
    </w:p>
    <w:p w14:paraId="72155BA6" w14:textId="77777777" w:rsidR="00030ADA" w:rsidRDefault="000B0A21" w:rsidP="000B0A21">
      <w:pPr>
        <w:pStyle w:val="a"/>
        <w:numPr>
          <w:ilvl w:val="1"/>
          <w:numId w:val="34"/>
        </w:numPr>
      </w:pPr>
      <w:r>
        <w:t>Именованные подборки книг</w:t>
      </w:r>
    </w:p>
    <w:p w14:paraId="3869D402" w14:textId="77777777" w:rsidR="000B0A21" w:rsidRDefault="000B0A21" w:rsidP="000B0A21">
      <w:pPr>
        <w:pStyle w:val="a"/>
        <w:numPr>
          <w:ilvl w:val="1"/>
          <w:numId w:val="34"/>
        </w:numPr>
      </w:pPr>
      <w:r>
        <w:t>Сохраненные поисковые запросы</w:t>
      </w:r>
    </w:p>
    <w:p w14:paraId="4EF72F5C" w14:textId="77777777" w:rsidR="000B0A21" w:rsidRDefault="000B0A21" w:rsidP="000B0A21">
      <w:pPr>
        <w:pStyle w:val="a"/>
        <w:numPr>
          <w:ilvl w:val="1"/>
          <w:numId w:val="34"/>
        </w:numPr>
      </w:pPr>
      <w:r>
        <w:t>Публикации пользователя в каталоге</w:t>
      </w:r>
    </w:p>
    <w:p w14:paraId="7BE0C611" w14:textId="77777777" w:rsidR="000B0A21" w:rsidRDefault="000B0A21" w:rsidP="000B0A21">
      <w:pPr>
        <w:pStyle w:val="a"/>
        <w:numPr>
          <w:ilvl w:val="1"/>
          <w:numId w:val="34"/>
        </w:numPr>
      </w:pPr>
      <w:r>
        <w:t>История чтения</w:t>
      </w:r>
    </w:p>
    <w:p w14:paraId="791B7EB9" w14:textId="77777777" w:rsidR="003809B2" w:rsidRDefault="003809B2" w:rsidP="000B0A21">
      <w:pPr>
        <w:pStyle w:val="a"/>
        <w:numPr>
          <w:ilvl w:val="1"/>
          <w:numId w:val="34"/>
        </w:numPr>
      </w:pPr>
      <w:r>
        <w:t xml:space="preserve">Отправка пользователю информации на </w:t>
      </w:r>
      <w:r>
        <w:rPr>
          <w:lang w:val="en-US"/>
        </w:rPr>
        <w:t>e</w:t>
      </w:r>
      <w:r w:rsidRPr="003809B2">
        <w:t>-</w:t>
      </w:r>
      <w:r>
        <w:rPr>
          <w:lang w:val="en-US"/>
        </w:rPr>
        <w:t>mail</w:t>
      </w:r>
    </w:p>
    <w:p w14:paraId="2ED9657C" w14:textId="77777777" w:rsidR="00030ADA" w:rsidRDefault="00030ADA" w:rsidP="00030ADA">
      <w:pPr>
        <w:pStyle w:val="a"/>
        <w:numPr>
          <w:ilvl w:val="0"/>
          <w:numId w:val="34"/>
        </w:numPr>
      </w:pPr>
      <w:r>
        <w:t>Информационное наполнение сайта</w:t>
      </w:r>
    </w:p>
    <w:p w14:paraId="65171DA3" w14:textId="77777777" w:rsidR="00030ADA" w:rsidRDefault="00030ADA" w:rsidP="000B0A21">
      <w:pPr>
        <w:pStyle w:val="a"/>
        <w:numPr>
          <w:ilvl w:val="1"/>
          <w:numId w:val="34"/>
        </w:numPr>
      </w:pPr>
      <w:r>
        <w:t xml:space="preserve">Создание/редактирование </w:t>
      </w:r>
      <w:r w:rsidR="000B0A21">
        <w:t>страниц с обеспечением их иерархии</w:t>
      </w:r>
    </w:p>
    <w:p w14:paraId="42D8DD04" w14:textId="77777777" w:rsidR="000B0A21" w:rsidRDefault="000B0A21" w:rsidP="000B0A21">
      <w:pPr>
        <w:pStyle w:val="a"/>
        <w:numPr>
          <w:ilvl w:val="1"/>
          <w:numId w:val="34"/>
        </w:numPr>
      </w:pPr>
      <w:r>
        <w:t>Построение меню на основе иерархии страниц и прав доступа к ним пользователя</w:t>
      </w:r>
    </w:p>
    <w:p w14:paraId="14A3C463" w14:textId="77777777" w:rsidR="000B0A21" w:rsidRDefault="000B0A21" w:rsidP="000B0A21">
      <w:pPr>
        <w:pStyle w:val="a"/>
        <w:numPr>
          <w:ilvl w:val="1"/>
          <w:numId w:val="34"/>
        </w:numPr>
      </w:pPr>
      <w:r>
        <w:t>Ведение неограниченного количества новостных лент</w:t>
      </w:r>
    </w:p>
    <w:p w14:paraId="69B1CCF3" w14:textId="77777777" w:rsidR="003809B2" w:rsidRDefault="003809B2" w:rsidP="000B0A21">
      <w:pPr>
        <w:pStyle w:val="a"/>
        <w:numPr>
          <w:ilvl w:val="1"/>
          <w:numId w:val="34"/>
        </w:numPr>
      </w:pPr>
      <w:r>
        <w:t>Применение шаблонов для изменения внешнего вида сайта</w:t>
      </w:r>
    </w:p>
    <w:p w14:paraId="65106EF3" w14:textId="77777777" w:rsidR="003809B2" w:rsidRDefault="003809B2" w:rsidP="000B0A21">
      <w:pPr>
        <w:pStyle w:val="a"/>
        <w:numPr>
          <w:ilvl w:val="1"/>
          <w:numId w:val="34"/>
        </w:numPr>
      </w:pPr>
      <w:r>
        <w:t>Поддержка нескольких хостов в рамках одного сервера</w:t>
      </w:r>
    </w:p>
    <w:p w14:paraId="427D56F7" w14:textId="77777777" w:rsidR="000B0A21" w:rsidRDefault="000B0A21" w:rsidP="000B0A21">
      <w:pPr>
        <w:pStyle w:val="a"/>
        <w:numPr>
          <w:ilvl w:val="0"/>
          <w:numId w:val="34"/>
        </w:numPr>
      </w:pPr>
      <w:r>
        <w:t>Информационные возможности</w:t>
      </w:r>
    </w:p>
    <w:p w14:paraId="5D7E10C7" w14:textId="77777777" w:rsidR="000B0A21" w:rsidRDefault="000B0A21" w:rsidP="000B0A21">
      <w:pPr>
        <w:pStyle w:val="a"/>
        <w:numPr>
          <w:ilvl w:val="1"/>
          <w:numId w:val="34"/>
        </w:numPr>
      </w:pPr>
      <w:r>
        <w:t>Сведение всех ресурсов библиотеки в единую поисковую строку</w:t>
      </w:r>
    </w:p>
    <w:p w14:paraId="48569455" w14:textId="77777777" w:rsidR="000B0A21" w:rsidRDefault="000B0A21" w:rsidP="000B0A21">
      <w:pPr>
        <w:pStyle w:val="a"/>
        <w:numPr>
          <w:ilvl w:val="1"/>
          <w:numId w:val="34"/>
        </w:numPr>
      </w:pPr>
      <w:r>
        <w:t>Подключение различных источников библиографической информации</w:t>
      </w:r>
      <w:r w:rsidR="004C6FF6" w:rsidRPr="004C6FF6">
        <w:t xml:space="preserve"> (</w:t>
      </w:r>
      <w:r w:rsidR="004C6FF6">
        <w:rPr>
          <w:lang w:val="en-US"/>
        </w:rPr>
        <w:t>R</w:t>
      </w:r>
      <w:r w:rsidR="004C6FF6" w:rsidRPr="004C6FF6">
        <w:t xml:space="preserve"> </w:t>
      </w:r>
      <w:r w:rsidR="004C6FF6">
        <w:t>–</w:t>
      </w:r>
      <w:r w:rsidR="004C6FF6" w:rsidRPr="004C6FF6">
        <w:t xml:space="preserve"> </w:t>
      </w:r>
      <w:r w:rsidR="004C6FF6">
        <w:t xml:space="preserve">только чтение, </w:t>
      </w:r>
      <w:r w:rsidR="004C6FF6">
        <w:rPr>
          <w:lang w:val="en-US"/>
        </w:rPr>
        <w:t>RW</w:t>
      </w:r>
      <w:r w:rsidR="004C6FF6" w:rsidRPr="004C6FF6">
        <w:t xml:space="preserve"> </w:t>
      </w:r>
      <w:r w:rsidR="004C6FF6">
        <w:t>–</w:t>
      </w:r>
      <w:r w:rsidR="004C6FF6" w:rsidRPr="004C6FF6">
        <w:t xml:space="preserve"> </w:t>
      </w:r>
      <w:r w:rsidR="004C6FF6">
        <w:t>чтение и запись</w:t>
      </w:r>
      <w:r w:rsidR="004C6FF6" w:rsidRPr="004C6FF6">
        <w:t>)</w:t>
      </w:r>
    </w:p>
    <w:p w14:paraId="3C856C40" w14:textId="77777777" w:rsidR="000B0A21" w:rsidRPr="004C6FF6" w:rsidRDefault="000B0A21" w:rsidP="000B0A21">
      <w:pPr>
        <w:pStyle w:val="a"/>
        <w:numPr>
          <w:ilvl w:val="2"/>
          <w:numId w:val="34"/>
        </w:numPr>
      </w:pPr>
      <w:r>
        <w:t>ИРБИС 64</w:t>
      </w:r>
      <w:r w:rsidR="004C6FF6">
        <w:t xml:space="preserve"> (</w:t>
      </w:r>
      <w:r w:rsidR="004C6FF6">
        <w:rPr>
          <w:lang w:val="en-US"/>
        </w:rPr>
        <w:t>RW</w:t>
      </w:r>
      <w:r w:rsidR="004C6FF6">
        <w:t>)</w:t>
      </w:r>
    </w:p>
    <w:p w14:paraId="6596B840" w14:textId="77777777" w:rsidR="004C6FF6" w:rsidRDefault="004C6FF6" w:rsidP="000B0A21">
      <w:pPr>
        <w:pStyle w:val="a"/>
        <w:numPr>
          <w:ilvl w:val="2"/>
          <w:numId w:val="34"/>
        </w:numPr>
      </w:pPr>
      <w:r>
        <w:lastRenderedPageBreak/>
        <w:t>ИРБИС 64/128</w:t>
      </w:r>
      <w:r>
        <w:rPr>
          <w:lang w:val="en-US"/>
        </w:rPr>
        <w:t xml:space="preserve"> (RW)</w:t>
      </w:r>
    </w:p>
    <w:p w14:paraId="622769C2" w14:textId="77777777" w:rsidR="000B0A21" w:rsidRDefault="000B0A21" w:rsidP="000B0A21">
      <w:pPr>
        <w:pStyle w:val="a"/>
        <w:numPr>
          <w:ilvl w:val="2"/>
          <w:numId w:val="34"/>
        </w:numPr>
      </w:pPr>
      <w:r>
        <w:rPr>
          <w:lang w:val="en-US"/>
        </w:rPr>
        <w:t>Web-</w:t>
      </w:r>
      <w:r>
        <w:t>ИРБИС 64/32</w:t>
      </w:r>
      <w:r w:rsidR="004C6FF6">
        <w:rPr>
          <w:lang w:val="en-US"/>
        </w:rPr>
        <w:t xml:space="preserve"> (R)</w:t>
      </w:r>
    </w:p>
    <w:p w14:paraId="1D1110A5" w14:textId="77777777" w:rsidR="000B0A21" w:rsidRDefault="000B0A21" w:rsidP="000B0A21">
      <w:pPr>
        <w:pStyle w:val="a"/>
        <w:numPr>
          <w:ilvl w:val="2"/>
          <w:numId w:val="34"/>
        </w:numPr>
      </w:pPr>
      <w:r>
        <w:rPr>
          <w:lang w:val="en-US"/>
        </w:rPr>
        <w:t>Web-</w:t>
      </w:r>
      <w:r>
        <w:t>ИРБИС 64</w:t>
      </w:r>
      <w:r w:rsidR="004C6FF6">
        <w:rPr>
          <w:lang w:val="en-US"/>
        </w:rPr>
        <w:t xml:space="preserve"> (R)</w:t>
      </w:r>
    </w:p>
    <w:p w14:paraId="32B84343" w14:textId="77777777" w:rsidR="000B0A21" w:rsidRDefault="000B0A21" w:rsidP="000B0A21">
      <w:pPr>
        <w:pStyle w:val="a"/>
        <w:numPr>
          <w:ilvl w:val="2"/>
          <w:numId w:val="34"/>
        </w:numPr>
      </w:pPr>
      <w:r>
        <w:rPr>
          <w:lang w:val="en-US"/>
        </w:rPr>
        <w:t>J-</w:t>
      </w:r>
      <w:r>
        <w:t>ИРБИС 1.х</w:t>
      </w:r>
      <w:r w:rsidR="004C6FF6">
        <w:rPr>
          <w:lang w:val="en-US"/>
        </w:rPr>
        <w:t xml:space="preserve"> (R)</w:t>
      </w:r>
    </w:p>
    <w:p w14:paraId="61F93974" w14:textId="77777777" w:rsidR="000B0A21" w:rsidRDefault="000B0A21" w:rsidP="000B0A21">
      <w:pPr>
        <w:pStyle w:val="a"/>
        <w:numPr>
          <w:ilvl w:val="2"/>
          <w:numId w:val="34"/>
        </w:numPr>
      </w:pPr>
      <w:r>
        <w:rPr>
          <w:lang w:val="en-US"/>
        </w:rPr>
        <w:t>Z39.50</w:t>
      </w:r>
      <w:r w:rsidR="004C6FF6">
        <w:rPr>
          <w:lang w:val="en-US"/>
        </w:rPr>
        <w:t xml:space="preserve"> (R)</w:t>
      </w:r>
    </w:p>
    <w:p w14:paraId="311E085C" w14:textId="77777777" w:rsidR="004C6FF6" w:rsidRPr="004C6FF6" w:rsidRDefault="004C6FF6" w:rsidP="000B0A21">
      <w:pPr>
        <w:pStyle w:val="a"/>
        <w:numPr>
          <w:ilvl w:val="2"/>
          <w:numId w:val="34"/>
        </w:numPr>
        <w:rPr>
          <w:lang w:val="en-US"/>
        </w:rPr>
      </w:pPr>
      <w:r>
        <w:rPr>
          <w:lang w:val="en-US"/>
        </w:rPr>
        <w:t xml:space="preserve">Mark-SQL </w:t>
      </w:r>
      <w:proofErr w:type="spellStart"/>
      <w:r>
        <w:rPr>
          <w:lang w:val="en-US"/>
        </w:rPr>
        <w:t>MarcWeb</w:t>
      </w:r>
      <w:proofErr w:type="spellEnd"/>
      <w:r>
        <w:rPr>
          <w:lang w:val="en-US"/>
        </w:rPr>
        <w:t xml:space="preserve"> 1.</w:t>
      </w:r>
      <w:r>
        <w:t>х</w:t>
      </w:r>
      <w:r w:rsidRPr="004C6FF6">
        <w:rPr>
          <w:lang w:val="en-US"/>
        </w:rPr>
        <w:t>, 2.</w:t>
      </w:r>
      <w:r>
        <w:t>х</w:t>
      </w:r>
      <w:r>
        <w:rPr>
          <w:lang w:val="en-US"/>
        </w:rPr>
        <w:t xml:space="preserve"> (R)</w:t>
      </w:r>
    </w:p>
    <w:p w14:paraId="68337681" w14:textId="77777777" w:rsidR="004C6FF6" w:rsidRDefault="004C6FF6" w:rsidP="000B0A21">
      <w:pPr>
        <w:pStyle w:val="a"/>
        <w:numPr>
          <w:ilvl w:val="2"/>
          <w:numId w:val="34"/>
        </w:numPr>
      </w:pPr>
      <w:r>
        <w:rPr>
          <w:lang w:val="en-US"/>
        </w:rPr>
        <w:t>VTLS Web (R)</w:t>
      </w:r>
    </w:p>
    <w:p w14:paraId="19561ED6" w14:textId="77777777" w:rsidR="004C6FF6" w:rsidRDefault="004C6FF6" w:rsidP="000B0A21">
      <w:pPr>
        <w:pStyle w:val="a"/>
        <w:numPr>
          <w:ilvl w:val="2"/>
          <w:numId w:val="34"/>
        </w:numPr>
      </w:pPr>
      <w:r>
        <w:t>Логическое объединение нескольких баз данных в одну (</w:t>
      </w:r>
      <w:r>
        <w:rPr>
          <w:lang w:val="en-US"/>
        </w:rPr>
        <w:t>RW</w:t>
      </w:r>
      <w:r>
        <w:t>)</w:t>
      </w:r>
    </w:p>
    <w:p w14:paraId="17E9C7C5" w14:textId="77777777" w:rsidR="004C6FF6" w:rsidRDefault="004C6FF6" w:rsidP="004C6FF6">
      <w:pPr>
        <w:pStyle w:val="a"/>
        <w:numPr>
          <w:ilvl w:val="3"/>
          <w:numId w:val="34"/>
        </w:numPr>
      </w:pPr>
      <w:r>
        <w:t>Оптимизация запросов</w:t>
      </w:r>
    </w:p>
    <w:p w14:paraId="7EA183BD" w14:textId="77777777" w:rsidR="004C6FF6" w:rsidRPr="004C6FF6" w:rsidRDefault="004C6FF6" w:rsidP="004C6FF6">
      <w:pPr>
        <w:pStyle w:val="a"/>
        <w:numPr>
          <w:ilvl w:val="3"/>
          <w:numId w:val="34"/>
        </w:numPr>
      </w:pPr>
      <w:r>
        <w:t>Указание веса для выбора БД при создании новой записи</w:t>
      </w:r>
    </w:p>
    <w:p w14:paraId="1547EC30" w14:textId="77777777" w:rsidR="004C6FF6" w:rsidRPr="000B0A21" w:rsidRDefault="004C6FF6" w:rsidP="000B0A21">
      <w:pPr>
        <w:pStyle w:val="a"/>
        <w:numPr>
          <w:ilvl w:val="2"/>
          <w:numId w:val="34"/>
        </w:numPr>
      </w:pPr>
      <w:r>
        <w:t>БД ИС ЭКБСОН</w:t>
      </w:r>
    </w:p>
    <w:p w14:paraId="033CB11A" w14:textId="77777777" w:rsidR="000B0A21" w:rsidRDefault="000B0A21" w:rsidP="000B0A21">
      <w:pPr>
        <w:pStyle w:val="a"/>
        <w:numPr>
          <w:ilvl w:val="2"/>
          <w:numId w:val="34"/>
        </w:numPr>
      </w:pPr>
      <w:r>
        <w:t>Возможность написания провайдеров данных к информационным системам заказчика</w:t>
      </w:r>
    </w:p>
    <w:p w14:paraId="4A62E6BF" w14:textId="77777777" w:rsidR="003809B2" w:rsidRDefault="003809B2" w:rsidP="003809B2">
      <w:pPr>
        <w:pStyle w:val="a"/>
        <w:numPr>
          <w:ilvl w:val="1"/>
          <w:numId w:val="34"/>
        </w:numPr>
      </w:pPr>
      <w:r>
        <w:t>Автоматическое ведение сводно-распределенных каталогов</w:t>
      </w:r>
    </w:p>
    <w:p w14:paraId="4F3AFEFC" w14:textId="77777777" w:rsidR="003809B2" w:rsidRDefault="003809B2" w:rsidP="003809B2">
      <w:pPr>
        <w:pStyle w:val="a"/>
        <w:numPr>
          <w:ilvl w:val="2"/>
          <w:numId w:val="34"/>
        </w:numPr>
      </w:pPr>
      <w:r>
        <w:t>Обновление источников до 1 раза в сутки даже при нескольких тысячах БД-источников</w:t>
      </w:r>
    </w:p>
    <w:p w14:paraId="2554F2F9" w14:textId="77777777" w:rsidR="003809B2" w:rsidRDefault="003809B2" w:rsidP="003809B2">
      <w:pPr>
        <w:pStyle w:val="a"/>
        <w:numPr>
          <w:ilvl w:val="2"/>
          <w:numId w:val="34"/>
        </w:numPr>
      </w:pPr>
      <w:r>
        <w:t>Фильтрация некорректных записей</w:t>
      </w:r>
    </w:p>
    <w:p w14:paraId="46FA03BD" w14:textId="77777777" w:rsidR="003809B2" w:rsidRDefault="003809B2" w:rsidP="003809B2">
      <w:pPr>
        <w:pStyle w:val="a"/>
        <w:numPr>
          <w:ilvl w:val="2"/>
          <w:numId w:val="34"/>
        </w:numPr>
      </w:pPr>
      <w:r>
        <w:t>Нормализация записей и отдельных элементов данных в них</w:t>
      </w:r>
    </w:p>
    <w:p w14:paraId="006E35DE" w14:textId="77777777" w:rsidR="003809B2" w:rsidRDefault="003809B2" w:rsidP="003809B2">
      <w:pPr>
        <w:pStyle w:val="a"/>
        <w:numPr>
          <w:ilvl w:val="2"/>
          <w:numId w:val="34"/>
        </w:numPr>
      </w:pPr>
      <w:proofErr w:type="spellStart"/>
      <w:r>
        <w:t>Дедубликация</w:t>
      </w:r>
      <w:proofErr w:type="spellEnd"/>
      <w:r>
        <w:t xml:space="preserve"> записей</w:t>
      </w:r>
    </w:p>
    <w:p w14:paraId="1F152EB6" w14:textId="77777777" w:rsidR="003809B2" w:rsidRDefault="003809B2" w:rsidP="003809B2">
      <w:pPr>
        <w:pStyle w:val="a"/>
        <w:numPr>
          <w:ilvl w:val="2"/>
          <w:numId w:val="34"/>
        </w:numPr>
      </w:pPr>
      <w:r>
        <w:t>Слияние дублетных записей в сводную</w:t>
      </w:r>
    </w:p>
    <w:p w14:paraId="0AADC447" w14:textId="77777777" w:rsidR="003809B2" w:rsidRDefault="003809B2" w:rsidP="003809B2">
      <w:pPr>
        <w:pStyle w:val="a"/>
        <w:numPr>
          <w:ilvl w:val="1"/>
          <w:numId w:val="34"/>
        </w:numPr>
      </w:pPr>
      <w:r>
        <w:t xml:space="preserve">Возможность использования сводной БД организации в задачах книговыдачи и </w:t>
      </w:r>
      <w:proofErr w:type="spellStart"/>
      <w:r>
        <w:t>книгообеспеченности</w:t>
      </w:r>
      <w:proofErr w:type="spellEnd"/>
      <w:r>
        <w:t xml:space="preserve"> (автоматическое ведение доступных записей от ЭБС)</w:t>
      </w:r>
    </w:p>
    <w:p w14:paraId="474F93B3" w14:textId="77777777" w:rsidR="004C6FF6" w:rsidRDefault="004C6FF6" w:rsidP="004C6FF6">
      <w:pPr>
        <w:pStyle w:val="a"/>
        <w:numPr>
          <w:ilvl w:val="0"/>
          <w:numId w:val="34"/>
        </w:numPr>
      </w:pPr>
      <w:r>
        <w:t>Корпоративные возможности</w:t>
      </w:r>
    </w:p>
    <w:p w14:paraId="52E20930" w14:textId="77777777" w:rsidR="004C6FF6" w:rsidRDefault="004C6FF6" w:rsidP="004C6FF6">
      <w:pPr>
        <w:pStyle w:val="a"/>
        <w:numPr>
          <w:ilvl w:val="1"/>
          <w:numId w:val="34"/>
        </w:numPr>
      </w:pPr>
      <w:r>
        <w:t>Ведение сводно-распределенных каталогов</w:t>
      </w:r>
    </w:p>
    <w:p w14:paraId="44875FC9" w14:textId="77777777" w:rsidR="004C6FF6" w:rsidRDefault="004C6FF6" w:rsidP="004C6FF6">
      <w:pPr>
        <w:pStyle w:val="a"/>
        <w:numPr>
          <w:ilvl w:val="1"/>
          <w:numId w:val="34"/>
        </w:numPr>
      </w:pPr>
      <w:r>
        <w:t>Электронная доставка документов</w:t>
      </w:r>
    </w:p>
    <w:p w14:paraId="18728AB2" w14:textId="77777777" w:rsidR="004C6FF6" w:rsidRDefault="004C6FF6" w:rsidP="004C6FF6">
      <w:pPr>
        <w:pStyle w:val="a"/>
        <w:numPr>
          <w:ilvl w:val="1"/>
          <w:numId w:val="34"/>
        </w:numPr>
      </w:pPr>
      <w:r>
        <w:t>Сводно-распределенная БД пользователей</w:t>
      </w:r>
    </w:p>
    <w:p w14:paraId="7D3F9EFC" w14:textId="77777777" w:rsidR="00EC5CF0" w:rsidRDefault="00EC5CF0" w:rsidP="004C6FF6">
      <w:pPr>
        <w:pStyle w:val="a"/>
        <w:numPr>
          <w:ilvl w:val="1"/>
          <w:numId w:val="34"/>
        </w:numPr>
      </w:pPr>
      <w:r>
        <w:t>Поддержка множества хостов в рамках одной системы</w:t>
      </w:r>
    </w:p>
    <w:p w14:paraId="0CC31EF7" w14:textId="77777777" w:rsidR="003809B2" w:rsidRDefault="003809B2" w:rsidP="003809B2">
      <w:pPr>
        <w:pStyle w:val="a"/>
        <w:numPr>
          <w:ilvl w:val="0"/>
          <w:numId w:val="34"/>
        </w:numPr>
      </w:pPr>
      <w:r>
        <w:t>Административные возможности и настройки</w:t>
      </w:r>
    </w:p>
    <w:p w14:paraId="34878F1F" w14:textId="77777777" w:rsidR="003809B2" w:rsidRPr="007223C6" w:rsidRDefault="007223C6" w:rsidP="003809B2">
      <w:pPr>
        <w:pStyle w:val="a"/>
        <w:numPr>
          <w:ilvl w:val="1"/>
          <w:numId w:val="34"/>
        </w:numPr>
      </w:pPr>
      <w:r>
        <w:t>Интерфейс н</w:t>
      </w:r>
      <w:r w:rsidR="003809B2">
        <w:t>астройки основного сервера ИРБИС 64</w:t>
      </w:r>
    </w:p>
    <w:p w14:paraId="4F8A643D" w14:textId="77777777" w:rsidR="007223C6" w:rsidRDefault="007223C6" w:rsidP="003809B2">
      <w:pPr>
        <w:pStyle w:val="a"/>
        <w:numPr>
          <w:ilvl w:val="1"/>
          <w:numId w:val="34"/>
        </w:numPr>
      </w:pPr>
      <w:r>
        <w:t>Интерфейс настройки основных параметров системы</w:t>
      </w:r>
    </w:p>
    <w:p w14:paraId="0B34590C" w14:textId="77777777" w:rsidR="007223C6" w:rsidRDefault="007223C6" w:rsidP="007223C6">
      <w:pPr>
        <w:pStyle w:val="a"/>
        <w:numPr>
          <w:ilvl w:val="1"/>
          <w:numId w:val="34"/>
        </w:numPr>
      </w:pPr>
      <w:r>
        <w:t>Обновление системы при появлении новых версий (контролируется администратором системы)</w:t>
      </w:r>
    </w:p>
    <w:p w14:paraId="7248CF83" w14:textId="77777777" w:rsidR="007223C6" w:rsidRDefault="007223C6" w:rsidP="007223C6">
      <w:pPr>
        <w:pStyle w:val="a"/>
        <w:numPr>
          <w:ilvl w:val="1"/>
          <w:numId w:val="34"/>
        </w:numPr>
      </w:pPr>
      <w:r>
        <w:t>Настройки АРМ Книговыдача</w:t>
      </w:r>
    </w:p>
    <w:p w14:paraId="6E4DD098" w14:textId="77777777" w:rsidR="007223C6" w:rsidRDefault="007223C6" w:rsidP="007223C6">
      <w:pPr>
        <w:pStyle w:val="a"/>
        <w:numPr>
          <w:ilvl w:val="2"/>
          <w:numId w:val="34"/>
        </w:numPr>
      </w:pPr>
      <w:r>
        <w:t>Более 70 параметров настройки</w:t>
      </w:r>
    </w:p>
    <w:p w14:paraId="3A4848BC" w14:textId="77777777" w:rsidR="007223C6" w:rsidRDefault="007223C6" w:rsidP="007223C6">
      <w:pPr>
        <w:pStyle w:val="a"/>
        <w:numPr>
          <w:ilvl w:val="2"/>
          <w:numId w:val="34"/>
        </w:numPr>
      </w:pPr>
      <w:r>
        <w:t>Параметры сгруппированы для удобства ориентирования в настройках АРМ</w:t>
      </w:r>
    </w:p>
    <w:p w14:paraId="021B3555" w14:textId="77777777" w:rsidR="007223C6" w:rsidRDefault="007223C6" w:rsidP="007223C6">
      <w:pPr>
        <w:pStyle w:val="a"/>
        <w:numPr>
          <w:ilvl w:val="1"/>
          <w:numId w:val="34"/>
        </w:numPr>
      </w:pPr>
      <w:r>
        <w:t>Настройки АРМ Читатель</w:t>
      </w:r>
    </w:p>
    <w:p w14:paraId="68D9B9F8" w14:textId="77777777" w:rsidR="007223C6" w:rsidRDefault="007223C6" w:rsidP="007223C6">
      <w:pPr>
        <w:pStyle w:val="a"/>
        <w:numPr>
          <w:ilvl w:val="2"/>
          <w:numId w:val="34"/>
        </w:numPr>
      </w:pPr>
      <w:r>
        <w:t>Более 40 параметров настройки</w:t>
      </w:r>
    </w:p>
    <w:p w14:paraId="03C052DD" w14:textId="77777777" w:rsidR="007223C6" w:rsidRDefault="007223C6" w:rsidP="007223C6">
      <w:pPr>
        <w:pStyle w:val="a"/>
        <w:numPr>
          <w:ilvl w:val="2"/>
          <w:numId w:val="34"/>
        </w:numPr>
      </w:pPr>
      <w:r>
        <w:t>Настройка видов поиска</w:t>
      </w:r>
    </w:p>
    <w:p w14:paraId="0437A4C2" w14:textId="77777777" w:rsidR="007223C6" w:rsidRDefault="007223C6" w:rsidP="007223C6">
      <w:pPr>
        <w:pStyle w:val="a"/>
        <w:numPr>
          <w:ilvl w:val="2"/>
          <w:numId w:val="34"/>
        </w:numPr>
      </w:pPr>
      <w:r>
        <w:t>Настройки поиска по УДК, ББК</w:t>
      </w:r>
    </w:p>
    <w:p w14:paraId="65B849FE" w14:textId="77777777" w:rsidR="007223C6" w:rsidRDefault="007223C6" w:rsidP="007223C6">
      <w:pPr>
        <w:pStyle w:val="a"/>
        <w:numPr>
          <w:ilvl w:val="2"/>
          <w:numId w:val="34"/>
        </w:numPr>
      </w:pPr>
      <w:r>
        <w:t xml:space="preserve">Настройка результатов поиска (форматы, доступность кнопок и </w:t>
      </w:r>
      <w:proofErr w:type="gramStart"/>
      <w:r>
        <w:t>т.д.</w:t>
      </w:r>
      <w:proofErr w:type="gramEnd"/>
      <w:r>
        <w:t>)</w:t>
      </w:r>
    </w:p>
    <w:p w14:paraId="69FB72DB" w14:textId="77777777" w:rsidR="007223C6" w:rsidRDefault="007223C6" w:rsidP="007223C6">
      <w:pPr>
        <w:pStyle w:val="a"/>
        <w:numPr>
          <w:ilvl w:val="1"/>
          <w:numId w:val="34"/>
        </w:numPr>
      </w:pPr>
      <w:r>
        <w:t>Настройки авторизации</w:t>
      </w:r>
    </w:p>
    <w:p w14:paraId="6E7236BD" w14:textId="77777777" w:rsidR="007223C6" w:rsidRDefault="007223C6" w:rsidP="007223C6">
      <w:pPr>
        <w:pStyle w:val="a"/>
        <w:numPr>
          <w:ilvl w:val="2"/>
          <w:numId w:val="34"/>
        </w:numPr>
      </w:pPr>
      <w:r>
        <w:t>Почтовый ящик для отправки уведомлений</w:t>
      </w:r>
    </w:p>
    <w:p w14:paraId="2EAAE22E" w14:textId="77777777" w:rsidR="007223C6" w:rsidRDefault="007223C6" w:rsidP="007223C6">
      <w:pPr>
        <w:pStyle w:val="a"/>
        <w:numPr>
          <w:ilvl w:val="2"/>
          <w:numId w:val="34"/>
        </w:numPr>
      </w:pPr>
      <w:r>
        <w:t>Время жизни сессии пользователя</w:t>
      </w:r>
    </w:p>
    <w:p w14:paraId="6CB3B961" w14:textId="77777777" w:rsidR="00F2671A" w:rsidRDefault="007223C6" w:rsidP="007223C6">
      <w:pPr>
        <w:pStyle w:val="a"/>
        <w:numPr>
          <w:ilvl w:val="2"/>
          <w:numId w:val="34"/>
        </w:numPr>
      </w:pPr>
      <w:r>
        <w:t xml:space="preserve">Возможность разрешить использовать учетные данные </w:t>
      </w:r>
      <w:r>
        <w:rPr>
          <w:lang w:val="en-US"/>
        </w:rPr>
        <w:t>Web</w:t>
      </w:r>
      <w:r w:rsidRPr="007223C6">
        <w:t>-</w:t>
      </w:r>
      <w:r>
        <w:t>ИРБИС</w:t>
      </w:r>
    </w:p>
    <w:p w14:paraId="45DBA0B2" w14:textId="77777777" w:rsidR="00F2671A" w:rsidRDefault="00F2671A" w:rsidP="00F2671A">
      <w:pPr>
        <w:pStyle w:val="a"/>
        <w:numPr>
          <w:ilvl w:val="1"/>
          <w:numId w:val="34"/>
        </w:numPr>
      </w:pPr>
      <w:r>
        <w:t>Настройки адресов системы. Для каждого адреса возможно указать:</w:t>
      </w:r>
    </w:p>
    <w:p w14:paraId="15B09A38" w14:textId="77777777" w:rsidR="00F2671A" w:rsidRDefault="00F2671A" w:rsidP="00F2671A">
      <w:pPr>
        <w:pStyle w:val="a"/>
        <w:numPr>
          <w:ilvl w:val="2"/>
          <w:numId w:val="34"/>
        </w:numPr>
      </w:pPr>
      <w:r>
        <w:t>Хост и дополнительные хосты</w:t>
      </w:r>
    </w:p>
    <w:p w14:paraId="331909BF" w14:textId="77777777" w:rsidR="007223C6" w:rsidRDefault="00F2671A" w:rsidP="00F2671A">
      <w:pPr>
        <w:pStyle w:val="a"/>
        <w:numPr>
          <w:ilvl w:val="2"/>
          <w:numId w:val="34"/>
        </w:numPr>
      </w:pPr>
      <w:r>
        <w:t xml:space="preserve">Имя </w:t>
      </w:r>
      <w:proofErr w:type="spellStart"/>
      <w:proofErr w:type="gramStart"/>
      <w:r>
        <w:t>темплейта</w:t>
      </w:r>
      <w:proofErr w:type="spellEnd"/>
      <w:r>
        <w:t xml:space="preserve">, </w:t>
      </w:r>
      <w:r w:rsidR="007223C6">
        <w:t xml:space="preserve"> </w:t>
      </w:r>
      <w:r>
        <w:t>определяющего</w:t>
      </w:r>
      <w:proofErr w:type="gramEnd"/>
      <w:r>
        <w:t xml:space="preserve"> внешний вид системы</w:t>
      </w:r>
    </w:p>
    <w:p w14:paraId="6297AF17" w14:textId="77777777" w:rsidR="00F2671A" w:rsidRDefault="00F2671A" w:rsidP="00F2671A">
      <w:pPr>
        <w:pStyle w:val="a"/>
        <w:numPr>
          <w:ilvl w:val="2"/>
          <w:numId w:val="34"/>
        </w:numPr>
      </w:pPr>
      <w:r>
        <w:t>Формат личного кабинета</w:t>
      </w:r>
    </w:p>
    <w:p w14:paraId="7024E2DD" w14:textId="77777777" w:rsidR="00F2671A" w:rsidRDefault="00F2671A" w:rsidP="00F2671A">
      <w:pPr>
        <w:pStyle w:val="a"/>
        <w:numPr>
          <w:ilvl w:val="2"/>
          <w:numId w:val="34"/>
        </w:numPr>
      </w:pPr>
      <w:r>
        <w:lastRenderedPageBreak/>
        <w:t>Новостные ленты</w:t>
      </w:r>
    </w:p>
    <w:p w14:paraId="52202C80" w14:textId="77777777" w:rsidR="004B31CD" w:rsidRDefault="004B31CD" w:rsidP="004B31CD">
      <w:pPr>
        <w:pStyle w:val="a"/>
        <w:numPr>
          <w:ilvl w:val="1"/>
          <w:numId w:val="34"/>
        </w:numPr>
      </w:pPr>
      <w:r>
        <w:t>Настройки подсистемы ведения сводно-распределенных каталогов</w:t>
      </w:r>
    </w:p>
    <w:p w14:paraId="3757F9DA" w14:textId="77777777" w:rsidR="004B31CD" w:rsidRDefault="004B31CD" w:rsidP="004B31CD">
      <w:pPr>
        <w:pStyle w:val="a"/>
        <w:numPr>
          <w:ilvl w:val="2"/>
          <w:numId w:val="34"/>
        </w:numPr>
      </w:pPr>
      <w:r>
        <w:t>Общие параметры</w:t>
      </w:r>
    </w:p>
    <w:p w14:paraId="4518E162" w14:textId="77777777" w:rsidR="004B31CD" w:rsidRDefault="004B31CD" w:rsidP="004B31CD">
      <w:pPr>
        <w:pStyle w:val="a"/>
        <w:numPr>
          <w:ilvl w:val="2"/>
          <w:numId w:val="34"/>
        </w:numPr>
      </w:pPr>
      <w:r>
        <w:t>Настройки сводного каталога (около 500 параметров), в т. Ч.</w:t>
      </w:r>
    </w:p>
    <w:p w14:paraId="668B477D" w14:textId="77777777" w:rsidR="004B31CD" w:rsidRDefault="004B31CD" w:rsidP="004B31CD">
      <w:pPr>
        <w:pStyle w:val="a"/>
        <w:numPr>
          <w:ilvl w:val="3"/>
          <w:numId w:val="34"/>
        </w:numPr>
      </w:pPr>
      <w:r>
        <w:t>Название, имя сводной БД</w:t>
      </w:r>
    </w:p>
    <w:p w14:paraId="08426CEA" w14:textId="77777777" w:rsidR="004B31CD" w:rsidRDefault="004B31CD" w:rsidP="004B31CD">
      <w:pPr>
        <w:pStyle w:val="a"/>
        <w:numPr>
          <w:ilvl w:val="3"/>
          <w:numId w:val="34"/>
        </w:numPr>
      </w:pPr>
      <w:r>
        <w:t>Составляющие СК БД-источники</w:t>
      </w:r>
    </w:p>
    <w:p w14:paraId="77591310" w14:textId="77777777" w:rsidR="004B31CD" w:rsidRDefault="004B31CD" w:rsidP="004B31CD">
      <w:pPr>
        <w:pStyle w:val="a"/>
        <w:numPr>
          <w:ilvl w:val="3"/>
          <w:numId w:val="34"/>
        </w:numPr>
      </w:pPr>
      <w:r>
        <w:t>Настройки заимствования каждого типа записей с точностью до поля</w:t>
      </w:r>
    </w:p>
    <w:p w14:paraId="2F3D46A6" w14:textId="77777777" w:rsidR="004B31CD" w:rsidRDefault="004B31CD" w:rsidP="004B31CD">
      <w:pPr>
        <w:pStyle w:val="a"/>
        <w:numPr>
          <w:ilvl w:val="2"/>
          <w:numId w:val="34"/>
        </w:numPr>
      </w:pPr>
      <w:r>
        <w:t>Поддержка сводно-распределенных каталогов библиографических записей</w:t>
      </w:r>
    </w:p>
    <w:p w14:paraId="5CCC0F44" w14:textId="77777777" w:rsidR="004B31CD" w:rsidRDefault="004B31CD" w:rsidP="004B31CD">
      <w:pPr>
        <w:pStyle w:val="a"/>
        <w:numPr>
          <w:ilvl w:val="2"/>
          <w:numId w:val="34"/>
        </w:numPr>
      </w:pPr>
      <w:r>
        <w:t>Поддержка сводно-распределенных каталогов пользователей</w:t>
      </w:r>
    </w:p>
    <w:p w14:paraId="1B72900D" w14:textId="77777777" w:rsidR="004B31CD" w:rsidRDefault="004B31CD" w:rsidP="004B31CD">
      <w:pPr>
        <w:pStyle w:val="a"/>
        <w:numPr>
          <w:ilvl w:val="1"/>
          <w:numId w:val="34"/>
        </w:numPr>
      </w:pPr>
      <w:r>
        <w:t>Настройки подсистемы каталогизации экземплярами</w:t>
      </w:r>
    </w:p>
    <w:p w14:paraId="150D0F3A" w14:textId="77777777" w:rsidR="004B31CD" w:rsidRDefault="004B31CD" w:rsidP="004B31CD">
      <w:pPr>
        <w:pStyle w:val="a"/>
        <w:numPr>
          <w:ilvl w:val="1"/>
          <w:numId w:val="34"/>
        </w:numPr>
      </w:pPr>
      <w:r>
        <w:t>Настройки подключения к системе определения текстовых заимствований</w:t>
      </w:r>
    </w:p>
    <w:p w14:paraId="310DE901" w14:textId="77777777" w:rsidR="004B31CD" w:rsidRDefault="004B31CD" w:rsidP="004B31CD">
      <w:pPr>
        <w:pStyle w:val="a"/>
        <w:numPr>
          <w:ilvl w:val="1"/>
          <w:numId w:val="34"/>
        </w:numPr>
      </w:pPr>
      <w:r>
        <w:t>Управление организациями в рамках системы</w:t>
      </w:r>
    </w:p>
    <w:p w14:paraId="7DB0A965" w14:textId="77777777" w:rsidR="004B31CD" w:rsidRDefault="004B31CD" w:rsidP="004B31CD">
      <w:pPr>
        <w:pStyle w:val="a"/>
        <w:numPr>
          <w:ilvl w:val="2"/>
          <w:numId w:val="34"/>
        </w:numPr>
      </w:pPr>
      <w:r>
        <w:t>Общая и контактная информация об организации</w:t>
      </w:r>
    </w:p>
    <w:p w14:paraId="7D5F8651" w14:textId="77777777" w:rsidR="004B31CD" w:rsidRDefault="004B31CD" w:rsidP="004B31CD">
      <w:pPr>
        <w:pStyle w:val="a"/>
        <w:numPr>
          <w:ilvl w:val="2"/>
          <w:numId w:val="34"/>
        </w:numPr>
      </w:pPr>
      <w:r>
        <w:t>Пользователи организации</w:t>
      </w:r>
    </w:p>
    <w:p w14:paraId="54B0D0BA" w14:textId="77777777" w:rsidR="004B31CD" w:rsidRDefault="004B31CD" w:rsidP="004B31CD">
      <w:pPr>
        <w:pStyle w:val="a"/>
        <w:numPr>
          <w:ilvl w:val="2"/>
          <w:numId w:val="34"/>
        </w:numPr>
      </w:pPr>
      <w:r>
        <w:t>Источники данных организации</w:t>
      </w:r>
    </w:p>
    <w:p w14:paraId="1E4460CA" w14:textId="77777777" w:rsidR="004B31CD" w:rsidRDefault="004B31CD" w:rsidP="004B31CD">
      <w:pPr>
        <w:pStyle w:val="a"/>
        <w:numPr>
          <w:ilvl w:val="2"/>
          <w:numId w:val="34"/>
        </w:numPr>
      </w:pPr>
      <w:r>
        <w:t>Внешние идентификаторы организации</w:t>
      </w:r>
    </w:p>
    <w:p w14:paraId="4041EA78" w14:textId="77777777" w:rsidR="004C6FF6" w:rsidRDefault="004C6FF6" w:rsidP="004B31CD">
      <w:pPr>
        <w:pStyle w:val="a"/>
        <w:numPr>
          <w:ilvl w:val="2"/>
          <w:numId w:val="34"/>
        </w:numPr>
      </w:pPr>
      <w:r>
        <w:t>Настройки каталогизации экземплярами</w:t>
      </w:r>
    </w:p>
    <w:p w14:paraId="3BCCC334" w14:textId="77777777" w:rsidR="004C6FF6" w:rsidRDefault="004C6FF6" w:rsidP="004B31CD">
      <w:pPr>
        <w:pStyle w:val="a"/>
        <w:numPr>
          <w:ilvl w:val="2"/>
          <w:numId w:val="34"/>
        </w:numPr>
      </w:pPr>
      <w:r>
        <w:t>Настройки ЭДД</w:t>
      </w:r>
    </w:p>
    <w:p w14:paraId="396971EA" w14:textId="77777777" w:rsidR="004C6FF6" w:rsidRDefault="004C6FF6" w:rsidP="004C6FF6">
      <w:pPr>
        <w:pStyle w:val="a"/>
        <w:numPr>
          <w:ilvl w:val="1"/>
          <w:numId w:val="34"/>
        </w:numPr>
      </w:pPr>
      <w:r>
        <w:t>Настройки подсистемы заказов изданий</w:t>
      </w:r>
    </w:p>
    <w:p w14:paraId="1D43F78D" w14:textId="77777777" w:rsidR="004C6FF6" w:rsidRDefault="004C6FF6" w:rsidP="004C6FF6">
      <w:pPr>
        <w:pStyle w:val="a"/>
        <w:numPr>
          <w:ilvl w:val="1"/>
          <w:numId w:val="34"/>
        </w:numPr>
      </w:pPr>
      <w:r>
        <w:t>Настройки полнотекстового хранилища системы</w:t>
      </w:r>
    </w:p>
    <w:p w14:paraId="537C9205" w14:textId="77777777" w:rsidR="004C6FF6" w:rsidRDefault="004C6FF6" w:rsidP="004C6FF6">
      <w:pPr>
        <w:pStyle w:val="a"/>
        <w:numPr>
          <w:ilvl w:val="1"/>
          <w:numId w:val="34"/>
        </w:numPr>
      </w:pPr>
      <w:r>
        <w:t>Управление базами данных</w:t>
      </w:r>
    </w:p>
    <w:p w14:paraId="6CFAB3B0" w14:textId="77777777" w:rsidR="004C6FF6" w:rsidRDefault="004C6FF6" w:rsidP="004C6FF6">
      <w:pPr>
        <w:pStyle w:val="a"/>
        <w:numPr>
          <w:ilvl w:val="2"/>
          <w:numId w:val="34"/>
        </w:numPr>
      </w:pPr>
      <w:r>
        <w:t>Создание БД</w:t>
      </w:r>
    </w:p>
    <w:p w14:paraId="68CC5A06" w14:textId="77777777" w:rsidR="004C6FF6" w:rsidRDefault="004C6FF6" w:rsidP="004C6FF6">
      <w:pPr>
        <w:pStyle w:val="a"/>
        <w:numPr>
          <w:ilvl w:val="2"/>
          <w:numId w:val="34"/>
        </w:numPr>
      </w:pPr>
      <w:r>
        <w:t>Назначение прав доступа к БД</w:t>
      </w:r>
    </w:p>
    <w:p w14:paraId="02A69863" w14:textId="77777777" w:rsidR="004C6FF6" w:rsidRDefault="004C6FF6" w:rsidP="004C6FF6">
      <w:pPr>
        <w:pStyle w:val="a"/>
        <w:numPr>
          <w:ilvl w:val="2"/>
          <w:numId w:val="34"/>
        </w:numPr>
      </w:pPr>
      <w:r>
        <w:t>Настройки провайдеров данных</w:t>
      </w:r>
    </w:p>
    <w:p w14:paraId="4C30B946" w14:textId="77777777" w:rsidR="004C6FF6" w:rsidRDefault="004C6FF6" w:rsidP="004C6FF6">
      <w:pPr>
        <w:pStyle w:val="a"/>
        <w:numPr>
          <w:ilvl w:val="1"/>
          <w:numId w:val="34"/>
        </w:numPr>
      </w:pPr>
      <w:r>
        <w:t>Управление пользователями (БД Читателей)</w:t>
      </w:r>
    </w:p>
    <w:p w14:paraId="04408BD3" w14:textId="77777777" w:rsidR="004C6FF6" w:rsidRDefault="004C6FF6" w:rsidP="004C6FF6">
      <w:pPr>
        <w:pStyle w:val="a"/>
        <w:numPr>
          <w:ilvl w:val="2"/>
          <w:numId w:val="34"/>
        </w:numPr>
      </w:pPr>
      <w:r>
        <w:t>Создание пользователя</w:t>
      </w:r>
    </w:p>
    <w:p w14:paraId="3B40DC85" w14:textId="77777777" w:rsidR="004C6FF6" w:rsidRDefault="004C6FF6" w:rsidP="004C6FF6">
      <w:pPr>
        <w:pStyle w:val="a"/>
        <w:numPr>
          <w:ilvl w:val="2"/>
          <w:numId w:val="34"/>
        </w:numPr>
      </w:pPr>
      <w:r>
        <w:t>Удаление пользователя</w:t>
      </w:r>
    </w:p>
    <w:p w14:paraId="42589D01" w14:textId="77777777" w:rsidR="004C6FF6" w:rsidRDefault="004C6FF6" w:rsidP="004C6FF6">
      <w:pPr>
        <w:pStyle w:val="a"/>
        <w:numPr>
          <w:ilvl w:val="2"/>
          <w:numId w:val="34"/>
        </w:numPr>
      </w:pPr>
      <w:r>
        <w:t>Редактирование пользователя</w:t>
      </w:r>
    </w:p>
    <w:p w14:paraId="5C8BFC2A" w14:textId="77777777" w:rsidR="004C6FF6" w:rsidRDefault="004C6FF6" w:rsidP="004C6FF6">
      <w:pPr>
        <w:pStyle w:val="a"/>
        <w:numPr>
          <w:ilvl w:val="2"/>
          <w:numId w:val="34"/>
        </w:numPr>
      </w:pPr>
      <w:r>
        <w:t>Настройка учетных данных пользователя</w:t>
      </w:r>
    </w:p>
    <w:p w14:paraId="0155B812" w14:textId="77777777" w:rsidR="004C6FF6" w:rsidRDefault="004C6FF6" w:rsidP="004C6FF6">
      <w:pPr>
        <w:pStyle w:val="a"/>
        <w:numPr>
          <w:ilvl w:val="2"/>
          <w:numId w:val="34"/>
        </w:numPr>
      </w:pPr>
      <w:r>
        <w:t>Настройка доступности АРМ и установка ролей пользователя в системе</w:t>
      </w:r>
    </w:p>
    <w:p w14:paraId="508331BA" w14:textId="77777777" w:rsidR="004C6FF6" w:rsidRDefault="004C6FF6" w:rsidP="004C6FF6">
      <w:pPr>
        <w:pStyle w:val="a"/>
        <w:numPr>
          <w:ilvl w:val="2"/>
          <w:numId w:val="34"/>
        </w:numPr>
      </w:pPr>
      <w:r>
        <w:t>Настройки мест выдачи АРМ Книговыдача</w:t>
      </w:r>
    </w:p>
    <w:p w14:paraId="54178656" w14:textId="77777777" w:rsidR="005938C2" w:rsidRDefault="005938C2" w:rsidP="005938C2">
      <w:pPr>
        <w:pStyle w:val="a"/>
        <w:numPr>
          <w:ilvl w:val="0"/>
          <w:numId w:val="34"/>
        </w:numPr>
      </w:pPr>
      <w:proofErr w:type="gramStart"/>
      <w:r>
        <w:t>АРМ</w:t>
      </w:r>
      <w:proofErr w:type="gramEnd"/>
      <w:r>
        <w:t xml:space="preserve"> Каталогизатор</w:t>
      </w:r>
    </w:p>
    <w:p w14:paraId="25896769" w14:textId="77777777" w:rsidR="005938C2" w:rsidRDefault="005938C2" w:rsidP="005938C2">
      <w:pPr>
        <w:pStyle w:val="a"/>
        <w:numPr>
          <w:ilvl w:val="1"/>
          <w:numId w:val="34"/>
        </w:numPr>
      </w:pPr>
      <w:r>
        <w:t>Редактирование записи ИРБИС в браузере</w:t>
      </w:r>
    </w:p>
    <w:p w14:paraId="2350FCA4" w14:textId="77777777" w:rsidR="005938C2" w:rsidRDefault="005938C2" w:rsidP="005938C2">
      <w:pPr>
        <w:pStyle w:val="a"/>
        <w:numPr>
          <w:ilvl w:val="1"/>
          <w:numId w:val="34"/>
        </w:numPr>
      </w:pPr>
      <w:r>
        <w:rPr>
          <w:lang w:val="en-US"/>
        </w:rPr>
        <w:t>Inline</w:t>
      </w:r>
      <w:r w:rsidRPr="005938C2">
        <w:t>-</w:t>
      </w:r>
      <w:r>
        <w:t>заимствование записей: предложение о заполнение полей на основе введенной пользователем информации и результатах поиска во внешних источниках записей.</w:t>
      </w:r>
    </w:p>
    <w:p w14:paraId="74F8DCB7" w14:textId="77777777" w:rsidR="005938C2" w:rsidRDefault="005938C2" w:rsidP="005938C2">
      <w:pPr>
        <w:pStyle w:val="a"/>
        <w:numPr>
          <w:ilvl w:val="0"/>
          <w:numId w:val="34"/>
        </w:numPr>
      </w:pPr>
      <w:proofErr w:type="gramStart"/>
      <w:r>
        <w:t>АРМ</w:t>
      </w:r>
      <w:proofErr w:type="gramEnd"/>
      <w:r>
        <w:t xml:space="preserve"> Книговыдача</w:t>
      </w:r>
    </w:p>
    <w:p w14:paraId="0A386114" w14:textId="77777777" w:rsidR="005938C2" w:rsidRDefault="005938C2" w:rsidP="005938C2">
      <w:pPr>
        <w:pStyle w:val="a"/>
        <w:numPr>
          <w:ilvl w:val="1"/>
          <w:numId w:val="34"/>
        </w:numPr>
      </w:pPr>
      <w:r>
        <w:t>Организация рабочего места выдачи с использованием браузера</w:t>
      </w:r>
    </w:p>
    <w:p w14:paraId="2FF0F4D6" w14:textId="77777777" w:rsidR="00EC5CF0" w:rsidRDefault="00EC5CF0" w:rsidP="005938C2">
      <w:pPr>
        <w:pStyle w:val="a"/>
        <w:numPr>
          <w:ilvl w:val="1"/>
          <w:numId w:val="34"/>
        </w:numPr>
      </w:pPr>
      <w:r>
        <w:t>Возврат и выдача литературы</w:t>
      </w:r>
    </w:p>
    <w:p w14:paraId="49ED94E7" w14:textId="77777777" w:rsidR="00EC5CF0" w:rsidRDefault="00EC5CF0" w:rsidP="005938C2">
      <w:pPr>
        <w:pStyle w:val="a"/>
        <w:numPr>
          <w:ilvl w:val="1"/>
          <w:numId w:val="34"/>
        </w:numPr>
      </w:pPr>
      <w:r>
        <w:t>Продление</w:t>
      </w:r>
    </w:p>
    <w:p w14:paraId="3A762F9F" w14:textId="77777777" w:rsidR="00EC5CF0" w:rsidRDefault="00EC5CF0" w:rsidP="005938C2">
      <w:pPr>
        <w:pStyle w:val="a"/>
        <w:numPr>
          <w:ilvl w:val="1"/>
          <w:numId w:val="34"/>
        </w:numPr>
      </w:pPr>
      <w:r>
        <w:t>Работа с утерянными экземплярами</w:t>
      </w:r>
    </w:p>
    <w:p w14:paraId="630DA819" w14:textId="77777777" w:rsidR="00EC5CF0" w:rsidRDefault="00EC5CF0" w:rsidP="005938C2">
      <w:pPr>
        <w:pStyle w:val="a"/>
        <w:numPr>
          <w:ilvl w:val="1"/>
          <w:numId w:val="34"/>
        </w:numPr>
      </w:pPr>
      <w:r>
        <w:t>Печать контрольных талонов</w:t>
      </w:r>
    </w:p>
    <w:p w14:paraId="1DF6AFE9" w14:textId="77777777" w:rsidR="00EC5CF0" w:rsidRDefault="00EC5CF0" w:rsidP="005938C2">
      <w:pPr>
        <w:pStyle w:val="a"/>
        <w:numPr>
          <w:ilvl w:val="1"/>
          <w:numId w:val="34"/>
        </w:numPr>
      </w:pPr>
      <w:r>
        <w:t>Свободная поддержка до 5000 повторений поля 910 у записей на издания</w:t>
      </w:r>
    </w:p>
    <w:p w14:paraId="1BC7358B" w14:textId="77777777" w:rsidR="00030ADA" w:rsidRDefault="005938C2" w:rsidP="00030ADA">
      <w:pPr>
        <w:pStyle w:val="a"/>
        <w:numPr>
          <w:ilvl w:val="1"/>
          <w:numId w:val="34"/>
        </w:numPr>
      </w:pPr>
      <w:r>
        <w:t>Возможность работы «в одно окно» куда считываются и ИД читателя и ИД выдаваемой/возвращаемой литературы.</w:t>
      </w:r>
    </w:p>
    <w:p w14:paraId="445DDC4E" w14:textId="77777777" w:rsidR="005938C2" w:rsidRDefault="005938C2" w:rsidP="00030ADA">
      <w:pPr>
        <w:pStyle w:val="a"/>
        <w:numPr>
          <w:ilvl w:val="1"/>
          <w:numId w:val="34"/>
        </w:numPr>
      </w:pPr>
      <w:r>
        <w:t>Возможность разделения на 2 окна для выдачи и возврата (при использовании в библиотеке группового учета экземпляров)</w:t>
      </w:r>
    </w:p>
    <w:p w14:paraId="5FD968C3" w14:textId="77777777" w:rsidR="005938C2" w:rsidRDefault="005938C2" w:rsidP="00030ADA">
      <w:pPr>
        <w:pStyle w:val="a"/>
        <w:numPr>
          <w:ilvl w:val="1"/>
          <w:numId w:val="34"/>
        </w:numPr>
      </w:pPr>
      <w:r>
        <w:lastRenderedPageBreak/>
        <w:t>Возможность выведение в отдельное окна считывания ИД читателя (если в библиотеке возможно пересечение ИД читателя с ИД изданий)</w:t>
      </w:r>
    </w:p>
    <w:p w14:paraId="3294E52C" w14:textId="77777777" w:rsidR="005938C2" w:rsidRDefault="005938C2" w:rsidP="00030ADA">
      <w:pPr>
        <w:pStyle w:val="a"/>
        <w:numPr>
          <w:ilvl w:val="1"/>
          <w:numId w:val="34"/>
        </w:numPr>
      </w:pPr>
      <w:r>
        <w:t>Возможность автоматической перерегистрации пользователей при выдаче</w:t>
      </w:r>
    </w:p>
    <w:p w14:paraId="152884C8" w14:textId="77777777" w:rsidR="005938C2" w:rsidRDefault="005938C2" w:rsidP="00030ADA">
      <w:pPr>
        <w:pStyle w:val="a"/>
        <w:numPr>
          <w:ilvl w:val="1"/>
          <w:numId w:val="34"/>
        </w:numPr>
      </w:pPr>
      <w:r>
        <w:t>Возможность автоматической перерегистрации при посещении</w:t>
      </w:r>
    </w:p>
    <w:p w14:paraId="4E7A9E2F" w14:textId="77777777" w:rsidR="005938C2" w:rsidRDefault="005938C2" w:rsidP="00030ADA">
      <w:pPr>
        <w:pStyle w:val="a"/>
        <w:numPr>
          <w:ilvl w:val="1"/>
          <w:numId w:val="34"/>
        </w:numPr>
      </w:pPr>
      <w:r>
        <w:t>Возможность рассматривать продление как возврат и выдачу</w:t>
      </w:r>
    </w:p>
    <w:p w14:paraId="51134D63" w14:textId="77777777" w:rsidR="005938C2" w:rsidRDefault="005938C2" w:rsidP="00030ADA">
      <w:pPr>
        <w:pStyle w:val="a"/>
        <w:numPr>
          <w:ilvl w:val="1"/>
          <w:numId w:val="34"/>
        </w:numPr>
      </w:pPr>
      <w:r>
        <w:t xml:space="preserve">Контроль выдачи по множеству параметров (количество изданий на руках, место выдачи и </w:t>
      </w:r>
      <w:proofErr w:type="gramStart"/>
      <w:r>
        <w:t>т.д.</w:t>
      </w:r>
      <w:proofErr w:type="gramEnd"/>
      <w:r>
        <w:t>)</w:t>
      </w:r>
    </w:p>
    <w:p w14:paraId="6C8CA069" w14:textId="77777777" w:rsidR="00EC5CF0" w:rsidRDefault="00EC5CF0" w:rsidP="00030ADA">
      <w:pPr>
        <w:pStyle w:val="a"/>
        <w:numPr>
          <w:ilvl w:val="1"/>
          <w:numId w:val="34"/>
        </w:numPr>
      </w:pPr>
      <w:r>
        <w:t>Установка и снятие блокировки пользователя с указанием причины</w:t>
      </w:r>
    </w:p>
    <w:p w14:paraId="69F2C6FD" w14:textId="77777777" w:rsidR="005938C2" w:rsidRDefault="005938C2" w:rsidP="00030ADA">
      <w:pPr>
        <w:pStyle w:val="a"/>
        <w:numPr>
          <w:ilvl w:val="1"/>
          <w:numId w:val="34"/>
        </w:numPr>
      </w:pPr>
      <w:r>
        <w:t>Поддержка очереди заказов на издание</w:t>
      </w:r>
    </w:p>
    <w:p w14:paraId="21C8D904" w14:textId="77777777" w:rsidR="005938C2" w:rsidRPr="005938C2" w:rsidRDefault="005938C2" w:rsidP="00030ADA">
      <w:pPr>
        <w:pStyle w:val="a"/>
        <w:numPr>
          <w:ilvl w:val="1"/>
          <w:numId w:val="34"/>
        </w:numPr>
      </w:pPr>
      <w:r>
        <w:t>Поддержка технологии «</w:t>
      </w:r>
      <w:proofErr w:type="spellStart"/>
      <w:r>
        <w:t>бронеполки</w:t>
      </w:r>
      <w:proofErr w:type="spellEnd"/>
      <w:r>
        <w:t xml:space="preserve">» с возможностью уведомления читателя о бронировании по </w:t>
      </w:r>
      <w:r>
        <w:rPr>
          <w:lang w:val="en-US"/>
        </w:rPr>
        <w:t>e</w:t>
      </w:r>
      <w:r w:rsidRPr="005938C2">
        <w:t>-</w:t>
      </w:r>
      <w:r>
        <w:rPr>
          <w:lang w:val="en-US"/>
        </w:rPr>
        <w:t>mail</w:t>
      </w:r>
    </w:p>
    <w:p w14:paraId="313A20A8" w14:textId="77777777" w:rsidR="005938C2" w:rsidRDefault="005938C2" w:rsidP="00030ADA">
      <w:pPr>
        <w:pStyle w:val="a"/>
        <w:numPr>
          <w:ilvl w:val="1"/>
          <w:numId w:val="34"/>
        </w:numPr>
      </w:pPr>
      <w:proofErr w:type="gramStart"/>
      <w:r>
        <w:t>Учет посещений</w:t>
      </w:r>
      <w:proofErr w:type="gramEnd"/>
      <w:r>
        <w:t xml:space="preserve"> не связанный с выдачей/возвратом литературы</w:t>
      </w:r>
    </w:p>
    <w:p w14:paraId="1E039B55" w14:textId="77777777" w:rsidR="005938C2" w:rsidRDefault="005938C2" w:rsidP="00030ADA">
      <w:pPr>
        <w:pStyle w:val="a"/>
        <w:numPr>
          <w:ilvl w:val="1"/>
          <w:numId w:val="34"/>
        </w:numPr>
      </w:pPr>
      <w:r>
        <w:t>Создание новой и редактирование текущей записи пользователя</w:t>
      </w:r>
    </w:p>
    <w:p w14:paraId="0B6ADE9A" w14:textId="77777777" w:rsidR="005938C2" w:rsidRDefault="005938C2" w:rsidP="00030ADA">
      <w:pPr>
        <w:pStyle w:val="a"/>
        <w:numPr>
          <w:ilvl w:val="1"/>
          <w:numId w:val="34"/>
        </w:numPr>
      </w:pPr>
      <w:r>
        <w:t>Оперативная статистика посещений/выдач/возвратов/перерегистраций/записи новых читателей по местам выдачи</w:t>
      </w:r>
    </w:p>
    <w:p w14:paraId="1DEA81CE" w14:textId="77777777" w:rsidR="00EC5CF0" w:rsidRDefault="00EC5CF0" w:rsidP="00030ADA">
      <w:pPr>
        <w:pStyle w:val="a"/>
        <w:numPr>
          <w:ilvl w:val="1"/>
          <w:numId w:val="34"/>
        </w:numPr>
      </w:pPr>
      <w:r>
        <w:t>Просмотр истории выдачи читателя</w:t>
      </w:r>
    </w:p>
    <w:p w14:paraId="488276BB" w14:textId="77777777" w:rsidR="00030ADA" w:rsidRPr="00030ADA" w:rsidRDefault="00030ADA" w:rsidP="00030ADA">
      <w:r>
        <w:t xml:space="preserve">   </w:t>
      </w:r>
    </w:p>
    <w:p w14:paraId="5011B4EE" w14:textId="77777777" w:rsidR="00235DB9" w:rsidRDefault="00235DB9" w:rsidP="008320B6">
      <w:pPr>
        <w:pStyle w:val="1"/>
      </w:pPr>
      <w:bookmarkStart w:id="13" w:name="_Toc32578804"/>
      <w:r>
        <w:rPr>
          <w:lang w:val="en-US"/>
        </w:rPr>
        <w:lastRenderedPageBreak/>
        <w:t xml:space="preserve">TCP/IP </w:t>
      </w:r>
      <w:r>
        <w:t>сервер ИРБИС 64</w:t>
      </w:r>
      <w:r w:rsidR="009A6CC8">
        <w:t>/128</w:t>
      </w:r>
      <w:bookmarkEnd w:id="13"/>
    </w:p>
    <w:p w14:paraId="5256F5DC" w14:textId="77777777" w:rsidR="00E77F66" w:rsidRDefault="00E77F66" w:rsidP="008320B6">
      <w:pPr>
        <w:pStyle w:val="20"/>
      </w:pPr>
      <w:bookmarkStart w:id="14" w:name="_Toc236184927"/>
      <w:bookmarkStart w:id="15" w:name="_Toc32578805"/>
      <w:r>
        <w:t>Введение</w:t>
      </w:r>
      <w:bookmarkEnd w:id="14"/>
      <w:bookmarkEnd w:id="15"/>
    </w:p>
    <w:p w14:paraId="6D22EC3C" w14:textId="77777777" w:rsidR="00E77F66" w:rsidRDefault="00E77F66" w:rsidP="004039DB">
      <w:r>
        <w:t>Сервер ИРБИС64 – это система управления базами данных. База данных представляет собою дерево глубины 2. Логическая структура записей очень похожа на структуру записей ISO2709 за некоторым исключением: в записях ИРБИС не принято использовать повторения подполей в рамках одного поля.</w:t>
      </w:r>
    </w:p>
    <w:p w14:paraId="6FCDA88A" w14:textId="77777777" w:rsidR="00E77F66" w:rsidRDefault="00E77F66" w:rsidP="004039DB">
      <w:r>
        <w:t xml:space="preserve">Во многом в ИРБИС64 унаследована идеология системы CDS/ISIS. По сравнению с CDS/ISIS сняты ограничения на размер записи, номер поля, кол-во повторений полей, количество записей, размер БД. Точнее не снято, а расширено до пределов, преодоление которых в ближайшем будущем маловероятно. Более подробно о структуре БД см. пункт </w:t>
      </w:r>
      <w:r w:rsidR="000776A6">
        <w:fldChar w:fldCharType="begin"/>
      </w:r>
      <w:r>
        <w:instrText xml:space="preserve"> REF _Ref236178827 \r \h </w:instrText>
      </w:r>
      <w:r w:rsidR="000776A6">
        <w:fldChar w:fldCharType="separate"/>
      </w:r>
      <w:r w:rsidR="00B32157">
        <w:t>3.6</w:t>
      </w:r>
      <w:r w:rsidR="000776A6">
        <w:fldChar w:fldCharType="end"/>
      </w:r>
    </w:p>
    <w:p w14:paraId="3FC7A1F4" w14:textId="77777777" w:rsidR="00E77F66" w:rsidRDefault="00E77F66" w:rsidP="004039DB">
      <w:r>
        <w:t>Количество одновременно работающих клиентов ограничивается лицензией, кроме подключений АРМ Читатель. Количество одновременно работающих АРМ Читатель ограничивается лишь ресурсами операционной системы.</w:t>
      </w:r>
    </w:p>
    <w:p w14:paraId="689CF62A" w14:textId="77777777" w:rsidR="00E77F66" w:rsidRDefault="00E77F66" w:rsidP="004039DB">
      <w:r>
        <w:t>Максимальный известный объем БД, реально работающий под управлением серв</w:t>
      </w:r>
      <w:r w:rsidR="004443AC">
        <w:t xml:space="preserve">ера ИРБИС64, составляет более 23 </w:t>
      </w:r>
      <w:proofErr w:type="gramStart"/>
      <w:r>
        <w:t>млн.</w:t>
      </w:r>
      <w:proofErr w:type="gramEnd"/>
      <w:r>
        <w:t xml:space="preserve"> записей. </w:t>
      </w:r>
    </w:p>
    <w:p w14:paraId="689C9201" w14:textId="77777777" w:rsidR="00E77F66" w:rsidRDefault="00E77F66" w:rsidP="004039DB">
      <w:r>
        <w:t>Количество БД в ИРБИС64 не ограниченно.</w:t>
      </w:r>
    </w:p>
    <w:p w14:paraId="599A2E04" w14:textId="77777777" w:rsidR="00E77F66" w:rsidRDefault="00E77F66" w:rsidP="004039DB"/>
    <w:p w14:paraId="0AE440C0" w14:textId="77777777" w:rsidR="00E77F66" w:rsidRDefault="00E77F66" w:rsidP="008320B6">
      <w:pPr>
        <w:pStyle w:val="20"/>
      </w:pPr>
      <w:bookmarkStart w:id="16" w:name="_Toc236184928"/>
      <w:bookmarkStart w:id="17" w:name="_Toc32578806"/>
      <w:r>
        <w:t>Основные характеристики</w:t>
      </w:r>
      <w:bookmarkEnd w:id="16"/>
      <w:bookmarkEnd w:id="17"/>
    </w:p>
    <w:tbl>
      <w:tblPr>
        <w:tblStyle w:val="-2"/>
        <w:tblW w:w="0" w:type="auto"/>
        <w:tblLook w:val="0420" w:firstRow="1" w:lastRow="0" w:firstColumn="0" w:lastColumn="0" w:noHBand="0" w:noVBand="1"/>
      </w:tblPr>
      <w:tblGrid>
        <w:gridCol w:w="4785"/>
        <w:gridCol w:w="4786"/>
      </w:tblGrid>
      <w:tr w:rsidR="00E77F66" w14:paraId="6203B1AE" w14:textId="77777777" w:rsidTr="00E77F66">
        <w:trPr>
          <w:cnfStyle w:val="100000000000" w:firstRow="1" w:lastRow="0" w:firstColumn="0" w:lastColumn="0" w:oddVBand="0" w:evenVBand="0" w:oddHBand="0" w:evenHBand="0" w:firstRowFirstColumn="0" w:firstRowLastColumn="0" w:lastRowFirstColumn="0" w:lastRowLastColumn="0"/>
        </w:trPr>
        <w:tc>
          <w:tcPr>
            <w:tcW w:w="4785" w:type="dxa"/>
            <w:hideMark/>
          </w:tcPr>
          <w:p w14:paraId="7194AB70" w14:textId="77777777" w:rsidR="00E77F66" w:rsidRDefault="00E77F66" w:rsidP="004039DB">
            <w:pPr>
              <w:rPr>
                <w:rFonts w:eastAsia="Times New Roman" w:cs="Times New Roman"/>
                <w:lang w:bidi="en-US"/>
              </w:rPr>
            </w:pPr>
            <w:r>
              <w:t>Параметр</w:t>
            </w:r>
          </w:p>
        </w:tc>
        <w:tc>
          <w:tcPr>
            <w:tcW w:w="4786" w:type="dxa"/>
            <w:hideMark/>
          </w:tcPr>
          <w:p w14:paraId="6F81CF89" w14:textId="77777777" w:rsidR="00E77F66" w:rsidRDefault="00E77F66" w:rsidP="004039DB">
            <w:pPr>
              <w:rPr>
                <w:rFonts w:eastAsia="Times New Roman" w:cs="Times New Roman"/>
                <w:lang w:bidi="en-US"/>
              </w:rPr>
            </w:pPr>
            <w:r>
              <w:t>Значение</w:t>
            </w:r>
          </w:p>
        </w:tc>
      </w:tr>
      <w:tr w:rsidR="00E77F66" w14:paraId="46DCFB36" w14:textId="77777777" w:rsidTr="00E77F66">
        <w:trPr>
          <w:cnfStyle w:val="000000100000" w:firstRow="0" w:lastRow="0" w:firstColumn="0" w:lastColumn="0" w:oddVBand="0" w:evenVBand="0" w:oddHBand="1" w:evenHBand="0" w:firstRowFirstColumn="0" w:firstRowLastColumn="0" w:lastRowFirstColumn="0" w:lastRowLastColumn="0"/>
        </w:trPr>
        <w:tc>
          <w:tcPr>
            <w:tcW w:w="4785" w:type="dxa"/>
            <w:hideMark/>
          </w:tcPr>
          <w:p w14:paraId="42C4443E" w14:textId="77777777" w:rsidR="00E77F66" w:rsidRDefault="00E77F66" w:rsidP="004039DB">
            <w:pPr>
              <w:rPr>
                <w:rFonts w:eastAsia="Times New Roman" w:cs="Times New Roman"/>
                <w:lang w:bidi="en-US"/>
              </w:rPr>
            </w:pPr>
            <w:r>
              <w:t>Архитектура</w:t>
            </w:r>
          </w:p>
        </w:tc>
        <w:tc>
          <w:tcPr>
            <w:tcW w:w="4786" w:type="dxa"/>
            <w:hideMark/>
          </w:tcPr>
          <w:p w14:paraId="7E7AC4CD" w14:textId="77777777" w:rsidR="00E77F66" w:rsidRDefault="00E77F66" w:rsidP="004039DB">
            <w:pPr>
              <w:rPr>
                <w:rFonts w:eastAsia="Times New Roman" w:cs="Times New Roman"/>
                <w:lang w:bidi="en-US"/>
              </w:rPr>
            </w:pPr>
            <w:r>
              <w:t>Клиент-сервер</w:t>
            </w:r>
          </w:p>
        </w:tc>
      </w:tr>
      <w:tr w:rsidR="00E77F66" w14:paraId="6E173434" w14:textId="77777777" w:rsidTr="00E77F66">
        <w:trPr>
          <w:cnfStyle w:val="000000010000" w:firstRow="0" w:lastRow="0" w:firstColumn="0" w:lastColumn="0" w:oddVBand="0" w:evenVBand="0" w:oddHBand="0" w:evenHBand="1" w:firstRowFirstColumn="0" w:firstRowLastColumn="0" w:lastRowFirstColumn="0" w:lastRowLastColumn="0"/>
        </w:trPr>
        <w:tc>
          <w:tcPr>
            <w:tcW w:w="4785" w:type="dxa"/>
            <w:hideMark/>
          </w:tcPr>
          <w:p w14:paraId="269E2182" w14:textId="77777777" w:rsidR="00E77F66" w:rsidRDefault="00E77F66" w:rsidP="004039DB">
            <w:pPr>
              <w:rPr>
                <w:rFonts w:eastAsia="Times New Roman" w:cs="Times New Roman"/>
                <w:lang w:bidi="en-US"/>
              </w:rPr>
            </w:pPr>
            <w:r>
              <w:t>Среда разработки</w:t>
            </w:r>
          </w:p>
        </w:tc>
        <w:tc>
          <w:tcPr>
            <w:tcW w:w="4786" w:type="dxa"/>
            <w:hideMark/>
          </w:tcPr>
          <w:p w14:paraId="1B78385E" w14:textId="77777777" w:rsidR="00E77F66" w:rsidRDefault="00E77F66" w:rsidP="004039DB">
            <w:pPr>
              <w:rPr>
                <w:rFonts w:eastAsia="Times New Roman" w:cs="Times New Roman"/>
                <w:lang w:val="en-US" w:bidi="en-US"/>
              </w:rPr>
            </w:pPr>
            <w:r>
              <w:t>Delphi</w:t>
            </w:r>
          </w:p>
        </w:tc>
      </w:tr>
      <w:tr w:rsidR="00E77F66" w14:paraId="77B955C0" w14:textId="77777777" w:rsidTr="00E77F66">
        <w:trPr>
          <w:cnfStyle w:val="000000100000" w:firstRow="0" w:lastRow="0" w:firstColumn="0" w:lastColumn="0" w:oddVBand="0" w:evenVBand="0" w:oddHBand="1" w:evenHBand="0" w:firstRowFirstColumn="0" w:firstRowLastColumn="0" w:lastRowFirstColumn="0" w:lastRowLastColumn="0"/>
        </w:trPr>
        <w:tc>
          <w:tcPr>
            <w:tcW w:w="4785" w:type="dxa"/>
            <w:hideMark/>
          </w:tcPr>
          <w:p w14:paraId="0B3AA8BA" w14:textId="77777777" w:rsidR="00E77F66" w:rsidRDefault="00E77F66" w:rsidP="004039DB">
            <w:pPr>
              <w:rPr>
                <w:rFonts w:eastAsia="Times New Roman" w:cs="Times New Roman"/>
                <w:lang w:bidi="en-US"/>
              </w:rPr>
            </w:pPr>
            <w:r>
              <w:t>Операционная система</w:t>
            </w:r>
          </w:p>
        </w:tc>
        <w:tc>
          <w:tcPr>
            <w:tcW w:w="4786" w:type="dxa"/>
            <w:hideMark/>
          </w:tcPr>
          <w:p w14:paraId="6467A888" w14:textId="77777777" w:rsidR="00E77F66" w:rsidRDefault="00E77F66" w:rsidP="004039DB">
            <w:pPr>
              <w:rPr>
                <w:rFonts w:eastAsia="Times New Roman" w:cs="Times New Roman"/>
                <w:lang w:val="en-US" w:bidi="en-US"/>
              </w:rPr>
            </w:pPr>
            <w:r>
              <w:t>Windows 2008/2003/2000/XP/NT</w:t>
            </w:r>
          </w:p>
        </w:tc>
      </w:tr>
      <w:tr w:rsidR="00E77F66" w14:paraId="78E605C8" w14:textId="77777777" w:rsidTr="00E77F66">
        <w:trPr>
          <w:cnfStyle w:val="000000010000" w:firstRow="0" w:lastRow="0" w:firstColumn="0" w:lastColumn="0" w:oddVBand="0" w:evenVBand="0" w:oddHBand="0" w:evenHBand="1" w:firstRowFirstColumn="0" w:firstRowLastColumn="0" w:lastRowFirstColumn="0" w:lastRowLastColumn="0"/>
        </w:trPr>
        <w:tc>
          <w:tcPr>
            <w:tcW w:w="4785" w:type="dxa"/>
            <w:hideMark/>
          </w:tcPr>
          <w:p w14:paraId="1C1B999E" w14:textId="77777777" w:rsidR="00E77F66" w:rsidRDefault="00E77F66" w:rsidP="004039DB">
            <w:pPr>
              <w:rPr>
                <w:rFonts w:eastAsia="Times New Roman" w:cs="Times New Roman"/>
                <w:lang w:bidi="en-US"/>
              </w:rPr>
            </w:pPr>
            <w:r>
              <w:t>Максимальное количество записей в БД</w:t>
            </w:r>
          </w:p>
        </w:tc>
        <w:tc>
          <w:tcPr>
            <w:tcW w:w="4786" w:type="dxa"/>
            <w:hideMark/>
          </w:tcPr>
          <w:p w14:paraId="69E10768" w14:textId="77777777" w:rsidR="00E77F66" w:rsidRDefault="00E77F66" w:rsidP="004039DB">
            <w:pPr>
              <w:rPr>
                <w:rFonts w:eastAsia="Times New Roman" w:cs="Times New Roman"/>
                <w:lang w:bidi="en-US"/>
              </w:rPr>
            </w:pPr>
            <w:r>
              <w:t>4 294 967 296</w:t>
            </w:r>
          </w:p>
        </w:tc>
      </w:tr>
      <w:tr w:rsidR="00E77F66" w14:paraId="4EF1E6CA" w14:textId="77777777" w:rsidTr="00E77F66">
        <w:trPr>
          <w:cnfStyle w:val="000000100000" w:firstRow="0" w:lastRow="0" w:firstColumn="0" w:lastColumn="0" w:oddVBand="0" w:evenVBand="0" w:oddHBand="1" w:evenHBand="0" w:firstRowFirstColumn="0" w:firstRowLastColumn="0" w:lastRowFirstColumn="0" w:lastRowLastColumn="0"/>
        </w:trPr>
        <w:tc>
          <w:tcPr>
            <w:tcW w:w="4785" w:type="dxa"/>
            <w:hideMark/>
          </w:tcPr>
          <w:p w14:paraId="2B78C42A" w14:textId="77777777" w:rsidR="00E77F66" w:rsidRDefault="00E77F66" w:rsidP="004039DB">
            <w:pPr>
              <w:rPr>
                <w:rFonts w:eastAsia="Times New Roman" w:cs="Times New Roman"/>
                <w:lang w:bidi="en-US"/>
              </w:rPr>
            </w:pPr>
            <w:r>
              <w:t>Максимальный размер MST-файла</w:t>
            </w:r>
          </w:p>
        </w:tc>
        <w:tc>
          <w:tcPr>
            <w:tcW w:w="4786" w:type="dxa"/>
            <w:hideMark/>
          </w:tcPr>
          <w:p w14:paraId="530A587F" w14:textId="77777777" w:rsidR="00E77F66" w:rsidRDefault="00E77F66" w:rsidP="004039DB">
            <w:pPr>
              <w:rPr>
                <w:rFonts w:eastAsia="Times New Roman" w:cs="Times New Roman"/>
                <w:lang w:bidi="en-US"/>
              </w:rPr>
            </w:pPr>
            <w:r>
              <w:t>4 Тб</w:t>
            </w:r>
          </w:p>
        </w:tc>
      </w:tr>
      <w:tr w:rsidR="00E77F66" w14:paraId="68396027" w14:textId="77777777" w:rsidTr="00E77F66">
        <w:trPr>
          <w:cnfStyle w:val="000000010000" w:firstRow="0" w:lastRow="0" w:firstColumn="0" w:lastColumn="0" w:oddVBand="0" w:evenVBand="0" w:oddHBand="0" w:evenHBand="1" w:firstRowFirstColumn="0" w:firstRowLastColumn="0" w:lastRowFirstColumn="0" w:lastRowLastColumn="0"/>
        </w:trPr>
        <w:tc>
          <w:tcPr>
            <w:tcW w:w="4785" w:type="dxa"/>
            <w:hideMark/>
          </w:tcPr>
          <w:p w14:paraId="312FA761" w14:textId="77777777" w:rsidR="00E77F66" w:rsidRDefault="00E77F66" w:rsidP="004039DB">
            <w:pPr>
              <w:rPr>
                <w:rFonts w:eastAsia="Times New Roman" w:cs="Times New Roman"/>
                <w:lang w:bidi="en-US"/>
              </w:rPr>
            </w:pPr>
            <w:r>
              <w:t>Максимальный размер файлов n</w:t>
            </w:r>
            <w:proofErr w:type="gramStart"/>
            <w:r>
              <w:t>01,l</w:t>
            </w:r>
            <w:proofErr w:type="gramEnd"/>
            <w:r>
              <w:t>01,ifp</w:t>
            </w:r>
          </w:p>
        </w:tc>
        <w:tc>
          <w:tcPr>
            <w:tcW w:w="4786" w:type="dxa"/>
            <w:hideMark/>
          </w:tcPr>
          <w:p w14:paraId="0C34FF78" w14:textId="77777777" w:rsidR="00E77F66" w:rsidRDefault="00E77F66" w:rsidP="004039DB">
            <w:pPr>
              <w:rPr>
                <w:rFonts w:eastAsia="Times New Roman" w:cs="Times New Roman"/>
                <w:lang w:bidi="en-US"/>
              </w:rPr>
            </w:pPr>
            <w:r>
              <w:t>4 Тб</w:t>
            </w:r>
          </w:p>
        </w:tc>
      </w:tr>
      <w:tr w:rsidR="00E77F66" w14:paraId="104ACC26" w14:textId="77777777" w:rsidTr="00E77F66">
        <w:trPr>
          <w:cnfStyle w:val="000000100000" w:firstRow="0" w:lastRow="0" w:firstColumn="0" w:lastColumn="0" w:oddVBand="0" w:evenVBand="0" w:oddHBand="1" w:evenHBand="0" w:firstRowFirstColumn="0" w:firstRowLastColumn="0" w:lastRowFirstColumn="0" w:lastRowLastColumn="0"/>
        </w:trPr>
        <w:tc>
          <w:tcPr>
            <w:tcW w:w="4785" w:type="dxa"/>
            <w:hideMark/>
          </w:tcPr>
          <w:p w14:paraId="7C2AB5E5" w14:textId="77777777" w:rsidR="00E77F66" w:rsidRDefault="00E77F66" w:rsidP="004039DB">
            <w:pPr>
              <w:rPr>
                <w:rFonts w:eastAsia="Times New Roman" w:cs="Times New Roman"/>
                <w:lang w:bidi="en-US"/>
              </w:rPr>
            </w:pPr>
            <w:r>
              <w:t>Максимальный размер одной записи</w:t>
            </w:r>
          </w:p>
        </w:tc>
        <w:tc>
          <w:tcPr>
            <w:tcW w:w="4786" w:type="dxa"/>
            <w:hideMark/>
          </w:tcPr>
          <w:p w14:paraId="0D910A74" w14:textId="77777777" w:rsidR="00E77F66" w:rsidRDefault="00E77F66" w:rsidP="004039DB">
            <w:pPr>
              <w:rPr>
                <w:rFonts w:eastAsia="Times New Roman" w:cs="Times New Roman"/>
                <w:lang w:bidi="en-US"/>
              </w:rPr>
            </w:pPr>
            <w:r>
              <w:t>4 Гб</w:t>
            </w:r>
          </w:p>
        </w:tc>
      </w:tr>
      <w:tr w:rsidR="00E77F66" w14:paraId="4DFE193E" w14:textId="77777777" w:rsidTr="00E77F66">
        <w:trPr>
          <w:cnfStyle w:val="000000010000" w:firstRow="0" w:lastRow="0" w:firstColumn="0" w:lastColumn="0" w:oddVBand="0" w:evenVBand="0" w:oddHBand="0" w:evenHBand="1" w:firstRowFirstColumn="0" w:firstRowLastColumn="0" w:lastRowFirstColumn="0" w:lastRowLastColumn="0"/>
        </w:trPr>
        <w:tc>
          <w:tcPr>
            <w:tcW w:w="4785" w:type="dxa"/>
            <w:hideMark/>
          </w:tcPr>
          <w:p w14:paraId="208696A3" w14:textId="77777777" w:rsidR="00E77F66" w:rsidRDefault="00E77F66" w:rsidP="004039DB">
            <w:pPr>
              <w:rPr>
                <w:rFonts w:eastAsia="Times New Roman" w:cs="Times New Roman"/>
                <w:lang w:bidi="en-US"/>
              </w:rPr>
            </w:pPr>
            <w:r>
              <w:t>Максимальное количество повторений одного поля</w:t>
            </w:r>
          </w:p>
        </w:tc>
        <w:tc>
          <w:tcPr>
            <w:tcW w:w="4786" w:type="dxa"/>
            <w:hideMark/>
          </w:tcPr>
          <w:p w14:paraId="664DB3F8" w14:textId="77777777" w:rsidR="00E77F66" w:rsidRDefault="00E77F66" w:rsidP="004039DB">
            <w:pPr>
              <w:rPr>
                <w:rFonts w:eastAsia="Times New Roman" w:cs="Times New Roman"/>
                <w:lang w:bidi="en-US"/>
              </w:rPr>
            </w:pPr>
            <w:r>
              <w:t>65 535</w:t>
            </w:r>
          </w:p>
        </w:tc>
      </w:tr>
      <w:tr w:rsidR="00E77F66" w14:paraId="019B0100" w14:textId="77777777" w:rsidTr="00E77F66">
        <w:trPr>
          <w:cnfStyle w:val="000000100000" w:firstRow="0" w:lastRow="0" w:firstColumn="0" w:lastColumn="0" w:oddVBand="0" w:evenVBand="0" w:oddHBand="1" w:evenHBand="0" w:firstRowFirstColumn="0" w:firstRowLastColumn="0" w:lastRowFirstColumn="0" w:lastRowLastColumn="0"/>
        </w:trPr>
        <w:tc>
          <w:tcPr>
            <w:tcW w:w="4785" w:type="dxa"/>
            <w:hideMark/>
          </w:tcPr>
          <w:p w14:paraId="281B4BCC" w14:textId="77777777" w:rsidR="00E77F66" w:rsidRDefault="00E77F66" w:rsidP="004039DB">
            <w:pPr>
              <w:rPr>
                <w:rFonts w:eastAsia="Times New Roman" w:cs="Times New Roman"/>
                <w:lang w:bidi="en-US"/>
              </w:rPr>
            </w:pPr>
            <w:r>
              <w:t>Внутренняя используемая кодировка</w:t>
            </w:r>
          </w:p>
        </w:tc>
        <w:tc>
          <w:tcPr>
            <w:tcW w:w="4786" w:type="dxa"/>
            <w:hideMark/>
          </w:tcPr>
          <w:p w14:paraId="3A3796A5" w14:textId="77777777" w:rsidR="00E77F66" w:rsidRDefault="00E77F66" w:rsidP="004039DB">
            <w:pPr>
              <w:rPr>
                <w:rFonts w:eastAsia="Times New Roman" w:cs="Times New Roman"/>
                <w:lang w:val="en-US" w:bidi="en-US"/>
              </w:rPr>
            </w:pPr>
            <w:r>
              <w:t>UTF-8</w:t>
            </w:r>
          </w:p>
        </w:tc>
      </w:tr>
    </w:tbl>
    <w:p w14:paraId="3282144C" w14:textId="77777777" w:rsidR="00E77F66" w:rsidRDefault="00E77F66" w:rsidP="004039DB">
      <w:pPr>
        <w:rPr>
          <w:rFonts w:eastAsia="Times New Roman"/>
          <w:lang w:bidi="en-US"/>
        </w:rPr>
      </w:pPr>
    </w:p>
    <w:p w14:paraId="43518366" w14:textId="77777777" w:rsidR="00E77F66" w:rsidRDefault="00E77F66" w:rsidP="004039DB">
      <w:r>
        <w:t xml:space="preserve">Система работает в архитектуре клиент-сервер, обеспечивая взаимодействие клиентских приложений (пользовательских АРМов) и сервера БД на основе протокола </w:t>
      </w:r>
      <w:r>
        <w:rPr>
          <w:lang w:val="en-US"/>
        </w:rPr>
        <w:t>TCP</w:t>
      </w:r>
      <w:r>
        <w:t>/</w:t>
      </w:r>
      <w:r>
        <w:rPr>
          <w:lang w:val="en-US"/>
        </w:rPr>
        <w:t>IP</w:t>
      </w:r>
      <w:r>
        <w:t xml:space="preserve"> как в локальных, так и в глобальных сетях.</w:t>
      </w:r>
    </w:p>
    <w:p w14:paraId="292AB297" w14:textId="77777777" w:rsidR="00E77F66" w:rsidRDefault="00E77F66" w:rsidP="008320B6">
      <w:pPr>
        <w:pStyle w:val="20"/>
      </w:pPr>
      <w:bookmarkStart w:id="18" w:name="_Toc236184929"/>
      <w:bookmarkStart w:id="19" w:name="_Toc32578807"/>
      <w:r>
        <w:t>Установка и запуск</w:t>
      </w:r>
      <w:bookmarkEnd w:id="18"/>
      <w:bookmarkEnd w:id="19"/>
    </w:p>
    <w:p w14:paraId="6612146F" w14:textId="77777777" w:rsidR="00E77F66" w:rsidRDefault="00E77F66" w:rsidP="008320B6">
      <w:pPr>
        <w:pStyle w:val="3"/>
      </w:pPr>
      <w:bookmarkStart w:id="20" w:name="_Toc236184930"/>
      <w:bookmarkStart w:id="21" w:name="_Toc32578808"/>
      <w:r>
        <w:t>Установка</w:t>
      </w:r>
      <w:bookmarkEnd w:id="20"/>
      <w:bookmarkEnd w:id="21"/>
    </w:p>
    <w:p w14:paraId="5EA6CE66" w14:textId="77777777" w:rsidR="00E77F66" w:rsidRDefault="00E77F66" w:rsidP="004039DB">
      <w:r>
        <w:t>Система использует сетевой протокол TCP/IP, поэтому предварительно следует обеспечить его поддержку на всех машинах, на которых система будет функционировать.</w:t>
      </w:r>
    </w:p>
    <w:p w14:paraId="4049045C" w14:textId="77777777" w:rsidR="00BE6D26" w:rsidRDefault="00E77F66" w:rsidP="00BE6D26">
      <w:pPr>
        <w:keepNext/>
      </w:pPr>
      <w:r>
        <w:rPr>
          <w:noProof/>
        </w:rPr>
        <w:lastRenderedPageBreak/>
        <w:drawing>
          <wp:inline distT="0" distB="0" distL="0" distR="0" wp14:anchorId="58EE71DA" wp14:editId="4E928DB0">
            <wp:extent cx="4683125" cy="2926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3125" cy="2926080"/>
                    </a:xfrm>
                    <a:prstGeom prst="rect">
                      <a:avLst/>
                    </a:prstGeom>
                    <a:noFill/>
                    <a:ln>
                      <a:noFill/>
                    </a:ln>
                  </pic:spPr>
                </pic:pic>
              </a:graphicData>
            </a:graphic>
          </wp:inline>
        </w:drawing>
      </w:r>
    </w:p>
    <w:p w14:paraId="4C390713" w14:textId="77777777" w:rsidR="00E77F66" w:rsidRDefault="00BE6D26" w:rsidP="00BE6D26">
      <w:pPr>
        <w:pStyle w:val="a8"/>
      </w:pPr>
      <w:r>
        <w:t xml:space="preserve">Рис.  </w:t>
      </w:r>
      <w:r w:rsidR="005D0232">
        <w:fldChar w:fldCharType="begin"/>
      </w:r>
      <w:r w:rsidR="005D0232">
        <w:instrText xml:space="preserve"> SEQ Рис._ \* ARABIC </w:instrText>
      </w:r>
      <w:r w:rsidR="005D0232">
        <w:fldChar w:fldCharType="separate"/>
      </w:r>
      <w:r w:rsidR="002D1B65">
        <w:rPr>
          <w:noProof/>
        </w:rPr>
        <w:t>2</w:t>
      </w:r>
      <w:r w:rsidR="005D0232">
        <w:rPr>
          <w:noProof/>
        </w:rPr>
        <w:fldChar w:fldCharType="end"/>
      </w:r>
      <w:r>
        <w:t xml:space="preserve"> </w:t>
      </w:r>
      <w:r w:rsidRPr="002A4EE0">
        <w:t>Установка сервера ИРБИС64</w:t>
      </w:r>
    </w:p>
    <w:p w14:paraId="42D152F2" w14:textId="77777777" w:rsidR="00E77F66" w:rsidRDefault="00E77F66" w:rsidP="004039DB">
      <w:r>
        <w:t xml:space="preserve">Для установки выполнить соответствующий режим программы установки - "Сервер ИРБИС 64".  </w:t>
      </w:r>
      <w:proofErr w:type="gramStart"/>
      <w:r>
        <w:t>При  этом</w:t>
      </w:r>
      <w:proofErr w:type="gramEnd"/>
      <w:r>
        <w:t xml:space="preserve"> необходимо задать полный путь для установки серверного программного обеспечения и баз данных системы, а также порт (по умолчанию предлагается 6666). Установку сервера следует производить на машине с выделенным </w:t>
      </w:r>
      <w:r>
        <w:rPr>
          <w:lang w:val="en-US"/>
        </w:rPr>
        <w:t>IP</w:t>
      </w:r>
      <w:r>
        <w:t xml:space="preserve">-адресом. Одновременно с сервером по указанному пути устанавливается АРМ «Администратор». В дальнейшем эти параметры можно будет изменить (они хранятся в </w:t>
      </w:r>
      <w:proofErr w:type="spellStart"/>
      <w:r>
        <w:rPr>
          <w:lang w:val="en-US"/>
        </w:rPr>
        <w:t>ini</w:t>
      </w:r>
      <w:proofErr w:type="spellEnd"/>
      <w:r>
        <w:t xml:space="preserve">-файле сервера </w:t>
      </w:r>
      <w:proofErr w:type="spellStart"/>
      <w:r>
        <w:rPr>
          <w:lang w:val="en-US"/>
        </w:rPr>
        <w:t>irbis</w:t>
      </w:r>
      <w:proofErr w:type="spellEnd"/>
      <w:r>
        <w:t>_</w:t>
      </w:r>
      <w:r>
        <w:rPr>
          <w:lang w:val="en-US"/>
        </w:rPr>
        <w:t>server</w:t>
      </w:r>
      <w:r>
        <w:t>.</w:t>
      </w:r>
      <w:proofErr w:type="spellStart"/>
      <w:r>
        <w:rPr>
          <w:lang w:val="en-US"/>
        </w:rPr>
        <w:t>ini</w:t>
      </w:r>
      <w:proofErr w:type="spellEnd"/>
      <w:r>
        <w:t xml:space="preserve">). Более подробно о параметрах </w:t>
      </w:r>
      <w:proofErr w:type="spellStart"/>
      <w:r>
        <w:rPr>
          <w:lang w:val="en-US"/>
        </w:rPr>
        <w:t>ini</w:t>
      </w:r>
      <w:proofErr w:type="spellEnd"/>
      <w:r>
        <w:rPr>
          <w:lang w:val="en-US"/>
        </w:rPr>
        <w:t>-</w:t>
      </w:r>
      <w:r>
        <w:t xml:space="preserve">файла сервера см. пункт </w:t>
      </w:r>
      <w:r w:rsidR="000776A6">
        <w:fldChar w:fldCharType="begin"/>
      </w:r>
      <w:r>
        <w:instrText xml:space="preserve"> REF _Ref236049806 \r \h </w:instrText>
      </w:r>
      <w:r w:rsidR="000776A6">
        <w:fldChar w:fldCharType="separate"/>
      </w:r>
      <w:r w:rsidR="00B32157">
        <w:t>3.5.2</w:t>
      </w:r>
      <w:r w:rsidR="000776A6">
        <w:fldChar w:fldCharType="end"/>
      </w:r>
    </w:p>
    <w:p w14:paraId="7367EF18" w14:textId="77777777" w:rsidR="00E77F66" w:rsidRDefault="00E77F66" w:rsidP="008320B6">
      <w:pPr>
        <w:pStyle w:val="3"/>
      </w:pPr>
      <w:bookmarkStart w:id="22" w:name="_Toc236184931"/>
      <w:bookmarkStart w:id="23" w:name="_Toc32578809"/>
      <w:r>
        <w:t>Состав сервера ИРБИС64</w:t>
      </w:r>
      <w:bookmarkEnd w:id="22"/>
      <w:bookmarkEnd w:id="23"/>
    </w:p>
    <w:p w14:paraId="754C5C1C" w14:textId="77777777" w:rsidR="00E77F66" w:rsidRDefault="00E77F66" w:rsidP="00192824">
      <w:pPr>
        <w:pStyle w:val="a"/>
      </w:pPr>
      <w:r>
        <w:t xml:space="preserve">irbis_server.exe – исполняемый файл для запуска сервера как обычного Windows-приложения. Более подробно см. пункт </w:t>
      </w:r>
      <w:r w:rsidR="000776A6">
        <w:fldChar w:fldCharType="begin"/>
      </w:r>
      <w:r>
        <w:instrText xml:space="preserve"> REF _Ref236155512 \r \h </w:instrText>
      </w:r>
      <w:r w:rsidR="000776A6">
        <w:fldChar w:fldCharType="separate"/>
      </w:r>
      <w:r w:rsidR="00B32157">
        <w:t>3.3.3</w:t>
      </w:r>
      <w:r w:rsidR="000776A6">
        <w:fldChar w:fldCharType="end"/>
      </w:r>
    </w:p>
    <w:p w14:paraId="0D7689B3" w14:textId="77777777" w:rsidR="00E77F66" w:rsidRDefault="00E77F66" w:rsidP="00192824">
      <w:pPr>
        <w:pStyle w:val="a"/>
      </w:pPr>
      <w:r>
        <w:t xml:space="preserve">service_64.exe – исполняемый файл для запуска сервера в режиме сервиса Windows. Более подробно см. п. </w:t>
      </w:r>
      <w:r w:rsidR="000776A6">
        <w:fldChar w:fldCharType="begin"/>
      </w:r>
      <w:r>
        <w:instrText xml:space="preserve"> REF _Ref236155485 \r \h </w:instrText>
      </w:r>
      <w:r w:rsidR="000776A6">
        <w:fldChar w:fldCharType="separate"/>
      </w:r>
      <w:r w:rsidR="00B32157">
        <w:t>3.3.4</w:t>
      </w:r>
      <w:r w:rsidR="000776A6">
        <w:fldChar w:fldCharType="end"/>
      </w:r>
    </w:p>
    <w:p w14:paraId="178D3E52" w14:textId="77777777" w:rsidR="00E77F66" w:rsidRDefault="00E77F66" w:rsidP="00192824">
      <w:pPr>
        <w:pStyle w:val="a"/>
      </w:pPr>
      <w:r>
        <w:t>server_64.exe – исполняемый файл процесса обработки. Запускается сервером ИРБИС64, не предназначен для запуска пользователем.</w:t>
      </w:r>
    </w:p>
    <w:p w14:paraId="209C7C4C" w14:textId="77777777" w:rsidR="00E77F66" w:rsidRDefault="00E77F66" w:rsidP="00192824">
      <w:pPr>
        <w:pStyle w:val="a"/>
      </w:pPr>
      <w:r>
        <w:t>irbis64.dll - библиотека доступа к базам данных ИРБИС64 и форматирования записей.</w:t>
      </w:r>
    </w:p>
    <w:p w14:paraId="2E594567" w14:textId="77777777" w:rsidR="00E77F66" w:rsidRDefault="00E77F66" w:rsidP="004039DB"/>
    <w:p w14:paraId="31C8596F" w14:textId="77777777" w:rsidR="00E77F66" w:rsidRDefault="00E77F66" w:rsidP="008320B6">
      <w:pPr>
        <w:pStyle w:val="3"/>
      </w:pPr>
      <w:bookmarkStart w:id="24" w:name="_Toc236184932"/>
      <w:bookmarkStart w:id="25" w:name="_Ref236155512"/>
      <w:bookmarkStart w:id="26" w:name="_Toc32578810"/>
      <w:r>
        <w:t>Запуск сервера как Windows-приложения</w:t>
      </w:r>
      <w:bookmarkEnd w:id="24"/>
      <w:bookmarkEnd w:id="25"/>
      <w:bookmarkEnd w:id="26"/>
    </w:p>
    <w:p w14:paraId="6E1BC912" w14:textId="77777777" w:rsidR="00E77F66" w:rsidRDefault="00E77F66" w:rsidP="004039DB">
      <w:r>
        <w:t xml:space="preserve">Для запуска сервера в режиме </w:t>
      </w:r>
      <w:r>
        <w:rPr>
          <w:lang w:val="en-US"/>
        </w:rPr>
        <w:t>Windows</w:t>
      </w:r>
      <w:r>
        <w:t xml:space="preserve">-приложения служит программа </w:t>
      </w:r>
      <w:r>
        <w:rPr>
          <w:lang w:val="en-US"/>
        </w:rPr>
        <w:t>IRBIS</w:t>
      </w:r>
      <w:r>
        <w:t>_</w:t>
      </w:r>
      <w:r>
        <w:rPr>
          <w:lang w:val="en-US"/>
        </w:rPr>
        <w:t>SERVER</w:t>
      </w:r>
      <w:r>
        <w:t>.</w:t>
      </w:r>
      <w:r>
        <w:rPr>
          <w:lang w:val="en-US"/>
        </w:rPr>
        <w:t>EXE</w:t>
      </w:r>
      <w:r>
        <w:t>. После запуска сервера на панели задач в области индикаторов появляется соответствующая пиктограмма. Для вызова диспетчерских режимов сервера служит меню, которое возникает при нажатии правой кнопки мыши на пиктограмме сервера</w:t>
      </w:r>
    </w:p>
    <w:p w14:paraId="3AFD97E6" w14:textId="77777777" w:rsidR="00E77F66" w:rsidRDefault="00E77F66" w:rsidP="008320B6">
      <w:pPr>
        <w:pStyle w:val="3"/>
      </w:pPr>
      <w:bookmarkStart w:id="27" w:name="_Toc236184933"/>
      <w:bookmarkStart w:id="28" w:name="_Ref236155485"/>
      <w:bookmarkStart w:id="29" w:name="_Toc32578811"/>
      <w:r>
        <w:t>Запуск сервера как сервиса Windows</w:t>
      </w:r>
      <w:bookmarkEnd w:id="27"/>
      <w:bookmarkEnd w:id="28"/>
      <w:bookmarkEnd w:id="29"/>
    </w:p>
    <w:p w14:paraId="2DB91CCF" w14:textId="77777777" w:rsidR="00E77F66" w:rsidRDefault="00E77F66" w:rsidP="004039DB"/>
    <w:p w14:paraId="31930B44" w14:textId="77777777" w:rsidR="00E77F66" w:rsidRDefault="00E77F66" w:rsidP="004039DB">
      <w:r>
        <w:t xml:space="preserve">Кроме запуска программы сервера ИРБИС64 как отдельного приложения </w:t>
      </w:r>
      <w:proofErr w:type="spellStart"/>
      <w:r>
        <w:rPr>
          <w:b/>
          <w:bCs/>
          <w:lang w:val="en-US"/>
        </w:rPr>
        <w:t>irbis</w:t>
      </w:r>
      <w:proofErr w:type="spellEnd"/>
      <w:r>
        <w:rPr>
          <w:b/>
          <w:bCs/>
        </w:rPr>
        <w:t>_</w:t>
      </w:r>
      <w:r>
        <w:rPr>
          <w:b/>
          <w:bCs/>
          <w:lang w:val="en-US"/>
        </w:rPr>
        <w:t>server</w:t>
      </w:r>
      <w:r>
        <w:rPr>
          <w:b/>
          <w:bCs/>
        </w:rPr>
        <w:t>.</w:t>
      </w:r>
      <w:r>
        <w:rPr>
          <w:b/>
          <w:bCs/>
          <w:lang w:val="en-US"/>
        </w:rPr>
        <w:t>exe</w:t>
      </w:r>
      <w:r>
        <w:t xml:space="preserve">, предусмотрена возможность запуска сервера ИРБИС64 как сервиса </w:t>
      </w:r>
      <w:r>
        <w:rPr>
          <w:lang w:val="en-US"/>
        </w:rPr>
        <w:t>WINDOWS</w:t>
      </w:r>
      <w:r>
        <w:t xml:space="preserve">. В процессе инсталляции сервера регистрация сервиса происходит автоматически, после чего он может быть запущен из меню запуска служб </w:t>
      </w:r>
      <w:r>
        <w:rPr>
          <w:lang w:val="en-US"/>
        </w:rPr>
        <w:t>WINDOWS</w:t>
      </w:r>
      <w:r>
        <w:t>.</w:t>
      </w:r>
    </w:p>
    <w:p w14:paraId="7123EFEA" w14:textId="77777777" w:rsidR="00E77F66" w:rsidRDefault="00E77F66" w:rsidP="004039DB">
      <w:r>
        <w:t>Если произошла ошибка во время регистрации сервиса или он не работает, необходимо провести настройку сервиса вручную. Для настройки необходимо выполнить следующие действия:</w:t>
      </w:r>
    </w:p>
    <w:p w14:paraId="0AB7D767" w14:textId="77777777" w:rsidR="00E77F66" w:rsidRDefault="00E77F66" w:rsidP="004039DB">
      <w:r>
        <w:rPr>
          <w:b/>
          <w:lang w:val="en-US"/>
        </w:rPr>
        <w:lastRenderedPageBreak/>
        <w:t>Service</w:t>
      </w:r>
      <w:r>
        <w:rPr>
          <w:b/>
        </w:rPr>
        <w:t>_64.</w:t>
      </w:r>
      <w:r>
        <w:rPr>
          <w:b/>
          <w:lang w:val="en-US"/>
        </w:rPr>
        <w:t>exe</w:t>
      </w:r>
      <w:r>
        <w:rPr>
          <w:b/>
        </w:rPr>
        <w:t xml:space="preserve"> /</w:t>
      </w:r>
      <w:r>
        <w:rPr>
          <w:b/>
          <w:lang w:val="en-US"/>
        </w:rPr>
        <w:t>INSTALL</w:t>
      </w:r>
      <w:r>
        <w:t xml:space="preserve">. После этого в списке установленных сервисов </w:t>
      </w:r>
      <w:r>
        <w:rPr>
          <w:lang w:val="en-US"/>
        </w:rPr>
        <w:t>WINDOWS</w:t>
      </w:r>
      <w:r>
        <w:t xml:space="preserve"> появится сервис с именем </w:t>
      </w:r>
      <w:proofErr w:type="spellStart"/>
      <w:r>
        <w:rPr>
          <w:lang w:val="en-US"/>
        </w:rPr>
        <w:t>Irbis</w:t>
      </w:r>
      <w:proofErr w:type="spellEnd"/>
      <w:r>
        <w:t>64_</w:t>
      </w:r>
      <w:r>
        <w:rPr>
          <w:lang w:val="en-US"/>
        </w:rPr>
        <w:t>Service</w:t>
      </w:r>
      <w:r>
        <w:t xml:space="preserve">. </w:t>
      </w:r>
    </w:p>
    <w:p w14:paraId="49CF3367" w14:textId="77777777" w:rsidR="00E77F66" w:rsidRDefault="00E77F66" w:rsidP="004039DB">
      <w:pPr>
        <w:rPr>
          <w:lang w:val="en-US"/>
        </w:rPr>
      </w:pPr>
      <w:r>
        <w:t xml:space="preserve">Необходимо установить 1-й параметр командной строки сервиса равным полному пути на исполняемый модуль сервера. Имя этого модуля определяется в </w:t>
      </w:r>
      <w:proofErr w:type="spellStart"/>
      <w:r>
        <w:rPr>
          <w:lang w:val="en-US"/>
        </w:rPr>
        <w:t>ini</w:t>
      </w:r>
      <w:proofErr w:type="spellEnd"/>
      <w:r>
        <w:t xml:space="preserve"> файле </w:t>
      </w:r>
      <w:proofErr w:type="spellStart"/>
      <w:r>
        <w:rPr>
          <w:lang w:val="en-US"/>
        </w:rPr>
        <w:t>irbis</w:t>
      </w:r>
      <w:proofErr w:type="spellEnd"/>
      <w:r>
        <w:t>_</w:t>
      </w:r>
      <w:r>
        <w:rPr>
          <w:lang w:val="en-US"/>
        </w:rPr>
        <w:t>server</w:t>
      </w:r>
      <w:r>
        <w:t>.</w:t>
      </w:r>
      <w:proofErr w:type="spellStart"/>
      <w:r>
        <w:rPr>
          <w:lang w:val="en-US"/>
        </w:rPr>
        <w:t>ini</w:t>
      </w:r>
      <w:proofErr w:type="spellEnd"/>
      <w:r>
        <w:t xml:space="preserve"> сервера ИРБИС64 параметром </w:t>
      </w:r>
      <w:r>
        <w:rPr>
          <w:lang w:val="en-US"/>
        </w:rPr>
        <w:t>SERVICE</w:t>
      </w:r>
      <w:r>
        <w:t>_</w:t>
      </w:r>
      <w:r>
        <w:rPr>
          <w:lang w:val="en-US"/>
        </w:rPr>
        <w:t>NAME</w:t>
      </w:r>
      <w:r>
        <w:t xml:space="preserve">. По умолчанию он равен </w:t>
      </w:r>
      <w:proofErr w:type="spellStart"/>
      <w:r>
        <w:rPr>
          <w:lang w:val="en-US"/>
        </w:rPr>
        <w:t>irbis</w:t>
      </w:r>
      <w:proofErr w:type="spellEnd"/>
      <w:r>
        <w:t>_</w:t>
      </w:r>
      <w:r>
        <w:rPr>
          <w:lang w:val="en-US"/>
        </w:rPr>
        <w:t>server</w:t>
      </w:r>
      <w:r>
        <w:t>.</w:t>
      </w:r>
      <w:r>
        <w:rPr>
          <w:lang w:val="en-US"/>
        </w:rPr>
        <w:t>exe</w:t>
      </w:r>
      <w:r>
        <w:t xml:space="preserve">, но можно также использовать консольную версию сервера ИРБИС64 </w:t>
      </w:r>
      <w:r>
        <w:rPr>
          <w:lang w:val="en-US"/>
        </w:rPr>
        <w:t>server</w:t>
      </w:r>
      <w:r>
        <w:t>_64_</w:t>
      </w:r>
      <w:r>
        <w:rPr>
          <w:lang w:val="en-US"/>
        </w:rPr>
        <w:t>console</w:t>
      </w:r>
      <w:r>
        <w:t>.</w:t>
      </w:r>
      <w:r>
        <w:rPr>
          <w:lang w:val="en-US"/>
        </w:rPr>
        <w:t>exe</w:t>
      </w:r>
      <w:r>
        <w:t xml:space="preserve">. Этот путь должен совпадать с путем на </w:t>
      </w:r>
      <w:r>
        <w:rPr>
          <w:lang w:val="en-US"/>
        </w:rPr>
        <w:t>service</w:t>
      </w:r>
      <w:r>
        <w:t>_64.</w:t>
      </w:r>
      <w:r>
        <w:rPr>
          <w:lang w:val="en-US"/>
        </w:rPr>
        <w:t>exe</w:t>
      </w:r>
      <w:r>
        <w:t xml:space="preserve"> и с путем на </w:t>
      </w:r>
      <w:proofErr w:type="spellStart"/>
      <w:r>
        <w:rPr>
          <w:lang w:val="en-US"/>
        </w:rPr>
        <w:t>ini</w:t>
      </w:r>
      <w:proofErr w:type="spellEnd"/>
      <w:r>
        <w:t xml:space="preserve">-файл сервера ИРБИС64 </w:t>
      </w:r>
      <w:proofErr w:type="spellStart"/>
      <w:r>
        <w:rPr>
          <w:lang w:val="en-US"/>
        </w:rPr>
        <w:t>irbis</w:t>
      </w:r>
      <w:proofErr w:type="spellEnd"/>
      <w:r>
        <w:t>_</w:t>
      </w:r>
      <w:r>
        <w:rPr>
          <w:lang w:val="en-US"/>
        </w:rPr>
        <w:t>server</w:t>
      </w:r>
      <w:r>
        <w:t>.</w:t>
      </w:r>
      <w:proofErr w:type="spellStart"/>
      <w:r>
        <w:rPr>
          <w:lang w:val="en-US"/>
        </w:rPr>
        <w:t>ini</w:t>
      </w:r>
      <w:proofErr w:type="spellEnd"/>
      <w:r>
        <w:t xml:space="preserve">. Сделать это необходимо один раз в программе </w:t>
      </w:r>
      <w:r>
        <w:rPr>
          <w:lang w:val="en-US"/>
        </w:rPr>
        <w:t>regedit</w:t>
      </w:r>
      <w:r>
        <w:t>.</w:t>
      </w:r>
      <w:r>
        <w:rPr>
          <w:lang w:val="en-US"/>
        </w:rPr>
        <w:t>exe</w:t>
      </w:r>
      <w:r>
        <w:t xml:space="preserve"> – редакторе реестра </w:t>
      </w:r>
      <w:r>
        <w:rPr>
          <w:lang w:val="en-US"/>
        </w:rPr>
        <w:t>WINDOWS</w:t>
      </w:r>
      <w:r>
        <w:t>. Для</w:t>
      </w:r>
      <w:r>
        <w:rPr>
          <w:lang w:val="en-US"/>
        </w:rPr>
        <w:t xml:space="preserve"> </w:t>
      </w:r>
      <w:r>
        <w:t>этого</w:t>
      </w:r>
      <w:r>
        <w:rPr>
          <w:lang w:val="en-US"/>
        </w:rPr>
        <w:t xml:space="preserve"> </w:t>
      </w:r>
      <w:r>
        <w:t>необходимо</w:t>
      </w:r>
      <w:r>
        <w:rPr>
          <w:lang w:val="en-US"/>
        </w:rPr>
        <w:t xml:space="preserve"> </w:t>
      </w:r>
      <w:r>
        <w:t>найти</w:t>
      </w:r>
      <w:r>
        <w:rPr>
          <w:lang w:val="en-US"/>
        </w:rPr>
        <w:t xml:space="preserve"> </w:t>
      </w:r>
      <w:r>
        <w:t>в</w:t>
      </w:r>
      <w:r>
        <w:rPr>
          <w:lang w:val="en-US"/>
        </w:rPr>
        <w:t xml:space="preserve"> </w:t>
      </w:r>
      <w:r>
        <w:t>реестре</w:t>
      </w:r>
      <w:r>
        <w:rPr>
          <w:lang w:val="en-US"/>
        </w:rPr>
        <w:t xml:space="preserve"> WINDOWS </w:t>
      </w:r>
      <w:r>
        <w:t>адрес</w:t>
      </w:r>
      <w:r>
        <w:rPr>
          <w:lang w:val="en-US"/>
        </w:rPr>
        <w:t>:</w:t>
      </w:r>
    </w:p>
    <w:p w14:paraId="2CF3DDF8" w14:textId="77777777" w:rsidR="00E77F66" w:rsidRDefault="00E77F66" w:rsidP="004039DB">
      <w:pPr>
        <w:rPr>
          <w:lang w:val="en-US"/>
        </w:rPr>
      </w:pPr>
    </w:p>
    <w:p w14:paraId="22974DFC" w14:textId="77777777" w:rsidR="00E77F66" w:rsidRDefault="00E77F66" w:rsidP="004039DB">
      <w:pPr>
        <w:rPr>
          <w:lang w:val="en-US"/>
        </w:rPr>
      </w:pPr>
      <w:r>
        <w:rPr>
          <w:lang w:val="en-US"/>
        </w:rPr>
        <w:t>[HKEY_LOCAL_MASHINE\SYSTEM\CurrentControlSet\Services\Irbis64_Service]</w:t>
      </w:r>
    </w:p>
    <w:p w14:paraId="21977CB0" w14:textId="77777777" w:rsidR="00E77F66" w:rsidRDefault="00E77F66" w:rsidP="004039DB">
      <w:pPr>
        <w:rPr>
          <w:lang w:val="en-US"/>
        </w:rPr>
      </w:pPr>
    </w:p>
    <w:p w14:paraId="4B9731FF" w14:textId="77777777" w:rsidR="00E77F66" w:rsidRDefault="00E77F66" w:rsidP="004039DB">
      <w:r>
        <w:t xml:space="preserve">И добавить в значение </w:t>
      </w:r>
      <w:proofErr w:type="spellStart"/>
      <w:r>
        <w:rPr>
          <w:lang w:val="en-US"/>
        </w:rPr>
        <w:t>ImagePath</w:t>
      </w:r>
      <w:proofErr w:type="spellEnd"/>
      <w:r>
        <w:t xml:space="preserve"> полный путь на </w:t>
      </w:r>
      <w:r>
        <w:rPr>
          <w:lang w:val="en-US"/>
        </w:rPr>
        <w:t>service</w:t>
      </w:r>
      <w:r>
        <w:t>_64.</w:t>
      </w:r>
      <w:r>
        <w:rPr>
          <w:lang w:val="en-US"/>
        </w:rPr>
        <w:t>exe</w:t>
      </w:r>
      <w:r>
        <w:t xml:space="preserve"> в виде командной строки.</w:t>
      </w:r>
    </w:p>
    <w:p w14:paraId="0265D71C" w14:textId="77777777" w:rsidR="00E77F66" w:rsidRDefault="00E77F66" w:rsidP="004039DB">
      <w:pPr>
        <w:rPr>
          <w:lang w:val="en-US"/>
        </w:rPr>
      </w:pPr>
      <w:r>
        <w:t>Было</w:t>
      </w:r>
      <w:r>
        <w:rPr>
          <w:lang w:val="en-US"/>
        </w:rPr>
        <w:t xml:space="preserve"> - &lt;</w:t>
      </w:r>
      <w:proofErr w:type="spellStart"/>
      <w:r>
        <w:rPr>
          <w:lang w:val="en-US"/>
        </w:rPr>
        <w:t>FilePath</w:t>
      </w:r>
      <w:proofErr w:type="spellEnd"/>
      <w:r>
        <w:rPr>
          <w:lang w:val="en-US"/>
        </w:rPr>
        <w:t>&gt;service_64.exe</w:t>
      </w:r>
    </w:p>
    <w:p w14:paraId="17FA0DFD" w14:textId="77777777" w:rsidR="00E77F66" w:rsidRDefault="00E77F66" w:rsidP="004039DB">
      <w:pPr>
        <w:rPr>
          <w:lang w:val="en-US"/>
        </w:rPr>
      </w:pPr>
      <w:r>
        <w:t>Стало</w:t>
      </w:r>
      <w:r>
        <w:rPr>
          <w:lang w:val="en-US"/>
        </w:rPr>
        <w:t>- &lt;</w:t>
      </w:r>
      <w:proofErr w:type="spellStart"/>
      <w:r>
        <w:rPr>
          <w:lang w:val="en-US"/>
        </w:rPr>
        <w:t>FilePath</w:t>
      </w:r>
      <w:proofErr w:type="spellEnd"/>
      <w:r>
        <w:rPr>
          <w:lang w:val="en-US"/>
        </w:rPr>
        <w:t>&gt;service_64.exe &lt;</w:t>
      </w:r>
      <w:proofErr w:type="spellStart"/>
      <w:r>
        <w:rPr>
          <w:lang w:val="en-US"/>
        </w:rPr>
        <w:t>FilePath</w:t>
      </w:r>
      <w:proofErr w:type="spellEnd"/>
      <w:r>
        <w:rPr>
          <w:lang w:val="en-US"/>
        </w:rPr>
        <w:t>&gt;</w:t>
      </w:r>
    </w:p>
    <w:p w14:paraId="6EF75AF5" w14:textId="77777777" w:rsidR="00E77F66" w:rsidRDefault="00E77F66" w:rsidP="004039DB">
      <w:r>
        <w:t xml:space="preserve">Для </w:t>
      </w:r>
      <w:proofErr w:type="spellStart"/>
      <w:r>
        <w:t>разрегистрации</w:t>
      </w:r>
      <w:proofErr w:type="spellEnd"/>
      <w:r>
        <w:t xml:space="preserve"> сервиса ИРБИС64 необходимо выполнить </w:t>
      </w:r>
      <w:r>
        <w:rPr>
          <w:lang w:val="en-US"/>
        </w:rPr>
        <w:t>Service</w:t>
      </w:r>
      <w:r>
        <w:t>_64.</w:t>
      </w:r>
      <w:r>
        <w:rPr>
          <w:lang w:val="en-US"/>
        </w:rPr>
        <w:t>exe</w:t>
      </w:r>
      <w:r>
        <w:t xml:space="preserve"> /</w:t>
      </w:r>
      <w:r>
        <w:rPr>
          <w:lang w:val="en-US"/>
        </w:rPr>
        <w:t>UNINSTALL</w:t>
      </w:r>
      <w:r>
        <w:t>.</w:t>
      </w:r>
    </w:p>
    <w:p w14:paraId="226954C1" w14:textId="77777777" w:rsidR="00E77F66" w:rsidRDefault="00E77F66" w:rsidP="004039DB"/>
    <w:p w14:paraId="3DE52B62" w14:textId="77777777" w:rsidR="00E77F66" w:rsidRDefault="00E77F66" w:rsidP="008320B6">
      <w:pPr>
        <w:pStyle w:val="20"/>
      </w:pPr>
      <w:bookmarkStart w:id="30" w:name="_Toc236184934"/>
      <w:bookmarkStart w:id="31" w:name="_Toc32578812"/>
      <w:r>
        <w:t>Пользовательский интерфейс сервера ИРБИС64</w:t>
      </w:r>
      <w:bookmarkEnd w:id="30"/>
      <w:bookmarkEnd w:id="31"/>
    </w:p>
    <w:p w14:paraId="1BBE1C14" w14:textId="77777777" w:rsidR="00E77F66" w:rsidRDefault="00E77F66" w:rsidP="004039DB"/>
    <w:p w14:paraId="6747FE0F" w14:textId="77777777" w:rsidR="00E77F66" w:rsidRDefault="00E77F66" w:rsidP="004039DB">
      <w:r>
        <w:t xml:space="preserve">После установки и запуска сервера </w:t>
      </w:r>
      <w:proofErr w:type="spellStart"/>
      <w:r>
        <w:rPr>
          <w:b/>
          <w:bCs/>
          <w:lang w:val="en-US"/>
        </w:rPr>
        <w:t>irbis</w:t>
      </w:r>
      <w:proofErr w:type="spellEnd"/>
      <w:r>
        <w:rPr>
          <w:b/>
          <w:bCs/>
        </w:rPr>
        <w:t>_</w:t>
      </w:r>
      <w:r>
        <w:rPr>
          <w:b/>
          <w:bCs/>
          <w:lang w:val="en-US"/>
        </w:rPr>
        <w:t>server</w:t>
      </w:r>
      <w:r>
        <w:rPr>
          <w:b/>
          <w:bCs/>
        </w:rPr>
        <w:t>.</w:t>
      </w:r>
      <w:r>
        <w:rPr>
          <w:b/>
          <w:bCs/>
          <w:lang w:val="en-US"/>
        </w:rPr>
        <w:t>exe</w:t>
      </w:r>
      <w:r>
        <w:t xml:space="preserve"> в правой области панели задач появляется пиктограмма, где под правой кнопкой мыши доступно следующее меню</w:t>
      </w:r>
    </w:p>
    <w:p w14:paraId="4FEA7AA3" w14:textId="77777777" w:rsidR="00E77F66" w:rsidRDefault="00E77F66" w:rsidP="004039DB"/>
    <w:p w14:paraId="716F9C59" w14:textId="77777777" w:rsidR="00BE6D26" w:rsidRDefault="00E77F66" w:rsidP="00BE6D26">
      <w:pPr>
        <w:keepNext/>
      </w:pPr>
      <w:r w:rsidRPr="003A33FF">
        <w:rPr>
          <w:rFonts w:eastAsia="Times New Roman"/>
          <w:lang w:bidi="en-US"/>
        </w:rPr>
        <w:object w:dxaOrig="4215" w:dyaOrig="4620" w14:anchorId="67527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229.5pt" o:ole="">
            <v:imagedata r:id="rId13" o:title=""/>
          </v:shape>
          <o:OLEObject Type="Embed" ProgID="PBrush" ShapeID="_x0000_i1025" DrawAspect="Content" ObjectID="_1703666529" r:id="rId14"/>
        </w:object>
      </w:r>
    </w:p>
    <w:p w14:paraId="61CDFA11" w14:textId="77777777" w:rsidR="00E77F66" w:rsidRDefault="00BE6D26" w:rsidP="00BE6D26">
      <w:pPr>
        <w:pStyle w:val="a8"/>
      </w:pPr>
      <w:r>
        <w:t xml:space="preserve">Рис.  </w:t>
      </w:r>
      <w:r w:rsidR="005D0232">
        <w:fldChar w:fldCharType="begin"/>
      </w:r>
      <w:r w:rsidR="005D0232">
        <w:instrText xml:space="preserve"> SEQ Рис._ \* ARABIC </w:instrText>
      </w:r>
      <w:r w:rsidR="005D0232">
        <w:fldChar w:fldCharType="separate"/>
      </w:r>
      <w:r w:rsidR="002D1B65">
        <w:rPr>
          <w:noProof/>
        </w:rPr>
        <w:t>3</w:t>
      </w:r>
      <w:r w:rsidR="005D0232">
        <w:rPr>
          <w:noProof/>
        </w:rPr>
        <w:fldChar w:fldCharType="end"/>
      </w:r>
      <w:r>
        <w:t xml:space="preserve"> </w:t>
      </w:r>
      <w:r w:rsidRPr="0075016A">
        <w:t>Список диспетчерских режимов сервера БД ИРБИС</w:t>
      </w:r>
    </w:p>
    <w:p w14:paraId="35FF4235" w14:textId="77777777" w:rsidR="00E77F66" w:rsidRDefault="00E77F66" w:rsidP="008320B6">
      <w:pPr>
        <w:pStyle w:val="3"/>
      </w:pPr>
      <w:bookmarkStart w:id="32" w:name="_Toc236184935"/>
      <w:bookmarkStart w:id="33" w:name="_Toc32578813"/>
      <w:r>
        <w:t>Список клиентов для доступа к серверу</w:t>
      </w:r>
      <w:bookmarkEnd w:id="32"/>
      <w:bookmarkEnd w:id="33"/>
    </w:p>
    <w:p w14:paraId="1C9BB18A" w14:textId="77777777" w:rsidR="00E77F66" w:rsidRDefault="00E77F66" w:rsidP="004039DB">
      <w:r>
        <w:t xml:space="preserve">Список клиентов для доступа к серверу – служит для организации доступа клиентов по ИМЕНИ и ПАРОЛЮ к серверу. Каждому клиенту (регистрируемому сервером по имени и паролю) </w:t>
      </w:r>
      <w:r>
        <w:lastRenderedPageBreak/>
        <w:t xml:space="preserve">соответствует набор </w:t>
      </w:r>
      <w:proofErr w:type="spellStart"/>
      <w:r>
        <w:t>ini</w:t>
      </w:r>
      <w:proofErr w:type="spellEnd"/>
      <w:r>
        <w:t xml:space="preserve"> файлов – для каждого АРМа свой </w:t>
      </w:r>
      <w:proofErr w:type="spellStart"/>
      <w:r>
        <w:t>ini</w:t>
      </w:r>
      <w:proofErr w:type="spellEnd"/>
      <w:r>
        <w:t xml:space="preserve"> файл. Если в строке для клиента не прописано имени </w:t>
      </w:r>
      <w:proofErr w:type="spellStart"/>
      <w:r>
        <w:t>ini</w:t>
      </w:r>
      <w:proofErr w:type="spellEnd"/>
      <w:r>
        <w:t xml:space="preserve"> файла данный АРМ не получает доступа к серверу. По умолчанию предлагается набор общих </w:t>
      </w:r>
      <w:proofErr w:type="spellStart"/>
      <w:r>
        <w:t>ini</w:t>
      </w:r>
      <w:proofErr w:type="spellEnd"/>
      <w:r>
        <w:t xml:space="preserve"> файлов. Все данные сохраняются в файле DATAI\</w:t>
      </w:r>
      <w:proofErr w:type="spellStart"/>
      <w:r>
        <w:t>client_m.mnu</w:t>
      </w:r>
      <w:proofErr w:type="spellEnd"/>
      <w:r>
        <w:t>.</w:t>
      </w:r>
    </w:p>
    <w:p w14:paraId="1BF6BD26" w14:textId="77777777" w:rsidR="00E77F66" w:rsidRDefault="00E77F66" w:rsidP="004039DB"/>
    <w:p w14:paraId="63C30F41" w14:textId="77777777" w:rsidR="00BE6D26" w:rsidRDefault="00E77F66" w:rsidP="00BE6D26">
      <w:pPr>
        <w:keepNext/>
      </w:pPr>
      <w:r w:rsidRPr="003A33FF">
        <w:rPr>
          <w:rFonts w:eastAsia="Times New Roman"/>
          <w:lang w:bidi="en-US"/>
        </w:rPr>
        <w:object w:dxaOrig="7845" w:dyaOrig="3540" w14:anchorId="627CDD48">
          <v:shape id="_x0000_i1026" type="#_x0000_t75" style="width:392.25pt;height:177pt" o:ole="">
            <v:imagedata r:id="rId15" o:title=""/>
          </v:shape>
          <o:OLEObject Type="Embed" ProgID="PBrush" ShapeID="_x0000_i1026" DrawAspect="Content" ObjectID="_1703666530" r:id="rId16"/>
        </w:object>
      </w:r>
    </w:p>
    <w:p w14:paraId="4D2D1025" w14:textId="77777777" w:rsidR="00E77F66" w:rsidRDefault="00BE6D26" w:rsidP="00BE6D26">
      <w:pPr>
        <w:pStyle w:val="a8"/>
      </w:pPr>
      <w:r>
        <w:t xml:space="preserve">Рис.  </w:t>
      </w:r>
      <w:r w:rsidR="005D0232">
        <w:fldChar w:fldCharType="begin"/>
      </w:r>
      <w:r w:rsidR="005D0232">
        <w:instrText xml:space="preserve"> SEQ Рис._ \* ARABIC </w:instrText>
      </w:r>
      <w:r w:rsidR="005D0232">
        <w:fldChar w:fldCharType="separate"/>
      </w:r>
      <w:r w:rsidR="002D1B65">
        <w:rPr>
          <w:noProof/>
        </w:rPr>
        <w:t>4</w:t>
      </w:r>
      <w:r w:rsidR="005D0232">
        <w:rPr>
          <w:noProof/>
        </w:rPr>
        <w:fldChar w:fldCharType="end"/>
      </w:r>
      <w:r>
        <w:t xml:space="preserve"> </w:t>
      </w:r>
      <w:r w:rsidRPr="00C50EE5">
        <w:t>Управление списком клиентов</w:t>
      </w:r>
    </w:p>
    <w:p w14:paraId="54D14BFC" w14:textId="77777777" w:rsidR="00E77F66" w:rsidRDefault="00E77F66" w:rsidP="008320B6">
      <w:pPr>
        <w:pStyle w:val="3"/>
      </w:pPr>
      <w:bookmarkStart w:id="34" w:name="_Toc236184936"/>
      <w:bookmarkStart w:id="35" w:name="_Toc32578814"/>
      <w:r>
        <w:t>Список зарегистрированных клиентов</w:t>
      </w:r>
      <w:bookmarkEnd w:id="34"/>
      <w:bookmarkEnd w:id="35"/>
    </w:p>
    <w:p w14:paraId="7C5CD5A4" w14:textId="77777777" w:rsidR="00E77F66" w:rsidRDefault="00E77F66" w:rsidP="004039DB">
      <w:r>
        <w:t xml:space="preserve">Список зарегистрированных клиентов - таблица для описания параметров, работающих с сервером клиентов. На зеленом фоне справа вверху – общее число запросов к серверу. Слева вверху – индикатор, который показывает число процессов обработки, задействованных сервером </w:t>
      </w:r>
      <w:proofErr w:type="gramStart"/>
      <w:r>
        <w:t>на текущий момент</w:t>
      </w:r>
      <w:proofErr w:type="gramEnd"/>
      <w:r>
        <w:t xml:space="preserve">. Под правой кнопкой мыши – </w:t>
      </w:r>
      <w:proofErr w:type="gramStart"/>
      <w:r>
        <w:t>меню,  пользуясь</w:t>
      </w:r>
      <w:proofErr w:type="gramEnd"/>
      <w:r>
        <w:t xml:space="preserve"> которым администратор имеет возможность удалить из списка любого клиента. При этом клиент при очередном запросе получит код ошибки – клиент не зарегистрирован. (Работать не сможет). Параметр в </w:t>
      </w:r>
      <w:proofErr w:type="spellStart"/>
      <w:r>
        <w:rPr>
          <w:lang w:val="en-US"/>
        </w:rPr>
        <w:t>irbis</w:t>
      </w:r>
      <w:proofErr w:type="spellEnd"/>
      <w:r>
        <w:t>_</w:t>
      </w:r>
      <w:r>
        <w:rPr>
          <w:lang w:val="en-US"/>
        </w:rPr>
        <w:t>server</w:t>
      </w:r>
      <w:r>
        <w:t>.</w:t>
      </w:r>
      <w:proofErr w:type="spellStart"/>
      <w:r>
        <w:rPr>
          <w:lang w:val="en-US"/>
        </w:rPr>
        <w:t>ini</w:t>
      </w:r>
      <w:proofErr w:type="spellEnd"/>
      <w:r w:rsidRPr="00E77F66">
        <w:t xml:space="preserve"> </w:t>
      </w:r>
      <w:r>
        <w:rPr>
          <w:lang w:val="en-US"/>
        </w:rPr>
        <w:t>CLIENT</w:t>
      </w:r>
      <w:r>
        <w:t>_</w:t>
      </w:r>
      <w:r>
        <w:rPr>
          <w:lang w:val="en-US"/>
        </w:rPr>
        <w:t>TIME</w:t>
      </w:r>
      <w:r>
        <w:t>_</w:t>
      </w:r>
      <w:r>
        <w:rPr>
          <w:lang w:val="en-US"/>
        </w:rPr>
        <w:t>LIVE</w:t>
      </w:r>
      <w:r>
        <w:t xml:space="preserve"> (не равный 0) задает периодичность (в минутах) </w:t>
      </w:r>
      <w:proofErr w:type="gramStart"/>
      <w:r>
        <w:t>проверки  каждого</w:t>
      </w:r>
      <w:proofErr w:type="gramEnd"/>
      <w:r>
        <w:t xml:space="preserve"> клиента на время последнего запроса, и если оно превышает заданный этим параметром уровень, клиент автоматически удаляется из очереди.</w:t>
      </w:r>
    </w:p>
    <w:p w14:paraId="107CDF47" w14:textId="77777777" w:rsidR="00E77F66" w:rsidRDefault="00E77F66" w:rsidP="004039DB"/>
    <w:p w14:paraId="218E7372" w14:textId="77777777" w:rsidR="00E77F66" w:rsidRDefault="00E77F66" w:rsidP="004039DB"/>
    <w:p w14:paraId="70EFAF48" w14:textId="77777777" w:rsidR="00BE6D26" w:rsidRDefault="00E77F66" w:rsidP="00BE6D26">
      <w:pPr>
        <w:keepNext/>
      </w:pPr>
      <w:r w:rsidRPr="003A33FF">
        <w:rPr>
          <w:rFonts w:eastAsia="Times New Roman"/>
          <w:lang w:val="en-US" w:bidi="en-US"/>
        </w:rPr>
        <w:object w:dxaOrig="9720" w:dyaOrig="3900" w14:anchorId="6B41F203">
          <v:shape id="_x0000_i1027" type="#_x0000_t75" style="width:485.25pt;height:194.25pt" o:ole="">
            <v:imagedata r:id="rId17" o:title=""/>
          </v:shape>
          <o:OLEObject Type="Embed" ProgID="PBrush" ShapeID="_x0000_i1027" DrawAspect="Content" ObjectID="_1703666531" r:id="rId18"/>
        </w:object>
      </w:r>
    </w:p>
    <w:p w14:paraId="36245950" w14:textId="77777777" w:rsidR="00E77F66" w:rsidRDefault="00BE6D26" w:rsidP="00BE6D26">
      <w:pPr>
        <w:pStyle w:val="a8"/>
        <w:rPr>
          <w:lang w:val="en-US"/>
        </w:rPr>
      </w:pPr>
      <w:r>
        <w:t xml:space="preserve">Рис.  </w:t>
      </w:r>
      <w:r w:rsidR="005D0232">
        <w:fldChar w:fldCharType="begin"/>
      </w:r>
      <w:r w:rsidR="005D0232">
        <w:instrText xml:space="preserve"> SEQ Рис._ \* ARABIC </w:instrText>
      </w:r>
      <w:r w:rsidR="005D0232">
        <w:fldChar w:fldCharType="separate"/>
      </w:r>
      <w:r w:rsidR="002D1B65">
        <w:rPr>
          <w:noProof/>
        </w:rPr>
        <w:t>5</w:t>
      </w:r>
      <w:r w:rsidR="005D0232">
        <w:rPr>
          <w:noProof/>
        </w:rPr>
        <w:fldChar w:fldCharType="end"/>
      </w:r>
      <w:r>
        <w:t xml:space="preserve"> </w:t>
      </w:r>
      <w:r w:rsidRPr="008425D9">
        <w:t>Управление списком зарегистрированных клиентов</w:t>
      </w:r>
    </w:p>
    <w:p w14:paraId="2B832B27" w14:textId="77777777" w:rsidR="00E77F66" w:rsidRDefault="00E77F66" w:rsidP="008320B6">
      <w:pPr>
        <w:pStyle w:val="3"/>
        <w:rPr>
          <w:lang w:val="en-US"/>
        </w:rPr>
      </w:pPr>
      <w:bookmarkStart w:id="36" w:name="_Toc236184937"/>
      <w:bookmarkStart w:id="37" w:name="_Toc32578815"/>
      <w:r>
        <w:lastRenderedPageBreak/>
        <w:t>Список запущенных процессов обработки</w:t>
      </w:r>
      <w:bookmarkEnd w:id="36"/>
      <w:bookmarkEnd w:id="37"/>
    </w:p>
    <w:p w14:paraId="621B4FE2" w14:textId="77777777" w:rsidR="00E77F66" w:rsidRDefault="00E77F66" w:rsidP="004039DB">
      <w:r>
        <w:t xml:space="preserve">Список запущенных процессов обработки. При удалении из списка процесса обработки соединение с клиентом закрывается. Правильный возврат не гарантируется. </w:t>
      </w:r>
    </w:p>
    <w:p w14:paraId="4CD46D56" w14:textId="77777777" w:rsidR="00E77F66" w:rsidRDefault="00E77F66" w:rsidP="004039DB"/>
    <w:p w14:paraId="0C736D16" w14:textId="77777777" w:rsidR="00BE6D26" w:rsidRDefault="00E77F66" w:rsidP="00BE6D26">
      <w:pPr>
        <w:keepNext/>
      </w:pPr>
      <w:r w:rsidRPr="003A33FF">
        <w:rPr>
          <w:rFonts w:eastAsia="Times New Roman"/>
          <w:lang w:val="en-US" w:bidi="en-US"/>
        </w:rPr>
        <w:object w:dxaOrig="9360" w:dyaOrig="3390" w14:anchorId="5BEE5BA4">
          <v:shape id="_x0000_i1028" type="#_x0000_t75" style="width:469.5pt;height:169.5pt" o:ole="">
            <v:imagedata r:id="rId19" o:title=""/>
          </v:shape>
          <o:OLEObject Type="Embed" ProgID="PBrush" ShapeID="_x0000_i1028" DrawAspect="Content" ObjectID="_1703666532" r:id="rId20"/>
        </w:object>
      </w:r>
    </w:p>
    <w:p w14:paraId="432CAD99" w14:textId="77777777" w:rsidR="00E77F66" w:rsidRDefault="00BE6D26" w:rsidP="00BE6D26">
      <w:pPr>
        <w:pStyle w:val="a8"/>
      </w:pPr>
      <w:r>
        <w:t xml:space="preserve">Рис.  </w:t>
      </w:r>
      <w:r w:rsidR="005D0232">
        <w:fldChar w:fldCharType="begin"/>
      </w:r>
      <w:r w:rsidR="005D0232">
        <w:instrText xml:space="preserve"> SEQ Рис._ \* ARABIC </w:instrText>
      </w:r>
      <w:r w:rsidR="005D0232">
        <w:fldChar w:fldCharType="separate"/>
      </w:r>
      <w:r w:rsidR="002D1B65">
        <w:rPr>
          <w:noProof/>
        </w:rPr>
        <w:t>6</w:t>
      </w:r>
      <w:r w:rsidR="005D0232">
        <w:rPr>
          <w:noProof/>
        </w:rPr>
        <w:fldChar w:fldCharType="end"/>
      </w:r>
      <w:r>
        <w:t xml:space="preserve"> </w:t>
      </w:r>
      <w:r w:rsidRPr="00AA7029">
        <w:t>Управление списком запущенных процессов</w:t>
      </w:r>
    </w:p>
    <w:p w14:paraId="240CA0CC" w14:textId="77777777" w:rsidR="00E77F66" w:rsidRDefault="00E77F66" w:rsidP="008320B6">
      <w:pPr>
        <w:pStyle w:val="3"/>
      </w:pPr>
      <w:bookmarkStart w:id="38" w:name="_Toc236184938"/>
      <w:bookmarkStart w:id="39" w:name="_Toc32578816"/>
      <w:r>
        <w:t>Список запущенных потоков сетевого чтения-записи</w:t>
      </w:r>
      <w:bookmarkEnd w:id="38"/>
      <w:bookmarkEnd w:id="39"/>
    </w:p>
    <w:p w14:paraId="13818043" w14:textId="77777777" w:rsidR="00E77F66" w:rsidRDefault="00E77F66" w:rsidP="004039DB">
      <w:r>
        <w:t xml:space="preserve">Список запущенных потоков сетевого чтения-записи. При зависании потока администратор должен включить режим мониторинга процессов и потоков параметром PROCESS_THREADS_MONITOR=1 в </w:t>
      </w:r>
      <w:proofErr w:type="spellStart"/>
      <w:r>
        <w:rPr>
          <w:lang w:val="en-US"/>
        </w:rPr>
        <w:t>irbis</w:t>
      </w:r>
      <w:proofErr w:type="spellEnd"/>
      <w:r>
        <w:t>_</w:t>
      </w:r>
      <w:r>
        <w:rPr>
          <w:lang w:val="en-US"/>
        </w:rPr>
        <w:t>server</w:t>
      </w:r>
      <w:r>
        <w:t>.</w:t>
      </w:r>
      <w:proofErr w:type="spellStart"/>
      <w:r>
        <w:rPr>
          <w:lang w:val="en-US"/>
        </w:rPr>
        <w:t>ini</w:t>
      </w:r>
      <w:proofErr w:type="spellEnd"/>
      <w:r>
        <w:t xml:space="preserve"> (после чего перезапустить сервер). Прерывание потоков вручную отменено! Вместо этого следует обновить список.</w:t>
      </w:r>
    </w:p>
    <w:p w14:paraId="6A224F1F" w14:textId="77777777" w:rsidR="00E77F66" w:rsidRDefault="00E77F66" w:rsidP="004039DB"/>
    <w:p w14:paraId="41424EB9" w14:textId="77777777" w:rsidR="00E77F66" w:rsidRDefault="00E77F66" w:rsidP="004039DB"/>
    <w:p w14:paraId="27D2EFB7" w14:textId="77777777" w:rsidR="00BE6D26" w:rsidRDefault="00E77F66" w:rsidP="00BE6D26">
      <w:pPr>
        <w:keepNext/>
      </w:pPr>
      <w:r w:rsidRPr="003A33FF">
        <w:rPr>
          <w:rFonts w:eastAsia="Times New Roman"/>
          <w:lang w:val="en-US" w:bidi="en-US"/>
        </w:rPr>
        <w:object w:dxaOrig="5340" w:dyaOrig="2445" w14:anchorId="623E9AD6">
          <v:shape id="_x0000_i1029" type="#_x0000_t75" style="width:266.25pt;height:122.25pt" o:ole="">
            <v:imagedata r:id="rId21" o:title=""/>
          </v:shape>
          <o:OLEObject Type="Embed" ProgID="PBrush" ShapeID="_x0000_i1029" DrawAspect="Content" ObjectID="_1703666533" r:id="rId22"/>
        </w:object>
      </w:r>
    </w:p>
    <w:p w14:paraId="62431785" w14:textId="77777777" w:rsidR="00E77F66" w:rsidRDefault="00BE6D26" w:rsidP="00BE6D26">
      <w:pPr>
        <w:pStyle w:val="a8"/>
      </w:pPr>
      <w:r>
        <w:t xml:space="preserve">Рис.  </w:t>
      </w:r>
      <w:r w:rsidR="005D0232">
        <w:fldChar w:fldCharType="begin"/>
      </w:r>
      <w:r w:rsidR="005D0232">
        <w:instrText xml:space="preserve"> SEQ Рис._ \* ARABIC </w:instrText>
      </w:r>
      <w:r w:rsidR="005D0232">
        <w:fldChar w:fldCharType="separate"/>
      </w:r>
      <w:r w:rsidR="002D1B65">
        <w:rPr>
          <w:noProof/>
        </w:rPr>
        <w:t>7</w:t>
      </w:r>
      <w:r w:rsidR="005D0232">
        <w:rPr>
          <w:noProof/>
        </w:rPr>
        <w:fldChar w:fldCharType="end"/>
      </w:r>
      <w:r>
        <w:t xml:space="preserve"> </w:t>
      </w:r>
      <w:r w:rsidRPr="00721E46">
        <w:t>Управление списком запущенных потоков</w:t>
      </w:r>
    </w:p>
    <w:p w14:paraId="42EA3391" w14:textId="77777777" w:rsidR="00E77F66" w:rsidRDefault="00E77F66" w:rsidP="004039DB"/>
    <w:p w14:paraId="2DC90AE2" w14:textId="77777777" w:rsidR="00E77F66" w:rsidRDefault="00E77F66" w:rsidP="008320B6">
      <w:pPr>
        <w:pStyle w:val="20"/>
        <w:rPr>
          <w:rFonts w:eastAsia="MS Mincho"/>
        </w:rPr>
      </w:pPr>
      <w:bookmarkStart w:id="40" w:name="_Toc236184939"/>
      <w:bookmarkStart w:id="41" w:name="_Toc32578817"/>
      <w:r>
        <w:rPr>
          <w:rFonts w:eastAsia="MS Mincho"/>
        </w:rPr>
        <w:t>Конфигурирование и настройка сервера</w:t>
      </w:r>
      <w:bookmarkEnd w:id="40"/>
      <w:bookmarkEnd w:id="41"/>
    </w:p>
    <w:p w14:paraId="14B34557" w14:textId="77777777" w:rsidR="00E77F66" w:rsidRDefault="00E77F66" w:rsidP="008320B6">
      <w:pPr>
        <w:pStyle w:val="3"/>
        <w:rPr>
          <w:rFonts w:eastAsia="MS Mincho"/>
        </w:rPr>
      </w:pPr>
      <w:bookmarkStart w:id="42" w:name="_Toc236184940"/>
      <w:bookmarkStart w:id="43" w:name="_Toc32578818"/>
      <w:r>
        <w:rPr>
          <w:rFonts w:eastAsia="MS Mincho"/>
        </w:rPr>
        <w:t>Режимы работы сервера</w:t>
      </w:r>
      <w:bookmarkEnd w:id="42"/>
      <w:bookmarkEnd w:id="43"/>
    </w:p>
    <w:p w14:paraId="3C77C7CA" w14:textId="77777777" w:rsidR="00E77F66" w:rsidRDefault="00E77F66" w:rsidP="004039DB">
      <w:pPr>
        <w:rPr>
          <w:rFonts w:eastAsia="Times New Roman"/>
        </w:rPr>
      </w:pPr>
      <w:r>
        <w:t>Существует три режима работы сервера ИРБИС64:</w:t>
      </w:r>
    </w:p>
    <w:p w14:paraId="5A38582A" w14:textId="77777777" w:rsidR="00E77F66" w:rsidRDefault="00E77F66" w:rsidP="004039DB">
      <w:r>
        <w:t>Обычный, прием запроса в основном потоке сервера</w:t>
      </w:r>
    </w:p>
    <w:p w14:paraId="3E9B1D8C" w14:textId="77777777" w:rsidR="00E77F66" w:rsidRDefault="00E77F66" w:rsidP="004039DB">
      <w:proofErr w:type="spellStart"/>
      <w:r>
        <w:t>Многопотокового</w:t>
      </w:r>
      <w:proofErr w:type="spellEnd"/>
      <w:r>
        <w:t xml:space="preserve"> чтения-записи, прием запроса в отдельном потоке</w:t>
      </w:r>
    </w:p>
    <w:p w14:paraId="5FC958FA" w14:textId="77777777" w:rsidR="00E77F66" w:rsidRDefault="00E77F66" w:rsidP="004039DB">
      <w:r>
        <w:t>Многопроцессорного чтения-записи, прием запроса в отдельном процессе</w:t>
      </w:r>
    </w:p>
    <w:p w14:paraId="4A6755D9" w14:textId="77777777" w:rsidR="00E77F66" w:rsidRDefault="00E77F66" w:rsidP="004039DB">
      <w:r>
        <w:lastRenderedPageBreak/>
        <w:t>После запуска процесса обработки серверу необходимо получить информацию о том, что результат готов и забрать этот результат.</w:t>
      </w:r>
    </w:p>
    <w:p w14:paraId="7955364D" w14:textId="77777777" w:rsidR="00E77F66" w:rsidRDefault="00E77F66" w:rsidP="004039DB">
      <w:proofErr w:type="spellStart"/>
      <w:r>
        <w:t>Многопотоковый</w:t>
      </w:r>
      <w:proofErr w:type="spellEnd"/>
      <w:r>
        <w:t xml:space="preserve"> режим задействует те же механизмы обмена сообщениями с процессами обработки server_64.exe, что и обычный режим. </w:t>
      </w:r>
    </w:p>
    <w:p w14:paraId="55112B52" w14:textId="77777777" w:rsidR="00E77F66" w:rsidRDefault="00E77F66" w:rsidP="004039DB">
      <w:r>
        <w:t>Многопроцессорный режим задействует дополнительное сообщение от server_64.exe к серверу, которое сигнализирует серверу об окончании чтения запроса от клиента и передает информацию серверу в файле для обновления текущих списков зарегистрированных клиентов и процессов. Факт передачи ответа клиенту и окончания обработки передается серверу в многопроцессорном режиме точно также.</w:t>
      </w:r>
    </w:p>
    <w:p w14:paraId="0EB7D2AB" w14:textId="77777777" w:rsidR="00E77F66" w:rsidRDefault="00E77F66" w:rsidP="004039DB">
      <w:r>
        <w:t xml:space="preserve">Для того чтобы сервер узнал о </w:t>
      </w:r>
      <w:proofErr w:type="gramStart"/>
      <w:r>
        <w:t>том</w:t>
      </w:r>
      <w:proofErr w:type="gramEnd"/>
      <w:r>
        <w:t xml:space="preserve"> что результат готов обычно хватает </w:t>
      </w:r>
      <w:r>
        <w:rPr>
          <w:lang w:val="en-US"/>
        </w:rPr>
        <w:t>Windows</w:t>
      </w:r>
      <w:r>
        <w:t>-сообщения. Однако на очень нагруженных системах, эти сообщения могут быть не доставлены операционной системой, и сервер не узнает о том, что ответ для клиента готов. Если у Вас возникает такая проблема – стоит обратиться к варианту TCP/IP запроса по внутреннему порту сервера.</w:t>
      </w:r>
    </w:p>
    <w:p w14:paraId="3D19907C" w14:textId="77777777" w:rsidR="00E77F66" w:rsidRDefault="00E77F66" w:rsidP="004039DB">
      <w:r>
        <w:t xml:space="preserve">Доставить сам ответ можно двумя способами. Либо через файл на диске (медленно, но надежно), либо через системную память (быстро, но есть ограничение на размер этой памяти, которое задается в </w:t>
      </w:r>
      <w:proofErr w:type="spellStart"/>
      <w:r>
        <w:rPr>
          <w:lang w:val="en-US"/>
        </w:rPr>
        <w:t>irbis</w:t>
      </w:r>
      <w:proofErr w:type="spellEnd"/>
      <w:r>
        <w:t>_</w:t>
      </w:r>
      <w:r>
        <w:rPr>
          <w:lang w:val="en-US"/>
        </w:rPr>
        <w:t>server</w:t>
      </w:r>
      <w:r>
        <w:t>.</w:t>
      </w:r>
      <w:proofErr w:type="spellStart"/>
      <w:r>
        <w:rPr>
          <w:lang w:val="en-US"/>
        </w:rPr>
        <w:t>ini</w:t>
      </w:r>
      <w:proofErr w:type="spellEnd"/>
      <w:r>
        <w:t xml:space="preserve">). Воспользоваться режимом «отладка» возможно только в случае обмена информацией через файлы – в этом случае они не удаляются и остаются в директории </w:t>
      </w:r>
      <w:proofErr w:type="spellStart"/>
      <w:r>
        <w:t>workdir</w:t>
      </w:r>
      <w:proofErr w:type="spellEnd"/>
      <w:r>
        <w:t>. Следите за размером количеством файлов в этой директории при отладке – большое количество таких файлов приведет к серьезному замедлению работы.</w:t>
      </w:r>
    </w:p>
    <w:p w14:paraId="18C8BEE3" w14:textId="77777777" w:rsidR="00E77F66" w:rsidRDefault="00E77F66" w:rsidP="004039DB">
      <w:r>
        <w:t>Ниже в таблице сведены режимы работы, способы сообщения серверу, что ответ для клиента готов к отправке и способы передачи от процесса обработки серверу результата работы. Указано, какие значения, каким параметрам необходимо присвоить.</w:t>
      </w:r>
    </w:p>
    <w:p w14:paraId="684FDC22" w14:textId="77777777" w:rsidR="00E77F66" w:rsidRDefault="00E77F66" w:rsidP="004039DB"/>
    <w:tbl>
      <w:tblPr>
        <w:tblStyle w:val="-2"/>
        <w:tblW w:w="9570" w:type="dxa"/>
        <w:tblLayout w:type="fixed"/>
        <w:tblLook w:val="0420" w:firstRow="1" w:lastRow="0" w:firstColumn="0" w:lastColumn="0" w:noHBand="0" w:noVBand="1"/>
      </w:tblPr>
      <w:tblGrid>
        <w:gridCol w:w="3705"/>
        <w:gridCol w:w="1080"/>
        <w:gridCol w:w="1983"/>
        <w:gridCol w:w="2802"/>
      </w:tblGrid>
      <w:tr w:rsidR="00E77F66" w14:paraId="20534E09" w14:textId="77777777" w:rsidTr="00096AE1">
        <w:trPr>
          <w:cnfStyle w:val="100000000000" w:firstRow="1" w:lastRow="0" w:firstColumn="0" w:lastColumn="0" w:oddVBand="0" w:evenVBand="0" w:oddHBand="0" w:evenHBand="0" w:firstRowFirstColumn="0" w:firstRowLastColumn="0" w:lastRowFirstColumn="0" w:lastRowLastColumn="0"/>
        </w:trPr>
        <w:tc>
          <w:tcPr>
            <w:tcW w:w="9574" w:type="dxa"/>
            <w:gridSpan w:val="4"/>
            <w:hideMark/>
          </w:tcPr>
          <w:p w14:paraId="5ABD041A" w14:textId="77777777" w:rsidR="00E77F66" w:rsidRDefault="00E77F66" w:rsidP="004039DB">
            <w:pPr>
              <w:rPr>
                <w:rFonts w:eastAsia="Times New Roman" w:cs="Times New Roman"/>
                <w:lang w:val="en-US" w:bidi="en-US"/>
              </w:rPr>
            </w:pPr>
            <w:r>
              <w:t>Режимы работы сервера</w:t>
            </w:r>
          </w:p>
        </w:tc>
      </w:tr>
      <w:tr w:rsidR="00E77F66" w14:paraId="21CFE307" w14:textId="77777777" w:rsidTr="00096AE1">
        <w:trPr>
          <w:cnfStyle w:val="000000100000" w:firstRow="0" w:lastRow="0" w:firstColumn="0" w:lastColumn="0" w:oddVBand="0" w:evenVBand="0" w:oddHBand="1" w:evenHBand="0" w:firstRowFirstColumn="0" w:firstRowLastColumn="0" w:lastRowFirstColumn="0" w:lastRowLastColumn="0"/>
        </w:trPr>
        <w:tc>
          <w:tcPr>
            <w:tcW w:w="3707" w:type="dxa"/>
            <w:hideMark/>
          </w:tcPr>
          <w:p w14:paraId="36E57B06" w14:textId="77777777" w:rsidR="00E77F66" w:rsidRDefault="00E77F66" w:rsidP="00096AE1">
            <w:pPr>
              <w:rPr>
                <w:rFonts w:eastAsia="Times New Roman" w:cs="Times New Roman"/>
                <w:lang w:val="en-US" w:bidi="en-US"/>
              </w:rPr>
            </w:pPr>
            <w:r>
              <w:t>Обычный</w:t>
            </w:r>
          </w:p>
        </w:tc>
        <w:tc>
          <w:tcPr>
            <w:tcW w:w="3064" w:type="dxa"/>
            <w:gridSpan w:val="2"/>
            <w:hideMark/>
          </w:tcPr>
          <w:p w14:paraId="1CAD6129" w14:textId="77777777" w:rsidR="00E77F66" w:rsidRDefault="00E77F66" w:rsidP="00096AE1">
            <w:pPr>
              <w:rPr>
                <w:rFonts w:eastAsia="Times New Roman" w:cs="Times New Roman"/>
                <w:lang w:val="en-US" w:bidi="en-US"/>
              </w:rPr>
            </w:pPr>
            <w:proofErr w:type="spellStart"/>
            <w:r>
              <w:t>Многопотоковый</w:t>
            </w:r>
            <w:proofErr w:type="spellEnd"/>
          </w:p>
        </w:tc>
        <w:tc>
          <w:tcPr>
            <w:tcW w:w="2803" w:type="dxa"/>
            <w:hideMark/>
          </w:tcPr>
          <w:p w14:paraId="42751C6A" w14:textId="77777777" w:rsidR="00E77F66" w:rsidRDefault="00E77F66" w:rsidP="00096AE1">
            <w:pPr>
              <w:ind w:firstLine="36"/>
              <w:rPr>
                <w:rFonts w:eastAsia="Times New Roman" w:cs="Times New Roman"/>
                <w:lang w:val="en-US" w:bidi="en-US"/>
              </w:rPr>
            </w:pPr>
            <w:r>
              <w:t>Многопроцессорный</w:t>
            </w:r>
          </w:p>
        </w:tc>
      </w:tr>
      <w:tr w:rsidR="00E77F66" w:rsidRPr="005D0232" w14:paraId="2BA97A54" w14:textId="77777777" w:rsidTr="00096AE1">
        <w:trPr>
          <w:cnfStyle w:val="000000010000" w:firstRow="0" w:lastRow="0" w:firstColumn="0" w:lastColumn="0" w:oddVBand="0" w:evenVBand="0" w:oddHBand="0" w:evenHBand="1" w:firstRowFirstColumn="0" w:firstRowLastColumn="0" w:lastRowFirstColumn="0" w:lastRowLastColumn="0"/>
        </w:trPr>
        <w:tc>
          <w:tcPr>
            <w:tcW w:w="3707" w:type="dxa"/>
          </w:tcPr>
          <w:p w14:paraId="3F455930" w14:textId="77777777" w:rsidR="00E77F66" w:rsidRDefault="00E77F66" w:rsidP="00096AE1">
            <w:pPr>
              <w:rPr>
                <w:rFonts w:eastAsia="Times New Roman"/>
                <w:lang w:val="en-US" w:bidi="en-US"/>
              </w:rPr>
            </w:pPr>
          </w:p>
          <w:p w14:paraId="627B5184" w14:textId="77777777" w:rsidR="00E77F66" w:rsidRDefault="00E77F66" w:rsidP="00096AE1">
            <w:r>
              <w:t>DUPLICATE_SOCKETS=0</w:t>
            </w:r>
          </w:p>
          <w:p w14:paraId="2FF30EF1" w14:textId="77777777" w:rsidR="00E77F66" w:rsidRDefault="00E77F66" w:rsidP="00096AE1">
            <w:r>
              <w:t>THREADS_AVAILABLE=0</w:t>
            </w:r>
          </w:p>
          <w:p w14:paraId="1A911329" w14:textId="77777777" w:rsidR="00E77F66" w:rsidRDefault="00E77F66" w:rsidP="00096AE1"/>
          <w:p w14:paraId="4A98DD0B" w14:textId="77777777" w:rsidR="00E77F66" w:rsidRDefault="00E77F66" w:rsidP="00096AE1">
            <w:pPr>
              <w:rPr>
                <w:rFonts w:eastAsia="Times New Roman" w:cs="Times New Roman"/>
                <w:lang w:val="en-US" w:bidi="en-US"/>
              </w:rPr>
            </w:pPr>
          </w:p>
        </w:tc>
        <w:tc>
          <w:tcPr>
            <w:tcW w:w="3064" w:type="dxa"/>
            <w:gridSpan w:val="2"/>
          </w:tcPr>
          <w:p w14:paraId="6564BDF8" w14:textId="77777777" w:rsidR="00E77F66" w:rsidRDefault="00E77F66" w:rsidP="00096AE1">
            <w:pPr>
              <w:rPr>
                <w:rFonts w:eastAsia="Times New Roman"/>
                <w:lang w:val="en-US" w:bidi="en-US"/>
              </w:rPr>
            </w:pPr>
          </w:p>
          <w:p w14:paraId="64D8BE2A" w14:textId="77777777" w:rsidR="00E77F66" w:rsidRDefault="00E77F66" w:rsidP="00096AE1">
            <w:r>
              <w:t>DUPLICATE_SOCKETS=0</w:t>
            </w:r>
          </w:p>
          <w:p w14:paraId="6A0440C0" w14:textId="77777777" w:rsidR="00E77F66" w:rsidRDefault="00E77F66" w:rsidP="00096AE1">
            <w:pPr>
              <w:rPr>
                <w:lang w:val="en-US"/>
              </w:rPr>
            </w:pPr>
            <w:r>
              <w:t>THREADS_AVAILABLE=1</w:t>
            </w:r>
          </w:p>
          <w:p w14:paraId="4034EA61" w14:textId="77777777" w:rsidR="00E77F66" w:rsidRDefault="00E77F66" w:rsidP="00096AE1">
            <w:pPr>
              <w:rPr>
                <w:rFonts w:eastAsia="Times New Roman" w:cs="Times New Roman"/>
                <w:lang w:val="en-US" w:bidi="en-US"/>
              </w:rPr>
            </w:pPr>
          </w:p>
        </w:tc>
        <w:tc>
          <w:tcPr>
            <w:tcW w:w="2803" w:type="dxa"/>
          </w:tcPr>
          <w:p w14:paraId="491062E7" w14:textId="77777777" w:rsidR="00E77F66" w:rsidRDefault="00E77F66" w:rsidP="00096AE1">
            <w:pPr>
              <w:rPr>
                <w:rFonts w:eastAsia="Times New Roman"/>
                <w:lang w:val="en-US" w:bidi="en-US"/>
              </w:rPr>
            </w:pPr>
          </w:p>
          <w:p w14:paraId="14AF25B1" w14:textId="77777777" w:rsidR="00E77F66" w:rsidRPr="00E77F66" w:rsidRDefault="00E77F66" w:rsidP="00096AE1">
            <w:pPr>
              <w:rPr>
                <w:lang w:val="en-US"/>
              </w:rPr>
            </w:pPr>
            <w:r w:rsidRPr="00E77F66">
              <w:rPr>
                <w:lang w:val="en-US"/>
              </w:rPr>
              <w:t>DUPLICATE_SOCKETS=1</w:t>
            </w:r>
          </w:p>
          <w:p w14:paraId="1E45AEC0" w14:textId="77777777" w:rsidR="00E77F66" w:rsidRPr="00E77F66" w:rsidRDefault="00E77F66" w:rsidP="00096AE1">
            <w:pPr>
              <w:rPr>
                <w:lang w:val="en-US"/>
              </w:rPr>
            </w:pPr>
            <w:r w:rsidRPr="00E77F66">
              <w:rPr>
                <w:lang w:val="en-US"/>
              </w:rPr>
              <w:t xml:space="preserve">THREADS_AVAILABLE – </w:t>
            </w:r>
            <w:r>
              <w:t>не</w:t>
            </w:r>
            <w:r w:rsidRPr="00E77F66">
              <w:rPr>
                <w:lang w:val="en-US"/>
              </w:rPr>
              <w:t xml:space="preserve"> </w:t>
            </w:r>
            <w:r>
              <w:t>играет</w:t>
            </w:r>
            <w:r w:rsidRPr="00E77F66">
              <w:rPr>
                <w:lang w:val="en-US"/>
              </w:rPr>
              <w:t xml:space="preserve"> </w:t>
            </w:r>
            <w:r>
              <w:t>роли</w:t>
            </w:r>
          </w:p>
          <w:p w14:paraId="724DBF1C" w14:textId="77777777" w:rsidR="00E77F66" w:rsidRDefault="00E77F66" w:rsidP="00096AE1">
            <w:pPr>
              <w:rPr>
                <w:rFonts w:eastAsia="Times New Roman" w:cs="Times New Roman"/>
                <w:lang w:val="en-US" w:bidi="en-US"/>
              </w:rPr>
            </w:pPr>
          </w:p>
        </w:tc>
      </w:tr>
      <w:tr w:rsidR="00E77F66" w14:paraId="229D2277" w14:textId="77777777" w:rsidTr="00096AE1">
        <w:trPr>
          <w:cnfStyle w:val="000000100000" w:firstRow="0" w:lastRow="0" w:firstColumn="0" w:lastColumn="0" w:oddVBand="0" w:evenVBand="0" w:oddHBand="1" w:evenHBand="0" w:firstRowFirstColumn="0" w:firstRowLastColumn="0" w:lastRowFirstColumn="0" w:lastRowLastColumn="0"/>
        </w:trPr>
        <w:tc>
          <w:tcPr>
            <w:tcW w:w="9574" w:type="dxa"/>
            <w:gridSpan w:val="4"/>
            <w:hideMark/>
          </w:tcPr>
          <w:p w14:paraId="1FC6A463" w14:textId="77777777" w:rsidR="00E77F66" w:rsidRDefault="00E77F66" w:rsidP="00096AE1">
            <w:pPr>
              <w:rPr>
                <w:rFonts w:eastAsia="Times New Roman" w:cs="Times New Roman"/>
                <w:lang w:bidi="en-US"/>
              </w:rPr>
            </w:pPr>
            <w:r>
              <w:t>Способы обмена информацией сервера с процессами обработки</w:t>
            </w:r>
            <w:r>
              <w:tab/>
            </w:r>
          </w:p>
        </w:tc>
      </w:tr>
      <w:tr w:rsidR="00E77F66" w14:paraId="2F5B1465" w14:textId="77777777" w:rsidTr="00096AE1">
        <w:trPr>
          <w:cnfStyle w:val="000000010000" w:firstRow="0" w:lastRow="0" w:firstColumn="0" w:lastColumn="0" w:oddVBand="0" w:evenVBand="0" w:oddHBand="0" w:evenHBand="1" w:firstRowFirstColumn="0" w:firstRowLastColumn="0" w:lastRowFirstColumn="0" w:lastRowLastColumn="0"/>
        </w:trPr>
        <w:tc>
          <w:tcPr>
            <w:tcW w:w="6771" w:type="dxa"/>
            <w:gridSpan w:val="3"/>
            <w:hideMark/>
          </w:tcPr>
          <w:p w14:paraId="013FE110" w14:textId="77777777" w:rsidR="00E77F66" w:rsidRDefault="00E77F66" w:rsidP="00096AE1">
            <w:pPr>
              <w:rPr>
                <w:rFonts w:eastAsia="Times New Roman" w:cs="Times New Roman"/>
                <w:lang w:bidi="en-US"/>
              </w:rPr>
            </w:pPr>
            <w:r>
              <w:t xml:space="preserve">Параметры в irbis_server.ini </w:t>
            </w:r>
            <w:proofErr w:type="gramStart"/>
            <w:r>
              <w:t>для  …</w:t>
            </w:r>
            <w:proofErr w:type="gramEnd"/>
            <w:r>
              <w:t xml:space="preserve">обычного и </w:t>
            </w:r>
            <w:proofErr w:type="spellStart"/>
            <w:r>
              <w:t>многопотокового</w:t>
            </w:r>
            <w:proofErr w:type="spellEnd"/>
            <w:r>
              <w:t xml:space="preserve"> режима</w:t>
            </w:r>
          </w:p>
        </w:tc>
        <w:tc>
          <w:tcPr>
            <w:tcW w:w="2803" w:type="dxa"/>
            <w:hideMark/>
          </w:tcPr>
          <w:p w14:paraId="0AA9CE46" w14:textId="77777777" w:rsidR="00E77F66" w:rsidRDefault="00E77F66" w:rsidP="00096AE1">
            <w:pPr>
              <w:ind w:firstLine="36"/>
              <w:rPr>
                <w:rFonts w:eastAsia="Times New Roman" w:cs="Times New Roman"/>
                <w:lang w:val="en-US" w:bidi="en-US"/>
              </w:rPr>
            </w:pPr>
            <w:r>
              <w:t>…многопроцессорного режима</w:t>
            </w:r>
          </w:p>
        </w:tc>
      </w:tr>
      <w:tr w:rsidR="00E77F66" w14:paraId="130D3801" w14:textId="77777777" w:rsidTr="00096AE1">
        <w:trPr>
          <w:cnfStyle w:val="000000100000" w:firstRow="0" w:lastRow="0" w:firstColumn="0" w:lastColumn="0" w:oddVBand="0" w:evenVBand="0" w:oddHBand="1" w:evenHBand="0" w:firstRowFirstColumn="0" w:firstRowLastColumn="0" w:lastRowFirstColumn="0" w:lastRowLastColumn="0"/>
        </w:trPr>
        <w:tc>
          <w:tcPr>
            <w:tcW w:w="6771" w:type="dxa"/>
            <w:gridSpan w:val="3"/>
          </w:tcPr>
          <w:p w14:paraId="542A382D" w14:textId="77777777" w:rsidR="00E77F66" w:rsidRDefault="00E77F66" w:rsidP="004039DB">
            <w:pPr>
              <w:rPr>
                <w:rFonts w:eastAsia="Times New Roman"/>
                <w:lang w:val="en-US" w:bidi="en-US"/>
              </w:rPr>
            </w:pPr>
          </w:p>
          <w:p w14:paraId="72B9F17F" w14:textId="77777777" w:rsidR="00E77F66" w:rsidRPr="00E77F66" w:rsidRDefault="00E77F66" w:rsidP="00096AE1">
            <w:pPr>
              <w:rPr>
                <w:lang w:val="en-US"/>
              </w:rPr>
            </w:pPr>
            <w:r>
              <w:t>Через</w:t>
            </w:r>
            <w:r w:rsidRPr="00E77F66">
              <w:rPr>
                <w:lang w:val="en-US"/>
              </w:rPr>
              <w:t xml:space="preserve"> </w:t>
            </w:r>
            <w:r>
              <w:t>файл</w:t>
            </w:r>
            <w:r w:rsidRPr="00E77F66">
              <w:rPr>
                <w:lang w:val="en-US"/>
              </w:rPr>
              <w:t xml:space="preserve"> </w:t>
            </w:r>
          </w:p>
          <w:p w14:paraId="627280E2" w14:textId="77777777" w:rsidR="00E77F66" w:rsidRPr="00E77F66" w:rsidRDefault="00E77F66" w:rsidP="00096AE1">
            <w:pPr>
              <w:rPr>
                <w:lang w:val="en-US"/>
              </w:rPr>
            </w:pPr>
            <w:r w:rsidRPr="00E77F66">
              <w:rPr>
                <w:lang w:val="en-US"/>
              </w:rPr>
              <w:t>MAPING_WORK_FILES=0</w:t>
            </w:r>
          </w:p>
          <w:p w14:paraId="5DC73FBB" w14:textId="77777777" w:rsidR="00E77F66" w:rsidRPr="00E77F66" w:rsidRDefault="00E77F66" w:rsidP="004039DB">
            <w:pPr>
              <w:rPr>
                <w:lang w:val="en-US"/>
              </w:rPr>
            </w:pPr>
          </w:p>
          <w:p w14:paraId="3FE4DCC6" w14:textId="77777777" w:rsidR="00E77F66" w:rsidRDefault="00E77F66" w:rsidP="00096AE1">
            <w:r>
              <w:t xml:space="preserve">Через </w:t>
            </w:r>
            <w:proofErr w:type="spellStart"/>
            <w:r>
              <w:t>мэпированный</w:t>
            </w:r>
            <w:proofErr w:type="spellEnd"/>
            <w:r>
              <w:t xml:space="preserve"> файл (через системную память)</w:t>
            </w:r>
          </w:p>
          <w:p w14:paraId="49F66ABA" w14:textId="77777777" w:rsidR="00E77F66" w:rsidRDefault="00E77F66" w:rsidP="004039DB"/>
          <w:p w14:paraId="0D693066" w14:textId="77777777" w:rsidR="00E77F66" w:rsidRDefault="00E77F66" w:rsidP="00096AE1">
            <w:pPr>
              <w:rPr>
                <w:lang w:val="en-US"/>
              </w:rPr>
            </w:pPr>
            <w:r w:rsidRPr="00E77F66">
              <w:rPr>
                <w:lang w:val="en-US"/>
              </w:rPr>
              <w:t>MAPING_WORK_FILES=1</w:t>
            </w:r>
          </w:p>
          <w:p w14:paraId="17726FD4" w14:textId="77777777" w:rsidR="00E77F66" w:rsidRDefault="00E77F66" w:rsidP="00096AE1">
            <w:pPr>
              <w:rPr>
                <w:rFonts w:eastAsia="Times New Roman" w:cs="Times New Roman"/>
                <w:lang w:val="en-US" w:bidi="en-US"/>
              </w:rPr>
            </w:pPr>
            <w:proofErr w:type="spellStart"/>
            <w:r w:rsidRPr="00E77F66">
              <w:rPr>
                <w:lang w:val="en-US"/>
              </w:rPr>
              <w:t>MappingFileSize</w:t>
            </w:r>
            <w:proofErr w:type="spellEnd"/>
            <w:r w:rsidRPr="00E77F66">
              <w:rPr>
                <w:lang w:val="en-US"/>
              </w:rPr>
              <w:t>=1 (</w:t>
            </w:r>
            <w:r>
              <w:t>Мб</w:t>
            </w:r>
            <w:r w:rsidRPr="00E77F66">
              <w:rPr>
                <w:lang w:val="en-US"/>
              </w:rPr>
              <w:t>)</w:t>
            </w:r>
          </w:p>
        </w:tc>
        <w:tc>
          <w:tcPr>
            <w:tcW w:w="2803" w:type="dxa"/>
          </w:tcPr>
          <w:p w14:paraId="1C38E964" w14:textId="77777777" w:rsidR="00E77F66" w:rsidRDefault="00E77F66" w:rsidP="004039DB">
            <w:pPr>
              <w:rPr>
                <w:rFonts w:eastAsia="Times New Roman"/>
                <w:lang w:val="en-US" w:bidi="en-US"/>
              </w:rPr>
            </w:pPr>
          </w:p>
          <w:p w14:paraId="4E5E5ED8" w14:textId="77777777" w:rsidR="00E77F66" w:rsidRPr="00E77F66" w:rsidRDefault="00E77F66" w:rsidP="00096AE1">
            <w:pPr>
              <w:rPr>
                <w:lang w:val="en-US"/>
              </w:rPr>
            </w:pPr>
            <w:r>
              <w:t>Через</w:t>
            </w:r>
            <w:r w:rsidRPr="00E77F66">
              <w:rPr>
                <w:lang w:val="en-US"/>
              </w:rPr>
              <w:t xml:space="preserve"> </w:t>
            </w:r>
            <w:r>
              <w:t>файл</w:t>
            </w:r>
          </w:p>
          <w:p w14:paraId="1569632E" w14:textId="77777777" w:rsidR="00E77F66" w:rsidRPr="00E77F66" w:rsidRDefault="00E77F66" w:rsidP="00096AE1">
            <w:pPr>
              <w:rPr>
                <w:lang w:val="en-US"/>
              </w:rPr>
            </w:pPr>
            <w:r w:rsidRPr="00E77F66">
              <w:rPr>
                <w:lang w:val="en-US"/>
              </w:rPr>
              <w:t>DUP_MAPING_WORK_FILES=0</w:t>
            </w:r>
          </w:p>
          <w:p w14:paraId="070EA5F8" w14:textId="77777777" w:rsidR="00E77F66" w:rsidRPr="00E77F66" w:rsidRDefault="00E77F66" w:rsidP="00096AE1">
            <w:pPr>
              <w:rPr>
                <w:lang w:val="en-US"/>
              </w:rPr>
            </w:pPr>
            <w:r>
              <w:t>Через</w:t>
            </w:r>
            <w:r w:rsidRPr="00E77F66">
              <w:rPr>
                <w:lang w:val="en-US"/>
              </w:rPr>
              <w:t xml:space="preserve"> </w:t>
            </w:r>
            <w:proofErr w:type="spellStart"/>
            <w:r>
              <w:t>мэпированный</w:t>
            </w:r>
            <w:proofErr w:type="spellEnd"/>
            <w:r w:rsidRPr="00E77F66">
              <w:rPr>
                <w:lang w:val="en-US"/>
              </w:rPr>
              <w:t xml:space="preserve"> </w:t>
            </w:r>
            <w:r>
              <w:t>файл</w:t>
            </w:r>
          </w:p>
          <w:p w14:paraId="5801CECB" w14:textId="77777777" w:rsidR="00E77F66" w:rsidRPr="00E77F66" w:rsidRDefault="00E77F66" w:rsidP="00096AE1">
            <w:pPr>
              <w:rPr>
                <w:lang w:val="en-US"/>
              </w:rPr>
            </w:pPr>
          </w:p>
          <w:p w14:paraId="58672852" w14:textId="77777777" w:rsidR="00E77F66" w:rsidRPr="00E77F66" w:rsidRDefault="00E77F66" w:rsidP="00096AE1">
            <w:pPr>
              <w:rPr>
                <w:lang w:val="en-US"/>
              </w:rPr>
            </w:pPr>
            <w:r w:rsidRPr="00E77F66">
              <w:rPr>
                <w:lang w:val="en-US"/>
              </w:rPr>
              <w:t>DUP_MAPING_WORK_FILES=1</w:t>
            </w:r>
          </w:p>
          <w:p w14:paraId="0882C52F" w14:textId="77777777" w:rsidR="00E77F66" w:rsidRDefault="00E77F66" w:rsidP="00096AE1">
            <w:proofErr w:type="spellStart"/>
            <w:r>
              <w:t>Dup_MappingFileSize</w:t>
            </w:r>
            <w:proofErr w:type="spellEnd"/>
            <w:r>
              <w:t>=100 (Кб)</w:t>
            </w:r>
          </w:p>
          <w:p w14:paraId="1BD34510" w14:textId="77777777" w:rsidR="00E77F66" w:rsidRDefault="00E77F66">
            <w:pPr>
              <w:rPr>
                <w:rFonts w:eastAsia="Times New Roman" w:cs="Times New Roman"/>
                <w:lang w:val="en-US" w:bidi="en-US"/>
              </w:rPr>
            </w:pPr>
          </w:p>
        </w:tc>
      </w:tr>
      <w:tr w:rsidR="00E77F66" w14:paraId="26BFA5BD" w14:textId="77777777" w:rsidTr="00096AE1">
        <w:trPr>
          <w:cnfStyle w:val="000000010000" w:firstRow="0" w:lastRow="0" w:firstColumn="0" w:lastColumn="0" w:oddVBand="0" w:evenVBand="0" w:oddHBand="0" w:evenHBand="1" w:firstRowFirstColumn="0" w:firstRowLastColumn="0" w:lastRowFirstColumn="0" w:lastRowLastColumn="0"/>
          <w:trHeight w:val="1363"/>
        </w:trPr>
        <w:tc>
          <w:tcPr>
            <w:tcW w:w="9574" w:type="dxa"/>
            <w:gridSpan w:val="4"/>
          </w:tcPr>
          <w:p w14:paraId="7D2A32E2" w14:textId="77777777" w:rsidR="00E77F66" w:rsidRDefault="00E77F66" w:rsidP="004039DB">
            <w:pPr>
              <w:rPr>
                <w:rFonts w:eastAsia="Times New Roman"/>
                <w:lang w:bidi="en-US"/>
              </w:rPr>
            </w:pPr>
          </w:p>
          <w:p w14:paraId="56EF14F7" w14:textId="77777777" w:rsidR="00E77F66" w:rsidRDefault="00E77F66" w:rsidP="00096AE1">
            <w:r>
              <w:t>Виды сообщений не зависят от режимов работы сервера и способов обмена информацией</w:t>
            </w:r>
          </w:p>
          <w:p w14:paraId="2D043427" w14:textId="77777777" w:rsidR="00E77F66" w:rsidRDefault="00E77F66" w:rsidP="004039DB"/>
          <w:p w14:paraId="15518FA4" w14:textId="77777777" w:rsidR="00E77F66" w:rsidRDefault="00E77F66" w:rsidP="00096AE1">
            <w:r>
              <w:t>Виды сообщений от процесса обработки к серверу, используемых как сигнал о начале обмена информацией (ответ клиенту готов)</w:t>
            </w:r>
          </w:p>
          <w:p w14:paraId="75004763" w14:textId="77777777" w:rsidR="00E77F66" w:rsidRDefault="00E77F66">
            <w:pPr>
              <w:rPr>
                <w:rFonts w:eastAsia="Times New Roman" w:cs="Times New Roman"/>
                <w:lang w:bidi="en-US"/>
              </w:rPr>
            </w:pPr>
          </w:p>
        </w:tc>
      </w:tr>
      <w:tr w:rsidR="00E77F66" w14:paraId="717515CE" w14:textId="77777777" w:rsidTr="00096AE1">
        <w:trPr>
          <w:cnfStyle w:val="000000100000" w:firstRow="0" w:lastRow="0" w:firstColumn="0" w:lastColumn="0" w:oddVBand="0" w:evenVBand="0" w:oddHBand="1" w:evenHBand="0" w:firstRowFirstColumn="0" w:firstRowLastColumn="0" w:lastRowFirstColumn="0" w:lastRowLastColumn="0"/>
        </w:trPr>
        <w:tc>
          <w:tcPr>
            <w:tcW w:w="4787" w:type="dxa"/>
            <w:gridSpan w:val="2"/>
            <w:hideMark/>
          </w:tcPr>
          <w:p w14:paraId="21461868" w14:textId="77777777" w:rsidR="00E77F66" w:rsidRDefault="00E77F66" w:rsidP="00096AE1">
            <w:pPr>
              <w:rPr>
                <w:rFonts w:eastAsia="Times New Roman" w:cs="Times New Roman"/>
                <w:lang w:val="en-US" w:bidi="en-US"/>
              </w:rPr>
            </w:pPr>
            <w:r>
              <w:t>Вид сообщения</w:t>
            </w:r>
          </w:p>
        </w:tc>
        <w:tc>
          <w:tcPr>
            <w:tcW w:w="4787" w:type="dxa"/>
            <w:gridSpan w:val="2"/>
            <w:hideMark/>
          </w:tcPr>
          <w:p w14:paraId="192311F8" w14:textId="77777777" w:rsidR="00E77F66" w:rsidRDefault="00E77F66" w:rsidP="00096AE1">
            <w:pPr>
              <w:rPr>
                <w:rFonts w:eastAsia="Times New Roman" w:cs="Times New Roman"/>
                <w:lang w:val="en-US" w:bidi="en-US"/>
              </w:rPr>
            </w:pPr>
            <w:r>
              <w:t>Параметры в irbis_server.ini</w:t>
            </w:r>
          </w:p>
        </w:tc>
      </w:tr>
      <w:tr w:rsidR="00E77F66" w14:paraId="07A12A37" w14:textId="77777777" w:rsidTr="00096AE1">
        <w:trPr>
          <w:cnfStyle w:val="000000010000" w:firstRow="0" w:lastRow="0" w:firstColumn="0" w:lastColumn="0" w:oddVBand="0" w:evenVBand="0" w:oddHBand="0" w:evenHBand="1" w:firstRowFirstColumn="0" w:firstRowLastColumn="0" w:lastRowFirstColumn="0" w:lastRowLastColumn="0"/>
          <w:trHeight w:val="275"/>
        </w:trPr>
        <w:tc>
          <w:tcPr>
            <w:tcW w:w="4787" w:type="dxa"/>
            <w:gridSpan w:val="2"/>
          </w:tcPr>
          <w:p w14:paraId="33D28150" w14:textId="77777777" w:rsidR="00E77F66" w:rsidRDefault="00E77F66" w:rsidP="00096AE1">
            <w:pPr>
              <w:rPr>
                <w:rFonts w:eastAsia="Times New Roman"/>
                <w:lang w:val="en-US" w:bidi="en-US"/>
              </w:rPr>
            </w:pPr>
            <w:r>
              <w:t xml:space="preserve">Windows сообщение </w:t>
            </w:r>
          </w:p>
          <w:p w14:paraId="2DB7AF1C" w14:textId="77777777" w:rsidR="00E77F66" w:rsidRDefault="00E77F66">
            <w:pPr>
              <w:rPr>
                <w:rFonts w:eastAsia="Times New Roman" w:cs="Times New Roman"/>
                <w:lang w:val="en-US" w:bidi="en-US"/>
              </w:rPr>
            </w:pPr>
          </w:p>
        </w:tc>
        <w:tc>
          <w:tcPr>
            <w:tcW w:w="4787" w:type="dxa"/>
            <w:gridSpan w:val="2"/>
            <w:hideMark/>
          </w:tcPr>
          <w:p w14:paraId="7AC57EDD" w14:textId="77777777" w:rsidR="00E77F66" w:rsidRDefault="00E77F66" w:rsidP="00096AE1">
            <w:pPr>
              <w:rPr>
                <w:rFonts w:eastAsia="Times New Roman"/>
                <w:lang w:bidi="en-US"/>
              </w:rPr>
            </w:pPr>
            <w:r>
              <w:t>LISTEN_RESPONSE=0</w:t>
            </w:r>
          </w:p>
          <w:p w14:paraId="05A0DF3F" w14:textId="77777777" w:rsidR="00E77F66" w:rsidRDefault="00E77F66" w:rsidP="00096AE1">
            <w:pPr>
              <w:rPr>
                <w:rFonts w:eastAsia="Times New Roman" w:cs="Times New Roman"/>
                <w:lang w:bidi="en-US"/>
              </w:rPr>
            </w:pPr>
            <w:proofErr w:type="spellStart"/>
            <w:r>
              <w:t>RegisterWindowMessage</w:t>
            </w:r>
            <w:proofErr w:type="spellEnd"/>
            <w:r>
              <w:t>=0</w:t>
            </w:r>
          </w:p>
        </w:tc>
      </w:tr>
      <w:tr w:rsidR="00E77F66" w14:paraId="63D9A08C" w14:textId="77777777" w:rsidTr="00096AE1">
        <w:trPr>
          <w:cnfStyle w:val="000000100000" w:firstRow="0" w:lastRow="0" w:firstColumn="0" w:lastColumn="0" w:oddVBand="0" w:evenVBand="0" w:oddHBand="1" w:evenHBand="0" w:firstRowFirstColumn="0" w:firstRowLastColumn="0" w:lastRowFirstColumn="0" w:lastRowLastColumn="0"/>
          <w:trHeight w:val="275"/>
        </w:trPr>
        <w:tc>
          <w:tcPr>
            <w:tcW w:w="4787" w:type="dxa"/>
            <w:gridSpan w:val="2"/>
            <w:hideMark/>
          </w:tcPr>
          <w:p w14:paraId="4CDD278B" w14:textId="77777777" w:rsidR="00E77F66" w:rsidRDefault="00E77F66" w:rsidP="00096AE1">
            <w:pPr>
              <w:rPr>
                <w:rFonts w:eastAsia="Times New Roman"/>
                <w:lang w:val="en-US" w:bidi="en-US"/>
              </w:rPr>
            </w:pPr>
            <w:r>
              <w:t>Зарегистрированное</w:t>
            </w:r>
            <w:r w:rsidRPr="00E77F66">
              <w:rPr>
                <w:lang w:val="en-US"/>
              </w:rPr>
              <w:t xml:space="preserve"> </w:t>
            </w:r>
            <w:r>
              <w:t>в</w:t>
            </w:r>
            <w:r w:rsidRPr="00E77F66">
              <w:rPr>
                <w:lang w:val="en-US"/>
              </w:rPr>
              <w:t xml:space="preserve"> WINDOWS </w:t>
            </w:r>
            <w:r>
              <w:t>сообщение</w:t>
            </w:r>
          </w:p>
          <w:p w14:paraId="5B42D5BD" w14:textId="77777777" w:rsidR="00E77F66" w:rsidRDefault="00E77F66" w:rsidP="00096AE1">
            <w:pPr>
              <w:rPr>
                <w:rFonts w:eastAsia="Times New Roman" w:cs="Times New Roman"/>
                <w:lang w:val="en-US" w:bidi="en-US"/>
              </w:rPr>
            </w:pPr>
            <w:proofErr w:type="spellStart"/>
            <w:r w:rsidRPr="00E77F66">
              <w:rPr>
                <w:lang w:val="en-US"/>
              </w:rPr>
              <w:t>WM_CLIENT_PROCESS_</w:t>
            </w:r>
            <w:proofErr w:type="gramStart"/>
            <w:r w:rsidRPr="00E77F66">
              <w:rPr>
                <w:lang w:val="en-US"/>
              </w:rPr>
              <w:t>Hook</w:t>
            </w:r>
            <w:proofErr w:type="spellEnd"/>
            <w:r w:rsidRPr="00E77F66">
              <w:rPr>
                <w:lang w:val="en-US"/>
              </w:rPr>
              <w:t>:=</w:t>
            </w:r>
            <w:proofErr w:type="spellStart"/>
            <w:proofErr w:type="gramEnd"/>
            <w:r w:rsidRPr="00E77F66">
              <w:rPr>
                <w:lang w:val="en-US"/>
              </w:rPr>
              <w:t>RegisterWindowMessage</w:t>
            </w:r>
            <w:proofErr w:type="spellEnd"/>
            <w:r w:rsidRPr="00E77F66">
              <w:rPr>
                <w:lang w:val="en-US"/>
              </w:rPr>
              <w:t>(CLASS_NAME)</w:t>
            </w:r>
          </w:p>
        </w:tc>
        <w:tc>
          <w:tcPr>
            <w:tcW w:w="4787" w:type="dxa"/>
            <w:gridSpan w:val="2"/>
            <w:hideMark/>
          </w:tcPr>
          <w:p w14:paraId="2E0E9020" w14:textId="77777777" w:rsidR="00E77F66" w:rsidRDefault="00E77F66" w:rsidP="00096AE1">
            <w:pPr>
              <w:rPr>
                <w:rFonts w:eastAsia="Times New Roman"/>
                <w:lang w:bidi="en-US"/>
              </w:rPr>
            </w:pPr>
            <w:r>
              <w:t>LISTEN_RESPONSE=0</w:t>
            </w:r>
          </w:p>
          <w:p w14:paraId="7FBBD4A4" w14:textId="77777777" w:rsidR="00E77F66" w:rsidRDefault="00E77F66" w:rsidP="00096AE1">
            <w:pPr>
              <w:rPr>
                <w:rFonts w:eastAsia="Times New Roman" w:cs="Times New Roman"/>
                <w:lang w:bidi="en-US"/>
              </w:rPr>
            </w:pPr>
            <w:proofErr w:type="spellStart"/>
            <w:r>
              <w:t>RegisterWindowMessage</w:t>
            </w:r>
            <w:proofErr w:type="spellEnd"/>
            <w:r>
              <w:t>=1</w:t>
            </w:r>
          </w:p>
        </w:tc>
      </w:tr>
      <w:tr w:rsidR="00E77F66" w:rsidRPr="005D0232" w14:paraId="21F3CD16" w14:textId="77777777" w:rsidTr="00096AE1">
        <w:trPr>
          <w:cnfStyle w:val="000000010000" w:firstRow="0" w:lastRow="0" w:firstColumn="0" w:lastColumn="0" w:oddVBand="0" w:evenVBand="0" w:oddHBand="0" w:evenHBand="1" w:firstRowFirstColumn="0" w:firstRowLastColumn="0" w:lastRowFirstColumn="0" w:lastRowLastColumn="0"/>
          <w:trHeight w:val="275"/>
        </w:trPr>
        <w:tc>
          <w:tcPr>
            <w:tcW w:w="4787" w:type="dxa"/>
            <w:gridSpan w:val="2"/>
            <w:hideMark/>
          </w:tcPr>
          <w:p w14:paraId="2EF0F633" w14:textId="77777777" w:rsidR="00E77F66" w:rsidRDefault="00E77F66" w:rsidP="00096AE1">
            <w:pPr>
              <w:rPr>
                <w:rFonts w:eastAsia="Times New Roman" w:cs="Times New Roman"/>
                <w:lang w:bidi="en-US"/>
              </w:rPr>
            </w:pPr>
            <w:r>
              <w:t>TCP/IP запрос по внутреннему порту сервера</w:t>
            </w:r>
          </w:p>
        </w:tc>
        <w:tc>
          <w:tcPr>
            <w:tcW w:w="4787" w:type="dxa"/>
            <w:gridSpan w:val="2"/>
          </w:tcPr>
          <w:p w14:paraId="6D21C61C" w14:textId="77777777" w:rsidR="00E77F66" w:rsidRDefault="00E77F66" w:rsidP="00096AE1">
            <w:pPr>
              <w:rPr>
                <w:rFonts w:eastAsia="Times New Roman"/>
                <w:lang w:val="en-US" w:bidi="en-US"/>
              </w:rPr>
            </w:pPr>
            <w:r w:rsidRPr="00E77F66">
              <w:rPr>
                <w:lang w:val="en-US"/>
              </w:rPr>
              <w:t>LISTEN_RESPONSE=1</w:t>
            </w:r>
          </w:p>
          <w:p w14:paraId="43BA1A3B" w14:textId="77777777" w:rsidR="00E77F66" w:rsidRPr="00E77F66" w:rsidRDefault="00E77F66" w:rsidP="00096AE1">
            <w:pPr>
              <w:rPr>
                <w:lang w:val="en-US"/>
              </w:rPr>
            </w:pPr>
            <w:r w:rsidRPr="00E77F66">
              <w:rPr>
                <w:lang w:val="en-US"/>
              </w:rPr>
              <w:t>IP_PORT_LOCAL=7778</w:t>
            </w:r>
          </w:p>
          <w:p w14:paraId="558D1F3A" w14:textId="77777777" w:rsidR="00E77F66" w:rsidRDefault="00E77F66">
            <w:pPr>
              <w:rPr>
                <w:rFonts w:eastAsia="Times New Roman" w:cs="Times New Roman"/>
                <w:lang w:val="en-US" w:bidi="en-US"/>
              </w:rPr>
            </w:pPr>
          </w:p>
        </w:tc>
      </w:tr>
    </w:tbl>
    <w:p w14:paraId="210F96BE" w14:textId="77777777" w:rsidR="00E77F66" w:rsidRDefault="00E77F66" w:rsidP="004039DB">
      <w:pPr>
        <w:rPr>
          <w:rFonts w:eastAsia="Times New Roman"/>
          <w:lang w:val="en-US" w:bidi="en-US"/>
        </w:rPr>
      </w:pPr>
    </w:p>
    <w:p w14:paraId="6E16B104" w14:textId="77777777" w:rsidR="00E77F66" w:rsidRDefault="00E77F66" w:rsidP="004039DB">
      <w:pPr>
        <w:rPr>
          <w:lang w:val="en-US"/>
        </w:rPr>
      </w:pPr>
    </w:p>
    <w:p w14:paraId="7791D6EB" w14:textId="77777777" w:rsidR="00E77F66" w:rsidRDefault="00E77F66" w:rsidP="008320B6">
      <w:pPr>
        <w:pStyle w:val="3"/>
        <w:rPr>
          <w:rFonts w:eastAsia="MS Mincho"/>
        </w:rPr>
      </w:pPr>
      <w:bookmarkStart w:id="44" w:name="_Toc236184941"/>
      <w:bookmarkStart w:id="45" w:name="_Ref236049839"/>
      <w:bookmarkStart w:id="46" w:name="_Ref236049829"/>
      <w:bookmarkStart w:id="47" w:name="_Ref236049821"/>
      <w:bookmarkStart w:id="48" w:name="_Ref236049806"/>
      <w:bookmarkStart w:id="49" w:name="_Toc32578819"/>
      <w:r>
        <w:rPr>
          <w:rFonts w:eastAsia="MS Mincho"/>
        </w:rPr>
        <w:t>Описание параметров INI файла сервера ИРБИС 64</w:t>
      </w:r>
      <w:bookmarkEnd w:id="44"/>
      <w:bookmarkEnd w:id="45"/>
      <w:bookmarkEnd w:id="46"/>
      <w:bookmarkEnd w:id="47"/>
      <w:bookmarkEnd w:id="48"/>
      <w:bookmarkEnd w:id="49"/>
    </w:p>
    <w:p w14:paraId="30EEE7F0" w14:textId="77777777" w:rsidR="00E77F66" w:rsidRDefault="00E77F66" w:rsidP="00E77F66">
      <w:pPr>
        <w:pStyle w:val="afc"/>
        <w:ind w:firstLine="708"/>
        <w:rPr>
          <w:rFonts w:ascii="Times New Roman" w:eastAsia="MS Mincho" w:hAnsi="Times New Roman" w:cs="Times New Roman"/>
          <w:sz w:val="28"/>
          <w:lang w:val="ru-RU"/>
        </w:rPr>
      </w:pPr>
    </w:p>
    <w:p w14:paraId="5844B1AF" w14:textId="77777777" w:rsidR="00E77F66" w:rsidRDefault="00E77F66" w:rsidP="004039DB">
      <w:pPr>
        <w:rPr>
          <w:rFonts w:ascii="Calibri" w:eastAsia="MS Mincho" w:hAnsi="Calibri" w:cs="Times New Roman"/>
          <w:sz w:val="24"/>
          <w:lang w:val="en-US"/>
        </w:rPr>
      </w:pPr>
      <w:r>
        <w:rPr>
          <w:rFonts w:eastAsia="MS Mincho"/>
        </w:rPr>
        <w:t>irbis_server.ini</w:t>
      </w:r>
    </w:p>
    <w:p w14:paraId="5E617C0F" w14:textId="77777777" w:rsidR="00E77F66" w:rsidRDefault="00E77F66" w:rsidP="004039DB">
      <w:pPr>
        <w:rPr>
          <w:rFonts w:eastAsia="MS Mincho"/>
        </w:rPr>
      </w:pPr>
      <w:r>
        <w:rPr>
          <w:rFonts w:eastAsia="MS Mincho"/>
        </w:rPr>
        <w:t>[MAIN]</w:t>
      </w:r>
    </w:p>
    <w:p w14:paraId="5CE14475" w14:textId="77777777" w:rsidR="00E77F66" w:rsidRDefault="00E77F66" w:rsidP="008320B6">
      <w:pPr>
        <w:pStyle w:val="4"/>
        <w:rPr>
          <w:rFonts w:ascii="Cambria" w:eastAsia="MS Mincho" w:hAnsi="Cambria"/>
          <w:sz w:val="24"/>
        </w:rPr>
      </w:pPr>
      <w:bookmarkStart w:id="50" w:name="_Toc236184942"/>
      <w:r>
        <w:t>Общие параметры</w:t>
      </w:r>
      <w:bookmarkEnd w:id="50"/>
    </w:p>
    <w:p w14:paraId="490C23C1" w14:textId="77777777" w:rsidR="00E77F66" w:rsidRDefault="00E77F66" w:rsidP="004039DB">
      <w:pPr>
        <w:rPr>
          <w:rFonts w:eastAsia="MS Mincho"/>
        </w:rPr>
      </w:pPr>
      <w:r>
        <w:rPr>
          <w:rFonts w:eastAsia="MS Mincho"/>
          <w:b/>
        </w:rPr>
        <w:t>SYSPATH</w:t>
      </w:r>
      <w:r>
        <w:rPr>
          <w:rFonts w:eastAsia="MS Mincho"/>
        </w:rPr>
        <w:t xml:space="preserve">=Путь к системным файлам </w:t>
      </w:r>
      <w:proofErr w:type="spellStart"/>
      <w:r>
        <w:rPr>
          <w:rFonts w:eastAsia="MS Mincho"/>
        </w:rPr>
        <w:t>ini</w:t>
      </w:r>
      <w:proofErr w:type="spellEnd"/>
      <w:r>
        <w:rPr>
          <w:rFonts w:eastAsia="MS Mincho"/>
        </w:rPr>
        <w:t>.</w:t>
      </w:r>
    </w:p>
    <w:p w14:paraId="71C4887D" w14:textId="77777777" w:rsidR="00E77F66" w:rsidRDefault="00E77F66" w:rsidP="004039DB">
      <w:pPr>
        <w:rPr>
          <w:rFonts w:eastAsia="MS Mincho"/>
        </w:rPr>
      </w:pPr>
      <w:r>
        <w:rPr>
          <w:rFonts w:eastAsia="MS Mincho"/>
          <w:b/>
        </w:rPr>
        <w:t>DATAPATH</w:t>
      </w:r>
      <w:r>
        <w:rPr>
          <w:rFonts w:eastAsia="MS Mincho"/>
        </w:rPr>
        <w:t>=Путь к системным меню и параметрическим файлам БД.</w:t>
      </w:r>
    </w:p>
    <w:p w14:paraId="1BB51A66" w14:textId="77777777" w:rsidR="00E77F66" w:rsidRDefault="00E77F66" w:rsidP="004039DB">
      <w:pPr>
        <w:rPr>
          <w:rFonts w:eastAsia="MS Mincho"/>
        </w:rPr>
      </w:pPr>
      <w:r>
        <w:rPr>
          <w:rFonts w:eastAsia="MS Mincho"/>
          <w:b/>
        </w:rPr>
        <w:t>CLIENTLIST</w:t>
      </w:r>
      <w:r>
        <w:rPr>
          <w:rFonts w:eastAsia="MS Mincho"/>
        </w:rPr>
        <w:t>=имя файла со списком клиентов с паролями для доступа к серверу.</w:t>
      </w:r>
    </w:p>
    <w:p w14:paraId="0DC27F9E" w14:textId="77777777" w:rsidR="00E77F66" w:rsidRDefault="00E77F66" w:rsidP="004039DB">
      <w:pPr>
        <w:rPr>
          <w:rFonts w:eastAsia="MS Mincho"/>
        </w:rPr>
      </w:pPr>
      <w:r>
        <w:rPr>
          <w:rFonts w:eastAsia="MS Mincho"/>
          <w:b/>
        </w:rPr>
        <w:t>CLIENT_TIME_LIVE</w:t>
      </w:r>
      <w:r>
        <w:rPr>
          <w:rFonts w:eastAsia="MS Mincho"/>
        </w:rPr>
        <w:t>=Время жизни клиента без подтверждения (в мин.)</w:t>
      </w:r>
    </w:p>
    <w:p w14:paraId="79A68B97" w14:textId="77777777" w:rsidR="00E77F66" w:rsidRDefault="00E77F66" w:rsidP="004039DB">
      <w:pPr>
        <w:rPr>
          <w:rFonts w:eastAsia="MS Mincho"/>
        </w:rPr>
      </w:pPr>
      <w:r>
        <w:rPr>
          <w:rFonts w:eastAsia="MS Mincho"/>
        </w:rPr>
        <w:t xml:space="preserve">По </w:t>
      </w:r>
      <w:proofErr w:type="spellStart"/>
      <w:r>
        <w:rPr>
          <w:rFonts w:eastAsia="MS Mincho"/>
        </w:rPr>
        <w:t>умочанию</w:t>
      </w:r>
      <w:proofErr w:type="spellEnd"/>
      <w:r>
        <w:rPr>
          <w:rFonts w:eastAsia="MS Mincho"/>
        </w:rPr>
        <w:t xml:space="preserve"> 0 – режим отключен.</w:t>
      </w:r>
    </w:p>
    <w:p w14:paraId="05460CBB" w14:textId="77777777" w:rsidR="00E77F66" w:rsidRDefault="00E77F66" w:rsidP="004039DB">
      <w:pPr>
        <w:rPr>
          <w:rFonts w:eastAsia="MS Mincho"/>
        </w:rPr>
      </w:pPr>
      <w:r>
        <w:rPr>
          <w:rFonts w:eastAsia="MS Mincho"/>
          <w:b/>
        </w:rPr>
        <w:t>PROCESS_TIME_LIVE</w:t>
      </w:r>
      <w:r>
        <w:rPr>
          <w:rFonts w:eastAsia="MS Mincho"/>
        </w:rPr>
        <w:t xml:space="preserve">=Максимальное время обработки запроса (в мин.) По </w:t>
      </w:r>
      <w:proofErr w:type="spellStart"/>
      <w:r>
        <w:rPr>
          <w:rFonts w:eastAsia="MS Mincho"/>
        </w:rPr>
        <w:t>умочанию</w:t>
      </w:r>
      <w:proofErr w:type="spellEnd"/>
      <w:r>
        <w:rPr>
          <w:rFonts w:eastAsia="MS Mincho"/>
        </w:rPr>
        <w:t xml:space="preserve"> 0 – режим отключен.</w:t>
      </w:r>
    </w:p>
    <w:p w14:paraId="6B63128F" w14:textId="77777777" w:rsidR="00E77F66" w:rsidRDefault="00E77F66" w:rsidP="004039DB">
      <w:pPr>
        <w:rPr>
          <w:rFonts w:eastAsia="Times New Roman"/>
        </w:rPr>
      </w:pPr>
      <w:r>
        <w:rPr>
          <w:b/>
        </w:rPr>
        <w:t>PROCESS_THREADS_MONITOR</w:t>
      </w:r>
      <w:r>
        <w:t>=Время мониторинга в сек. процессов и потоков на соответствие друг другу. Если 0 – режим отключен. 10 сек по умолчанию.</w:t>
      </w:r>
    </w:p>
    <w:p w14:paraId="52CBF3BB" w14:textId="77777777" w:rsidR="00E77F66" w:rsidRDefault="00E77F66" w:rsidP="004039DB">
      <w:r>
        <w:t xml:space="preserve">Особенно важно, что в </w:t>
      </w:r>
      <w:proofErr w:type="spellStart"/>
      <w:r>
        <w:t>многопотоковом</w:t>
      </w:r>
      <w:proofErr w:type="spellEnd"/>
      <w:r>
        <w:t xml:space="preserve"> режиме при системных ошибках в процессе обработки server_64.exe поток теряет указатель на процесс обработки и находится в постоянном ожидании его завершения. Во избежание этого обязательно требуется включить таймер мониторинга процессов и потоков параметром (в сек.</w:t>
      </w:r>
      <w:proofErr w:type="gramStart"/>
      <w:r>
        <w:t>)</w:t>
      </w:r>
      <w:proofErr w:type="gramEnd"/>
      <w:r>
        <w:t xml:space="preserve"> Например, PROCESS_THREADS_MONITOR=100</w:t>
      </w:r>
    </w:p>
    <w:p w14:paraId="75522978" w14:textId="77777777" w:rsidR="00E77F66" w:rsidRDefault="00E77F66" w:rsidP="004039DB">
      <w:pPr>
        <w:rPr>
          <w:rFonts w:eastAsia="MS Mincho"/>
        </w:rPr>
      </w:pPr>
      <w:r>
        <w:rPr>
          <w:rFonts w:eastAsia="MS Mincho"/>
          <w:b/>
        </w:rPr>
        <w:t>ACTABPATH</w:t>
      </w:r>
      <w:r>
        <w:rPr>
          <w:rFonts w:eastAsia="MS Mincho"/>
        </w:rPr>
        <w:t xml:space="preserve">=Путь на таблицу </w:t>
      </w:r>
      <w:proofErr w:type="spellStart"/>
      <w:r>
        <w:rPr>
          <w:rFonts w:eastAsia="MS Mincho"/>
        </w:rPr>
        <w:t>isisacw</w:t>
      </w:r>
      <w:proofErr w:type="spellEnd"/>
      <w:r>
        <w:rPr>
          <w:rFonts w:eastAsia="MS Mincho"/>
        </w:rPr>
        <w:t>.</w:t>
      </w:r>
    </w:p>
    <w:p w14:paraId="6C0DC6F2" w14:textId="77777777" w:rsidR="00E77F66" w:rsidRDefault="00E77F66" w:rsidP="004039DB">
      <w:pPr>
        <w:rPr>
          <w:rFonts w:eastAsia="MS Mincho"/>
        </w:rPr>
      </w:pPr>
      <w:r>
        <w:rPr>
          <w:rFonts w:eastAsia="MS Mincho"/>
          <w:b/>
        </w:rPr>
        <w:t>IP_ADDRESS</w:t>
      </w:r>
      <w:r>
        <w:rPr>
          <w:rFonts w:eastAsia="MS Mincho"/>
        </w:rPr>
        <w:t>=IP адрес сервера используется только для показа в таблице описателей.</w:t>
      </w:r>
    </w:p>
    <w:p w14:paraId="6796108C" w14:textId="77777777" w:rsidR="00E77F66" w:rsidRDefault="00E77F66" w:rsidP="004039DB">
      <w:pPr>
        <w:rPr>
          <w:rFonts w:eastAsia="MS Mincho"/>
        </w:rPr>
      </w:pPr>
      <w:r>
        <w:rPr>
          <w:rFonts w:eastAsia="MS Mincho"/>
          <w:b/>
        </w:rPr>
        <w:t>IP_PORT</w:t>
      </w:r>
      <w:r>
        <w:rPr>
          <w:rFonts w:eastAsia="MS Mincho"/>
        </w:rPr>
        <w:t>=IP порт сервера.</w:t>
      </w:r>
    </w:p>
    <w:p w14:paraId="0305B496" w14:textId="77777777" w:rsidR="00E77F66" w:rsidRDefault="00E77F66" w:rsidP="004039DB">
      <w:pPr>
        <w:rPr>
          <w:rFonts w:eastAsia="Times New Roman"/>
        </w:rPr>
      </w:pPr>
      <w:proofErr w:type="spellStart"/>
      <w:r>
        <w:rPr>
          <w:b/>
        </w:rPr>
        <w:t>MaxLogFileSize</w:t>
      </w:r>
      <w:proofErr w:type="spellEnd"/>
      <w:r>
        <w:t xml:space="preserve">=1000000 - Размер </w:t>
      </w:r>
      <w:proofErr w:type="spellStart"/>
      <w:r>
        <w:t>log</w:t>
      </w:r>
      <w:proofErr w:type="spellEnd"/>
      <w:r>
        <w:t xml:space="preserve">-файла, </w:t>
      </w:r>
      <w:proofErr w:type="spellStart"/>
      <w:r>
        <w:t>byte</w:t>
      </w:r>
      <w:proofErr w:type="spellEnd"/>
    </w:p>
    <w:p w14:paraId="0CED9D49" w14:textId="77777777" w:rsidR="00E77F66" w:rsidRDefault="00E77F66" w:rsidP="004039DB">
      <w:r>
        <w:rPr>
          <w:b/>
        </w:rPr>
        <w:t>ENCRYPT_PASSWORDS</w:t>
      </w:r>
      <w:r>
        <w:t>=1 – Шифровать профили клиентов</w:t>
      </w:r>
    </w:p>
    <w:p w14:paraId="12B7B53E" w14:textId="77777777" w:rsidR="00E77F66" w:rsidRDefault="00E77F66" w:rsidP="004039DB">
      <w:r>
        <w:rPr>
          <w:b/>
        </w:rPr>
        <w:lastRenderedPageBreak/>
        <w:t>SUPPRESS_EXEPTIONS</w:t>
      </w:r>
      <w:r>
        <w:t xml:space="preserve">=1 - Не выводить </w:t>
      </w:r>
      <w:proofErr w:type="spellStart"/>
      <w:r>
        <w:t>windows</w:t>
      </w:r>
      <w:proofErr w:type="spellEnd"/>
      <w:r>
        <w:t xml:space="preserve">-сообщения о непредвиденных ошибках в процессах обработки server_64.exe. Этот параметр рекомендуется использовать, если во время эксплуатации сервера выводятся сообщения об ошибках в server_64.exe. </w:t>
      </w:r>
    </w:p>
    <w:p w14:paraId="2CB0CD14" w14:textId="77777777" w:rsidR="00E77F66" w:rsidRDefault="00E77F66" w:rsidP="004039DB">
      <w:pPr>
        <w:rPr>
          <w:rFonts w:eastAsia="MS Mincho"/>
        </w:rPr>
      </w:pPr>
      <w:r>
        <w:rPr>
          <w:rFonts w:eastAsia="MS Mincho"/>
          <w:b/>
        </w:rPr>
        <w:t>RECOGNIZE_CLIENT_ADDRESS</w:t>
      </w:r>
      <w:r>
        <w:rPr>
          <w:rFonts w:eastAsia="MS Mincho"/>
        </w:rPr>
        <w:t>=1 - Разрешать (определять) адрес машины клиента при регистрации</w:t>
      </w:r>
    </w:p>
    <w:p w14:paraId="15B84063" w14:textId="77777777" w:rsidR="00E77F66" w:rsidRDefault="00E77F66" w:rsidP="008320B6">
      <w:pPr>
        <w:pStyle w:val="4"/>
        <w:rPr>
          <w:rFonts w:eastAsia="MS Mincho"/>
        </w:rPr>
      </w:pPr>
      <w:bookmarkStart w:id="51" w:name="_Toc236184943"/>
      <w:r>
        <w:t>Параметры межпроцессорного взаимодействия</w:t>
      </w:r>
      <w:bookmarkEnd w:id="51"/>
    </w:p>
    <w:p w14:paraId="588AD611" w14:textId="77777777" w:rsidR="00E77F66" w:rsidRDefault="00E77F66" w:rsidP="004039DB">
      <w:pPr>
        <w:rPr>
          <w:rFonts w:eastAsia="MS Mincho"/>
        </w:rPr>
      </w:pPr>
      <w:r>
        <w:rPr>
          <w:rFonts w:eastAsia="MS Mincho"/>
          <w:b/>
        </w:rPr>
        <w:t>WORKDIR</w:t>
      </w:r>
      <w:r>
        <w:rPr>
          <w:rFonts w:eastAsia="MS Mincho"/>
        </w:rPr>
        <w:t>=Директория для сохранения временных файлов, используемых для межпроцессорного взаимодействия сервера и процессов обработки.</w:t>
      </w:r>
    </w:p>
    <w:p w14:paraId="61431FEE" w14:textId="77777777" w:rsidR="00E77F66" w:rsidRDefault="00E77F66" w:rsidP="004039DB">
      <w:pPr>
        <w:rPr>
          <w:rFonts w:eastAsia="MS Mincho"/>
        </w:rPr>
      </w:pPr>
      <w:r>
        <w:rPr>
          <w:rFonts w:eastAsia="MS Mincho"/>
        </w:rPr>
        <w:t>Если на сервере установить флаг ОТЛАДКА временные файлы не уничтожаются (следите за объемом физической памяти на диске и количеством файлов в директории).</w:t>
      </w:r>
    </w:p>
    <w:p w14:paraId="672CD635" w14:textId="77777777" w:rsidR="00E77F66" w:rsidRDefault="00E77F66" w:rsidP="004039DB">
      <w:pPr>
        <w:rPr>
          <w:rFonts w:eastAsia="Times New Roman"/>
        </w:rPr>
      </w:pPr>
      <w:r>
        <w:rPr>
          <w:b/>
        </w:rPr>
        <w:t>MAPING_WORK_FILES</w:t>
      </w:r>
      <w:r>
        <w:t>=1 - обмен между процессами обработки и ядром сервера - через системную память (1</w:t>
      </w:r>
      <w:proofErr w:type="gramStart"/>
      <w:r>
        <w:t>)  или</w:t>
      </w:r>
      <w:proofErr w:type="gramEnd"/>
      <w:r>
        <w:t xml:space="preserve"> через временные файлы (0) в рабочей директории </w:t>
      </w:r>
      <w:proofErr w:type="spellStart"/>
      <w:r>
        <w:t>workdir</w:t>
      </w:r>
      <w:proofErr w:type="spellEnd"/>
      <w:r>
        <w:t xml:space="preserve"> Если системной памяти не хватает, происходит обмен через файл. </w:t>
      </w:r>
      <w:proofErr w:type="gramStart"/>
      <w:r>
        <w:t>При включении этого режима,</w:t>
      </w:r>
      <w:proofErr w:type="gramEnd"/>
      <w:r>
        <w:t xml:space="preserve"> необходимо также включить проверку клиентов на подтверждение - </w:t>
      </w:r>
      <w:r>
        <w:rPr>
          <w:rFonts w:eastAsia="MS Mincho"/>
        </w:rPr>
        <w:t>CLIENT_TIME_LIVE, чтобы за ними не оставалась выделенная память.</w:t>
      </w:r>
    </w:p>
    <w:p w14:paraId="3E22ACE9" w14:textId="77777777" w:rsidR="00E77F66" w:rsidRDefault="00E77F66" w:rsidP="004039DB">
      <w:proofErr w:type="spellStart"/>
      <w:r>
        <w:rPr>
          <w:b/>
        </w:rPr>
        <w:t>MappingFileSize</w:t>
      </w:r>
      <w:proofErr w:type="spellEnd"/>
      <w:r>
        <w:t xml:space="preserve">=1 - </w:t>
      </w:r>
      <w:proofErr w:type="gramStart"/>
      <w:r>
        <w:t>размер системной памяти</w:t>
      </w:r>
      <w:proofErr w:type="gramEnd"/>
      <w:r>
        <w:t xml:space="preserve"> выделяемой клиенту, </w:t>
      </w:r>
      <w:proofErr w:type="spellStart"/>
      <w:r>
        <w:t>Mb</w:t>
      </w:r>
      <w:proofErr w:type="spellEnd"/>
      <w:r>
        <w:t>.</w:t>
      </w:r>
    </w:p>
    <w:p w14:paraId="53503192" w14:textId="77777777" w:rsidR="00E77F66" w:rsidRDefault="00E77F66" w:rsidP="004039DB">
      <w:r>
        <w:rPr>
          <w:b/>
        </w:rPr>
        <w:t>SERVICE_NAME</w:t>
      </w:r>
      <w:r>
        <w:t xml:space="preserve">=irbis_server.exe – </w:t>
      </w:r>
      <w:r>
        <w:rPr>
          <w:b/>
          <w:bCs/>
          <w:i/>
          <w:iCs/>
        </w:rPr>
        <w:t>(Не используется)</w:t>
      </w:r>
      <w:r>
        <w:t xml:space="preserve"> Имя запускаемого сервисом WINDOWS сервера ИРБИС64. Это либо irbis_server.exe, либо server_64_console.exe.</w:t>
      </w:r>
    </w:p>
    <w:p w14:paraId="468AA074" w14:textId="77777777" w:rsidR="00E77F66" w:rsidRDefault="00E77F66" w:rsidP="004039DB">
      <w:pPr>
        <w:rPr>
          <w:rFonts w:eastAsia="MS Mincho"/>
        </w:rPr>
      </w:pPr>
      <w:proofErr w:type="spellStart"/>
      <w:r>
        <w:rPr>
          <w:rFonts w:eastAsia="MS Mincho"/>
          <w:b/>
        </w:rPr>
        <w:t>RegisterWindowMessage</w:t>
      </w:r>
      <w:proofErr w:type="spellEnd"/>
      <w:r>
        <w:rPr>
          <w:rFonts w:eastAsia="MS Mincho"/>
        </w:rPr>
        <w:t>=1 Сигнал обмена сообщениями между сервером и процессами обработки регистрируется в системе WINDOWS и получает уникальный идентификатор.</w:t>
      </w:r>
    </w:p>
    <w:p w14:paraId="4F3A69FE" w14:textId="77777777" w:rsidR="00E77F66" w:rsidRDefault="00E77F66" w:rsidP="004039DB">
      <w:pPr>
        <w:rPr>
          <w:rFonts w:eastAsia="MS Mincho"/>
          <w:lang w:val="en-US"/>
        </w:rPr>
      </w:pPr>
      <w:r>
        <w:rPr>
          <w:rFonts w:eastAsia="MS Mincho"/>
          <w:lang w:val="en-US"/>
        </w:rPr>
        <w:t>LISTEN_RESPONSE=1</w:t>
      </w:r>
    </w:p>
    <w:p w14:paraId="0F0105AD" w14:textId="77777777" w:rsidR="00E77F66" w:rsidRDefault="00E77F66" w:rsidP="004039DB">
      <w:pPr>
        <w:rPr>
          <w:rFonts w:eastAsia="MS Mincho"/>
          <w:lang w:val="en-US"/>
        </w:rPr>
      </w:pPr>
      <w:r>
        <w:rPr>
          <w:rFonts w:eastAsia="MS Mincho"/>
          <w:lang w:val="en-US"/>
        </w:rPr>
        <w:t>IP_PORT_LOCAL=7778</w:t>
      </w:r>
    </w:p>
    <w:p w14:paraId="35436D81" w14:textId="77777777" w:rsidR="00E77F66" w:rsidRDefault="00E77F66" w:rsidP="004039DB">
      <w:pPr>
        <w:rPr>
          <w:rFonts w:eastAsia="MS Mincho"/>
        </w:rPr>
      </w:pPr>
      <w:proofErr w:type="spellStart"/>
      <w:r>
        <w:rPr>
          <w:rFonts w:eastAsia="MS Mincho"/>
        </w:rPr>
        <w:t>Cигнал</w:t>
      </w:r>
      <w:proofErr w:type="spellEnd"/>
      <w:r>
        <w:rPr>
          <w:rFonts w:eastAsia="MS Mincho"/>
        </w:rPr>
        <w:t xml:space="preserve"> окончания процесса обработки посылается через TCP на порт 7778, а не как сообщение </w:t>
      </w:r>
      <w:proofErr w:type="spellStart"/>
      <w:r>
        <w:rPr>
          <w:rFonts w:eastAsia="MS Mincho"/>
        </w:rPr>
        <w:t>windows</w:t>
      </w:r>
      <w:proofErr w:type="spellEnd"/>
      <w:r>
        <w:rPr>
          <w:rFonts w:eastAsia="MS Mincho"/>
        </w:rPr>
        <w:t xml:space="preserve">. В этом случае </w:t>
      </w:r>
      <w:proofErr w:type="spellStart"/>
      <w:r>
        <w:rPr>
          <w:rFonts w:eastAsia="MS Mincho"/>
        </w:rPr>
        <w:t>RegisterWindowMessage</w:t>
      </w:r>
      <w:proofErr w:type="spellEnd"/>
      <w:r>
        <w:rPr>
          <w:rFonts w:eastAsia="MS Mincho"/>
        </w:rPr>
        <w:t xml:space="preserve"> игнорируется.</w:t>
      </w:r>
    </w:p>
    <w:p w14:paraId="76CCB56B" w14:textId="77777777" w:rsidR="00E77F66" w:rsidRDefault="00E77F66" w:rsidP="004039DB">
      <w:pPr>
        <w:rPr>
          <w:rFonts w:eastAsia="MS Mincho"/>
        </w:rPr>
      </w:pPr>
      <w:r>
        <w:rPr>
          <w:rFonts w:eastAsia="MS Mincho"/>
          <w:b/>
          <w:lang w:val="en-US"/>
        </w:rPr>
        <w:t>Prefix</w:t>
      </w:r>
      <w:r>
        <w:rPr>
          <w:rFonts w:eastAsia="MS Mincho"/>
          <w:b/>
        </w:rPr>
        <w:t>_</w:t>
      </w:r>
      <w:r>
        <w:rPr>
          <w:rFonts w:eastAsia="MS Mincho"/>
          <w:b/>
          <w:lang w:val="en-US"/>
        </w:rPr>
        <w:t>file</w:t>
      </w:r>
      <w:r>
        <w:rPr>
          <w:rFonts w:eastAsia="MS Mincho"/>
          <w:b/>
        </w:rPr>
        <w:t>_</w:t>
      </w:r>
      <w:r>
        <w:rPr>
          <w:rFonts w:eastAsia="MS Mincho"/>
          <w:b/>
          <w:lang w:val="en-US"/>
        </w:rPr>
        <w:t>request</w:t>
      </w:r>
      <w:r>
        <w:rPr>
          <w:rFonts w:eastAsia="MS Mincho"/>
        </w:rPr>
        <w:t>=</w:t>
      </w:r>
      <w:r>
        <w:rPr>
          <w:rFonts w:eastAsia="MS Mincho"/>
          <w:lang w:val="en-US"/>
        </w:rPr>
        <w:t>REQUEST</w:t>
      </w:r>
      <w:r>
        <w:rPr>
          <w:rFonts w:eastAsia="MS Mincho"/>
        </w:rPr>
        <w:t>_   Префикс к файлу обмена - запрос</w:t>
      </w:r>
    </w:p>
    <w:p w14:paraId="2658B59F" w14:textId="77777777" w:rsidR="00E77F66" w:rsidRDefault="00E77F66" w:rsidP="004039DB">
      <w:pPr>
        <w:rPr>
          <w:rFonts w:eastAsia="MS Mincho"/>
          <w:lang w:val="en-US"/>
        </w:rPr>
      </w:pPr>
      <w:proofErr w:type="spellStart"/>
      <w:r>
        <w:rPr>
          <w:rFonts w:eastAsia="MS Mincho"/>
          <w:b/>
          <w:lang w:val="en-US"/>
        </w:rPr>
        <w:t>Prefix_file_response</w:t>
      </w:r>
      <w:proofErr w:type="spellEnd"/>
      <w:r>
        <w:rPr>
          <w:rFonts w:eastAsia="MS Mincho"/>
          <w:lang w:val="en-US"/>
        </w:rPr>
        <w:t xml:space="preserve">=RESPONSE_    </w:t>
      </w:r>
      <w:r>
        <w:rPr>
          <w:rFonts w:eastAsia="MS Mincho"/>
        </w:rPr>
        <w:t>Префикс</w:t>
      </w:r>
      <w:r>
        <w:rPr>
          <w:rFonts w:eastAsia="MS Mincho"/>
          <w:lang w:val="en-US"/>
        </w:rPr>
        <w:t xml:space="preserve"> </w:t>
      </w:r>
      <w:r>
        <w:rPr>
          <w:rFonts w:eastAsia="MS Mincho"/>
        </w:rPr>
        <w:t>к</w:t>
      </w:r>
      <w:r>
        <w:rPr>
          <w:rFonts w:eastAsia="MS Mincho"/>
          <w:lang w:val="en-US"/>
        </w:rPr>
        <w:t xml:space="preserve"> </w:t>
      </w:r>
      <w:r>
        <w:rPr>
          <w:rFonts w:eastAsia="MS Mincho"/>
        </w:rPr>
        <w:t>файлу</w:t>
      </w:r>
      <w:r>
        <w:rPr>
          <w:rFonts w:eastAsia="MS Mincho"/>
          <w:lang w:val="en-US"/>
        </w:rPr>
        <w:t xml:space="preserve"> </w:t>
      </w:r>
      <w:r>
        <w:rPr>
          <w:rFonts w:eastAsia="MS Mincho"/>
        </w:rPr>
        <w:t>обмена</w:t>
      </w:r>
      <w:r>
        <w:rPr>
          <w:rFonts w:eastAsia="MS Mincho"/>
          <w:lang w:val="en-US"/>
        </w:rPr>
        <w:t xml:space="preserve"> - </w:t>
      </w:r>
      <w:r>
        <w:rPr>
          <w:rFonts w:eastAsia="MS Mincho"/>
        </w:rPr>
        <w:t>ответ</w:t>
      </w:r>
    </w:p>
    <w:p w14:paraId="343C5008" w14:textId="77777777" w:rsidR="00E77F66" w:rsidRDefault="00E77F66" w:rsidP="004039DB">
      <w:pPr>
        <w:rPr>
          <w:rFonts w:eastAsia="MS Mincho"/>
          <w:lang w:val="en-US"/>
        </w:rPr>
      </w:pPr>
    </w:p>
    <w:p w14:paraId="08D71063" w14:textId="77777777" w:rsidR="00E77F66" w:rsidRDefault="00E77F66" w:rsidP="008320B6">
      <w:pPr>
        <w:pStyle w:val="4"/>
        <w:rPr>
          <w:rFonts w:ascii="Cambria" w:eastAsia="MS Mincho" w:hAnsi="Cambria"/>
          <w:sz w:val="24"/>
        </w:rPr>
      </w:pPr>
      <w:bookmarkStart w:id="52" w:name="_Toc236184944"/>
      <w:r>
        <w:t>Оптимизация параллельных процессов обработки доступа к базам данных</w:t>
      </w:r>
      <w:bookmarkEnd w:id="52"/>
    </w:p>
    <w:p w14:paraId="3D9C5266" w14:textId="77777777" w:rsidR="00E77F66" w:rsidRDefault="00E77F66" w:rsidP="004039DB">
      <w:pPr>
        <w:rPr>
          <w:rFonts w:eastAsia="MS Mincho"/>
        </w:rPr>
      </w:pPr>
      <w:r>
        <w:rPr>
          <w:rFonts w:eastAsia="MS Mincho"/>
          <w:b/>
        </w:rPr>
        <w:t>KEEP_PROCESS_ALIVE</w:t>
      </w:r>
      <w:r>
        <w:rPr>
          <w:rFonts w:eastAsia="MS Mincho"/>
        </w:rPr>
        <w:t>=1 Флаг разрешает серверу использовать процесс обработки многократно.</w:t>
      </w:r>
    </w:p>
    <w:p w14:paraId="3111E1E1" w14:textId="77777777" w:rsidR="00E77F66" w:rsidRDefault="00E77F66" w:rsidP="004039DB">
      <w:pPr>
        <w:rPr>
          <w:rFonts w:eastAsia="MS Mincho"/>
        </w:rPr>
      </w:pPr>
      <w:r>
        <w:rPr>
          <w:rFonts w:eastAsia="MS Mincho"/>
          <w:b/>
        </w:rPr>
        <w:t>MAX_SERVERS</w:t>
      </w:r>
      <w:r>
        <w:rPr>
          <w:rFonts w:eastAsia="MS Mincho"/>
        </w:rPr>
        <w:t>=Максимальное число процессов обработки, которые сервер использует многократно (только если KEEP_PROCESS_ALIVE = 1).</w:t>
      </w:r>
    </w:p>
    <w:p w14:paraId="161351E1" w14:textId="77777777" w:rsidR="00E77F66" w:rsidRDefault="00E77F66" w:rsidP="004039DB">
      <w:pPr>
        <w:rPr>
          <w:rFonts w:eastAsia="Times New Roman"/>
        </w:rPr>
      </w:pPr>
      <w:r>
        <w:rPr>
          <w:b/>
        </w:rPr>
        <w:t>MAX_PROCESS_COUNT</w:t>
      </w:r>
      <w:r>
        <w:t>=Максимально возможное число процессов обработки, если превышено - возвращается ошибка SERVER_OVERLOAD. По умолчанию = 20.</w:t>
      </w:r>
    </w:p>
    <w:p w14:paraId="7E38CFBE" w14:textId="77777777" w:rsidR="00E77F66" w:rsidRDefault="00E77F66" w:rsidP="004039DB">
      <w:pPr>
        <w:rPr>
          <w:rFonts w:eastAsia="MS Mincho"/>
        </w:rPr>
      </w:pPr>
      <w:r>
        <w:rPr>
          <w:rFonts w:eastAsia="MS Mincho"/>
          <w:b/>
        </w:rPr>
        <w:t>MAX_PROCESS_REQUESTS</w:t>
      </w:r>
      <w:r>
        <w:rPr>
          <w:rFonts w:eastAsia="MS Mincho"/>
        </w:rPr>
        <w:t xml:space="preserve">=Максимально возможное число запросов к долгоживущему процессу обработки, после чего процесс автоматически прерывается. </w:t>
      </w:r>
      <w:r>
        <w:t>По умолчанию = 100.</w:t>
      </w:r>
    </w:p>
    <w:p w14:paraId="6486B644" w14:textId="77777777" w:rsidR="00E77F66" w:rsidRDefault="00E77F66" w:rsidP="004039DB">
      <w:pPr>
        <w:rPr>
          <w:rFonts w:eastAsia="Times New Roman"/>
        </w:rPr>
      </w:pPr>
    </w:p>
    <w:p w14:paraId="1F0B2D7D" w14:textId="77777777" w:rsidR="00E77F66" w:rsidRDefault="00E77F66" w:rsidP="008320B6">
      <w:pPr>
        <w:pStyle w:val="4"/>
      </w:pPr>
      <w:bookmarkStart w:id="53" w:name="_Toc236184945"/>
      <w:r>
        <w:t>Параллельная обработка сетевого чтения-записи</w:t>
      </w:r>
      <w:bookmarkEnd w:id="53"/>
    </w:p>
    <w:p w14:paraId="0ADCE5A3" w14:textId="77777777" w:rsidR="00E77F66" w:rsidRDefault="00E77F66" w:rsidP="004039DB">
      <w:r>
        <w:t xml:space="preserve">Сервер может работать в режиме параллельной обработки чтения-записи запросов клиентов в </w:t>
      </w:r>
      <w:proofErr w:type="spellStart"/>
      <w:r>
        <w:t>многопотоковом</w:t>
      </w:r>
      <w:proofErr w:type="spellEnd"/>
      <w:r>
        <w:t xml:space="preserve"> режиме. Режим управляется следующими параметрами: </w:t>
      </w:r>
    </w:p>
    <w:p w14:paraId="57624DCB" w14:textId="77777777" w:rsidR="00E77F66" w:rsidRDefault="00E77F66" w:rsidP="004039DB">
      <w:r>
        <w:rPr>
          <w:b/>
        </w:rPr>
        <w:t>THREADS_AVAILABLE</w:t>
      </w:r>
      <w:r>
        <w:t xml:space="preserve">=1 – включение режима. </w:t>
      </w:r>
    </w:p>
    <w:p w14:paraId="714F4BB2" w14:textId="77777777" w:rsidR="00E77F66" w:rsidRDefault="00E77F66" w:rsidP="004039DB">
      <w:r>
        <w:lastRenderedPageBreak/>
        <w:t xml:space="preserve">При включении </w:t>
      </w:r>
      <w:proofErr w:type="spellStart"/>
      <w:r>
        <w:t>многопотокового</w:t>
      </w:r>
      <w:proofErr w:type="spellEnd"/>
      <w:r>
        <w:t xml:space="preserve"> </w:t>
      </w:r>
      <w:proofErr w:type="gramStart"/>
      <w:r>
        <w:t>режима  обязательно</w:t>
      </w:r>
      <w:proofErr w:type="gramEnd"/>
      <w:r>
        <w:t xml:space="preserve"> включить параметр мониторинга процессов и запросов</w:t>
      </w:r>
    </w:p>
    <w:p w14:paraId="0A17DB89" w14:textId="77777777" w:rsidR="00E77F66" w:rsidRDefault="00E77F66" w:rsidP="004039DB">
      <w:r>
        <w:t>PROCESS_THREADS_MONITOR=1</w:t>
      </w:r>
    </w:p>
    <w:p w14:paraId="504DD196" w14:textId="77777777" w:rsidR="00E77F66" w:rsidRDefault="00E77F66" w:rsidP="004039DB">
      <w:r>
        <w:rPr>
          <w:b/>
        </w:rPr>
        <w:t>THREADS_LOCKING</w:t>
      </w:r>
      <w:r>
        <w:t>=0 – блокировка всех параллельных потоков, кроме текущего, на время чтения-записи.</w:t>
      </w:r>
    </w:p>
    <w:p w14:paraId="546E57E2" w14:textId="77777777" w:rsidR="00E77F66" w:rsidRDefault="00E77F66" w:rsidP="004039DB">
      <w:r>
        <w:rPr>
          <w:b/>
        </w:rPr>
        <w:t>MIN_THREADS_COUNT</w:t>
      </w:r>
      <w:r>
        <w:t>=1 – минимальное количество потоков в очереди.</w:t>
      </w:r>
    </w:p>
    <w:p w14:paraId="282E64A0" w14:textId="77777777" w:rsidR="00E77F66" w:rsidRDefault="00E77F66" w:rsidP="004039DB">
      <w:r>
        <w:rPr>
          <w:b/>
        </w:rPr>
        <w:t>MAX_THREADS_COUNT</w:t>
      </w:r>
      <w:r>
        <w:t>=10 – максимально возможное количество потоков; если превышено - сервер переходит в режим последовательного чтения-записи.</w:t>
      </w:r>
    </w:p>
    <w:p w14:paraId="16D71AB4" w14:textId="77777777" w:rsidR="00E77F66" w:rsidRDefault="00E77F66" w:rsidP="004039DB">
      <w:r>
        <w:rPr>
          <w:b/>
        </w:rPr>
        <w:t>Z39_50_SERVER</w:t>
      </w:r>
      <w:r>
        <w:t>=0 – (</w:t>
      </w:r>
      <w:r>
        <w:rPr>
          <w:b/>
        </w:rPr>
        <w:t>Не используется</w:t>
      </w:r>
      <w:r>
        <w:t xml:space="preserve">) Сигнал серверу </w:t>
      </w:r>
      <w:r>
        <w:rPr>
          <w:lang w:val="el-GR"/>
        </w:rPr>
        <w:t>Ζ</w:t>
      </w:r>
      <w:r>
        <w:t>39-50 окончания обработки его запроса.</w:t>
      </w:r>
    </w:p>
    <w:p w14:paraId="5528374B" w14:textId="77777777" w:rsidR="00E77F66" w:rsidRDefault="00E77F66" w:rsidP="004039DB">
      <w:proofErr w:type="spellStart"/>
      <w:r>
        <w:rPr>
          <w:b/>
        </w:rPr>
        <w:t>BlockingTimeout</w:t>
      </w:r>
      <w:proofErr w:type="spellEnd"/>
      <w:r>
        <w:t>=0 (</w:t>
      </w:r>
      <w:r>
        <w:rPr>
          <w:b/>
        </w:rPr>
        <w:t>Не используется</w:t>
      </w:r>
      <w:r>
        <w:t>) Время блокировки сетевого чтения-записи. Если превышено, сервер возвращает ошибку.</w:t>
      </w:r>
    </w:p>
    <w:p w14:paraId="02DE122A" w14:textId="77777777" w:rsidR="00E77F66" w:rsidRDefault="00E77F66" w:rsidP="004039DB"/>
    <w:p w14:paraId="1C6B878A" w14:textId="77777777" w:rsidR="00E77F66" w:rsidRDefault="00E77F66" w:rsidP="008320B6">
      <w:pPr>
        <w:pStyle w:val="4"/>
      </w:pPr>
      <w:bookmarkStart w:id="54" w:name="_Toc236184946"/>
      <w:r>
        <w:t>Опции кэширования при форматировании</w:t>
      </w:r>
      <w:bookmarkEnd w:id="54"/>
    </w:p>
    <w:p w14:paraId="643B680A" w14:textId="77777777" w:rsidR="00E77F66" w:rsidRDefault="00E77F66" w:rsidP="004039DB">
      <w:r>
        <w:rPr>
          <w:b/>
        </w:rPr>
        <w:t>FORMAT_CASHABLE</w:t>
      </w:r>
      <w:r>
        <w:t>=1 – Кэшировать формат, прочитанный из файла</w:t>
      </w:r>
    </w:p>
    <w:p w14:paraId="56132D3C" w14:textId="77777777" w:rsidR="00E77F66" w:rsidRDefault="00E77F66" w:rsidP="004039DB">
      <w:r>
        <w:rPr>
          <w:b/>
        </w:rPr>
        <w:t>FORMAT_DECOMPILED</w:t>
      </w:r>
      <w:r>
        <w:t xml:space="preserve"> – (</w:t>
      </w:r>
      <w:r>
        <w:rPr>
          <w:b/>
        </w:rPr>
        <w:t>Не используется</w:t>
      </w:r>
      <w:r>
        <w:t xml:space="preserve">) Произвести пред. компиляцию формата путем замены </w:t>
      </w:r>
      <w:proofErr w:type="spellStart"/>
      <w:proofErr w:type="gramStart"/>
      <w:r>
        <w:t>unifor</w:t>
      </w:r>
      <w:proofErr w:type="spellEnd"/>
      <w:r>
        <w:t>(</w:t>
      </w:r>
      <w:proofErr w:type="gramEnd"/>
      <w:r>
        <w:t>‘6… на формат.</w:t>
      </w:r>
    </w:p>
    <w:p w14:paraId="38BB3C53" w14:textId="77777777" w:rsidR="00E77F66" w:rsidRDefault="00E77F66" w:rsidP="004039DB"/>
    <w:p w14:paraId="02061AB7" w14:textId="77777777" w:rsidR="00E77F66" w:rsidRDefault="00E77F66" w:rsidP="008320B6">
      <w:pPr>
        <w:pStyle w:val="4"/>
      </w:pPr>
      <w:bookmarkStart w:id="55" w:name="_Toc236184947"/>
      <w:r>
        <w:t>Установка пользовательских шрифтов</w:t>
      </w:r>
      <w:bookmarkEnd w:id="55"/>
    </w:p>
    <w:p w14:paraId="3F3B9ACC" w14:textId="77777777" w:rsidR="00E77F66" w:rsidRDefault="00E77F66" w:rsidP="004039DB">
      <w:proofErr w:type="spellStart"/>
      <w:r>
        <w:rPr>
          <w:b/>
        </w:rPr>
        <w:t>FontName</w:t>
      </w:r>
      <w:proofErr w:type="spellEnd"/>
      <w:r>
        <w:t>= Если задан, устанавливается во всех окнах и меню</w:t>
      </w:r>
    </w:p>
    <w:p w14:paraId="6CAE666A" w14:textId="77777777" w:rsidR="00E77F66" w:rsidRDefault="00E77F66" w:rsidP="004039DB">
      <w:proofErr w:type="spellStart"/>
      <w:r>
        <w:rPr>
          <w:b/>
        </w:rPr>
        <w:t>FontCharSet</w:t>
      </w:r>
      <w:proofErr w:type="spellEnd"/>
      <w:r>
        <w:t xml:space="preserve">=0 Если задан, устанавливается как свойство </w:t>
      </w:r>
      <w:proofErr w:type="spellStart"/>
      <w:r>
        <w:t>FontName</w:t>
      </w:r>
      <w:proofErr w:type="spellEnd"/>
    </w:p>
    <w:p w14:paraId="799BED56" w14:textId="77777777" w:rsidR="00E77F66" w:rsidRDefault="00E77F66" w:rsidP="004039DB"/>
    <w:p w14:paraId="6DECEDC2" w14:textId="77777777" w:rsidR="00E77F66" w:rsidRDefault="00E77F66" w:rsidP="008320B6">
      <w:pPr>
        <w:pStyle w:val="4"/>
      </w:pPr>
      <w:bookmarkStart w:id="56" w:name="_Toc236184948"/>
      <w:r>
        <w:t>Многопроцессорный режим</w:t>
      </w:r>
      <w:bookmarkEnd w:id="56"/>
    </w:p>
    <w:p w14:paraId="356A0C82" w14:textId="77777777" w:rsidR="00E77F66" w:rsidRDefault="00E77F66" w:rsidP="004039DB">
      <w:r>
        <w:rPr>
          <w:b/>
        </w:rPr>
        <w:t>USE_MULTY_PROCESSOR</w:t>
      </w:r>
      <w:r>
        <w:t xml:space="preserve">=1 Потоки сетевого чтения-записи и потоки процессов обработки распараллеливаются по </w:t>
      </w:r>
      <w:proofErr w:type="gramStart"/>
      <w:r>
        <w:t>процессорам  оптимальным</w:t>
      </w:r>
      <w:proofErr w:type="gramEnd"/>
      <w:r>
        <w:t xml:space="preserve"> образом.</w:t>
      </w:r>
    </w:p>
    <w:p w14:paraId="406EB9C2" w14:textId="77777777" w:rsidR="00E77F66" w:rsidRDefault="00E77F66" w:rsidP="004039DB"/>
    <w:p w14:paraId="72D91BD8" w14:textId="77777777" w:rsidR="00E77F66" w:rsidRDefault="00E77F66" w:rsidP="008320B6">
      <w:pPr>
        <w:pStyle w:val="4"/>
      </w:pPr>
      <w:bookmarkStart w:id="57" w:name="_Toc236184949"/>
      <w:r>
        <w:t>Работа с приоритетами потоков и процессов</w:t>
      </w:r>
      <w:bookmarkEnd w:id="57"/>
      <w:r>
        <w:t xml:space="preserve"> </w:t>
      </w:r>
    </w:p>
    <w:p w14:paraId="0E0E1B8B" w14:textId="77777777" w:rsidR="00E77F66" w:rsidRDefault="00E77F66" w:rsidP="004039DB">
      <w:pPr>
        <w:rPr>
          <w:u w:val="single"/>
        </w:rPr>
      </w:pPr>
      <w:r>
        <w:t>(Не используется)</w:t>
      </w:r>
    </w:p>
    <w:p w14:paraId="4E435087" w14:textId="77777777" w:rsidR="00E77F66" w:rsidRDefault="00E77F66" w:rsidP="004039DB">
      <w:r>
        <w:rPr>
          <w:b/>
        </w:rPr>
        <w:t>PROCESS_PRIORITY</w:t>
      </w:r>
      <w:r>
        <w:t xml:space="preserve"> если =1 ПОВЫСИТЬ ПРИОРИТЕТ ПРОЦЕССА (HIGH_PRIORITY_CLASS)</w:t>
      </w:r>
    </w:p>
    <w:p w14:paraId="07752B41" w14:textId="77777777" w:rsidR="00E77F66" w:rsidRDefault="00E77F66" w:rsidP="004039DB">
      <w:r>
        <w:rPr>
          <w:b/>
        </w:rPr>
        <w:t>THREAD_PRIORITY</w:t>
      </w:r>
      <w:r>
        <w:t xml:space="preserve"> если =1 ПОВЫСИТЬ ОТНОСИТЕЛЬНЫЙ ПРИОРИТЕТ ПОТОКА (THREAD_PRIORITY_HIGHEST)</w:t>
      </w:r>
    </w:p>
    <w:p w14:paraId="350918C8" w14:textId="77777777" w:rsidR="00E77F66" w:rsidRDefault="00E77F66" w:rsidP="004039DB"/>
    <w:p w14:paraId="39088507" w14:textId="77777777" w:rsidR="00E77F66" w:rsidRDefault="00E77F66" w:rsidP="008320B6">
      <w:pPr>
        <w:pStyle w:val="4"/>
      </w:pPr>
      <w:bookmarkStart w:id="58" w:name="_Toc236184950"/>
      <w:r>
        <w:t>Сервер в режиме многопроцессорного сетевого-чтения записи</w:t>
      </w:r>
      <w:bookmarkEnd w:id="58"/>
    </w:p>
    <w:p w14:paraId="16E42541" w14:textId="77777777" w:rsidR="00E77F66" w:rsidRDefault="00E77F66" w:rsidP="004039DB"/>
    <w:p w14:paraId="4975DB92" w14:textId="77777777" w:rsidR="00E77F66" w:rsidRDefault="00E77F66" w:rsidP="004039DB">
      <w:r>
        <w:t>Данный режим исключает использование потоков сетевого чтения-записи и режим отладки. Параллельная обработка с сетевым чтением-записью в процессе обработки повышает надежность сервера и отказоустойчивость. Кроме того, сокращается время обработки за счет уменьшения времени отклика сервера на запрос.</w:t>
      </w:r>
    </w:p>
    <w:p w14:paraId="49754947" w14:textId="77777777" w:rsidR="00E77F66" w:rsidRDefault="00E77F66" w:rsidP="004039DB">
      <w:r>
        <w:lastRenderedPageBreak/>
        <w:t xml:space="preserve">В данном режиме сервер выполняет только прослушивание порта на наличие запроса. Вся обработка, в том числе и часть мониторинга процессов, передается </w:t>
      </w:r>
      <w:proofErr w:type="spellStart"/>
      <w:r>
        <w:t>процесам</w:t>
      </w:r>
      <w:proofErr w:type="spellEnd"/>
      <w:r>
        <w:t xml:space="preserve"> обработки. При этом размер системной памяти, требующийся процессу, определяется общим списком клиентов и списком зарегистрированных клиентов, то есть является небольшим по объему.</w:t>
      </w:r>
    </w:p>
    <w:p w14:paraId="33890F72" w14:textId="77777777" w:rsidR="00E77F66" w:rsidRDefault="00E77F66" w:rsidP="004039DB"/>
    <w:p w14:paraId="2C225C69" w14:textId="77777777" w:rsidR="00E77F66" w:rsidRDefault="00E77F66" w:rsidP="004039DB"/>
    <w:p w14:paraId="3D3FF35F" w14:textId="77777777" w:rsidR="00E77F66" w:rsidRDefault="00E77F66" w:rsidP="004039DB">
      <w:r>
        <w:rPr>
          <w:b/>
        </w:rPr>
        <w:t>DUPLICATE_SOCKETS</w:t>
      </w:r>
      <w:r>
        <w:t>=1 – включение многопроцессорного режима (когда процесс обработки выполняет сетевое чтение-запись)</w:t>
      </w:r>
    </w:p>
    <w:p w14:paraId="59686B70" w14:textId="77777777" w:rsidR="00E77F66" w:rsidRDefault="00E77F66" w:rsidP="004039DB">
      <w:r>
        <w:rPr>
          <w:b/>
        </w:rPr>
        <w:t>DUP_MAPING_WORK_FILES</w:t>
      </w:r>
      <w:r>
        <w:t xml:space="preserve">=1 - обмен между процессами обработки и ядром сервера - через системную память (1) или через временные файлы в рабочей директории </w:t>
      </w:r>
      <w:proofErr w:type="spellStart"/>
      <w:r>
        <w:t>workdir</w:t>
      </w:r>
      <w:proofErr w:type="spellEnd"/>
      <w:r>
        <w:t xml:space="preserve"> (0)</w:t>
      </w:r>
    </w:p>
    <w:p w14:paraId="15EE7F0F" w14:textId="77777777" w:rsidR="00E77F66" w:rsidRDefault="00E77F66" w:rsidP="004039DB">
      <w:proofErr w:type="spellStart"/>
      <w:r>
        <w:rPr>
          <w:b/>
        </w:rPr>
        <w:t>Dup_MappingFileSize</w:t>
      </w:r>
      <w:proofErr w:type="spellEnd"/>
      <w:r>
        <w:t xml:space="preserve">=100 - размер системной памяти, выделяемой процессу, </w:t>
      </w:r>
      <w:proofErr w:type="spellStart"/>
      <w:r>
        <w:t>Kb</w:t>
      </w:r>
      <w:proofErr w:type="spellEnd"/>
    </w:p>
    <w:p w14:paraId="798D0DFB" w14:textId="77777777" w:rsidR="00E77F66" w:rsidRDefault="00E77F66" w:rsidP="004039DB">
      <w:proofErr w:type="spellStart"/>
      <w:r>
        <w:rPr>
          <w:b/>
        </w:rPr>
        <w:t>Dup_ProcessCountPull</w:t>
      </w:r>
      <w:proofErr w:type="spellEnd"/>
      <w:r>
        <w:t xml:space="preserve">=2 - число процессов обработки, </w:t>
      </w:r>
      <w:proofErr w:type="spellStart"/>
      <w:r>
        <w:t>стартуемых</w:t>
      </w:r>
      <w:proofErr w:type="spellEnd"/>
      <w:r>
        <w:t xml:space="preserve"> сервером при запуске</w:t>
      </w:r>
    </w:p>
    <w:p w14:paraId="335E447B" w14:textId="77777777" w:rsidR="00E77F66" w:rsidRDefault="00E77F66" w:rsidP="004039DB"/>
    <w:p w14:paraId="4275E48C" w14:textId="77777777" w:rsidR="00E77F66" w:rsidRDefault="00E77F66" w:rsidP="008320B6">
      <w:pPr>
        <w:pStyle w:val="4"/>
      </w:pPr>
      <w:bookmarkStart w:id="59" w:name="_Toc236184951"/>
      <w:r>
        <w:t>Параметры перенаправления запроса на другой сервер ИРБИС64</w:t>
      </w:r>
      <w:bookmarkEnd w:id="59"/>
    </w:p>
    <w:p w14:paraId="3FCD9BBC" w14:textId="77777777" w:rsidR="00E77F66" w:rsidRDefault="00E77F66" w:rsidP="004039DB"/>
    <w:p w14:paraId="4DDC6312" w14:textId="77777777" w:rsidR="00E77F66" w:rsidRDefault="00E77F66" w:rsidP="004039DB">
      <w:r>
        <w:t xml:space="preserve">Включение режима происходит, когда в имени базы данных в меню типа </w:t>
      </w:r>
      <w:proofErr w:type="spellStart"/>
      <w:r>
        <w:t>dbnam.mnu</w:t>
      </w:r>
      <w:proofErr w:type="spellEnd"/>
      <w:r>
        <w:t xml:space="preserve"> включаются признак % и адрес перенаправления запроса. Например:</w:t>
      </w:r>
    </w:p>
    <w:p w14:paraId="1AD19956" w14:textId="77777777" w:rsidR="00E77F66" w:rsidRDefault="00E77F66" w:rsidP="004039DB"/>
    <w:p w14:paraId="75F42C04" w14:textId="77777777" w:rsidR="00E77F66" w:rsidRDefault="00E77F66" w:rsidP="004039DB">
      <w:r>
        <w:t>IBIS%SERVER1%</w:t>
      </w:r>
    </w:p>
    <w:p w14:paraId="33498300" w14:textId="77777777" w:rsidR="00E77F66" w:rsidRDefault="00E77F66" w:rsidP="004039DB">
      <w:r>
        <w:t>Тестовая библиотечная БД</w:t>
      </w:r>
    </w:p>
    <w:p w14:paraId="2633600F" w14:textId="77777777" w:rsidR="00E77F66" w:rsidRDefault="00E77F66" w:rsidP="004039DB"/>
    <w:p w14:paraId="1BF8D6C0" w14:textId="77777777" w:rsidR="00E77F66" w:rsidRDefault="00E77F66" w:rsidP="004039DB">
      <w:r>
        <w:t xml:space="preserve">Адрес перенаправления запроса сервер ищет в irbis_server.ini в секции: </w:t>
      </w:r>
    </w:p>
    <w:p w14:paraId="3453392D" w14:textId="77777777" w:rsidR="00E77F66" w:rsidRDefault="00E77F66" w:rsidP="004039DB"/>
    <w:p w14:paraId="77C53A60" w14:textId="77777777" w:rsidR="00E77F66" w:rsidRDefault="00E77F66" w:rsidP="004039DB">
      <w:r>
        <w:t>[REDIRECT]</w:t>
      </w:r>
    </w:p>
    <w:p w14:paraId="645D7C91" w14:textId="77777777" w:rsidR="00E77F66" w:rsidRDefault="00E77F66" w:rsidP="004039DB">
      <w:r>
        <w:t>SERVER1=192.168.4.204:7777</w:t>
      </w:r>
    </w:p>
    <w:p w14:paraId="7180C514" w14:textId="77777777" w:rsidR="00E77F66" w:rsidRDefault="00E77F66" w:rsidP="004039DB"/>
    <w:p w14:paraId="74157A83" w14:textId="77777777" w:rsidR="00E77F66" w:rsidRDefault="00E77F66" w:rsidP="004039DB">
      <w:r>
        <w:t xml:space="preserve">Внимание! </w:t>
      </w:r>
    </w:p>
    <w:p w14:paraId="7709E34E" w14:textId="77777777" w:rsidR="00E77F66" w:rsidRDefault="00E77F66" w:rsidP="004039DB">
      <w:r>
        <w:t>Перенаправление не поддерживается функциями форматирования!</w:t>
      </w:r>
    </w:p>
    <w:p w14:paraId="516220F2" w14:textId="77777777" w:rsidR="00E77F66" w:rsidRDefault="00E77F66" w:rsidP="004039DB">
      <w:r>
        <w:t>Поэтому в случае связных (через форматирование) баз данных система будет работать неправильно!</w:t>
      </w:r>
    </w:p>
    <w:p w14:paraId="3C96B643" w14:textId="77777777" w:rsidR="00E77F66" w:rsidRDefault="00E77F66" w:rsidP="004039DB"/>
    <w:p w14:paraId="7CDAF3B7" w14:textId="77777777" w:rsidR="00E77F66" w:rsidRDefault="00E77F66" w:rsidP="004039DB">
      <w:r>
        <w:t>Перенаправление не требует регистрации на другом сервере, но требует разрешения обработки запроса в соответствующем параметре irbis_server.ini:</w:t>
      </w:r>
    </w:p>
    <w:p w14:paraId="76C4A957" w14:textId="77777777" w:rsidR="00E77F66" w:rsidRDefault="00E77F66" w:rsidP="004039DB"/>
    <w:p w14:paraId="71A1642A" w14:textId="77777777" w:rsidR="00E77F66" w:rsidRDefault="00E77F66" w:rsidP="004039DB">
      <w:pPr>
        <w:rPr>
          <w:lang w:val="en-US"/>
        </w:rPr>
      </w:pPr>
      <w:r>
        <w:rPr>
          <w:lang w:val="en-US"/>
        </w:rPr>
        <w:t>[MAIN]</w:t>
      </w:r>
    </w:p>
    <w:p w14:paraId="578C9F4F" w14:textId="77777777" w:rsidR="00E77F66" w:rsidRDefault="00E77F66" w:rsidP="004039DB">
      <w:pPr>
        <w:rPr>
          <w:lang w:val="en-US"/>
        </w:rPr>
      </w:pPr>
      <w:r>
        <w:rPr>
          <w:b/>
          <w:lang w:val="en-US"/>
        </w:rPr>
        <w:lastRenderedPageBreak/>
        <w:t>CHECK_REDIRECT</w:t>
      </w:r>
      <w:r>
        <w:rPr>
          <w:lang w:val="en-US"/>
        </w:rPr>
        <w:t>=1 (</w:t>
      </w:r>
      <w:r>
        <w:t>По</w:t>
      </w:r>
      <w:r>
        <w:rPr>
          <w:lang w:val="en-US"/>
        </w:rPr>
        <w:t xml:space="preserve"> </w:t>
      </w:r>
      <w:r>
        <w:t>умолчанию</w:t>
      </w:r>
      <w:r>
        <w:rPr>
          <w:lang w:val="en-US"/>
        </w:rPr>
        <w:t xml:space="preserve"> 0)</w:t>
      </w:r>
    </w:p>
    <w:p w14:paraId="48C883DF" w14:textId="77777777" w:rsidR="00E77F66" w:rsidRDefault="00E77F66" w:rsidP="004039DB">
      <w:pPr>
        <w:rPr>
          <w:lang w:val="en-US"/>
        </w:rPr>
      </w:pPr>
    </w:p>
    <w:p w14:paraId="4F77EA9C" w14:textId="77777777" w:rsidR="00E77F66" w:rsidRPr="00E77F66" w:rsidRDefault="00E77F66" w:rsidP="004039DB">
      <w:pPr>
        <w:rPr>
          <w:lang w:val="en-US"/>
        </w:rPr>
      </w:pPr>
    </w:p>
    <w:p w14:paraId="46705264" w14:textId="77777777" w:rsidR="00E77F66" w:rsidRDefault="00E77F66" w:rsidP="008320B6">
      <w:pPr>
        <w:pStyle w:val="4"/>
      </w:pPr>
      <w:bookmarkStart w:id="60" w:name="_Toc236184952"/>
      <w:r>
        <w:t xml:space="preserve">Параметры, унаследованные </w:t>
      </w:r>
      <w:proofErr w:type="gramStart"/>
      <w:r>
        <w:t>от  АРМа</w:t>
      </w:r>
      <w:proofErr w:type="gramEnd"/>
      <w:r>
        <w:t xml:space="preserve"> “Каталогизатор”</w:t>
      </w:r>
      <w:bookmarkEnd w:id="60"/>
    </w:p>
    <w:p w14:paraId="5E15997F" w14:textId="77777777" w:rsidR="00E77F66" w:rsidRDefault="00E77F66" w:rsidP="004039DB">
      <w:pPr>
        <w:rPr>
          <w:rFonts w:eastAsia="MS Mincho"/>
        </w:rPr>
      </w:pPr>
    </w:p>
    <w:p w14:paraId="7DAE8ECD" w14:textId="77777777" w:rsidR="00E77F66" w:rsidRDefault="00E77F66" w:rsidP="004039DB">
      <w:pPr>
        <w:rPr>
          <w:rFonts w:ascii="Calibri" w:eastAsia="MS Mincho" w:hAnsi="Calibri"/>
          <w:sz w:val="24"/>
        </w:rPr>
      </w:pPr>
      <w:proofErr w:type="spellStart"/>
      <w:r>
        <w:rPr>
          <w:rFonts w:eastAsia="MS Mincho"/>
          <w:b/>
        </w:rPr>
        <w:t>PftOpt</w:t>
      </w:r>
      <w:proofErr w:type="spellEnd"/>
      <w:r>
        <w:rPr>
          <w:rFonts w:eastAsia="MS Mincho"/>
        </w:rPr>
        <w:t>=</w:t>
      </w:r>
      <w:proofErr w:type="spellStart"/>
      <w:r>
        <w:rPr>
          <w:rFonts w:eastAsia="MS Mincho"/>
        </w:rPr>
        <w:t>pftw.opt</w:t>
      </w:r>
      <w:proofErr w:type="spellEnd"/>
      <w:r>
        <w:rPr>
          <w:rFonts w:eastAsia="MS Mincho"/>
        </w:rPr>
        <w:t xml:space="preserve">          оптимизация форматирования.</w:t>
      </w:r>
    </w:p>
    <w:p w14:paraId="2CA93D5E" w14:textId="77777777" w:rsidR="00E77F66" w:rsidRDefault="00E77F66" w:rsidP="004039DB">
      <w:pPr>
        <w:rPr>
          <w:rFonts w:eastAsia="MS Mincho"/>
        </w:rPr>
      </w:pPr>
      <w:proofErr w:type="spellStart"/>
      <w:r>
        <w:rPr>
          <w:rFonts w:eastAsia="MS Mincho"/>
          <w:b/>
        </w:rPr>
        <w:t>Relay_RecTime</w:t>
      </w:r>
      <w:proofErr w:type="spellEnd"/>
      <w:r>
        <w:rPr>
          <w:rFonts w:eastAsia="MS Mincho"/>
        </w:rPr>
        <w:t>=5      ожидание эксклюзива на запись.</w:t>
      </w:r>
    </w:p>
    <w:p w14:paraId="73A41264" w14:textId="77777777" w:rsidR="00E77F66" w:rsidRDefault="00E77F66" w:rsidP="004039DB">
      <w:pPr>
        <w:rPr>
          <w:rFonts w:eastAsia="MS Mincho"/>
        </w:rPr>
      </w:pPr>
      <w:proofErr w:type="spellStart"/>
      <w:r>
        <w:rPr>
          <w:rFonts w:eastAsia="MS Mincho"/>
          <w:b/>
        </w:rPr>
        <w:t>AutoInFile</w:t>
      </w:r>
      <w:proofErr w:type="spellEnd"/>
      <w:r>
        <w:rPr>
          <w:rFonts w:eastAsia="MS Mincho"/>
        </w:rPr>
        <w:t>=</w:t>
      </w:r>
      <w:proofErr w:type="spellStart"/>
      <w:r>
        <w:rPr>
          <w:rFonts w:eastAsia="MS Mincho"/>
        </w:rPr>
        <w:t>autoin.gbl</w:t>
      </w:r>
      <w:proofErr w:type="spellEnd"/>
      <w:r>
        <w:rPr>
          <w:rFonts w:eastAsia="MS Mincho"/>
        </w:rPr>
        <w:t xml:space="preserve"> файл </w:t>
      </w:r>
      <w:proofErr w:type="spellStart"/>
      <w:r>
        <w:rPr>
          <w:rFonts w:eastAsia="MS Mincho"/>
        </w:rPr>
        <w:t>автоввода</w:t>
      </w:r>
      <w:proofErr w:type="spellEnd"/>
      <w:r>
        <w:rPr>
          <w:rFonts w:eastAsia="MS Mincho"/>
        </w:rPr>
        <w:t>.</w:t>
      </w:r>
    </w:p>
    <w:p w14:paraId="78627EF6" w14:textId="77777777" w:rsidR="00E77F66" w:rsidRDefault="00E77F66" w:rsidP="004039DB">
      <w:pPr>
        <w:rPr>
          <w:rFonts w:eastAsia="MS Mincho"/>
        </w:rPr>
      </w:pPr>
      <w:proofErr w:type="spellStart"/>
      <w:r>
        <w:rPr>
          <w:rFonts w:eastAsia="MS Mincho"/>
          <w:b/>
        </w:rPr>
        <w:t>Dbnflc</w:t>
      </w:r>
      <w:proofErr w:type="spellEnd"/>
      <w:r>
        <w:rPr>
          <w:rFonts w:eastAsia="MS Mincho"/>
        </w:rPr>
        <w:t>=</w:t>
      </w:r>
      <w:proofErr w:type="spellStart"/>
      <w:r>
        <w:rPr>
          <w:rFonts w:eastAsia="MS Mincho"/>
        </w:rPr>
        <w:t>dbnflc</w:t>
      </w:r>
      <w:proofErr w:type="spellEnd"/>
      <w:r>
        <w:rPr>
          <w:rFonts w:eastAsia="MS Mincho"/>
        </w:rPr>
        <w:t xml:space="preserve">             файл проверки на </w:t>
      </w:r>
      <w:proofErr w:type="spellStart"/>
      <w:r>
        <w:rPr>
          <w:rFonts w:eastAsia="MS Mincho"/>
        </w:rPr>
        <w:t>дублетность</w:t>
      </w:r>
      <w:proofErr w:type="spellEnd"/>
      <w:r>
        <w:rPr>
          <w:rFonts w:eastAsia="MS Mincho"/>
        </w:rPr>
        <w:t>.</w:t>
      </w:r>
    </w:p>
    <w:p w14:paraId="75AD8E49" w14:textId="77777777" w:rsidR="00E77F66" w:rsidRDefault="00E77F66" w:rsidP="004039DB">
      <w:pPr>
        <w:rPr>
          <w:rFonts w:eastAsia="MS Mincho"/>
        </w:rPr>
      </w:pPr>
      <w:proofErr w:type="spellStart"/>
      <w:r>
        <w:rPr>
          <w:rFonts w:eastAsia="MS Mincho"/>
          <w:b/>
        </w:rPr>
        <w:t>DeflexKW</w:t>
      </w:r>
      <w:proofErr w:type="spellEnd"/>
      <w:r>
        <w:rPr>
          <w:rFonts w:eastAsia="MS Mincho"/>
        </w:rPr>
        <w:t>=0               применять отсечку при актуализации?</w:t>
      </w:r>
    </w:p>
    <w:p w14:paraId="1E388E84" w14:textId="77777777" w:rsidR="00E77F66" w:rsidRDefault="00E77F66" w:rsidP="004039DB">
      <w:pPr>
        <w:rPr>
          <w:rFonts w:eastAsia="Times New Roman"/>
        </w:rPr>
      </w:pPr>
      <w:r>
        <w:rPr>
          <w:rFonts w:eastAsia="MS Mincho"/>
          <w:b/>
        </w:rPr>
        <w:t>STTMNU</w:t>
      </w:r>
      <w:r>
        <w:rPr>
          <w:rFonts w:eastAsia="MS Mincho"/>
        </w:rPr>
        <w:t>=</w:t>
      </w:r>
      <w:proofErr w:type="spellStart"/>
      <w:r>
        <w:rPr>
          <w:rFonts w:eastAsia="MS Mincho"/>
        </w:rPr>
        <w:t>stt.mnu</w:t>
      </w:r>
      <w:proofErr w:type="spellEnd"/>
      <w:r>
        <w:rPr>
          <w:rFonts w:eastAsia="MS Mincho"/>
        </w:rPr>
        <w:t xml:space="preserve">      меню статистики.</w:t>
      </w:r>
    </w:p>
    <w:p w14:paraId="7AC02B80" w14:textId="77777777" w:rsidR="00E77F66" w:rsidRDefault="00E77F66" w:rsidP="004039DB"/>
    <w:p w14:paraId="3951CDA1" w14:textId="77777777" w:rsidR="00E77F66" w:rsidRDefault="00E77F66" w:rsidP="008320B6">
      <w:pPr>
        <w:pStyle w:val="4"/>
      </w:pPr>
      <w:bookmarkStart w:id="61" w:name="_Toc236184953"/>
      <w:r>
        <w:t xml:space="preserve">Время обработки </w:t>
      </w:r>
      <w:proofErr w:type="gramStart"/>
      <w:r>
        <w:t>запроса  (</w:t>
      </w:r>
      <w:proofErr w:type="gramEnd"/>
      <w:r>
        <w:t>Pentium 4, 1Gb)</w:t>
      </w:r>
      <w:bookmarkEnd w:id="61"/>
    </w:p>
    <w:p w14:paraId="124A6458" w14:textId="77777777" w:rsidR="00E77F66" w:rsidRDefault="00E77F66" w:rsidP="004039DB"/>
    <w:p w14:paraId="4AF8490D" w14:textId="77777777" w:rsidR="00E77F66" w:rsidRDefault="00E77F66" w:rsidP="004039DB">
      <w:proofErr w:type="gramStart"/>
      <w:r>
        <w:t>T(</w:t>
      </w:r>
      <w:proofErr w:type="gramEnd"/>
      <w:r>
        <w:t>сетевое чтение)  15мс</w:t>
      </w:r>
    </w:p>
    <w:p w14:paraId="321763B2" w14:textId="77777777" w:rsidR="00E77F66" w:rsidRDefault="00E77F66" w:rsidP="004039DB">
      <w:proofErr w:type="gramStart"/>
      <w:r>
        <w:t>T(</w:t>
      </w:r>
      <w:proofErr w:type="gramEnd"/>
      <w:r>
        <w:t>старт процесса обработки) 1-5мс</w:t>
      </w:r>
    </w:p>
    <w:p w14:paraId="465873B0" w14:textId="77777777" w:rsidR="00E77F66" w:rsidRDefault="00E77F66" w:rsidP="004039DB">
      <w:proofErr w:type="gramStart"/>
      <w:r>
        <w:t>T(</w:t>
      </w:r>
      <w:proofErr w:type="gramEnd"/>
      <w:r>
        <w:t xml:space="preserve">обработка форматирование одной записи в формате </w:t>
      </w:r>
      <w:proofErr w:type="spellStart"/>
      <w:r>
        <w:t>ibisw</w:t>
      </w:r>
      <w:proofErr w:type="spellEnd"/>
      <w:r>
        <w:t xml:space="preserve">) 300-600 </w:t>
      </w:r>
      <w:proofErr w:type="spellStart"/>
      <w:r>
        <w:t>мс</w:t>
      </w:r>
      <w:proofErr w:type="spellEnd"/>
    </w:p>
    <w:p w14:paraId="4A5B007A" w14:textId="77777777" w:rsidR="00E77F66" w:rsidRDefault="00E77F66" w:rsidP="004039DB">
      <w:proofErr w:type="gramStart"/>
      <w:r>
        <w:t>T(</w:t>
      </w:r>
      <w:proofErr w:type="gramEnd"/>
      <w:r>
        <w:t>сетевая запись) 15мс</w:t>
      </w:r>
    </w:p>
    <w:p w14:paraId="202E247C" w14:textId="77777777" w:rsidR="00E77F66" w:rsidRDefault="00E77F66" w:rsidP="004039DB">
      <w:r>
        <w:t xml:space="preserve">Кэширование форматов сокращает время обработки до </w:t>
      </w:r>
      <w:proofErr w:type="gramStart"/>
      <w:r>
        <w:t>50-100</w:t>
      </w:r>
      <w:proofErr w:type="gramEnd"/>
      <w:r>
        <w:t xml:space="preserve"> </w:t>
      </w:r>
      <w:proofErr w:type="spellStart"/>
      <w:r>
        <w:t>мс</w:t>
      </w:r>
      <w:proofErr w:type="spellEnd"/>
    </w:p>
    <w:p w14:paraId="253A6C8F" w14:textId="77777777" w:rsidR="00E77F66" w:rsidRDefault="00E77F66" w:rsidP="004039DB"/>
    <w:p w14:paraId="4D6376AD" w14:textId="77777777" w:rsidR="00E77F66" w:rsidRDefault="00E77F66" w:rsidP="004039DB">
      <w:r>
        <w:t>Параллельное чтение-запись сокращает время при больших нагрузках сервера.</w:t>
      </w:r>
    </w:p>
    <w:p w14:paraId="7BCCA4AF" w14:textId="77777777" w:rsidR="00E77F66" w:rsidRDefault="00E77F66" w:rsidP="004039DB">
      <w:r>
        <w:t>Параллельная обработка с сетевым чтением-записью в процессе обработки повышает надежность сервера и отказоустойчивость. Кроме того, сокращается время обработки за счет уменьшения времени отклика сервера на запрос.</w:t>
      </w:r>
    </w:p>
    <w:p w14:paraId="74D6C59B" w14:textId="77777777" w:rsidR="00E77F66" w:rsidRDefault="00E77F66" w:rsidP="008320B6">
      <w:pPr>
        <w:pStyle w:val="3"/>
        <w:rPr>
          <w:szCs w:val="26"/>
        </w:rPr>
      </w:pPr>
      <w:bookmarkStart w:id="62" w:name="_Toc236184954"/>
      <w:bookmarkStart w:id="63" w:name="_Toc32578820"/>
      <w:r>
        <w:t xml:space="preserve">Поддержка клиентских </w:t>
      </w:r>
      <w:proofErr w:type="spellStart"/>
      <w:r>
        <w:t>ini</w:t>
      </w:r>
      <w:proofErr w:type="spellEnd"/>
      <w:r>
        <w:t>-файлов</w:t>
      </w:r>
      <w:bookmarkEnd w:id="62"/>
      <w:bookmarkEnd w:id="63"/>
    </w:p>
    <w:p w14:paraId="6E67CB35" w14:textId="77777777" w:rsidR="00E77F66" w:rsidRDefault="00E77F66" w:rsidP="004039DB">
      <w:pPr>
        <w:rPr>
          <w:rFonts w:eastAsia="MS Mincho"/>
        </w:rPr>
      </w:pPr>
      <w:r>
        <w:rPr>
          <w:rFonts w:eastAsia="MS Mincho"/>
        </w:rPr>
        <w:t xml:space="preserve">Работа клиентов ИРБИС 64 управляется </w:t>
      </w:r>
      <w:proofErr w:type="gramStart"/>
      <w:r>
        <w:rPr>
          <w:rFonts w:eastAsia="MS Mincho"/>
        </w:rPr>
        <w:t>2-мя</w:t>
      </w:r>
      <w:proofErr w:type="gramEnd"/>
      <w:r>
        <w:rPr>
          <w:rFonts w:eastAsia="MS Mincho"/>
        </w:rPr>
        <w:t xml:space="preserve"> </w:t>
      </w:r>
      <w:proofErr w:type="spellStart"/>
      <w:r>
        <w:rPr>
          <w:rFonts w:eastAsia="MS Mincho"/>
        </w:rPr>
        <w:t>ini</w:t>
      </w:r>
      <w:proofErr w:type="spellEnd"/>
      <w:r>
        <w:rPr>
          <w:rFonts w:eastAsia="MS Mincho"/>
        </w:rPr>
        <w:t xml:space="preserve"> файлами - клиентским и серверным.</w:t>
      </w:r>
    </w:p>
    <w:p w14:paraId="1EEBB2DB" w14:textId="77777777" w:rsidR="00E77F66" w:rsidRDefault="00E77F66" w:rsidP="004039DB">
      <w:pPr>
        <w:rPr>
          <w:rFonts w:eastAsia="MS Mincho"/>
        </w:rPr>
      </w:pPr>
      <w:r>
        <w:rPr>
          <w:rFonts w:eastAsia="MS Mincho"/>
        </w:rPr>
        <w:t xml:space="preserve">Имя серверного </w:t>
      </w:r>
      <w:proofErr w:type="spellStart"/>
      <w:r>
        <w:rPr>
          <w:rFonts w:eastAsia="MS Mincho"/>
        </w:rPr>
        <w:t>ini</w:t>
      </w:r>
      <w:proofErr w:type="spellEnd"/>
      <w:r>
        <w:rPr>
          <w:rFonts w:eastAsia="MS Mincho"/>
        </w:rPr>
        <w:t xml:space="preserve"> определяется при регистрации клиента и может быть изменено в режиме "СПИСОК КЛИЕНТОВ ДЛЯ ДОСТУПА К СЕРВЕРУ" на сервере ИРБИС 64.</w:t>
      </w:r>
    </w:p>
    <w:p w14:paraId="5339461D" w14:textId="77777777" w:rsidR="00E77F66" w:rsidRDefault="00E77F66" w:rsidP="004039DB">
      <w:pPr>
        <w:rPr>
          <w:rFonts w:eastAsia="MS Mincho"/>
        </w:rPr>
      </w:pPr>
      <w:r>
        <w:rPr>
          <w:rFonts w:eastAsia="MS Mincho"/>
        </w:rPr>
        <w:t>Для входа в систему клиентам предлагается:</w:t>
      </w:r>
    </w:p>
    <w:p w14:paraId="5743961C" w14:textId="77777777" w:rsidR="00E77F66" w:rsidRDefault="00E77F66" w:rsidP="004039DB">
      <w:pPr>
        <w:rPr>
          <w:rFonts w:eastAsia="MS Mincho"/>
        </w:rPr>
      </w:pPr>
      <w:r>
        <w:rPr>
          <w:rFonts w:eastAsia="MS Mincho"/>
        </w:rPr>
        <w:t>тестовое имя:</w:t>
      </w:r>
    </w:p>
    <w:p w14:paraId="56E28643" w14:textId="77777777" w:rsidR="00E77F66" w:rsidRDefault="00E77F66" w:rsidP="004039DB">
      <w:pPr>
        <w:rPr>
          <w:rFonts w:eastAsia="MS Mincho"/>
        </w:rPr>
      </w:pPr>
      <w:r>
        <w:rPr>
          <w:rFonts w:eastAsia="MS Mincho"/>
        </w:rPr>
        <w:t>MASTER</w:t>
      </w:r>
    </w:p>
    <w:p w14:paraId="4B45AD3A" w14:textId="77777777" w:rsidR="00E77F66" w:rsidRDefault="00E77F66" w:rsidP="004039DB">
      <w:pPr>
        <w:rPr>
          <w:rFonts w:eastAsia="MS Mincho"/>
        </w:rPr>
      </w:pPr>
      <w:r>
        <w:rPr>
          <w:rFonts w:eastAsia="MS Mincho"/>
        </w:rPr>
        <w:t>пароль:</w:t>
      </w:r>
    </w:p>
    <w:p w14:paraId="4B1371B2" w14:textId="77777777" w:rsidR="00E77F66" w:rsidRDefault="00E77F66" w:rsidP="004039DB">
      <w:pPr>
        <w:rPr>
          <w:rFonts w:eastAsia="MS Mincho"/>
        </w:rPr>
      </w:pPr>
      <w:r>
        <w:rPr>
          <w:rFonts w:eastAsia="MS Mincho"/>
        </w:rPr>
        <w:t>MASTERKEY</w:t>
      </w:r>
    </w:p>
    <w:p w14:paraId="43FD9B85" w14:textId="77777777" w:rsidR="00E77F66" w:rsidRDefault="00E77F66" w:rsidP="004039DB">
      <w:pPr>
        <w:rPr>
          <w:rFonts w:eastAsia="Times New Roman"/>
        </w:rPr>
      </w:pPr>
    </w:p>
    <w:p w14:paraId="73441FB2" w14:textId="77777777" w:rsidR="00E77F66" w:rsidRDefault="00E77F66" w:rsidP="004039DB">
      <w:r>
        <w:lastRenderedPageBreak/>
        <w:tab/>
        <w:t xml:space="preserve">Серверные клиентские </w:t>
      </w:r>
      <w:proofErr w:type="spellStart"/>
      <w:r>
        <w:t>ini</w:t>
      </w:r>
      <w:proofErr w:type="spellEnd"/>
      <w:r>
        <w:t xml:space="preserve">-файлы могут иметь вложенную структуру. Подключение вложенного </w:t>
      </w:r>
      <w:proofErr w:type="spellStart"/>
      <w:r>
        <w:t>ini</w:t>
      </w:r>
      <w:proofErr w:type="spellEnd"/>
      <w:r>
        <w:t>-файла осуществляется при помощи задания специальной секции вида</w:t>
      </w:r>
    </w:p>
    <w:p w14:paraId="1780DC76" w14:textId="77777777" w:rsidR="00E77F66" w:rsidRDefault="00E77F66" w:rsidP="004039DB">
      <w:r>
        <w:tab/>
        <w:t>[@имя_вложенного_файла]</w:t>
      </w:r>
    </w:p>
    <w:p w14:paraId="45966AD1" w14:textId="77777777" w:rsidR="00E77F66" w:rsidRDefault="00E77F66" w:rsidP="004039DB">
      <w:r>
        <w:tab/>
      </w:r>
      <w:proofErr w:type="gramStart"/>
      <w:r>
        <w:t>Содержимое  подключенного</w:t>
      </w:r>
      <w:proofErr w:type="gramEnd"/>
      <w:r>
        <w:t xml:space="preserve"> таким образом </w:t>
      </w:r>
      <w:proofErr w:type="spellStart"/>
      <w:r>
        <w:t>ini</w:t>
      </w:r>
      <w:proofErr w:type="spellEnd"/>
      <w:r>
        <w:t>-файла сервером не изменяется.</w:t>
      </w:r>
    </w:p>
    <w:p w14:paraId="368CA67F" w14:textId="77777777" w:rsidR="00E77F66" w:rsidRDefault="00E77F66" w:rsidP="008320B6">
      <w:pPr>
        <w:pStyle w:val="3"/>
        <w:rPr>
          <w:lang w:val="en-US"/>
        </w:rPr>
      </w:pPr>
      <w:bookmarkStart w:id="64" w:name="_Toc32578821"/>
      <w:r>
        <w:t>Несколько замечаний для администраторов</w:t>
      </w:r>
      <w:bookmarkEnd w:id="64"/>
    </w:p>
    <w:p w14:paraId="4CDC366B" w14:textId="77777777" w:rsidR="00E77F66" w:rsidRDefault="00E77F66" w:rsidP="004039DB"/>
    <w:p w14:paraId="3720905F" w14:textId="77777777" w:rsidR="00E77F66" w:rsidRDefault="00E77F66" w:rsidP="004039DB">
      <w:r>
        <w:t>Сервер работает по внутреннему протоколу ИРБИС64 над TCP/IP.</w:t>
      </w:r>
    </w:p>
    <w:p w14:paraId="774F5CC2" w14:textId="77777777" w:rsidR="00E77F66" w:rsidRDefault="00E77F66" w:rsidP="004039DB">
      <w:r>
        <w:t xml:space="preserve">Сервер работает с базами данных исключительно формата ИРБИС64. Для доступа используется irbis64.dll. </w:t>
      </w:r>
    </w:p>
    <w:p w14:paraId="3AA66CEC" w14:textId="77777777" w:rsidR="00E77F66" w:rsidRDefault="00E77F66" w:rsidP="004039DB">
      <w:r>
        <w:t>Сервер работает в режиме межпроцессорного взаимодействия набора процессов обработки server_64.exe с ядром сервера irbis_server.exe. При возрастающей нагрузке число процессов обработки увеличивается до определенного регулируемого предела.</w:t>
      </w:r>
    </w:p>
    <w:p w14:paraId="1DAD69AF" w14:textId="77777777" w:rsidR="00E77F66" w:rsidRDefault="00E77F66" w:rsidP="004039DB">
      <w:r>
        <w:t xml:space="preserve">Процессы обработки независимы друг от друга, связаны с сервером через условный уникальный сигнал управления (WINDOWS MESSAGE). Каждому процессу обработки ядро сервера присваивает уникальное значение сигнала управления, по которому процесс начинает обрабатывать данные по запросу. Каждому процессу обработки ядро присваивает флаг – активный/пассивный, по которому ядро </w:t>
      </w:r>
      <w:proofErr w:type="gramStart"/>
      <w:r>
        <w:t>узнает  -</w:t>
      </w:r>
      <w:proofErr w:type="gramEnd"/>
      <w:r>
        <w:t xml:space="preserve"> занят ли процесс. </w:t>
      </w:r>
    </w:p>
    <w:p w14:paraId="20BC3126" w14:textId="77777777" w:rsidR="00E77F66" w:rsidRDefault="00E77F66" w:rsidP="004039DB">
      <w:r>
        <w:t xml:space="preserve">Запрос сервера передается процессу через файл с уникальным именем </w:t>
      </w:r>
      <w:proofErr w:type="spellStart"/>
      <w:r>
        <w:t>filename</w:t>
      </w:r>
      <w:proofErr w:type="spellEnd"/>
      <w:r>
        <w:t xml:space="preserve"> </w:t>
      </w:r>
      <w:proofErr w:type="gramStart"/>
      <w:r>
        <w:t>= !</w:t>
      </w:r>
      <w:proofErr w:type="spellStart"/>
      <w:r>
        <w:t>IDClient</w:t>
      </w:r>
      <w:proofErr w:type="gramEnd"/>
      <w:r>
        <w:t>_RequestNumber</w:t>
      </w:r>
      <w:proofErr w:type="spellEnd"/>
      <w:r>
        <w:t xml:space="preserve">, где </w:t>
      </w:r>
      <w:proofErr w:type="spellStart"/>
      <w:r>
        <w:t>IDClient</w:t>
      </w:r>
      <w:proofErr w:type="spellEnd"/>
      <w:r>
        <w:t xml:space="preserve"> – идентификатор клиента, выданный ядром при регистрации. </w:t>
      </w:r>
      <w:proofErr w:type="spellStart"/>
      <w:r>
        <w:t>RequestNumber</w:t>
      </w:r>
      <w:proofErr w:type="spellEnd"/>
      <w:r>
        <w:t xml:space="preserve"> – порядковый номер запроса. Например !12345_2. </w:t>
      </w:r>
      <w:proofErr w:type="spellStart"/>
      <w:r>
        <w:t>IDClient</w:t>
      </w:r>
      <w:proofErr w:type="spellEnd"/>
      <w:r>
        <w:t xml:space="preserve">=12345, </w:t>
      </w:r>
      <w:proofErr w:type="spellStart"/>
      <w:r>
        <w:t>RequestNumber</w:t>
      </w:r>
      <w:proofErr w:type="spellEnd"/>
      <w:r>
        <w:t>=2</w:t>
      </w:r>
    </w:p>
    <w:p w14:paraId="6EB638B9" w14:textId="77777777" w:rsidR="00E77F66" w:rsidRDefault="00E77F66" w:rsidP="004039DB">
      <w:r>
        <w:t xml:space="preserve">Ответ процесса обработки передается ядру через файл с уникальным именем </w:t>
      </w:r>
      <w:proofErr w:type="spellStart"/>
      <w:r>
        <w:t>filename</w:t>
      </w:r>
      <w:proofErr w:type="spellEnd"/>
      <w:r>
        <w:t xml:space="preserve"> = </w:t>
      </w:r>
      <w:proofErr w:type="spellStart"/>
      <w:r>
        <w:t>IDClient_RequestNumber</w:t>
      </w:r>
      <w:proofErr w:type="spellEnd"/>
      <w:r>
        <w:t xml:space="preserve"> – то же что и файл запроса только без знака ‘!' по универсальному сигналу управления с уникальными параметрами WINDOWS_MESSAGE </w:t>
      </w:r>
      <w:proofErr w:type="gramStart"/>
      <w:r>
        <w:t>LPARAM,WPARAM</w:t>
      </w:r>
      <w:proofErr w:type="gramEnd"/>
      <w:r>
        <w:t>. Универсальный сигнал управления процессами (не путать с уникальным сигналом управления данным процессом) есть WINDOWS MESSAGE, значение которого по соглашению с WINDOWS лежит выше WM_USER. По значению параметров ядро сервера распознает идентификатор процесса, пославшего ответ, и посылает по сети ответ соответствующему клиенту. Сразу после пересылки ответа сетевое соединение закрывается сервером.</w:t>
      </w:r>
    </w:p>
    <w:p w14:paraId="5FAAFAB4" w14:textId="77777777" w:rsidR="00E77F66" w:rsidRDefault="00E77F66" w:rsidP="004039DB">
      <w:r>
        <w:t>Файлы запросов и ответов доступны в режиме отладки для просмотра в рабочей директории сервера</w:t>
      </w:r>
    </w:p>
    <w:p w14:paraId="3D60C201" w14:textId="77777777" w:rsidR="00E77F66" w:rsidRDefault="00E77F66" w:rsidP="004039DB">
      <w:r>
        <w:t xml:space="preserve">Сервер ведет </w:t>
      </w:r>
      <w:proofErr w:type="gramStart"/>
      <w:r>
        <w:t>лог-файл</w:t>
      </w:r>
      <w:proofErr w:type="gramEnd"/>
      <w:r>
        <w:t xml:space="preserve"> в котором отражаются запросы клиентов в виде строки описателя – </w:t>
      </w:r>
    </w:p>
    <w:p w14:paraId="43FF6872" w14:textId="77777777" w:rsidR="00E77F66" w:rsidRDefault="00E77F66" w:rsidP="004039DB">
      <w:r>
        <w:t>дата/время/IP/</w:t>
      </w:r>
      <w:proofErr w:type="spellStart"/>
      <w:r>
        <w:t>IDКлиента</w:t>
      </w:r>
      <w:proofErr w:type="spellEnd"/>
      <w:r>
        <w:t>/</w:t>
      </w:r>
      <w:proofErr w:type="spellStart"/>
      <w:r>
        <w:t>Длиназапроса</w:t>
      </w:r>
      <w:proofErr w:type="spellEnd"/>
      <w:r>
        <w:t>/Код команды/АРМ/Номер запроса</w:t>
      </w:r>
    </w:p>
    <w:p w14:paraId="3856AD37" w14:textId="77777777" w:rsidR="00E77F66" w:rsidRDefault="00E77F66" w:rsidP="004039DB">
      <w:r>
        <w:t>Клиент обязан работать в последовательном режиме! То есть не получив ответа на N запрос, клиент обязуется не посылать N+1 запрос</w:t>
      </w:r>
    </w:p>
    <w:p w14:paraId="703FDB9D" w14:textId="77777777" w:rsidR="00E77F66" w:rsidRDefault="00E77F66" w:rsidP="004039DB">
      <w:r>
        <w:t>Ядро сервера осуществляет сетевой обмен информацией с клиентами, управление регистрацией клиентов, управление базами данных (администрирование), управление процессами обработки, ведением журнала.</w:t>
      </w:r>
    </w:p>
    <w:p w14:paraId="5CD8FE8F" w14:textId="77777777" w:rsidR="00E77F66" w:rsidRDefault="00E77F66" w:rsidP="004039DB">
      <w:r>
        <w:t>Процессы обработки могут быть двух типов – долгоживущими и однократными. Долгоживущие процессы могут обработать последовательно N запросов от ядра сервера. N регулируется. По завершению обработки запроса от ядра сервера долгоживущий процесс дает сигнал, сообщающий ядру, что его можно использовать снова. Однократные процессы уничтожаются по завершению обработки. Все процессы обработки можно объявить однократными.</w:t>
      </w:r>
    </w:p>
    <w:p w14:paraId="0BAA9CC7" w14:textId="77777777" w:rsidR="00E77F66" w:rsidRDefault="00E77F66" w:rsidP="004039DB">
      <w:r>
        <w:lastRenderedPageBreak/>
        <w:t>При старте однократного процесса ядро использует один параметр командной строки – это имя файла запроса.</w:t>
      </w:r>
    </w:p>
    <w:p w14:paraId="2B4D3631" w14:textId="77777777" w:rsidR="00E77F66" w:rsidRDefault="00E77F66" w:rsidP="004039DB">
      <w:r>
        <w:t xml:space="preserve">При старте долгоживущего процесса ядро использует два параметра командной строки – </w:t>
      </w:r>
      <w:proofErr w:type="gramStart"/>
      <w:r>
        <w:t>второй параметр это значение уникального сигнала управления</w:t>
      </w:r>
      <w:proofErr w:type="gramEnd"/>
      <w:r>
        <w:t>, присвоенного ядром данному процессу</w:t>
      </w:r>
    </w:p>
    <w:p w14:paraId="4C24BC9C" w14:textId="77777777" w:rsidR="00E77F66" w:rsidRDefault="00E77F66" w:rsidP="004039DB">
      <w:r>
        <w:t>Параметр MAX_PROCESS_COUNT - максимально возможное число процессов обработки; если превышено - возвращается ошибка SERVER_OVERLOAD. Есть параметр MAX_SERVERS - максимально возможное число долгоживущих процессов обработки; если превышено запускаются только однократные.</w:t>
      </w:r>
    </w:p>
    <w:p w14:paraId="38647919" w14:textId="77777777" w:rsidR="00E77F66" w:rsidRDefault="00E77F66" w:rsidP="004039DB">
      <w:r>
        <w:t xml:space="preserve">Запросы от клиентов к ядру делятся на четыре вида – специальные, разовые, пакетные и запрос на останов. Получив пакетный запрос, ядро сервера порождает только однократный процесс. Получив запрос на останов, ядро посылает сигнал завершения заданному процессу обработки. Если процесс обработки не порождает в ответ сигнал завершения – ядро сервера насильно завершает процесс обработки и закрывает соединение с клиентом. В этом случае клиент не получает результата обработки. Если процесс обработки порождает сигнал завершения по требованию ядра, клиент получает ответ в том виде, в котором процесс обработки его предоставил, не давая гарантию, что запрос клиента выполнен полностью. Такой режим важен при выполнении пакетных заданий на больших базах. </w:t>
      </w:r>
    </w:p>
    <w:p w14:paraId="0186986A" w14:textId="77777777" w:rsidR="00E77F66" w:rsidRDefault="00E77F66" w:rsidP="004039DB">
      <w:r>
        <w:t>Специальные запросы обрабатывает ядро сервера без участия процессов обработки. Это регистрация, передача контекста (чтение файлов), раз-регистрация и сигнал подтверждения (NO OPERATION)</w:t>
      </w:r>
    </w:p>
    <w:p w14:paraId="2391D64D" w14:textId="77777777" w:rsidR="00E77F66" w:rsidRDefault="00E77F66" w:rsidP="004039DB">
      <w:r>
        <w:t>Печать, статистика и глобальная корректировка – пакетные запросы.</w:t>
      </w:r>
    </w:p>
    <w:p w14:paraId="2CD71FDE" w14:textId="77777777" w:rsidR="00E77F66" w:rsidRDefault="00E77F66" w:rsidP="004039DB">
      <w:r>
        <w:t>Сервер включает в виде отдельного модуля Администратор баз данных, который работает в режиме файлового доступа к базам данных.</w:t>
      </w:r>
    </w:p>
    <w:p w14:paraId="53EE4919" w14:textId="77777777" w:rsidR="00E77F66" w:rsidRDefault="00E77F66" w:rsidP="004039DB">
      <w:r>
        <w:t>Управление паролями и именами клиентов сервер осуществляет через файл меню и интерфейс для описания клиентов в виде таблицы.</w:t>
      </w:r>
    </w:p>
    <w:p w14:paraId="7777242D" w14:textId="77777777" w:rsidR="00E77F66" w:rsidRDefault="00E77F66" w:rsidP="004039DB">
      <w:r>
        <w:t xml:space="preserve">Сервер может работать в режиме параллельной обработки чтения-записи запросов клиентов в </w:t>
      </w:r>
      <w:proofErr w:type="spellStart"/>
      <w:r>
        <w:t>многопотоковом</w:t>
      </w:r>
      <w:proofErr w:type="spellEnd"/>
      <w:r>
        <w:t xml:space="preserve"> режиме. Режим управляется следующими параметрами </w:t>
      </w:r>
    </w:p>
    <w:p w14:paraId="30B3BDA5" w14:textId="77777777" w:rsidR="00E77F66" w:rsidRDefault="00E77F66" w:rsidP="004039DB">
      <w:r>
        <w:t>THREADS_AVAILABLE=1 – включение режима.</w:t>
      </w:r>
    </w:p>
    <w:p w14:paraId="7A7F40F9" w14:textId="77777777" w:rsidR="00E77F66" w:rsidRDefault="00E77F66" w:rsidP="004039DB">
      <w:r>
        <w:t>THREADS_LOCKING=0 – блокировка всех параллельных</w:t>
      </w:r>
    </w:p>
    <w:p w14:paraId="7EEC8F15" w14:textId="77777777" w:rsidR="00E77F66" w:rsidRDefault="00E77F66" w:rsidP="004039DB">
      <w:r>
        <w:t>потоков, кроме текущего, на время чтения-записи.</w:t>
      </w:r>
    </w:p>
    <w:p w14:paraId="543A17EE" w14:textId="77777777" w:rsidR="00E77F66" w:rsidRDefault="00E77F66" w:rsidP="004039DB">
      <w:r>
        <w:t xml:space="preserve">MIN_THREADS_COUNT=1 – минимальное количество потоков </w:t>
      </w:r>
    </w:p>
    <w:p w14:paraId="53B4F6AD" w14:textId="77777777" w:rsidR="00E77F66" w:rsidRDefault="00E77F66" w:rsidP="004039DB">
      <w:r>
        <w:t>в очереди. Если превышено – поток после завершения операции записи завершается.</w:t>
      </w:r>
    </w:p>
    <w:p w14:paraId="6068364B" w14:textId="77777777" w:rsidR="00E77F66" w:rsidRDefault="00E77F66" w:rsidP="004039DB">
      <w:r>
        <w:t>MAX_THREADS_COUNT=10 – максимально возможное количество потоков, если превышено - сервер переходит в режим последовательного чтения-записи.</w:t>
      </w:r>
    </w:p>
    <w:p w14:paraId="18F7C738" w14:textId="77777777" w:rsidR="00E77F66" w:rsidRDefault="00E77F66" w:rsidP="004039DB">
      <w:proofErr w:type="spellStart"/>
      <w:r>
        <w:t>Многопотоковый</w:t>
      </w:r>
      <w:proofErr w:type="spellEnd"/>
      <w:r>
        <w:t xml:space="preserve"> режим следует использовать при медленной работе сети. То есть при работе в глобальной сети, когда доступ затруднен. В локальной сети данный режим выигрыша не даст, за исключением большей надежности при операциях чтения-записи. Если будет зависание системных функций чтения-записи, </w:t>
      </w:r>
      <w:proofErr w:type="spellStart"/>
      <w:r>
        <w:t>беспотоковый</w:t>
      </w:r>
      <w:proofErr w:type="spellEnd"/>
      <w:r>
        <w:t xml:space="preserve"> сервер не сможет продолжать обработку запросов.</w:t>
      </w:r>
    </w:p>
    <w:p w14:paraId="74A27F5D" w14:textId="77777777" w:rsidR="00E77F66" w:rsidRDefault="00E77F66" w:rsidP="004039DB"/>
    <w:p w14:paraId="18FD12B1" w14:textId="77777777" w:rsidR="00E77F66" w:rsidRDefault="00E77F66" w:rsidP="008320B6">
      <w:pPr>
        <w:pStyle w:val="3"/>
      </w:pPr>
      <w:bookmarkStart w:id="65" w:name="_Toc236184956"/>
      <w:bookmarkStart w:id="66" w:name="_Toc32578822"/>
      <w:r>
        <w:lastRenderedPageBreak/>
        <w:t>Блок-схема работы сервера ИРБИС64</w:t>
      </w:r>
      <w:bookmarkEnd w:id="65"/>
      <w:bookmarkEnd w:id="66"/>
    </w:p>
    <w:p w14:paraId="3FC2C62D" w14:textId="77777777" w:rsidR="00E77F66" w:rsidRDefault="00E77F66" w:rsidP="004039DB"/>
    <w:p w14:paraId="2E3976D4" w14:textId="77777777" w:rsidR="00E77F66" w:rsidRDefault="00E77F66" w:rsidP="004039DB">
      <w:r>
        <w:t>Режим последовательного сетевого чтения-записи на сервере и параллельной обработки запроса в процессах server_64.exe</w:t>
      </w:r>
    </w:p>
    <w:p w14:paraId="6D906B9E" w14:textId="77777777" w:rsidR="00E77F66" w:rsidRDefault="00E77F66" w:rsidP="004039DB">
      <w:r>
        <w:t xml:space="preserve">Режим параллельного сетевого чтения-записи на сервере и параллельной обработки запроса при многократном </w:t>
      </w:r>
      <w:proofErr w:type="spellStart"/>
      <w:r>
        <w:t>использованиии</w:t>
      </w:r>
      <w:proofErr w:type="spellEnd"/>
      <w:r>
        <w:t xml:space="preserve"> процесса обработки</w:t>
      </w:r>
    </w:p>
    <w:p w14:paraId="587D8CF9" w14:textId="77777777" w:rsidR="00E77F66" w:rsidRDefault="00E77F66" w:rsidP="004039DB">
      <w:r>
        <w:t>Режим многопроцессорного сетевого-чтения записи в процессах обработки server_64.exe</w:t>
      </w:r>
    </w:p>
    <w:p w14:paraId="639620F8" w14:textId="77777777" w:rsidR="00E77F66" w:rsidRDefault="00E77F66" w:rsidP="004039DB"/>
    <w:p w14:paraId="117BB53F" w14:textId="77777777" w:rsidR="00BE6D26" w:rsidRDefault="00E77F66" w:rsidP="00BE6D26">
      <w:pPr>
        <w:keepNext/>
      </w:pPr>
      <w:r>
        <w:rPr>
          <w:noProof/>
        </w:rPr>
        <w:drawing>
          <wp:inline distT="0" distB="0" distL="0" distR="0" wp14:anchorId="16C6F20A" wp14:editId="69402B7E">
            <wp:extent cx="5868035" cy="48025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8035" cy="4802505"/>
                    </a:xfrm>
                    <a:prstGeom prst="rect">
                      <a:avLst/>
                    </a:prstGeom>
                    <a:noFill/>
                    <a:ln>
                      <a:noFill/>
                    </a:ln>
                  </pic:spPr>
                </pic:pic>
              </a:graphicData>
            </a:graphic>
          </wp:inline>
        </w:drawing>
      </w:r>
    </w:p>
    <w:p w14:paraId="51E4DB9F" w14:textId="77777777" w:rsidR="00E77F66" w:rsidRPr="00BE6D26" w:rsidRDefault="00BE6D26" w:rsidP="00BE6D26">
      <w:pPr>
        <w:pStyle w:val="a8"/>
        <w:rPr>
          <w:szCs w:val="24"/>
        </w:rPr>
      </w:pPr>
      <w:r>
        <w:t xml:space="preserve">Рис.  </w:t>
      </w:r>
      <w:r w:rsidR="005D0232">
        <w:fldChar w:fldCharType="begin"/>
      </w:r>
      <w:r w:rsidR="005D0232">
        <w:instrText xml:space="preserve"> SEQ Рис._ \* ARABIC </w:instrText>
      </w:r>
      <w:r w:rsidR="005D0232">
        <w:fldChar w:fldCharType="separate"/>
      </w:r>
      <w:r w:rsidR="002D1B65">
        <w:rPr>
          <w:noProof/>
        </w:rPr>
        <w:t>8</w:t>
      </w:r>
      <w:r w:rsidR="005D0232">
        <w:rPr>
          <w:noProof/>
        </w:rPr>
        <w:fldChar w:fldCharType="end"/>
      </w:r>
      <w:r>
        <w:t xml:space="preserve"> </w:t>
      </w:r>
      <w:r w:rsidRPr="00154EA5">
        <w:t>Блок-схема работы сервера ИРБИС64</w:t>
      </w:r>
    </w:p>
    <w:p w14:paraId="53CA4345" w14:textId="77777777" w:rsidR="00E77F66" w:rsidRDefault="00E77F66" w:rsidP="008320B6">
      <w:pPr>
        <w:pStyle w:val="20"/>
        <w:rPr>
          <w:szCs w:val="32"/>
        </w:rPr>
      </w:pPr>
      <w:bookmarkStart w:id="67" w:name="_Toc236184957"/>
      <w:bookmarkStart w:id="68" w:name="_Ref236178827"/>
      <w:bookmarkStart w:id="69" w:name="_Ref236178814"/>
      <w:bookmarkStart w:id="70" w:name="_Ref236178807"/>
      <w:bookmarkStart w:id="71" w:name="_Toc32578823"/>
      <w:r>
        <w:t>Структура файлов БД ИРБИС64</w:t>
      </w:r>
      <w:bookmarkEnd w:id="67"/>
      <w:bookmarkEnd w:id="68"/>
      <w:bookmarkEnd w:id="69"/>
      <w:bookmarkEnd w:id="70"/>
      <w:bookmarkEnd w:id="71"/>
    </w:p>
    <w:p w14:paraId="1183861C" w14:textId="77777777" w:rsidR="00E77F66" w:rsidRDefault="00E77F66" w:rsidP="008320B6">
      <w:pPr>
        <w:pStyle w:val="3"/>
      </w:pPr>
      <w:bookmarkStart w:id="72" w:name="_Toc236184958"/>
      <w:bookmarkStart w:id="73" w:name="_Toc32578824"/>
      <w:r>
        <w:t>Структура файла документов и формат записи</w:t>
      </w:r>
      <w:bookmarkEnd w:id="72"/>
      <w:bookmarkEnd w:id="73"/>
    </w:p>
    <w:p w14:paraId="7DBCA40E" w14:textId="77777777" w:rsidR="00E77F66" w:rsidRDefault="00E77F66" w:rsidP="004039DB"/>
    <w:p w14:paraId="48EE9CA7" w14:textId="77777777" w:rsidR="00E77F66" w:rsidRDefault="00E77F66" w:rsidP="004039DB">
      <w:r>
        <w:t xml:space="preserve">Все числовые данные записываются в файл в </w:t>
      </w:r>
      <w:r>
        <w:rPr>
          <w:lang w:val="en-US"/>
        </w:rPr>
        <w:t>net</w:t>
      </w:r>
      <w:r>
        <w:t xml:space="preserve"> представлении. Такой режим позволяет использовать файлы в любой операционной системе независимо!</w:t>
      </w:r>
    </w:p>
    <w:p w14:paraId="04FC9E58" w14:textId="77777777" w:rsidR="00E77F66" w:rsidRDefault="00E77F66" w:rsidP="008320B6">
      <w:pPr>
        <w:pStyle w:val="4"/>
      </w:pPr>
      <w:bookmarkStart w:id="74" w:name="_Toc236184959"/>
      <w:r>
        <w:t>Формат записи файла документов (MST)</w:t>
      </w:r>
      <w:bookmarkEnd w:id="74"/>
    </w:p>
    <w:p w14:paraId="6A534A1E" w14:textId="77777777" w:rsidR="00E77F66" w:rsidRDefault="00E77F66" w:rsidP="004039DB"/>
    <w:p w14:paraId="184F4AED" w14:textId="77777777" w:rsidR="00E77F66" w:rsidRDefault="00E77F66" w:rsidP="004039DB">
      <w:r>
        <w:t>Запись файла документов является записью переменной длины, состоящей из трех частей: лидера фиксированной длины, справочника и полей переменной длины.</w:t>
      </w:r>
    </w:p>
    <w:p w14:paraId="34FA1A66" w14:textId="77777777" w:rsidR="00E77F66" w:rsidRDefault="00E77F66" w:rsidP="004039DB"/>
    <w:p w14:paraId="79D38CA6" w14:textId="77777777" w:rsidR="00E77F66" w:rsidRDefault="00E77F66" w:rsidP="008320B6">
      <w:pPr>
        <w:pStyle w:val="5"/>
      </w:pPr>
      <w:r>
        <w:t>Формат лидера</w:t>
      </w:r>
    </w:p>
    <w:p w14:paraId="43C7B517" w14:textId="77777777" w:rsidR="00E77F66" w:rsidRDefault="00E77F66" w:rsidP="004039DB"/>
    <w:p w14:paraId="5F7B05B3" w14:textId="77777777" w:rsidR="00E77F66" w:rsidRDefault="00E77F66" w:rsidP="004039DB">
      <w:r>
        <w:t>Лидер состоит из следующих семи целых чисел:</w:t>
      </w:r>
    </w:p>
    <w:p w14:paraId="0D9695C6" w14:textId="77777777" w:rsidR="00E77F66" w:rsidRDefault="00E77F66" w:rsidP="004039DB"/>
    <w:p w14:paraId="64FC7610" w14:textId="77777777" w:rsidR="00E77F66" w:rsidRDefault="00E77F66" w:rsidP="004039DB">
      <w:r>
        <w:t>Число бит</w:t>
      </w:r>
      <w:r>
        <w:tab/>
        <w:t>Параметр</w:t>
      </w:r>
    </w:p>
    <w:p w14:paraId="444A394D" w14:textId="77777777" w:rsidR="00E77F66" w:rsidRDefault="00E77F66" w:rsidP="004039DB">
      <w:r>
        <w:t>32</w:t>
      </w:r>
      <w:r>
        <w:tab/>
      </w:r>
      <w:r>
        <w:rPr>
          <w:b/>
          <w:bCs/>
        </w:rPr>
        <w:t>MFN</w:t>
      </w:r>
      <w:r>
        <w:t xml:space="preserve"> – номер файла документов;</w:t>
      </w:r>
    </w:p>
    <w:p w14:paraId="6E85119E" w14:textId="77777777" w:rsidR="00E77F66" w:rsidRDefault="00E77F66" w:rsidP="004039DB">
      <w:r>
        <w:t>32</w:t>
      </w:r>
      <w:r>
        <w:tab/>
      </w:r>
      <w:r>
        <w:rPr>
          <w:b/>
          <w:bCs/>
        </w:rPr>
        <w:t>MFRL</w:t>
      </w:r>
      <w:r>
        <w:t xml:space="preserve"> – длина записи; (всегда четное число)</w:t>
      </w:r>
    </w:p>
    <w:p w14:paraId="0201C1A7" w14:textId="77777777" w:rsidR="00E77F66" w:rsidRDefault="00E77F66" w:rsidP="004039DB">
      <w:r>
        <w:t>32</w:t>
      </w:r>
      <w:r>
        <w:tab/>
      </w:r>
      <w:r>
        <w:rPr>
          <w:b/>
          <w:bCs/>
        </w:rPr>
        <w:t>MFB_LOW</w:t>
      </w:r>
      <w:r>
        <w:t xml:space="preserve"> – ссылка назад;</w:t>
      </w:r>
    </w:p>
    <w:p w14:paraId="186EE2D6" w14:textId="77777777" w:rsidR="00E77F66" w:rsidRDefault="00E77F66" w:rsidP="004039DB">
      <w:r>
        <w:t>32</w:t>
      </w:r>
      <w:r>
        <w:tab/>
      </w:r>
      <w:r>
        <w:rPr>
          <w:b/>
          <w:bCs/>
        </w:rPr>
        <w:t>MFB_HIGH</w:t>
      </w:r>
      <w:r>
        <w:t xml:space="preserve"> –ссылка назад </w:t>
      </w:r>
    </w:p>
    <w:p w14:paraId="7100E3F0" w14:textId="77777777" w:rsidR="00E77F66" w:rsidRDefault="00E77F66" w:rsidP="004039DB">
      <w:r>
        <w:t xml:space="preserve">Смещение на предыдущий вариант записи имеет длину 8 байт =   4+4; </w:t>
      </w:r>
      <w:r>
        <w:rPr>
          <w:b/>
          <w:bCs/>
        </w:rPr>
        <w:t>MFB_LOW</w:t>
      </w:r>
      <w:r>
        <w:t xml:space="preserve"> – младшее слово и </w:t>
      </w:r>
      <w:r>
        <w:rPr>
          <w:b/>
          <w:bCs/>
        </w:rPr>
        <w:t>MFB_HIGH</w:t>
      </w:r>
      <w:r>
        <w:t xml:space="preserve"> – старшее слово в полном смешении.</w:t>
      </w:r>
    </w:p>
    <w:p w14:paraId="4A3567DF" w14:textId="77777777" w:rsidR="00E77F66" w:rsidRDefault="00E77F66" w:rsidP="004039DB">
      <w:r>
        <w:t>32</w:t>
      </w:r>
      <w:r>
        <w:tab/>
      </w:r>
      <w:r>
        <w:rPr>
          <w:b/>
          <w:bCs/>
        </w:rPr>
        <w:t>BASE</w:t>
      </w:r>
      <w:r>
        <w:t xml:space="preserve"> – смещение (базовый адрес) полей переменной длины (это общая часть лидера и справочника записи в байтах);</w:t>
      </w:r>
    </w:p>
    <w:p w14:paraId="7DDEAF3F" w14:textId="77777777" w:rsidR="00E77F66" w:rsidRDefault="00E77F66" w:rsidP="004039DB">
      <w:r>
        <w:t>32</w:t>
      </w:r>
      <w:r>
        <w:tab/>
      </w:r>
      <w:r>
        <w:rPr>
          <w:b/>
          <w:bCs/>
        </w:rPr>
        <w:t>NVF</w:t>
      </w:r>
      <w:r>
        <w:t xml:space="preserve"> – </w:t>
      </w:r>
      <w:proofErr w:type="spellStart"/>
      <w:r>
        <w:t>ччисло</w:t>
      </w:r>
      <w:proofErr w:type="spellEnd"/>
      <w:r>
        <w:t xml:space="preserve"> полей в записи (те число входов в справочнике);</w:t>
      </w:r>
    </w:p>
    <w:p w14:paraId="62F610E6" w14:textId="77777777" w:rsidR="00E77F66" w:rsidRDefault="00E77F66" w:rsidP="004039DB">
      <w:r>
        <w:rPr>
          <w:b/>
          <w:bCs/>
        </w:rPr>
        <w:t xml:space="preserve">STATUS </w:t>
      </w:r>
      <w:r>
        <w:t xml:space="preserve">– </w:t>
      </w:r>
      <w:proofErr w:type="spellStart"/>
      <w:r>
        <w:t>ииндикатор</w:t>
      </w:r>
      <w:proofErr w:type="spellEnd"/>
      <w:r>
        <w:t xml:space="preserve"> записи (</w:t>
      </w:r>
      <w:r>
        <w:rPr>
          <w:b/>
          <w:bCs/>
        </w:rPr>
        <w:t>BIT_LOG_DEL</w:t>
      </w:r>
      <w:r>
        <w:t xml:space="preserve"> (1) – логически удаленная запись</w:t>
      </w:r>
      <w:r>
        <w:rPr>
          <w:b/>
          <w:bCs/>
        </w:rPr>
        <w:t>, BIT_LAST_REC</w:t>
      </w:r>
      <w:r>
        <w:t xml:space="preserve"> (32) – последний экземпляр записи, </w:t>
      </w:r>
      <w:r>
        <w:rPr>
          <w:b/>
          <w:bCs/>
        </w:rPr>
        <w:t>BIT_ALL_ZERO</w:t>
      </w:r>
      <w:r>
        <w:t xml:space="preserve"> (0) – предыдущий вариант записи,</w:t>
      </w:r>
    </w:p>
    <w:p w14:paraId="14F34211" w14:textId="77777777" w:rsidR="00E77F66" w:rsidRDefault="00E77F66" w:rsidP="004039DB">
      <w:r>
        <w:rPr>
          <w:b/>
          <w:bCs/>
        </w:rPr>
        <w:t>BIT_NOTACT_</w:t>
      </w:r>
      <w:proofErr w:type="gramStart"/>
      <w:r>
        <w:rPr>
          <w:b/>
          <w:bCs/>
        </w:rPr>
        <w:t>REC</w:t>
      </w:r>
      <w:r>
        <w:t xml:space="preserve">  (</w:t>
      </w:r>
      <w:proofErr w:type="gramEnd"/>
      <w:r>
        <w:t xml:space="preserve">8)- </w:t>
      </w:r>
      <w:proofErr w:type="spellStart"/>
      <w:r>
        <w:t>неактуализированная</w:t>
      </w:r>
      <w:proofErr w:type="spellEnd"/>
      <w:r>
        <w:t xml:space="preserve"> запись);</w:t>
      </w:r>
    </w:p>
    <w:p w14:paraId="533A38FA" w14:textId="77777777" w:rsidR="00E77F66" w:rsidRDefault="00E77F66" w:rsidP="004039DB">
      <w:pPr>
        <w:rPr>
          <w:lang w:val="en-US"/>
        </w:rPr>
      </w:pPr>
      <w:r>
        <w:tab/>
        <w:t>32</w:t>
      </w:r>
      <w:r>
        <w:rPr>
          <w:b/>
          <w:bCs/>
        </w:rPr>
        <w:tab/>
        <w:t xml:space="preserve">VERSION – </w:t>
      </w:r>
      <w:r>
        <w:t>номер версии записи</w:t>
      </w:r>
    </w:p>
    <w:p w14:paraId="7BA8AE80" w14:textId="77777777" w:rsidR="00E77F66" w:rsidRDefault="00E77F66" w:rsidP="004039DB"/>
    <w:p w14:paraId="113B62FB" w14:textId="77777777" w:rsidR="00E77F66" w:rsidRDefault="00E77F66" w:rsidP="008320B6">
      <w:pPr>
        <w:pStyle w:val="5"/>
      </w:pPr>
      <w:r>
        <w:t>Формат справочника</w:t>
      </w:r>
    </w:p>
    <w:p w14:paraId="2E51020A" w14:textId="77777777" w:rsidR="00E77F66" w:rsidRDefault="00E77F66" w:rsidP="004039DB"/>
    <w:p w14:paraId="74C7FEB7" w14:textId="77777777" w:rsidR="00E77F66" w:rsidRDefault="00E77F66" w:rsidP="004039DB">
      <w:r>
        <w:t xml:space="preserve">Справочник </w:t>
      </w:r>
      <w:proofErr w:type="gramStart"/>
      <w:r>
        <w:t>- это</w:t>
      </w:r>
      <w:proofErr w:type="gramEnd"/>
      <w:r>
        <w:t xml:space="preserve"> таблица, определяющая содержание записи. Каждое поле, которое есть в записи, представлено в справочнике одним входом (те в справочнике точно </w:t>
      </w:r>
      <w:r>
        <w:rPr>
          <w:b/>
          <w:bCs/>
          <w:lang w:val="en-US"/>
        </w:rPr>
        <w:t>NVF</w:t>
      </w:r>
      <w:r>
        <w:t xml:space="preserve"> входов). Каждый вход справочника состоит из 3-х целых чисел:</w:t>
      </w:r>
    </w:p>
    <w:p w14:paraId="37839E74" w14:textId="77777777" w:rsidR="00E77F66" w:rsidRDefault="00E77F66" w:rsidP="004039DB">
      <w:r>
        <w:tab/>
      </w:r>
    </w:p>
    <w:p w14:paraId="4F62983D" w14:textId="77777777" w:rsidR="00E77F66" w:rsidRDefault="00E77F66" w:rsidP="004039DB">
      <w:r>
        <w:t xml:space="preserve">Число бит </w:t>
      </w:r>
      <w:r>
        <w:tab/>
        <w:t>Параметр</w:t>
      </w:r>
    </w:p>
    <w:p w14:paraId="14773CAC" w14:textId="77777777" w:rsidR="00E77F66" w:rsidRDefault="00E77F66" w:rsidP="004039DB">
      <w:r>
        <w:t>32</w:t>
      </w:r>
      <w:r>
        <w:tab/>
      </w:r>
      <w:r>
        <w:tab/>
      </w:r>
      <w:r>
        <w:rPr>
          <w:b/>
          <w:bCs/>
        </w:rPr>
        <w:t>TAG</w:t>
      </w:r>
      <w:r>
        <w:t xml:space="preserve"> – метка поля;</w:t>
      </w:r>
    </w:p>
    <w:p w14:paraId="3D5F442A" w14:textId="77777777" w:rsidR="00E77F66" w:rsidRDefault="00E77F66" w:rsidP="004039DB">
      <w:r>
        <w:t>32</w:t>
      </w:r>
      <w:r>
        <w:rPr>
          <w:b/>
          <w:bCs/>
        </w:rPr>
        <w:tab/>
        <w:t>POS</w:t>
      </w:r>
      <w:r>
        <w:t xml:space="preserve"> – смещение позиции первого символа данного поля в разделе полей переменной длины (в физической записи смещения упорядочены по возрастанию, у первого поля </w:t>
      </w:r>
      <w:r>
        <w:rPr>
          <w:b/>
          <w:bCs/>
        </w:rPr>
        <w:t>POS</w:t>
      </w:r>
      <w:r>
        <w:t xml:space="preserve"> = 0);</w:t>
      </w:r>
    </w:p>
    <w:p w14:paraId="0AC6C325" w14:textId="77777777" w:rsidR="00E77F66" w:rsidRDefault="00E77F66" w:rsidP="004039DB">
      <w:r>
        <w:t>32</w:t>
      </w:r>
      <w:r>
        <w:tab/>
      </w:r>
      <w:r>
        <w:tab/>
      </w:r>
      <w:r>
        <w:rPr>
          <w:b/>
          <w:bCs/>
        </w:rPr>
        <w:t>LEN</w:t>
      </w:r>
      <w:r>
        <w:t xml:space="preserve"> – длина поля в байтах.</w:t>
      </w:r>
    </w:p>
    <w:p w14:paraId="06392BA6" w14:textId="77777777" w:rsidR="00E77F66" w:rsidRDefault="00E77F66" w:rsidP="004039DB"/>
    <w:p w14:paraId="5A4C448A" w14:textId="77777777" w:rsidR="00E77F66" w:rsidRDefault="00E77F66" w:rsidP="004039DB">
      <w:r>
        <w:tab/>
        <w:t>Общая длина справочника в байтах будет 12*</w:t>
      </w:r>
      <w:r>
        <w:rPr>
          <w:b/>
          <w:bCs/>
        </w:rPr>
        <w:t>NVF</w:t>
      </w:r>
      <w:r>
        <w:t xml:space="preserve"> байт; поле </w:t>
      </w:r>
      <w:r>
        <w:rPr>
          <w:b/>
          <w:bCs/>
        </w:rPr>
        <w:t>BASE</w:t>
      </w:r>
      <w:r>
        <w:t xml:space="preserve"> в лидере всегда будет равно 26+12*</w:t>
      </w:r>
      <w:r>
        <w:rPr>
          <w:b/>
          <w:bCs/>
        </w:rPr>
        <w:t>NVF</w:t>
      </w:r>
      <w:r>
        <w:t>.</w:t>
      </w:r>
    </w:p>
    <w:p w14:paraId="3AEE35AE" w14:textId="77777777" w:rsidR="00E77F66" w:rsidRDefault="00E77F66" w:rsidP="004039DB"/>
    <w:p w14:paraId="5F8E1BFE" w14:textId="77777777" w:rsidR="00E77F66" w:rsidRDefault="00E77F66" w:rsidP="008320B6">
      <w:pPr>
        <w:pStyle w:val="5"/>
      </w:pPr>
      <w:r>
        <w:lastRenderedPageBreak/>
        <w:t>Поля переменной длины</w:t>
      </w:r>
    </w:p>
    <w:p w14:paraId="69D4B98F" w14:textId="77777777" w:rsidR="00E77F66" w:rsidRDefault="00E77F66" w:rsidP="004039DB"/>
    <w:p w14:paraId="20DF9E6F" w14:textId="77777777" w:rsidR="00E77F66" w:rsidRDefault="00E77F66" w:rsidP="004039DB">
      <w:r>
        <w:t>Эта часть записи файла документов содержит поля данных переменной длины (в порядке, указанном в справочнике). Поля данных помещаются одно за другим без разделителей.</w:t>
      </w:r>
    </w:p>
    <w:p w14:paraId="3DCDC8FD" w14:textId="77777777" w:rsidR="00E77F66" w:rsidRDefault="00E77F66" w:rsidP="008320B6">
      <w:pPr>
        <w:pStyle w:val="5"/>
      </w:pPr>
      <w:bookmarkStart w:id="75" w:name="_Toc236184960"/>
      <w:r>
        <w:t>Управляющая запись</w:t>
      </w:r>
      <w:bookmarkEnd w:id="75"/>
    </w:p>
    <w:p w14:paraId="1AA46263" w14:textId="77777777" w:rsidR="00E77F66" w:rsidRDefault="00E77F66" w:rsidP="004039DB"/>
    <w:p w14:paraId="2F5F2697" w14:textId="77777777" w:rsidR="00E77F66" w:rsidRDefault="00E77F66" w:rsidP="004039DB">
      <w:pPr>
        <w:rPr>
          <w:sz w:val="24"/>
          <w:szCs w:val="24"/>
        </w:rPr>
      </w:pPr>
      <w:r>
        <w:t>Первая запись в файле документов – управляющая запись, которая формируется (в момент определения базы данных или при ее инициализации) и поддерживается автоматически. Ее содержание следующее:</w:t>
      </w:r>
    </w:p>
    <w:p w14:paraId="7058324A" w14:textId="77777777" w:rsidR="00E77F66" w:rsidRDefault="00E77F66" w:rsidP="004039DB">
      <w:r>
        <w:tab/>
      </w:r>
      <w:r>
        <w:tab/>
      </w:r>
    </w:p>
    <w:p w14:paraId="028E2D02" w14:textId="77777777" w:rsidR="00E77F66" w:rsidRDefault="00E77F66" w:rsidP="004039DB">
      <w:r>
        <w:t>Число бит</w:t>
      </w:r>
      <w:r>
        <w:tab/>
        <w:t>Параметр</w:t>
      </w:r>
    </w:p>
    <w:p w14:paraId="23615D66" w14:textId="77777777" w:rsidR="00E77F66" w:rsidRDefault="00E77F66" w:rsidP="004039DB">
      <w:r>
        <w:t>32</w:t>
      </w:r>
      <w:r>
        <w:tab/>
      </w:r>
      <w:r>
        <w:tab/>
      </w:r>
      <w:r>
        <w:rPr>
          <w:b/>
          <w:bCs/>
        </w:rPr>
        <w:t>CTLMFN</w:t>
      </w:r>
      <w:r>
        <w:t xml:space="preserve"> – резерв;</w:t>
      </w:r>
    </w:p>
    <w:p w14:paraId="6948EA52" w14:textId="77777777" w:rsidR="00E77F66" w:rsidRDefault="00E77F66" w:rsidP="004039DB">
      <w:r>
        <w:t>32</w:t>
      </w:r>
      <w:r>
        <w:rPr>
          <w:b/>
          <w:bCs/>
        </w:rPr>
        <w:tab/>
        <w:t>NXTMFN</w:t>
      </w:r>
      <w:r>
        <w:t xml:space="preserve"> –номер записи файла документов, назначаемый для следующей записи, создаваемой в базе данных;</w:t>
      </w:r>
    </w:p>
    <w:p w14:paraId="2D523B95" w14:textId="77777777" w:rsidR="00E77F66" w:rsidRDefault="00E77F66" w:rsidP="004039DB">
      <w:r>
        <w:t>32</w:t>
      </w:r>
      <w:r>
        <w:tab/>
      </w:r>
      <w:r>
        <w:tab/>
      </w:r>
      <w:r>
        <w:rPr>
          <w:b/>
          <w:bCs/>
        </w:rPr>
        <w:t>NXT_LOW</w:t>
      </w:r>
      <w:r>
        <w:t xml:space="preserve"> – младшее слово смещения на свободное место в файле; (всегда указывает на конец файла </w:t>
      </w:r>
      <w:r>
        <w:rPr>
          <w:b/>
          <w:bCs/>
        </w:rPr>
        <w:t>MST</w:t>
      </w:r>
      <w:r>
        <w:t>)</w:t>
      </w:r>
    </w:p>
    <w:p w14:paraId="46C49D44" w14:textId="77777777" w:rsidR="00E77F66" w:rsidRDefault="00E77F66" w:rsidP="004039DB">
      <w:r>
        <w:t>32</w:t>
      </w:r>
      <w:r>
        <w:tab/>
      </w:r>
      <w:r>
        <w:tab/>
      </w:r>
      <w:r>
        <w:rPr>
          <w:b/>
          <w:bCs/>
        </w:rPr>
        <w:t>NXT_HIGH</w:t>
      </w:r>
      <w:r>
        <w:t xml:space="preserve"> – старшее слово смещения на свободное место в файле 32</w:t>
      </w:r>
      <w:r>
        <w:tab/>
      </w:r>
      <w:r>
        <w:tab/>
      </w:r>
      <w:r>
        <w:rPr>
          <w:b/>
          <w:bCs/>
        </w:rPr>
        <w:t xml:space="preserve">MFTYPE </w:t>
      </w:r>
      <w:r>
        <w:t>– резерв;</w:t>
      </w:r>
    </w:p>
    <w:p w14:paraId="7FD2273F" w14:textId="77777777" w:rsidR="00E77F66" w:rsidRDefault="00E77F66" w:rsidP="004039DB">
      <w:r>
        <w:t>32</w:t>
      </w:r>
      <w:r>
        <w:tab/>
      </w:r>
      <w:r>
        <w:tab/>
      </w:r>
      <w:r>
        <w:rPr>
          <w:b/>
          <w:bCs/>
        </w:rPr>
        <w:t xml:space="preserve">RECCNT </w:t>
      </w:r>
      <w:r>
        <w:t>– резерв;</w:t>
      </w:r>
    </w:p>
    <w:p w14:paraId="3C388B28" w14:textId="77777777" w:rsidR="00E77F66" w:rsidRDefault="00E77F66" w:rsidP="004039DB">
      <w:r>
        <w:t>32</w:t>
      </w:r>
      <w:r>
        <w:tab/>
      </w:r>
      <w:r>
        <w:tab/>
      </w:r>
      <w:r>
        <w:rPr>
          <w:b/>
          <w:bCs/>
        </w:rPr>
        <w:t>MFCXX1</w:t>
      </w:r>
      <w:r>
        <w:t xml:space="preserve"> – резерв;</w:t>
      </w:r>
    </w:p>
    <w:p w14:paraId="603F4D54" w14:textId="77777777" w:rsidR="00E77F66" w:rsidRDefault="00E77F66" w:rsidP="004039DB">
      <w:r>
        <w:t>32</w:t>
      </w:r>
      <w:r>
        <w:tab/>
      </w:r>
      <w:r>
        <w:tab/>
      </w:r>
      <w:r>
        <w:rPr>
          <w:b/>
          <w:bCs/>
        </w:rPr>
        <w:t>MFCXX2</w:t>
      </w:r>
      <w:r>
        <w:t xml:space="preserve"> – резерв;</w:t>
      </w:r>
    </w:p>
    <w:p w14:paraId="77867A83" w14:textId="77777777" w:rsidR="00E77F66" w:rsidRDefault="00E77F66" w:rsidP="004039DB">
      <w:r>
        <w:t>32</w:t>
      </w:r>
      <w:r>
        <w:tab/>
      </w:r>
      <w:r>
        <w:tab/>
      </w:r>
      <w:r>
        <w:rPr>
          <w:b/>
          <w:bCs/>
        </w:rPr>
        <w:t>MFCXX3</w:t>
      </w:r>
      <w:r>
        <w:t xml:space="preserve"> – индикатор блокировки базы данных (0 – нет, &gt;0 – да).</w:t>
      </w:r>
    </w:p>
    <w:p w14:paraId="7D16DC1D" w14:textId="77777777" w:rsidR="00E77F66" w:rsidRDefault="00E77F66" w:rsidP="004039DB"/>
    <w:p w14:paraId="71072D5B" w14:textId="77777777" w:rsidR="00E77F66" w:rsidRDefault="00E77F66" w:rsidP="004039DB">
      <w:r>
        <w:t xml:space="preserve">Во </w:t>
      </w:r>
      <w:proofErr w:type="gramStart"/>
      <w:r>
        <w:t>время  создания</w:t>
      </w:r>
      <w:proofErr w:type="gramEnd"/>
      <w:r>
        <w:t xml:space="preserve">  и/или актуализации записей файла документов определяется индекс, определяющий позицию каждой записи. Индекс хранится в файле перекрестных ссылок (с расширением </w:t>
      </w:r>
      <w:r>
        <w:rPr>
          <w:b/>
          <w:bCs/>
          <w:lang w:val="en-US"/>
        </w:rPr>
        <w:t>XRF</w:t>
      </w:r>
      <w:r>
        <w:t>).</w:t>
      </w:r>
    </w:p>
    <w:p w14:paraId="3B6400C2" w14:textId="77777777" w:rsidR="00E77F66" w:rsidRDefault="00E77F66" w:rsidP="004039DB"/>
    <w:p w14:paraId="067DE055" w14:textId="77777777" w:rsidR="00E77F66" w:rsidRDefault="00E77F66" w:rsidP="008320B6">
      <w:pPr>
        <w:pStyle w:val="3"/>
      </w:pPr>
      <w:bookmarkStart w:id="76" w:name="_Toc236184961"/>
      <w:bookmarkStart w:id="77" w:name="_Toc32578825"/>
      <w:r>
        <w:t>Файл перекрестных ссылок (XRF)</w:t>
      </w:r>
      <w:bookmarkEnd w:id="76"/>
      <w:bookmarkEnd w:id="77"/>
    </w:p>
    <w:p w14:paraId="2613C5CB" w14:textId="77777777" w:rsidR="00E77F66" w:rsidRDefault="00E77F66" w:rsidP="004039DB"/>
    <w:p w14:paraId="5F97B6F7" w14:textId="77777777" w:rsidR="00E77F66" w:rsidRDefault="00E77F66" w:rsidP="004039DB">
      <w:pPr>
        <w:rPr>
          <w:sz w:val="24"/>
          <w:szCs w:val="24"/>
        </w:rPr>
      </w:pPr>
      <w:r>
        <w:t xml:space="preserve">Файл перекрестных ссылок </w:t>
      </w:r>
      <w:r>
        <w:rPr>
          <w:lang w:val="en-US"/>
        </w:rPr>
        <w:t>XRF</w:t>
      </w:r>
      <w:r>
        <w:t xml:space="preserve"> представляет собой таблицу ссылок на записи файла документов. Первая ссылка соответствует записи файла документов с номером 1, вторая – </w:t>
      </w:r>
      <w:proofErr w:type="gramStart"/>
      <w:r>
        <w:t>2  и</w:t>
      </w:r>
      <w:proofErr w:type="gramEnd"/>
      <w:r>
        <w:t xml:space="preserve"> </w:t>
      </w:r>
      <w:proofErr w:type="spellStart"/>
      <w:r>
        <w:t>тд</w:t>
      </w:r>
      <w:proofErr w:type="spellEnd"/>
      <w:r>
        <w:t>.</w:t>
      </w:r>
    </w:p>
    <w:p w14:paraId="5A5300BD" w14:textId="77777777" w:rsidR="00E77F66" w:rsidRDefault="00E77F66" w:rsidP="004039DB">
      <w:r>
        <w:t>Каждая ссылка состоит из 3-х полей:</w:t>
      </w:r>
    </w:p>
    <w:p w14:paraId="3D5038CA" w14:textId="77777777" w:rsidR="00E77F66" w:rsidRDefault="00E77F66" w:rsidP="004039DB"/>
    <w:p w14:paraId="499F66F6" w14:textId="77777777" w:rsidR="00E77F66" w:rsidRDefault="00E77F66" w:rsidP="004039DB">
      <w:r>
        <w:t>Число бит</w:t>
      </w:r>
      <w:r>
        <w:tab/>
        <w:t>Параметр</w:t>
      </w:r>
      <w:r>
        <w:tab/>
      </w:r>
      <w:r>
        <w:tab/>
      </w:r>
    </w:p>
    <w:p w14:paraId="033DD372" w14:textId="77777777" w:rsidR="00E77F66" w:rsidRDefault="00E77F66" w:rsidP="004039DB">
      <w:r>
        <w:rPr>
          <w:b/>
          <w:bCs/>
        </w:rPr>
        <w:t xml:space="preserve">32 </w:t>
      </w:r>
      <w:r>
        <w:rPr>
          <w:b/>
          <w:bCs/>
        </w:rPr>
        <w:tab/>
      </w:r>
      <w:r>
        <w:rPr>
          <w:b/>
          <w:bCs/>
        </w:rPr>
        <w:tab/>
        <w:t>XRF_LOW</w:t>
      </w:r>
      <w:r>
        <w:t xml:space="preserve"> – младшее слово в 8 байтовом смещении на запись;</w:t>
      </w:r>
    </w:p>
    <w:p w14:paraId="75E57B5A" w14:textId="77777777" w:rsidR="00E77F66" w:rsidRDefault="00E77F66" w:rsidP="004039DB">
      <w:r>
        <w:rPr>
          <w:b/>
          <w:bCs/>
        </w:rPr>
        <w:t>32</w:t>
      </w:r>
      <w:r>
        <w:rPr>
          <w:b/>
          <w:bCs/>
        </w:rPr>
        <w:tab/>
      </w:r>
      <w:r>
        <w:rPr>
          <w:b/>
          <w:bCs/>
        </w:rPr>
        <w:tab/>
        <w:t>XRF_HIGH</w:t>
      </w:r>
      <w:r>
        <w:t>– старшее слово в 8 байтовом смещении на запись</w:t>
      </w:r>
    </w:p>
    <w:p w14:paraId="7FBA1BB6" w14:textId="77777777" w:rsidR="00E77F66" w:rsidRDefault="00E77F66" w:rsidP="004039DB">
      <w:r>
        <w:rPr>
          <w:b/>
          <w:bCs/>
        </w:rPr>
        <w:lastRenderedPageBreak/>
        <w:t>32</w:t>
      </w:r>
      <w:r>
        <w:rPr>
          <w:b/>
          <w:bCs/>
        </w:rPr>
        <w:tab/>
      </w:r>
      <w:r>
        <w:rPr>
          <w:b/>
          <w:bCs/>
        </w:rPr>
        <w:tab/>
        <w:t>XRF_FLAGS</w:t>
      </w:r>
      <w:r>
        <w:t xml:space="preserve"> – Индикатор записи в виде битовых флагов следующего содержания:</w:t>
      </w:r>
    </w:p>
    <w:p w14:paraId="21C61B2B" w14:textId="77777777" w:rsidR="00E77F66" w:rsidRDefault="00E77F66" w:rsidP="004039DB">
      <w:r>
        <w:rPr>
          <w:b/>
          <w:bCs/>
        </w:rPr>
        <w:t xml:space="preserve">BIT_LOG_DEL </w:t>
      </w:r>
      <w:r>
        <w:t>(1</w:t>
      </w:r>
      <w:proofErr w:type="gramStart"/>
      <w:r>
        <w:t>)  -</w:t>
      </w:r>
      <w:proofErr w:type="gramEnd"/>
      <w:r>
        <w:t xml:space="preserve"> логически удаленная запись;</w:t>
      </w:r>
    </w:p>
    <w:p w14:paraId="480CF273" w14:textId="77777777" w:rsidR="00E77F66" w:rsidRDefault="00E77F66" w:rsidP="004039DB">
      <w:r>
        <w:rPr>
          <w:b/>
          <w:bCs/>
        </w:rPr>
        <w:t xml:space="preserve">BIT_PHYS_DEL </w:t>
      </w:r>
      <w:r>
        <w:t>(2) - физически удаленная запись;</w:t>
      </w:r>
    </w:p>
    <w:p w14:paraId="33BDF79A" w14:textId="77777777" w:rsidR="00E77F66" w:rsidRDefault="00E77F66" w:rsidP="004039DB">
      <w:r>
        <w:rPr>
          <w:b/>
          <w:bCs/>
        </w:rPr>
        <w:t>BIT_ABSENT</w:t>
      </w:r>
      <w:r>
        <w:t xml:space="preserve"> (4</w:t>
      </w:r>
      <w:proofErr w:type="gramStart"/>
      <w:r>
        <w:t>)  -</w:t>
      </w:r>
      <w:proofErr w:type="gramEnd"/>
      <w:r>
        <w:t xml:space="preserve"> несуществующая запись;</w:t>
      </w:r>
    </w:p>
    <w:p w14:paraId="19D08FE9" w14:textId="77777777" w:rsidR="00E77F66" w:rsidRDefault="00E77F66" w:rsidP="004039DB">
      <w:r>
        <w:rPr>
          <w:b/>
          <w:bCs/>
        </w:rPr>
        <w:t>BIT_NOTACT_</w:t>
      </w:r>
      <w:proofErr w:type="gramStart"/>
      <w:r>
        <w:rPr>
          <w:b/>
          <w:bCs/>
        </w:rPr>
        <w:t>REC</w:t>
      </w:r>
      <w:r>
        <w:t xml:space="preserve">  (</w:t>
      </w:r>
      <w:proofErr w:type="gramEnd"/>
      <w:r>
        <w:t xml:space="preserve">8)- </w:t>
      </w:r>
      <w:proofErr w:type="spellStart"/>
      <w:r>
        <w:t>неактуализированная</w:t>
      </w:r>
      <w:proofErr w:type="spellEnd"/>
      <w:r>
        <w:t xml:space="preserve"> запись;</w:t>
      </w:r>
    </w:p>
    <w:p w14:paraId="712DA3A0" w14:textId="77777777" w:rsidR="00E77F66" w:rsidRDefault="00E77F66" w:rsidP="004039DB">
      <w:r>
        <w:rPr>
          <w:b/>
          <w:bCs/>
        </w:rPr>
        <w:t>BIT_LOCK_REC</w:t>
      </w:r>
      <w:r>
        <w:t xml:space="preserve"> (64)- заблокированная запись.</w:t>
      </w:r>
    </w:p>
    <w:p w14:paraId="7EEB23FD" w14:textId="77777777" w:rsidR="00E77F66" w:rsidRDefault="00E77F66" w:rsidP="008320B6">
      <w:pPr>
        <w:pStyle w:val="3"/>
      </w:pPr>
      <w:bookmarkStart w:id="78" w:name="_Toc236184962"/>
      <w:bookmarkStart w:id="79" w:name="_Toc32578826"/>
      <w:r>
        <w:t>Техника актуализации</w:t>
      </w:r>
      <w:bookmarkEnd w:id="78"/>
      <w:bookmarkEnd w:id="79"/>
    </w:p>
    <w:p w14:paraId="1DD08C49" w14:textId="77777777" w:rsidR="00E77F66" w:rsidRDefault="00E77F66" w:rsidP="008320B6">
      <w:pPr>
        <w:pStyle w:val="4"/>
      </w:pPr>
      <w:bookmarkStart w:id="80" w:name="_Toc236184963"/>
      <w:r>
        <w:t>Создание новых записей</w:t>
      </w:r>
      <w:bookmarkEnd w:id="80"/>
    </w:p>
    <w:p w14:paraId="64A28B3C" w14:textId="77777777" w:rsidR="00E77F66" w:rsidRDefault="00E77F66" w:rsidP="004039DB"/>
    <w:p w14:paraId="4AC457E9" w14:textId="77777777" w:rsidR="00E77F66" w:rsidRDefault="00E77F66" w:rsidP="004039DB">
      <w:r>
        <w:t xml:space="preserve">Новые записи всегда добавляются в конец файла документов с позиции, которая определяется размером файла документов. Присваиваемый номер записи файла документов выбирается из поля </w:t>
      </w:r>
      <w:r>
        <w:rPr>
          <w:b/>
          <w:bCs/>
        </w:rPr>
        <w:t>NXTMFN</w:t>
      </w:r>
      <w:r>
        <w:t xml:space="preserve"> управляющей записи.</w:t>
      </w:r>
    </w:p>
    <w:p w14:paraId="696D5AB0" w14:textId="77777777" w:rsidR="00E77F66" w:rsidRDefault="00E77F66" w:rsidP="004039DB">
      <w:r>
        <w:t xml:space="preserve">При добавлении записи </w:t>
      </w:r>
      <w:r>
        <w:rPr>
          <w:b/>
          <w:bCs/>
        </w:rPr>
        <w:t>NXTMFN</w:t>
      </w:r>
      <w:r>
        <w:t xml:space="preserve"> возрастает на 1. Кроме того, создается новая ссылка на эту новую запись в файле перекрестных ссылок с флагами – </w:t>
      </w:r>
    </w:p>
    <w:p w14:paraId="233CF1FF" w14:textId="77777777" w:rsidR="00E77F66" w:rsidRDefault="00E77F66" w:rsidP="004039DB">
      <w:r>
        <w:rPr>
          <w:b/>
          <w:bCs/>
          <w:lang w:val="en-US"/>
        </w:rPr>
        <w:t>BIT_NEW_</w:t>
      </w:r>
      <w:proofErr w:type="gramStart"/>
      <w:r>
        <w:rPr>
          <w:b/>
          <w:bCs/>
          <w:lang w:val="en-US"/>
        </w:rPr>
        <w:t>REC</w:t>
      </w:r>
      <w:r>
        <w:rPr>
          <w:lang w:val="en-US"/>
        </w:rPr>
        <w:t xml:space="preserve">  +</w:t>
      </w:r>
      <w:proofErr w:type="gramEnd"/>
      <w:r>
        <w:rPr>
          <w:lang w:val="en-US"/>
        </w:rPr>
        <w:t xml:space="preserve"> </w:t>
      </w:r>
      <w:r>
        <w:rPr>
          <w:b/>
          <w:bCs/>
          <w:lang w:val="en-US"/>
        </w:rPr>
        <w:t>BIT_NOTACT_REC</w:t>
      </w:r>
      <w:r>
        <w:rPr>
          <w:lang w:val="en-US"/>
        </w:rPr>
        <w:t xml:space="preserve">. </w:t>
      </w:r>
      <w:r>
        <w:rPr>
          <w:b/>
          <w:bCs/>
        </w:rPr>
        <w:t>STATUS</w:t>
      </w:r>
      <w:r>
        <w:t xml:space="preserve"> новой записи в файле документов имеет значение </w:t>
      </w:r>
      <w:r>
        <w:rPr>
          <w:b/>
          <w:bCs/>
        </w:rPr>
        <w:t>BIT_LAST_REC</w:t>
      </w:r>
      <w:r>
        <w:t>.</w:t>
      </w:r>
    </w:p>
    <w:p w14:paraId="741C983A" w14:textId="77777777" w:rsidR="00E77F66" w:rsidRDefault="00E77F66" w:rsidP="004039DB">
      <w:r>
        <w:t xml:space="preserve">Флаг </w:t>
      </w:r>
      <w:r>
        <w:rPr>
          <w:b/>
          <w:bCs/>
        </w:rPr>
        <w:t>BIT_NOTACT_REC</w:t>
      </w:r>
      <w:r>
        <w:t xml:space="preserve"> указывает факт, что новая запись должна быть затем </w:t>
      </w:r>
      <w:proofErr w:type="spellStart"/>
      <w:r>
        <w:t>проинвертирована</w:t>
      </w:r>
      <w:proofErr w:type="spellEnd"/>
      <w:r>
        <w:t>.</w:t>
      </w:r>
    </w:p>
    <w:p w14:paraId="0808EC0C" w14:textId="77777777" w:rsidR="00E77F66" w:rsidRDefault="00E77F66" w:rsidP="004039DB"/>
    <w:p w14:paraId="59544F51" w14:textId="77777777" w:rsidR="00E77F66" w:rsidRDefault="00E77F66" w:rsidP="008320B6">
      <w:pPr>
        <w:pStyle w:val="4"/>
      </w:pPr>
      <w:bookmarkStart w:id="81" w:name="_Toc236184964"/>
      <w:r>
        <w:t>Модификация существующих записей</w:t>
      </w:r>
      <w:bookmarkEnd w:id="81"/>
    </w:p>
    <w:p w14:paraId="1273B0CB" w14:textId="77777777" w:rsidR="00E77F66" w:rsidRDefault="00E77F66" w:rsidP="004039DB"/>
    <w:p w14:paraId="7B521177" w14:textId="77777777" w:rsidR="00E77F66" w:rsidRDefault="00E77F66" w:rsidP="004039DB">
      <w:r>
        <w:t xml:space="preserve">При модификации запись записывается </w:t>
      </w:r>
      <w:r>
        <w:rPr>
          <w:b/>
          <w:bCs/>
        </w:rPr>
        <w:t xml:space="preserve">всегда </w:t>
      </w:r>
      <w:r>
        <w:t xml:space="preserve">в конец файла документов с позиции, которая определяется размером файла документов. </w:t>
      </w:r>
    </w:p>
    <w:p w14:paraId="16750B81" w14:textId="77777777" w:rsidR="00E77F66" w:rsidRDefault="00E77F66" w:rsidP="004039DB">
      <w:r>
        <w:rPr>
          <w:b/>
          <w:bCs/>
        </w:rPr>
        <w:t>STATUS</w:t>
      </w:r>
      <w:r>
        <w:t xml:space="preserve"> последней версии записи в файле документов имеет значение </w:t>
      </w:r>
      <w:r>
        <w:rPr>
          <w:b/>
          <w:bCs/>
        </w:rPr>
        <w:t>BIT_LAST_REC+ BIT_NOTACT_REC</w:t>
      </w:r>
      <w:r>
        <w:t xml:space="preserve">, </w:t>
      </w:r>
      <w:r>
        <w:rPr>
          <w:b/>
          <w:bCs/>
        </w:rPr>
        <w:t>STATUS</w:t>
      </w:r>
      <w:r>
        <w:t xml:space="preserve"> старой версии записи в файле документов обновляется и становится равен </w:t>
      </w:r>
      <w:r>
        <w:rPr>
          <w:b/>
          <w:bCs/>
        </w:rPr>
        <w:t>BIT_ALL_ZERO</w:t>
      </w:r>
      <w:r>
        <w:t xml:space="preserve"> (0)+</w:t>
      </w:r>
      <w:r>
        <w:rPr>
          <w:b/>
          <w:bCs/>
        </w:rPr>
        <w:t xml:space="preserve"> BIT_NOTACT_REC</w:t>
      </w:r>
      <w:r>
        <w:t xml:space="preserve">. Кроме того, создается новая ссылка на эту новую версию записи в файле перекрестных ссылок с флагом – </w:t>
      </w:r>
      <w:r>
        <w:rPr>
          <w:b/>
          <w:bCs/>
        </w:rPr>
        <w:t>BIT_NOTACT_REC</w:t>
      </w:r>
      <w:r>
        <w:t xml:space="preserve">. Ссылка назад в новой версии записи – поля </w:t>
      </w:r>
      <w:r>
        <w:rPr>
          <w:b/>
          <w:bCs/>
        </w:rPr>
        <w:t>MFB_LOW</w:t>
      </w:r>
      <w:r>
        <w:t xml:space="preserve">, </w:t>
      </w:r>
      <w:r>
        <w:rPr>
          <w:b/>
          <w:bCs/>
        </w:rPr>
        <w:t>MFB_HIGH</w:t>
      </w:r>
      <w:r>
        <w:t xml:space="preserve"> - указывает на предыдущую версию записи (не зависимо от того, была ли старая версия записи </w:t>
      </w:r>
      <w:proofErr w:type="spellStart"/>
      <w:r>
        <w:t>проинвертирована</w:t>
      </w:r>
      <w:proofErr w:type="spellEnd"/>
      <w:r>
        <w:t>).</w:t>
      </w:r>
    </w:p>
    <w:p w14:paraId="2346FE5A" w14:textId="77777777" w:rsidR="00E77F66" w:rsidRDefault="00E77F66" w:rsidP="004039DB">
      <w:r>
        <w:t xml:space="preserve">Флаг </w:t>
      </w:r>
      <w:r>
        <w:rPr>
          <w:b/>
          <w:bCs/>
        </w:rPr>
        <w:t>BIT_NOTACT_REC</w:t>
      </w:r>
      <w:r>
        <w:t xml:space="preserve"> указывает факт, что новая запись должна быть затем </w:t>
      </w:r>
      <w:proofErr w:type="spellStart"/>
      <w:r>
        <w:t>проинвертирована</w:t>
      </w:r>
      <w:proofErr w:type="spellEnd"/>
      <w:r>
        <w:t xml:space="preserve">. </w:t>
      </w:r>
    </w:p>
    <w:p w14:paraId="759875CB" w14:textId="77777777" w:rsidR="00E77F66" w:rsidRDefault="00E77F66" w:rsidP="004039DB">
      <w:r>
        <w:t xml:space="preserve">После проведения инвертирования записи в отличии от ISIS </w:t>
      </w:r>
      <w:r>
        <w:rPr>
          <w:b/>
          <w:bCs/>
        </w:rPr>
        <w:t>ссылка назад НЕ становится равной 0</w:t>
      </w:r>
      <w:r>
        <w:t xml:space="preserve">, чтобы сохранить возможность </w:t>
      </w:r>
      <w:r>
        <w:rPr>
          <w:b/>
          <w:bCs/>
        </w:rPr>
        <w:t>ОТКАТА</w:t>
      </w:r>
      <w:r>
        <w:t xml:space="preserve">. </w:t>
      </w:r>
    </w:p>
    <w:p w14:paraId="74EBE84D" w14:textId="77777777" w:rsidR="00E77F66" w:rsidRDefault="00E77F66" w:rsidP="004039DB">
      <w:r>
        <w:t xml:space="preserve">Флаг </w:t>
      </w:r>
      <w:r>
        <w:rPr>
          <w:b/>
          <w:bCs/>
        </w:rPr>
        <w:t>BIT_NOTACT_REC</w:t>
      </w:r>
      <w:r>
        <w:t xml:space="preserve"> удаляется из файла перекрестных ссылок и файла документов.</w:t>
      </w:r>
    </w:p>
    <w:p w14:paraId="193BC00C" w14:textId="77777777" w:rsidR="00E77F66" w:rsidRDefault="00E77F66" w:rsidP="008320B6">
      <w:pPr>
        <w:pStyle w:val="4"/>
      </w:pPr>
      <w:bookmarkStart w:id="82" w:name="_Toc236184965"/>
      <w:r>
        <w:t>Удаление записей</w:t>
      </w:r>
      <w:bookmarkEnd w:id="82"/>
    </w:p>
    <w:p w14:paraId="24433965" w14:textId="77777777" w:rsidR="00E77F66" w:rsidRDefault="00E77F66" w:rsidP="004039DB">
      <w:r>
        <w:t xml:space="preserve">Удаление записи рассматривается как </w:t>
      </w:r>
      <w:proofErr w:type="gramStart"/>
      <w:r>
        <w:t>модификация  со</w:t>
      </w:r>
      <w:proofErr w:type="gramEnd"/>
      <w:r>
        <w:t xml:space="preserve"> следующими дополнительными параметрами:</w:t>
      </w:r>
    </w:p>
    <w:p w14:paraId="41FD9189" w14:textId="77777777" w:rsidR="00E77F66" w:rsidRDefault="00E77F66" w:rsidP="004039DB">
      <w:r>
        <w:t xml:space="preserve">В файле </w:t>
      </w:r>
      <w:r>
        <w:rPr>
          <w:b/>
          <w:bCs/>
        </w:rPr>
        <w:t>XRF</w:t>
      </w:r>
      <w:r>
        <w:t xml:space="preserve"> в </w:t>
      </w:r>
      <w:r>
        <w:rPr>
          <w:b/>
          <w:bCs/>
        </w:rPr>
        <w:t>XRF_FLAGS</w:t>
      </w:r>
      <w:r>
        <w:t xml:space="preserve"> добавляется флаг </w:t>
      </w:r>
      <w:r>
        <w:rPr>
          <w:b/>
          <w:bCs/>
        </w:rPr>
        <w:t>BIT_LOG_DEL</w:t>
      </w:r>
      <w:r>
        <w:t xml:space="preserve"> и </w:t>
      </w:r>
      <w:r>
        <w:rPr>
          <w:b/>
          <w:bCs/>
        </w:rPr>
        <w:t>BIT_NOTACT_REC</w:t>
      </w:r>
      <w:r>
        <w:t xml:space="preserve"> (после удаления записи требуется ее инвертирование). </w:t>
      </w:r>
    </w:p>
    <w:p w14:paraId="37C5174D" w14:textId="77777777" w:rsidR="00E77F66" w:rsidRDefault="00E77F66" w:rsidP="004039DB">
      <w:r>
        <w:t xml:space="preserve">В файле </w:t>
      </w:r>
      <w:r>
        <w:rPr>
          <w:b/>
          <w:bCs/>
        </w:rPr>
        <w:t>MST</w:t>
      </w:r>
      <w:r>
        <w:t xml:space="preserve"> в </w:t>
      </w:r>
      <w:r>
        <w:rPr>
          <w:b/>
          <w:bCs/>
        </w:rPr>
        <w:t>STATUS</w:t>
      </w:r>
      <w:r>
        <w:t xml:space="preserve"> добавляется флаг </w:t>
      </w:r>
      <w:r>
        <w:rPr>
          <w:b/>
          <w:bCs/>
        </w:rPr>
        <w:t>BIT_LOG_DEL</w:t>
      </w:r>
      <w:r>
        <w:t>.</w:t>
      </w:r>
    </w:p>
    <w:p w14:paraId="1F1BB958" w14:textId="77777777" w:rsidR="00E77F66" w:rsidRDefault="00E77F66" w:rsidP="008320B6">
      <w:pPr>
        <w:pStyle w:val="3"/>
      </w:pPr>
      <w:bookmarkStart w:id="83" w:name="_Toc236184966"/>
      <w:bookmarkStart w:id="84" w:name="_Toc32578827"/>
      <w:r>
        <w:lastRenderedPageBreak/>
        <w:t>Реорганизация файла документов</w:t>
      </w:r>
      <w:bookmarkEnd w:id="83"/>
      <w:bookmarkEnd w:id="84"/>
    </w:p>
    <w:p w14:paraId="05A22CAE" w14:textId="77777777" w:rsidR="00E77F66" w:rsidRDefault="00E77F66" w:rsidP="004039DB"/>
    <w:p w14:paraId="3998BC2B" w14:textId="77777777" w:rsidR="00E77F66" w:rsidRDefault="00E77F66" w:rsidP="004039DB">
      <w:r>
        <w:t>Как отмечалось выше, при модификации записей файла документов объем этого файла возрастает и возможны потери дисковой памяти, которую нельзя использовать. Средство реорганизации позволяет сжать файл документов.</w:t>
      </w:r>
    </w:p>
    <w:p w14:paraId="337796DD" w14:textId="77777777" w:rsidR="00E77F66" w:rsidRDefault="00E77F66" w:rsidP="004039DB">
      <w:r>
        <w:t xml:space="preserve">Во время фазы копирования файла документов создается файл копии (с расширением BKP), который в дальнейшем может быть использован для восстановления файла документов. Структура и формат этого файла копии те же, что и для файла документов (MST), за исключением того, файл перекрестных ссылок не требуется, так как все записи размещаются без пропусков последовательно. Записи, помеченные как удаленные, в файл копии не записываются. Так как только последняя версия записи записывается в файл копии, выполнить операцию копирования невозможно, если в базе есть хотя бы одна </w:t>
      </w:r>
      <w:proofErr w:type="spellStart"/>
      <w:r>
        <w:t>неинвертированная</w:t>
      </w:r>
      <w:proofErr w:type="spellEnd"/>
      <w:r>
        <w:t xml:space="preserve"> запись (поскольку состояние инверсного файла должно соответствовать содержанию инверсного файла).</w:t>
      </w:r>
    </w:p>
    <w:p w14:paraId="0DE35C94" w14:textId="77777777" w:rsidR="00E77F66" w:rsidRDefault="00E77F66" w:rsidP="004039DB">
      <w:r>
        <w:t>Во время фазы восстановления файла документов последовательно читается файл копии и создается файл документов (MST) и файл перекрестных ссылок (XRF). В этот момент все записи, помеченные как логически удаленные, становятся физически удаленными (XRF_FLAG = BIT_PHYS_DEL). Удаленные записи определяются отсутствием в базе данных номеров записей файла документов (MFN).</w:t>
      </w:r>
    </w:p>
    <w:p w14:paraId="66634765" w14:textId="77777777" w:rsidR="00E77F66" w:rsidRDefault="00E77F66" w:rsidP="008320B6">
      <w:pPr>
        <w:pStyle w:val="3"/>
      </w:pPr>
      <w:bookmarkStart w:id="85" w:name="_Toc236184967"/>
      <w:bookmarkStart w:id="86" w:name="_Toc32578828"/>
      <w:r>
        <w:t>Структура инверсного файла и форматы записей</w:t>
      </w:r>
      <w:bookmarkEnd w:id="85"/>
      <w:bookmarkEnd w:id="86"/>
    </w:p>
    <w:p w14:paraId="09B6DF49" w14:textId="77777777" w:rsidR="00E77F66" w:rsidRDefault="00E77F66" w:rsidP="008320B6">
      <w:pPr>
        <w:pStyle w:val="4"/>
      </w:pPr>
      <w:bookmarkStart w:id="87" w:name="_Toc236184968"/>
      <w:r>
        <w:t>Введение</w:t>
      </w:r>
      <w:bookmarkEnd w:id="87"/>
    </w:p>
    <w:p w14:paraId="47A0B515" w14:textId="77777777" w:rsidR="00E77F66" w:rsidRDefault="00E77F66" w:rsidP="004039DB">
      <w:r>
        <w:tab/>
        <w:t>Инверсный файл состоит из 3 физических файлов, два из которых содержат словарь поисковых терминов (в структуре бинарного дерева) и третий содержит список ссылок, соответствующих каждому термину.</w:t>
      </w:r>
    </w:p>
    <w:p w14:paraId="7B4FBDFE" w14:textId="77777777" w:rsidR="00E77F66" w:rsidRDefault="00E77F66" w:rsidP="004039DB">
      <w:r>
        <w:tab/>
        <w:t xml:space="preserve">В бинарном дереве файл с расширением </w:t>
      </w:r>
      <w:r>
        <w:rPr>
          <w:b/>
          <w:bCs/>
        </w:rPr>
        <w:t>N01</w:t>
      </w:r>
      <w:r>
        <w:t xml:space="preserve"> содержит узлы дерева и файл с расширением </w:t>
      </w:r>
      <w:r>
        <w:rPr>
          <w:b/>
          <w:bCs/>
        </w:rPr>
        <w:t>L01</w:t>
      </w:r>
      <w:r>
        <w:t xml:space="preserve"> – листья. Записи с листьями указывают на файл ссылок </w:t>
      </w:r>
      <w:r>
        <w:rPr>
          <w:b/>
          <w:bCs/>
        </w:rPr>
        <w:t>IFP</w:t>
      </w:r>
      <w:r>
        <w:t>.</w:t>
      </w:r>
    </w:p>
    <w:p w14:paraId="3D38B189" w14:textId="77777777" w:rsidR="00E77F66" w:rsidRDefault="00E77F66" w:rsidP="004039DB">
      <w:r>
        <w:tab/>
        <w:t>Физически взаимосвязи между файлами -</w:t>
      </w:r>
      <w:r>
        <w:rPr>
          <w:b/>
          <w:bCs/>
        </w:rPr>
        <w:t>N01 L01-</w:t>
      </w:r>
      <w:r>
        <w:t xml:space="preserve"> обеспечиваются ссылками, которые представляют собой относительные адреса соответствующих записей. </w:t>
      </w:r>
      <w:proofErr w:type="gramStart"/>
      <w:r>
        <w:t>Относительный адрес это</w:t>
      </w:r>
      <w:proofErr w:type="gramEnd"/>
      <w:r>
        <w:t xml:space="preserve"> порядковый номер записи в данном файле. Структура записи одинакова для </w:t>
      </w:r>
      <w:r>
        <w:rPr>
          <w:b/>
          <w:bCs/>
        </w:rPr>
        <w:t>N01</w:t>
      </w:r>
      <w:r>
        <w:t xml:space="preserve"> и </w:t>
      </w:r>
      <w:r>
        <w:rPr>
          <w:b/>
          <w:bCs/>
        </w:rPr>
        <w:t>L01</w:t>
      </w:r>
      <w:r>
        <w:t xml:space="preserve"> файлов. Размер (длина) записи зависит от реализации (512;1024;2048;4096). (Таким образом, максимальный размер файла </w:t>
      </w:r>
      <w:r>
        <w:rPr>
          <w:b/>
          <w:bCs/>
        </w:rPr>
        <w:t>L01 N01</w:t>
      </w:r>
      <w:r>
        <w:t xml:space="preserve"> определяется как 2Гб*Размер записи</w:t>
      </w:r>
      <w:proofErr w:type="gramStart"/>
      <w:r>
        <w:t>)</w:t>
      </w:r>
      <w:proofErr w:type="gramEnd"/>
      <w:r>
        <w:t xml:space="preserve"> В данной реализации 2048</w:t>
      </w:r>
    </w:p>
    <w:p w14:paraId="42FF9CC7" w14:textId="77777777" w:rsidR="00E77F66" w:rsidRDefault="00E77F66" w:rsidP="004039DB">
      <w:r>
        <w:tab/>
        <w:t xml:space="preserve">Адрес корневой записи файла </w:t>
      </w:r>
      <w:r>
        <w:rPr>
          <w:b/>
          <w:bCs/>
        </w:rPr>
        <w:t>N01</w:t>
      </w:r>
      <w:r>
        <w:t xml:space="preserve"> сохраняется как номер первой записи.</w:t>
      </w:r>
    </w:p>
    <w:p w14:paraId="632E471F" w14:textId="77777777" w:rsidR="00E77F66" w:rsidRDefault="00E77F66" w:rsidP="004039DB">
      <w:r>
        <w:t xml:space="preserve">Смещение на запись в файле </w:t>
      </w:r>
      <w:r>
        <w:rPr>
          <w:b/>
          <w:bCs/>
        </w:rPr>
        <w:t>IFP</w:t>
      </w:r>
      <w:r>
        <w:t xml:space="preserve"> сохраняется в файле </w:t>
      </w:r>
      <w:r>
        <w:rPr>
          <w:b/>
          <w:bCs/>
        </w:rPr>
        <w:t>L01</w:t>
      </w:r>
      <w:r>
        <w:t xml:space="preserve"> и имеет длину 64 байта (в данной реализации используется только младшее слово этого смещения).</w:t>
      </w:r>
    </w:p>
    <w:p w14:paraId="016B5F62" w14:textId="77777777" w:rsidR="00E77F66" w:rsidRDefault="00E77F66" w:rsidP="008320B6">
      <w:pPr>
        <w:pStyle w:val="4"/>
      </w:pPr>
      <w:bookmarkStart w:id="88" w:name="_Toc236184969"/>
      <w:r>
        <w:t>Формат файлов N01 L01</w:t>
      </w:r>
      <w:bookmarkEnd w:id="88"/>
    </w:p>
    <w:p w14:paraId="0F36F464" w14:textId="77777777" w:rsidR="00E77F66" w:rsidRDefault="00E77F66" w:rsidP="004039DB"/>
    <w:p w14:paraId="4A4A663D" w14:textId="77777777" w:rsidR="00E77F66" w:rsidRDefault="00E77F66" w:rsidP="004039DB">
      <w:r>
        <w:t xml:space="preserve">Эти файлы </w:t>
      </w:r>
      <w:proofErr w:type="gramStart"/>
      <w:r>
        <w:t>содержат  в</w:t>
      </w:r>
      <w:proofErr w:type="gramEnd"/>
      <w:r>
        <w:t xml:space="preserve"> себе индексы словаря поисковых терминов и состоят из записей (блоков) постоянной длины. Записи состоят из трех частей: лидера, справочника и ключей переменной длины.</w:t>
      </w:r>
    </w:p>
    <w:p w14:paraId="23410332" w14:textId="77777777" w:rsidR="00E77F66" w:rsidRDefault="00E77F66" w:rsidP="004039DB"/>
    <w:p w14:paraId="10246CD5" w14:textId="77777777" w:rsidR="00E77F66" w:rsidRDefault="00E77F66" w:rsidP="008320B6">
      <w:pPr>
        <w:pStyle w:val="5"/>
      </w:pPr>
      <w:r>
        <w:t>Формат лидера записи</w:t>
      </w:r>
    </w:p>
    <w:p w14:paraId="606FEEC9" w14:textId="77777777" w:rsidR="00E77F66" w:rsidRDefault="00E77F66" w:rsidP="004039DB">
      <w:r>
        <w:t>Число бит</w:t>
      </w:r>
      <w:r>
        <w:tab/>
      </w:r>
      <w:r>
        <w:tab/>
        <w:t>Параметр</w:t>
      </w:r>
    </w:p>
    <w:p w14:paraId="412872D4" w14:textId="77777777" w:rsidR="00E77F66" w:rsidRDefault="00E77F66" w:rsidP="004039DB">
      <w:r>
        <w:rPr>
          <w:b/>
          <w:bCs/>
        </w:rPr>
        <w:t>NUMBER</w:t>
      </w:r>
      <w:r>
        <w:t xml:space="preserve"> – номер </w:t>
      </w:r>
      <w:proofErr w:type="gramStart"/>
      <w:r>
        <w:t>записи(</w:t>
      </w:r>
      <w:proofErr w:type="gramEnd"/>
      <w:r>
        <w:t xml:space="preserve">начиная с 1; в </w:t>
      </w:r>
      <w:r>
        <w:rPr>
          <w:b/>
          <w:bCs/>
        </w:rPr>
        <w:t>N01</w:t>
      </w:r>
      <w:r>
        <w:t xml:space="preserve"> файле номер первой записи равен номеру корневой записи дерева);</w:t>
      </w:r>
    </w:p>
    <w:p w14:paraId="47CA18BD" w14:textId="77777777" w:rsidR="00E77F66" w:rsidRDefault="00E77F66" w:rsidP="004039DB">
      <w:r>
        <w:rPr>
          <w:b/>
          <w:bCs/>
        </w:rPr>
        <w:lastRenderedPageBreak/>
        <w:t xml:space="preserve">PREV </w:t>
      </w:r>
      <w:r>
        <w:t xml:space="preserve">– номер предыдущей </w:t>
      </w:r>
      <w:proofErr w:type="gramStart"/>
      <w:r>
        <w:t>записи(</w:t>
      </w:r>
      <w:proofErr w:type="gramEnd"/>
      <w:r>
        <w:t>если нет = -1);</w:t>
      </w:r>
    </w:p>
    <w:p w14:paraId="2F23EFD1" w14:textId="77777777" w:rsidR="00E77F66" w:rsidRDefault="00E77F66" w:rsidP="004039DB">
      <w:r>
        <w:rPr>
          <w:b/>
          <w:bCs/>
        </w:rPr>
        <w:t>NEXT</w:t>
      </w:r>
      <w:r>
        <w:t xml:space="preserve"> – номер следующей </w:t>
      </w:r>
      <w:proofErr w:type="gramStart"/>
      <w:r>
        <w:t>записи(</w:t>
      </w:r>
      <w:proofErr w:type="gramEnd"/>
      <w:r>
        <w:t>если нет = -1);</w:t>
      </w:r>
    </w:p>
    <w:p w14:paraId="10B3E0A6" w14:textId="77777777" w:rsidR="00E77F66" w:rsidRDefault="00E77F66" w:rsidP="004039DB">
      <w:r>
        <w:t>16</w:t>
      </w:r>
      <w:r>
        <w:tab/>
      </w:r>
      <w:r>
        <w:tab/>
      </w:r>
      <w:r>
        <w:tab/>
      </w:r>
      <w:r>
        <w:rPr>
          <w:b/>
          <w:bCs/>
        </w:rPr>
        <w:t>TERMS</w:t>
      </w:r>
      <w:r>
        <w:t xml:space="preserve"> – число ключей в записи;</w:t>
      </w:r>
    </w:p>
    <w:p w14:paraId="5FBDEADD" w14:textId="77777777" w:rsidR="00E77F66" w:rsidRDefault="00E77F66" w:rsidP="004039DB">
      <w:r>
        <w:t>16</w:t>
      </w:r>
      <w:r>
        <w:tab/>
      </w:r>
      <w:r>
        <w:rPr>
          <w:b/>
          <w:bCs/>
        </w:rPr>
        <w:t>OFFSET_FREE</w:t>
      </w:r>
      <w:r>
        <w:t xml:space="preserve"> – смещение на свободную позицию в записи (от начала записи);</w:t>
      </w:r>
    </w:p>
    <w:p w14:paraId="13E800B9" w14:textId="77777777" w:rsidR="00E77F66" w:rsidRDefault="00E77F66" w:rsidP="004039DB"/>
    <w:p w14:paraId="467063EB" w14:textId="77777777" w:rsidR="00E77F66" w:rsidRDefault="00E77F66" w:rsidP="008320B6">
      <w:pPr>
        <w:pStyle w:val="5"/>
      </w:pPr>
      <w:r>
        <w:t>Формат справочника</w:t>
      </w:r>
    </w:p>
    <w:p w14:paraId="60B5F660" w14:textId="77777777" w:rsidR="00E77F66" w:rsidRDefault="00E77F66" w:rsidP="004039DB">
      <w:r>
        <w:tab/>
      </w:r>
      <w:proofErr w:type="gramStart"/>
      <w:r>
        <w:t>Справочник это</w:t>
      </w:r>
      <w:proofErr w:type="gramEnd"/>
      <w:r>
        <w:t xml:space="preserve"> таблица, определяющая поисковый термин. Каждый ключ переменной длины, который есть в записи, представлен в справочнике одним входом следующего формата:</w:t>
      </w:r>
    </w:p>
    <w:p w14:paraId="3FB9B012" w14:textId="77777777" w:rsidR="00E77F66" w:rsidRDefault="00E77F66" w:rsidP="004039DB"/>
    <w:p w14:paraId="51A46B4B" w14:textId="77777777" w:rsidR="00E77F66" w:rsidRDefault="00E77F66" w:rsidP="004039DB">
      <w:r>
        <w:t>Число бит</w:t>
      </w:r>
      <w:r>
        <w:tab/>
        <w:t>Параметр</w:t>
      </w:r>
    </w:p>
    <w:p w14:paraId="2BB50466" w14:textId="77777777" w:rsidR="00E77F66" w:rsidRDefault="00E77F66" w:rsidP="004039DB">
      <w:r>
        <w:tab/>
        <w:t>16</w:t>
      </w:r>
      <w:r>
        <w:tab/>
      </w:r>
      <w:r>
        <w:rPr>
          <w:b/>
          <w:bCs/>
        </w:rPr>
        <w:t xml:space="preserve">LEN </w:t>
      </w:r>
      <w:r>
        <w:t>– длина ключа;</w:t>
      </w:r>
      <w:r>
        <w:tab/>
      </w:r>
      <w:r>
        <w:tab/>
      </w:r>
    </w:p>
    <w:p w14:paraId="5A7682F6" w14:textId="77777777" w:rsidR="00E77F66" w:rsidRDefault="00E77F66" w:rsidP="004039DB">
      <w:r>
        <w:rPr>
          <w:b/>
          <w:bCs/>
        </w:rPr>
        <w:t>OFFSET_KEY</w:t>
      </w:r>
      <w:r>
        <w:t xml:space="preserve"> – смещение на </w:t>
      </w:r>
      <w:proofErr w:type="gramStart"/>
      <w:r>
        <w:t>ключ(</w:t>
      </w:r>
      <w:proofErr w:type="gramEnd"/>
      <w:r>
        <w:t>от начала записи);</w:t>
      </w:r>
    </w:p>
    <w:p w14:paraId="0F8B0344" w14:textId="77777777" w:rsidR="00E77F66" w:rsidRPr="00160293" w:rsidRDefault="00E77F66" w:rsidP="004039DB">
      <w:r>
        <w:rPr>
          <w:b/>
          <w:bCs/>
        </w:rPr>
        <w:t>LOW</w:t>
      </w:r>
      <w:r>
        <w:t xml:space="preserve"> – </w:t>
      </w:r>
    </w:p>
    <w:p w14:paraId="630910C2" w14:textId="77777777" w:rsidR="00E77F66" w:rsidRDefault="00E77F66" w:rsidP="004039DB">
      <w:r>
        <w:t xml:space="preserve">В </w:t>
      </w:r>
      <w:r>
        <w:rPr>
          <w:b/>
          <w:bCs/>
        </w:rPr>
        <w:t>N01</w:t>
      </w:r>
      <w:r>
        <w:t xml:space="preserve"> файле:</w:t>
      </w:r>
    </w:p>
    <w:p w14:paraId="6DD4C022" w14:textId="77777777" w:rsidR="00E77F66" w:rsidRDefault="00E77F66" w:rsidP="004039DB">
      <w:pPr>
        <w:rPr>
          <w:b/>
          <w:bCs/>
        </w:rPr>
      </w:pPr>
      <w:r>
        <w:t xml:space="preserve">ссылка на запись файла </w:t>
      </w:r>
      <w:r>
        <w:rPr>
          <w:b/>
          <w:bCs/>
        </w:rPr>
        <w:t xml:space="preserve">N01 </w:t>
      </w:r>
      <w:r>
        <w:t xml:space="preserve">(если </w:t>
      </w:r>
      <w:proofErr w:type="gramStart"/>
      <w:r>
        <w:rPr>
          <w:b/>
          <w:bCs/>
        </w:rPr>
        <w:t>LOW</w:t>
      </w:r>
      <w:r>
        <w:t xml:space="preserve"> &gt;</w:t>
      </w:r>
      <w:proofErr w:type="gramEnd"/>
      <w:r>
        <w:t xml:space="preserve"> 0) или файла </w:t>
      </w:r>
      <w:r>
        <w:rPr>
          <w:b/>
          <w:bCs/>
        </w:rPr>
        <w:t xml:space="preserve">L01 </w:t>
      </w:r>
    </w:p>
    <w:p w14:paraId="15DBDA81" w14:textId="77777777" w:rsidR="00E77F66" w:rsidRDefault="00E77F66" w:rsidP="004039DB">
      <w:r>
        <w:t xml:space="preserve">(если </w:t>
      </w:r>
      <w:r>
        <w:rPr>
          <w:b/>
          <w:bCs/>
        </w:rPr>
        <w:t xml:space="preserve">LOW </w:t>
      </w:r>
      <w:proofErr w:type="gramStart"/>
      <w:r>
        <w:t>&lt; 0</w:t>
      </w:r>
      <w:proofErr w:type="gramEnd"/>
      <w:r>
        <w:t>), у которых 1-й ключ равен данному.</w:t>
      </w:r>
    </w:p>
    <w:p w14:paraId="2E5A4DF9" w14:textId="77777777" w:rsidR="00E77F66" w:rsidRDefault="00E77F66" w:rsidP="004039DB">
      <w:r>
        <w:t xml:space="preserve">Положительное значение </w:t>
      </w:r>
      <w:r>
        <w:rPr>
          <w:b/>
          <w:bCs/>
        </w:rPr>
        <w:t>LOW</w:t>
      </w:r>
      <w:r>
        <w:t xml:space="preserve"> определяет ветку индекса иерархически более низкого уровня. Самый низкий уровень индекса (</w:t>
      </w:r>
      <w:r>
        <w:rPr>
          <w:b/>
          <w:bCs/>
        </w:rPr>
        <w:t>LOW</w:t>
      </w:r>
      <w:r>
        <w:t xml:space="preserve"> </w:t>
      </w:r>
      <w:proofErr w:type="gramStart"/>
      <w:r>
        <w:t>&lt; 0</w:t>
      </w:r>
      <w:proofErr w:type="gramEnd"/>
      <w:r>
        <w:t xml:space="preserve">) соответствует ссылкам на записи (листья) файла </w:t>
      </w:r>
      <w:r>
        <w:rPr>
          <w:b/>
          <w:bCs/>
        </w:rPr>
        <w:t>L01</w:t>
      </w:r>
      <w:r>
        <w:t>;</w:t>
      </w:r>
    </w:p>
    <w:p w14:paraId="596E0B65" w14:textId="77777777" w:rsidR="00E77F66" w:rsidRDefault="00E77F66" w:rsidP="004039DB">
      <w:r>
        <w:t xml:space="preserve">В </w:t>
      </w:r>
      <w:r>
        <w:rPr>
          <w:b/>
          <w:bCs/>
        </w:rPr>
        <w:t>L01</w:t>
      </w:r>
      <w:r>
        <w:t xml:space="preserve"> файле:</w:t>
      </w:r>
    </w:p>
    <w:p w14:paraId="6DB7F589" w14:textId="77777777" w:rsidR="00E77F66" w:rsidRDefault="00E77F66" w:rsidP="004039DB">
      <w:r>
        <w:tab/>
        <w:t xml:space="preserve">младшее слово 8 байтового смещения на ссылочную запись в </w:t>
      </w:r>
      <w:r>
        <w:rPr>
          <w:b/>
          <w:bCs/>
        </w:rPr>
        <w:t>IFP</w:t>
      </w:r>
      <w:r>
        <w:t>;</w:t>
      </w:r>
    </w:p>
    <w:p w14:paraId="45536C6D" w14:textId="77777777" w:rsidR="00E77F66" w:rsidRPr="00160293" w:rsidRDefault="00E77F66" w:rsidP="004039DB">
      <w:r>
        <w:t xml:space="preserve">HIGH – </w:t>
      </w:r>
    </w:p>
    <w:p w14:paraId="2C735B8E" w14:textId="77777777" w:rsidR="00E77F66" w:rsidRDefault="00E77F66" w:rsidP="004039DB">
      <w:r>
        <w:t xml:space="preserve">В </w:t>
      </w:r>
      <w:r>
        <w:rPr>
          <w:b/>
          <w:bCs/>
        </w:rPr>
        <w:t>N01</w:t>
      </w:r>
      <w:r>
        <w:t xml:space="preserve"> файле:</w:t>
      </w:r>
    </w:p>
    <w:p w14:paraId="608C14C6" w14:textId="77777777" w:rsidR="00E77F66" w:rsidRDefault="00E77F66" w:rsidP="004039DB">
      <w:r>
        <w:t>всегда 0;</w:t>
      </w:r>
    </w:p>
    <w:p w14:paraId="7905E6FD" w14:textId="77777777" w:rsidR="00E77F66" w:rsidRDefault="00E77F66" w:rsidP="004039DB">
      <w:r>
        <w:t xml:space="preserve">В </w:t>
      </w:r>
      <w:r>
        <w:rPr>
          <w:b/>
          <w:bCs/>
        </w:rPr>
        <w:t>L01</w:t>
      </w:r>
      <w:r>
        <w:t xml:space="preserve"> файле:</w:t>
      </w:r>
    </w:p>
    <w:p w14:paraId="727B69CC" w14:textId="77777777" w:rsidR="00E77F66" w:rsidRDefault="00E77F66" w:rsidP="004039DB">
      <w:r>
        <w:t xml:space="preserve">старшее слово 8 байтового смещения на ссылочную запись в </w:t>
      </w:r>
      <w:r>
        <w:rPr>
          <w:b/>
          <w:bCs/>
        </w:rPr>
        <w:t xml:space="preserve">IFP </w:t>
      </w:r>
    </w:p>
    <w:p w14:paraId="0396BAEA" w14:textId="77777777" w:rsidR="00E77F66" w:rsidRDefault="00E77F66" w:rsidP="004039DB"/>
    <w:p w14:paraId="488D439A" w14:textId="77777777" w:rsidR="00E77F66" w:rsidRDefault="00E77F66" w:rsidP="004039DB"/>
    <w:p w14:paraId="6E67454E" w14:textId="77777777" w:rsidR="00E77F66" w:rsidRDefault="00E77F66" w:rsidP="004039DB">
      <w:r>
        <w:t>Ключи переменной длины записываются начиная с конца записи, так что порядок входов, соответствующих им, определяется алфавитным порядком ключей. Сами ключи располагаются вплотную друг к другу без разделителей в порядке поступления на запись.</w:t>
      </w:r>
    </w:p>
    <w:p w14:paraId="0ADAC3CA" w14:textId="77777777" w:rsidR="00E77F66" w:rsidRDefault="00E77F66" w:rsidP="004039DB"/>
    <w:p w14:paraId="0595D901" w14:textId="77777777" w:rsidR="00E77F66" w:rsidRDefault="00E77F66" w:rsidP="004039DB"/>
    <w:p w14:paraId="60B2ACD0" w14:textId="77777777" w:rsidR="00E77F66" w:rsidRDefault="00E77F66" w:rsidP="004039DB">
      <w:proofErr w:type="spellStart"/>
      <w:r>
        <w:t>Cхематически</w:t>
      </w:r>
      <w:proofErr w:type="spellEnd"/>
      <w:r>
        <w:t xml:space="preserve"> запись может быть представлена в виде рис:</w:t>
      </w:r>
    </w:p>
    <w:p w14:paraId="419CA345" w14:textId="77777777" w:rsidR="00E77F66" w:rsidRDefault="005D0232" w:rsidP="004039DB">
      <w:r>
        <w:rPr>
          <w:noProof/>
        </w:rPr>
        <w:lastRenderedPageBreak/>
        <w:pict w14:anchorId="5DD17403">
          <v:group id="Group 50" o:spid="_x0000_s1050" style="position:absolute;left:0;text-align:left;margin-left:3.6pt;margin-top:8.4pt;width:352.8pt;height:24.3pt;z-index:251691008" coordorigin="1773,13198" coordsize="705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h36QIAADgLAAAOAAAAZHJzL2Uyb0RvYy54bWzsVttu3CAQfa/Uf0C8N76snd214o2i3FSp&#10;l6hpP4DF2EbF4AK73vTrO4D3km2qSqkUqVL8YDGeYRjOOYw5O990Aq2ZNlzJEicnMUZMUlVx2ZT4&#10;29ebdzOMjCWyIkJJVuIHZvD54u2bs6EvWKpaJSqmESSRphj6ErfW9kUUGdqyjpgT1TMJzlrpjlgw&#10;dRNVmgyQvRNRGsen0aB01WtFmTHw9So48cLnr2tG7ee6NswiUWKozfq39u+le0eLM1I0mvQtp2MZ&#10;5BlVdIRLWHSX6opYglaa/5aq41Qro2p7QlUXqbrmlPk9wG6S+Gg3t1qter+XphiafgcTQHuE07PT&#10;0k/rO414VeI0yzCSpAOS/Loo9+gMfVNA0K3u7/s7HbYIww+KfjcAXnTsd3YTgtFy+KgqyEdWVnl0&#10;NrXuXArYN9p4Eh52JLCNRRQ+Ztkszk+BKwq+STw7TUaWaAtUumnJdDrBCLzJJJnPAoW0vR7nT2F2&#10;mJzNTp0zIkVY19c61uYEAooze1DNv4F635Keea6Mw2sHar4F9QtokchGMJQnriy3PgRuUTUBUiTV&#10;ZQth7EJrNbSMVFCXj4fqDyY4wwAhf8X4KbC2UCdxDMfT4XwMFSl6bewtUx1ygxJrqN5TSNYfjA2o&#10;bkMco0YJXt1wIbyhm+Wl0GhN4NTd+Gck4lGYkGgo8TxPc5/5kc8cpoj981SKjltoH4J3JZ7tgkjh&#10;cLuWFZRJCku4CGMQgpBesgG7wIHdLDf+ACReSg7YpaoeAFqtQruA9gaDVumfGA3QKkpsfqyIZhiJ&#10;9xLomSdZ5nqLN7J8moKhDz3LQw+RFFKV2GIUhpc29KNVr3nTwkqJh0OqCzg2Nfdg76sa6wflvpiE&#10;4TiFvnAg4fQFJZxOZ8nxed9JeJq+Sngv4fmWllcJP+rC0yckPNli9QJdOMvj+Z8knE1cw3jtwqEL&#10;Axbjz/F/kbC/VsD1zN80xquku/8d2r5r7y+8i18AAAD//wMAUEsDBBQABgAIAAAAIQBGpbBE3gAA&#10;AAcBAAAPAAAAZHJzL2Rvd25yZXYueG1sTI9BS8NAEIXvgv9hGcGb3STatKTZlFLUUxFsBfG2zU6T&#10;0OxsyG6T9N87nuxtZt7jzffy9WRbMWDvG0cK4lkEAql0pqFKwdfh7WkJwgdNRreOUMEVPayL+7tc&#10;Z8aN9InDPlSCQ8hnWkEdQpdJ6csarfYz1yGxdnK91YHXvpKm1yOH21YmUZRKqxviD7XucFtjed5f&#10;rIL3UY+b5/h12J1P2+vPYf7xvYtRqceHabMCEXAK/2b4w2d0KJjp6C5kvGgVLBI28jnlAiwv4oSH&#10;o4J0/gKyyOUtf/ELAAD//wMAUEsBAi0AFAAGAAgAAAAhALaDOJL+AAAA4QEAABMAAAAAAAAAAAAA&#10;AAAAAAAAAFtDb250ZW50X1R5cGVzXS54bWxQSwECLQAUAAYACAAAACEAOP0h/9YAAACUAQAACwAA&#10;AAAAAAAAAAAAAAAvAQAAX3JlbHMvLnJlbHNQSwECLQAUAAYACAAAACEA7mKod+kCAAA4CwAADgAA&#10;AAAAAAAAAAAAAAAuAgAAZHJzL2Uyb0RvYy54bWxQSwECLQAUAAYACAAAACEARqWwRN4AAAAHAQAA&#10;DwAAAAAAAAAAAAAAAABDBQAAZHJzL2Rvd25yZXYueG1sUEsFBgAAAAAEAAQA8wAAAE4GAAAAAA==&#10;">
            <v:rect id="Rectangle 51" o:spid="_x0000_s1051" style="position:absolute;left:1773;top:13198;width:100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tsUA&#10;AADcAAAADwAAAGRycy9kb3ducmV2LnhtbESPzW7CMBCE70h9B2sr9QYO6Y9KiIMQFRU9QnLhtsTb&#10;JCVeR7GBlKfHSJV6HM3MN5p0MZhWnKl3jWUF00kEgri0uuFKQZGvx+8gnEfW2FomBb/kYJE9jFJM&#10;tL3wls47X4kAYZeggtr7LpHSlTUZdBPbEQfv2/YGfZB9JXWPlwA3rYyj6E0abDgs1NjRqqbyuDsZ&#10;BYcmLvC6zT8jM1s/+68h/zntP5R6ehyWcxCeBv8f/mtvtIL45R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wS2xQAAANwAAAAPAAAAAAAAAAAAAAAAAJgCAABkcnMv&#10;ZG93bnJldi54bWxQSwUGAAAAAAQABAD1AAAAigMAAAAA&#10;">
              <v:textbox style="mso-next-textbox:#Rectangle 51">
                <w:txbxContent>
                  <w:p w14:paraId="6C034658" w14:textId="77777777" w:rsidR="002D1B65" w:rsidRDefault="002D1B65" w:rsidP="00E77F66">
                    <w:pPr>
                      <w:pStyle w:val="a7"/>
                    </w:pPr>
                    <w:r>
                      <w:t>ЛИДЕР</w:t>
                    </w:r>
                  </w:p>
                </w:txbxContent>
              </v:textbox>
            </v:rect>
            <v:rect id="Rectangle 52" o:spid="_x0000_s1052" style="position:absolute;left:2781;top:13198;width:172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style="mso-next-textbox:#Rectangle 52">
                <w:txbxContent>
                  <w:p w14:paraId="49CBB199" w14:textId="77777777" w:rsidR="002D1B65" w:rsidRDefault="002D1B65" w:rsidP="00E77F66">
                    <w:r>
                      <w:t>СПРАВОЧНИК</w:t>
                    </w:r>
                  </w:p>
                </w:txbxContent>
              </v:textbox>
            </v:rect>
            <v:rect id="Rectangle 53" o:spid="_x0000_s1053" style="position:absolute;left:4509;top:13198;width:432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style="mso-next-textbox:#Rectangle 53">
                <w:txbxContent>
                  <w:p w14:paraId="25F3FF6C" w14:textId="77777777" w:rsidR="002D1B65" w:rsidRDefault="002D1B65" w:rsidP="00E77F66">
                    <w:pPr>
                      <w:pStyle w:val="a7"/>
                    </w:pPr>
                    <w:r>
                      <w:t>КЛЮЧИ ПЕРЕМЕННОЙ ДЛИНЫ</w:t>
                    </w:r>
                  </w:p>
                </w:txbxContent>
              </v:textbox>
            </v:rect>
          </v:group>
        </w:pict>
      </w:r>
    </w:p>
    <w:p w14:paraId="313063A3" w14:textId="77777777" w:rsidR="00E77F66" w:rsidRDefault="00E77F66" w:rsidP="004039DB"/>
    <w:p w14:paraId="286B2854" w14:textId="77777777" w:rsidR="00E77F66" w:rsidRDefault="00E77F66" w:rsidP="004039DB"/>
    <w:p w14:paraId="31F6D643" w14:textId="77777777" w:rsidR="00E77F66" w:rsidRDefault="00E77F66" w:rsidP="004039DB">
      <w:r>
        <w:tab/>
        <w:t xml:space="preserve">          Вход1…</w:t>
      </w:r>
      <w:proofErr w:type="spellStart"/>
      <w:r>
        <w:t>Входn</w:t>
      </w:r>
      <w:proofErr w:type="spellEnd"/>
      <w:r>
        <w:tab/>
      </w:r>
      <w:r>
        <w:tab/>
      </w:r>
      <w:r>
        <w:tab/>
      </w:r>
      <w:r>
        <w:tab/>
      </w:r>
      <w:proofErr w:type="spellStart"/>
      <w:r>
        <w:t>Ключi</w:t>
      </w:r>
      <w:proofErr w:type="spellEnd"/>
      <w:r>
        <w:t>…</w:t>
      </w:r>
      <w:proofErr w:type="gramStart"/>
      <w:r>
        <w:t>…….</w:t>
      </w:r>
      <w:proofErr w:type="gramEnd"/>
      <w:r>
        <w:t>Ключ1</w:t>
      </w:r>
    </w:p>
    <w:p w14:paraId="6586A792" w14:textId="77777777" w:rsidR="00E77F66" w:rsidRDefault="00E77F66" w:rsidP="004039DB"/>
    <w:p w14:paraId="79D78711" w14:textId="77777777" w:rsidR="00E77F66" w:rsidRDefault="00E77F66" w:rsidP="004039DB">
      <w:r>
        <w:t>Длина справочника 12*TERMS.</w:t>
      </w:r>
    </w:p>
    <w:p w14:paraId="5C65A11E" w14:textId="77777777" w:rsidR="00E77F66" w:rsidRDefault="00E77F66" w:rsidP="004039DB">
      <w:r>
        <w:t>Длина ключей = Размер записи – OFSET_FREE.</w:t>
      </w:r>
    </w:p>
    <w:p w14:paraId="41E2E52C" w14:textId="77777777" w:rsidR="00E77F66" w:rsidRDefault="00E77F66" w:rsidP="004039DB">
      <w:r>
        <w:t>Размер свободного места в записи = 16+12*TERMS - длина ключей.</w:t>
      </w:r>
    </w:p>
    <w:p w14:paraId="387EAAB1" w14:textId="77777777" w:rsidR="00E77F66" w:rsidRDefault="00E77F66" w:rsidP="004039DB">
      <w:r>
        <w:t>Размер записи зависит от реализации и может быть равен в байтах:</w:t>
      </w:r>
    </w:p>
    <w:p w14:paraId="6E671CBE" w14:textId="77777777" w:rsidR="00E77F66" w:rsidRDefault="00E77F66" w:rsidP="004039DB">
      <w:proofErr w:type="gramStart"/>
      <w:r>
        <w:t>512 ;</w:t>
      </w:r>
      <w:proofErr w:type="gramEnd"/>
      <w:r>
        <w:t xml:space="preserve"> 1024 ; 2048 ; 4096.</w:t>
      </w:r>
    </w:p>
    <w:p w14:paraId="04C69A11" w14:textId="77777777" w:rsidR="00E77F66" w:rsidRDefault="00E77F66" w:rsidP="004039DB"/>
    <w:p w14:paraId="52112729" w14:textId="77777777" w:rsidR="00E77F66" w:rsidRDefault="00E77F66" w:rsidP="008320B6">
      <w:pPr>
        <w:pStyle w:val="4"/>
      </w:pPr>
      <w:bookmarkStart w:id="89" w:name="_Toc236184970"/>
      <w:r>
        <w:t>Формат файла IFP</w:t>
      </w:r>
      <w:bookmarkEnd w:id="89"/>
    </w:p>
    <w:p w14:paraId="77183771" w14:textId="77777777" w:rsidR="00E77F66" w:rsidRDefault="00E77F66" w:rsidP="004039DB"/>
    <w:p w14:paraId="7713EB4D" w14:textId="77777777" w:rsidR="00E77F66" w:rsidRDefault="00E77F66" w:rsidP="004039DB">
      <w:r>
        <w:tab/>
        <w:t>Файл содержит список ссылок для каждого термина словаря. Список ссылок может быть представлен в 2-х различных форматах. Выбор формата размещения ссылок осуществляется при загрузке словаря из файла Lk1 (этот файл формируется после отбора и сортировки терминов) в зависимости от общего числа ссылок для данного термина. Обыкновенный формат – это заголовок блока и набор упорядоченных ссылок. По превышении определенного числа ссылок (MIN_POSTINGS_IN_BLOCK - в данной реализации 256) формат включает специальный блок и набор блоков обыкновенного формата размер которых определяется по следующей схеме:</w:t>
      </w:r>
    </w:p>
    <w:p w14:paraId="5236CF8C" w14:textId="77777777" w:rsidR="00E77F66" w:rsidRDefault="00E77F66" w:rsidP="004039DB">
      <w:r>
        <w:t xml:space="preserve">блоки 4,8,16,32 </w:t>
      </w:r>
      <w:proofErr w:type="spellStart"/>
      <w:r>
        <w:t>Kb</w:t>
      </w:r>
      <w:proofErr w:type="spellEnd"/>
      <w:r>
        <w:t xml:space="preserve"> для общего числа ссылок соответственно 256-</w:t>
      </w:r>
      <w:proofErr w:type="gramStart"/>
      <w:r>
        <w:t>32000 ;</w:t>
      </w:r>
      <w:proofErr w:type="gramEnd"/>
      <w:r>
        <w:t xml:space="preserve"> 32000-64000 ; 64000-128000 ; 128000 и более.</w:t>
      </w:r>
    </w:p>
    <w:p w14:paraId="1BC52154" w14:textId="77777777" w:rsidR="00E77F66" w:rsidRDefault="00E77F66" w:rsidP="004039DB">
      <w:r>
        <w:tab/>
        <w:t>Такая схема оптимизирует работу с диском в процессе инвертирования записи в базах данных, характеризующихся большим количеством ссылок на термин.</w:t>
      </w:r>
    </w:p>
    <w:p w14:paraId="749C4378" w14:textId="77777777" w:rsidR="00E77F66" w:rsidRDefault="00E77F66" w:rsidP="004039DB">
      <w:r>
        <w:tab/>
      </w:r>
    </w:p>
    <w:p w14:paraId="29D53606" w14:textId="77777777" w:rsidR="00E77F66" w:rsidRDefault="00E77F66" w:rsidP="008320B6">
      <w:pPr>
        <w:pStyle w:val="5"/>
      </w:pPr>
      <w:r>
        <w:t>Обыкновенный формат записи IFP</w:t>
      </w:r>
    </w:p>
    <w:p w14:paraId="73865F84" w14:textId="77777777" w:rsidR="00E77F66" w:rsidRDefault="00E77F66" w:rsidP="004039DB">
      <w:r>
        <w:tab/>
        <w:t>Запись состоит из заголовка и упорядоченного набора ссылок.</w:t>
      </w:r>
    </w:p>
    <w:p w14:paraId="050B34E8" w14:textId="77777777" w:rsidR="00E77F66" w:rsidRDefault="00E77F66" w:rsidP="004039DB"/>
    <w:p w14:paraId="19F955C4" w14:textId="77777777" w:rsidR="00E77F66" w:rsidRDefault="00E77F66" w:rsidP="004039DB">
      <w:r>
        <w:t>Ссылка имеет следующий формат:</w:t>
      </w:r>
    </w:p>
    <w:p w14:paraId="0D5BFD7F" w14:textId="77777777" w:rsidR="00E77F66" w:rsidRDefault="00E77F66" w:rsidP="004039DB">
      <w:r>
        <w:t>Число бит</w:t>
      </w:r>
      <w:r>
        <w:tab/>
        <w:t>Параметр</w:t>
      </w:r>
    </w:p>
    <w:p w14:paraId="1D18BAF2" w14:textId="77777777" w:rsidR="00E77F66" w:rsidRPr="00160293" w:rsidRDefault="00E77F66" w:rsidP="004039DB">
      <w:r>
        <w:rPr>
          <w:b/>
          <w:bCs/>
        </w:rPr>
        <w:t>PMFN</w:t>
      </w:r>
      <w:r>
        <w:t xml:space="preserve"> – номер записи;</w:t>
      </w:r>
    </w:p>
    <w:p w14:paraId="58C8862B" w14:textId="77777777" w:rsidR="00E77F66" w:rsidRDefault="00E77F66" w:rsidP="004039DB">
      <w:r>
        <w:rPr>
          <w:b/>
          <w:bCs/>
        </w:rPr>
        <w:t>PTAG</w:t>
      </w:r>
      <w:r>
        <w:t xml:space="preserve"> – </w:t>
      </w:r>
      <w:proofErr w:type="gramStart"/>
      <w:r>
        <w:t>идентификатор поля</w:t>
      </w:r>
      <w:proofErr w:type="gramEnd"/>
      <w:r>
        <w:t xml:space="preserve"> назначенный при отборе терминов в словарь;</w:t>
      </w:r>
    </w:p>
    <w:p w14:paraId="1FCFF890" w14:textId="77777777" w:rsidR="00E77F66" w:rsidRPr="00160293" w:rsidRDefault="00E77F66" w:rsidP="004039DB">
      <w:r>
        <w:rPr>
          <w:b/>
          <w:bCs/>
        </w:rPr>
        <w:t>POCC</w:t>
      </w:r>
      <w:r>
        <w:t xml:space="preserve"> – номер повторения;</w:t>
      </w:r>
    </w:p>
    <w:p w14:paraId="087F7718" w14:textId="77777777" w:rsidR="00E77F66" w:rsidRDefault="00E77F66" w:rsidP="004039DB">
      <w:r>
        <w:t>32</w:t>
      </w:r>
      <w:r>
        <w:tab/>
      </w:r>
      <w:r>
        <w:rPr>
          <w:b/>
          <w:bCs/>
        </w:rPr>
        <w:t>PCNT</w:t>
      </w:r>
      <w:r>
        <w:t xml:space="preserve"> – номер термина в поле.</w:t>
      </w:r>
    </w:p>
    <w:p w14:paraId="1D0891D6" w14:textId="77777777" w:rsidR="00E77F66" w:rsidRDefault="00E77F66" w:rsidP="004039DB"/>
    <w:p w14:paraId="6CCF8878" w14:textId="77777777" w:rsidR="00E77F66" w:rsidRDefault="00E77F66" w:rsidP="004039DB">
      <w:r>
        <w:lastRenderedPageBreak/>
        <w:t>Заголовок имеет следующий формат:</w:t>
      </w:r>
    </w:p>
    <w:p w14:paraId="70B3599A" w14:textId="77777777" w:rsidR="00E77F66" w:rsidRDefault="00E77F66" w:rsidP="004039DB">
      <w:r>
        <w:t>Число бит</w:t>
      </w:r>
      <w:r>
        <w:tab/>
        <w:t>Параметр</w:t>
      </w:r>
    </w:p>
    <w:p w14:paraId="2B816C72" w14:textId="77777777" w:rsidR="00E77F66" w:rsidRDefault="00E77F66" w:rsidP="004039DB">
      <w:r>
        <w:rPr>
          <w:b/>
          <w:bCs/>
        </w:rPr>
        <w:t xml:space="preserve">LOW </w:t>
      </w:r>
      <w:r>
        <w:t xml:space="preserve">– младшее слово смещения на следующую </w:t>
      </w:r>
      <w:proofErr w:type="gramStart"/>
      <w:r>
        <w:t>запись(</w:t>
      </w:r>
      <w:proofErr w:type="gramEnd"/>
      <w:r>
        <w:t>если нет  0);</w:t>
      </w:r>
    </w:p>
    <w:p w14:paraId="1F2A22DD" w14:textId="77777777" w:rsidR="00E77F66" w:rsidRDefault="00E77F66" w:rsidP="004039DB">
      <w:r>
        <w:t>32</w:t>
      </w:r>
      <w:r>
        <w:rPr>
          <w:b/>
          <w:bCs/>
        </w:rPr>
        <w:tab/>
        <w:t xml:space="preserve">HIGH </w:t>
      </w:r>
      <w:r>
        <w:t xml:space="preserve">– старшее слово смещения на следующую </w:t>
      </w:r>
      <w:proofErr w:type="gramStart"/>
      <w:r>
        <w:t>запись(</w:t>
      </w:r>
      <w:proofErr w:type="gramEnd"/>
      <w:r>
        <w:t>если нет  0);</w:t>
      </w:r>
    </w:p>
    <w:p w14:paraId="2E883CC5" w14:textId="77777777" w:rsidR="00E77F66" w:rsidRDefault="00E77F66" w:rsidP="004039DB">
      <w:r>
        <w:rPr>
          <w:b/>
          <w:bCs/>
        </w:rPr>
        <w:t>TOTP</w:t>
      </w:r>
      <w:r>
        <w:t xml:space="preserve"> – общее число с</w:t>
      </w:r>
      <w:bookmarkStart w:id="90" w:name="_Hlt495928660"/>
      <w:bookmarkEnd w:id="90"/>
      <w:r>
        <w:t xml:space="preserve">сылок для данного </w:t>
      </w:r>
      <w:proofErr w:type="gramStart"/>
      <w:r>
        <w:t>термина(</w:t>
      </w:r>
      <w:proofErr w:type="gramEnd"/>
      <w:r>
        <w:t>только в первой записи) ;число ссылок в данном блоке(в следующих записях);</w:t>
      </w:r>
    </w:p>
    <w:p w14:paraId="3B902C28" w14:textId="77777777" w:rsidR="00E77F66" w:rsidRDefault="00E77F66" w:rsidP="004039DB">
      <w:r>
        <w:rPr>
          <w:b/>
          <w:bCs/>
        </w:rPr>
        <w:t xml:space="preserve">SEGP </w:t>
      </w:r>
      <w:r>
        <w:t>- число ссылок в данном блоке;</w:t>
      </w:r>
    </w:p>
    <w:p w14:paraId="24FAC529" w14:textId="77777777" w:rsidR="00E77F66" w:rsidRDefault="00E77F66" w:rsidP="004039DB">
      <w:r>
        <w:rPr>
          <w:b/>
          <w:bCs/>
        </w:rPr>
        <w:t xml:space="preserve">SEGC </w:t>
      </w:r>
      <w:r>
        <w:t>– вместимость записи в ссылках.</w:t>
      </w:r>
    </w:p>
    <w:p w14:paraId="436A8C70" w14:textId="77777777" w:rsidR="00E77F66" w:rsidRDefault="00E77F66" w:rsidP="004039DB">
      <w:r>
        <w:t>Признак последнего блока – LOW=HIGH= -1</w:t>
      </w:r>
    </w:p>
    <w:p w14:paraId="699A76A8" w14:textId="77777777" w:rsidR="00E77F66" w:rsidRDefault="00E77F66" w:rsidP="008320B6">
      <w:pPr>
        <w:pStyle w:val="5"/>
      </w:pPr>
      <w:r>
        <w:t>Специальный формат записи IFP</w:t>
      </w:r>
    </w:p>
    <w:p w14:paraId="65C7004B" w14:textId="77777777" w:rsidR="00E77F66" w:rsidRDefault="00E77F66" w:rsidP="004039DB"/>
    <w:p w14:paraId="1E63215A" w14:textId="77777777" w:rsidR="00E77F66" w:rsidRDefault="00E77F66" w:rsidP="004039DB">
      <w:r>
        <w:t>В этом случае первой записью является специальный блок, который представляет собой заголовок (обыкновенного формата), в котором смещения имеют специальные значения = -1001, и набор входов следующего формата:</w:t>
      </w:r>
    </w:p>
    <w:p w14:paraId="5C0346F2" w14:textId="77777777" w:rsidR="00E77F66" w:rsidRPr="00160293" w:rsidRDefault="00E77F66" w:rsidP="004039DB">
      <w:r>
        <w:t>Число бит</w:t>
      </w:r>
      <w:r>
        <w:tab/>
        <w:t>Параметр</w:t>
      </w:r>
    </w:p>
    <w:p w14:paraId="04C5962C" w14:textId="77777777" w:rsidR="00E77F66" w:rsidRDefault="00E77F66" w:rsidP="004039DB">
      <w:r>
        <w:rPr>
          <w:b/>
          <w:bCs/>
        </w:rPr>
        <w:t>POSTING</w:t>
      </w:r>
      <w:r>
        <w:t xml:space="preserve"> – 1-я ссылка из записи обыкновенного формата;</w:t>
      </w:r>
    </w:p>
    <w:p w14:paraId="2B1ECACF" w14:textId="77777777" w:rsidR="00E77F66" w:rsidRDefault="00E77F66" w:rsidP="004039DB">
      <w:r>
        <w:rPr>
          <w:b/>
          <w:bCs/>
        </w:rPr>
        <w:t>LOW</w:t>
      </w:r>
      <w:r>
        <w:t xml:space="preserve"> – младшее слово смещения на следующую </w:t>
      </w:r>
      <w:proofErr w:type="gramStart"/>
      <w:r>
        <w:t>запись(</w:t>
      </w:r>
      <w:proofErr w:type="gramEnd"/>
      <w:r>
        <w:t>если нет  0);</w:t>
      </w:r>
    </w:p>
    <w:p w14:paraId="57574336" w14:textId="77777777" w:rsidR="00E77F66" w:rsidRDefault="00E77F66" w:rsidP="004039DB">
      <w:r>
        <w:t>32</w:t>
      </w:r>
      <w:r>
        <w:tab/>
      </w:r>
      <w:r>
        <w:rPr>
          <w:b/>
          <w:bCs/>
        </w:rPr>
        <w:t>HIGH</w:t>
      </w:r>
      <w:r>
        <w:t xml:space="preserve">– младшее слово смещения на следующую </w:t>
      </w:r>
      <w:proofErr w:type="gramStart"/>
      <w:r>
        <w:t>запись(</w:t>
      </w:r>
      <w:proofErr w:type="gramEnd"/>
      <w:r>
        <w:t>если нет  0);</w:t>
      </w:r>
    </w:p>
    <w:p w14:paraId="49BA4A8E" w14:textId="77777777" w:rsidR="00E77F66" w:rsidRDefault="00E77F66" w:rsidP="004039DB">
      <w:r>
        <w:t>Число входов кратно 4. Записи, на которые ссылается специальный блок связаны между собой как описано выше. Причем общее количество ссылок для данного термина сохраняется только в специальном блоке.</w:t>
      </w:r>
    </w:p>
    <w:p w14:paraId="0ACAFE8F" w14:textId="77777777" w:rsidR="00E77F66" w:rsidRDefault="00E77F66" w:rsidP="004039DB"/>
    <w:p w14:paraId="289466AD" w14:textId="77777777" w:rsidR="00E77F66" w:rsidRDefault="00E77F66" w:rsidP="008320B6">
      <w:pPr>
        <w:pStyle w:val="5"/>
      </w:pPr>
      <w:r>
        <w:t>Модификация записей файла IFP</w:t>
      </w:r>
    </w:p>
    <w:p w14:paraId="6033D390" w14:textId="77777777" w:rsidR="00E77F66" w:rsidRDefault="00E77F66" w:rsidP="004039DB"/>
    <w:p w14:paraId="3F48178D" w14:textId="77777777" w:rsidR="00E77F66" w:rsidRDefault="00E77F66" w:rsidP="004039DB">
      <w:r>
        <w:t xml:space="preserve">При выполнении актуализации инверсного файла могут создаваться новые дополнительные записи при добавлении новых ссылок. В этом случае создается новая запись </w:t>
      </w:r>
      <w:proofErr w:type="gramStart"/>
      <w:r>
        <w:t>размером  равным</w:t>
      </w:r>
      <w:proofErr w:type="gramEnd"/>
      <w:r>
        <w:t xml:space="preserve"> общему количеству ссылок, если нет специального блока, и размером, равным количеству ссылок в данной записи, если есть. Новая запись создается таким образом, чтобы не нарушалась возрастающая последовательность следования ссылок. Новая запись связывается с существующими через поле </w:t>
      </w:r>
      <w:r>
        <w:rPr>
          <w:b/>
          <w:bCs/>
        </w:rPr>
        <w:t>NXT_</w:t>
      </w:r>
      <w:r>
        <w:t>, ссылки распределяются равномерно между старой и новой записью.</w:t>
      </w:r>
    </w:p>
    <w:p w14:paraId="4BBC46B3" w14:textId="77777777" w:rsidR="00E77F66" w:rsidRDefault="00E77F66" w:rsidP="004039DB"/>
    <w:p w14:paraId="10F13000" w14:textId="77777777" w:rsidR="00E77F66" w:rsidRDefault="00E77F66" w:rsidP="004039DB"/>
    <w:p w14:paraId="0FCB23DB" w14:textId="77777777" w:rsidR="00E77F66" w:rsidRDefault="00E77F66" w:rsidP="008320B6">
      <w:pPr>
        <w:pStyle w:val="20"/>
        <w:rPr>
          <w:lang w:val="en-US"/>
        </w:rPr>
      </w:pPr>
      <w:bookmarkStart w:id="91" w:name="_Toc236184971"/>
      <w:bookmarkStart w:id="92" w:name="_Toc32578829"/>
      <w:r>
        <w:t>Протокол работы сервера ИРБИС64</w:t>
      </w:r>
      <w:bookmarkEnd w:id="91"/>
      <w:bookmarkEnd w:id="92"/>
    </w:p>
    <w:p w14:paraId="7F2B3058" w14:textId="77777777" w:rsidR="00E77F66" w:rsidRDefault="00E77F66" w:rsidP="004039DB">
      <w:r>
        <w:t xml:space="preserve">Протокол ИРБИС имеет строковый формат, первые 10 строк – заголовок, далее данные, после данных может стоять строка – признак начала бинарных данных, за которыми блок бинарной информации, завершающийся признаком – </w:t>
      </w:r>
      <w:proofErr w:type="gramStart"/>
      <w:r>
        <w:t>строкой..</w:t>
      </w:r>
      <w:proofErr w:type="gramEnd"/>
    </w:p>
    <w:p w14:paraId="36EA8B1E" w14:textId="77777777" w:rsidR="00E77F66" w:rsidRDefault="00E77F66" w:rsidP="008320B6">
      <w:pPr>
        <w:pStyle w:val="3"/>
      </w:pPr>
      <w:bookmarkStart w:id="93" w:name="_Toc236184972"/>
      <w:bookmarkStart w:id="94" w:name="_Toc32578830"/>
      <w:r>
        <w:lastRenderedPageBreak/>
        <w:t>ОБЩИЕ КОНСТАНТЫ</w:t>
      </w:r>
      <w:bookmarkEnd w:id="93"/>
      <w:bookmarkEnd w:id="94"/>
    </w:p>
    <w:p w14:paraId="5EE7CE25" w14:textId="77777777" w:rsidR="00E77F66" w:rsidRDefault="00E77F66" w:rsidP="004039DB"/>
    <w:p w14:paraId="7DDC4FE2" w14:textId="77777777" w:rsidR="00E77F66" w:rsidRDefault="00E77F66" w:rsidP="004039DB">
      <w:pPr>
        <w:rPr>
          <w:sz w:val="24"/>
        </w:rPr>
      </w:pPr>
      <w:r>
        <w:t>АРМ ы</w:t>
      </w:r>
    </w:p>
    <w:p w14:paraId="07F18744" w14:textId="77777777" w:rsidR="00E77F66" w:rsidRDefault="00E77F66" w:rsidP="004039DB"/>
    <w:p w14:paraId="57DF0069" w14:textId="77777777" w:rsidR="00E77F66" w:rsidRDefault="00E77F66" w:rsidP="004039DB">
      <w:r>
        <w:t>АДМИНИСТРАТОР – ‘A‘</w:t>
      </w:r>
    </w:p>
    <w:p w14:paraId="211FABA4" w14:textId="77777777" w:rsidR="00E77F66" w:rsidRDefault="00E77F66" w:rsidP="004039DB">
      <w:r>
        <w:t>КАТАЛОГИЗАТОР – ‘C’</w:t>
      </w:r>
    </w:p>
    <w:p w14:paraId="570870D8" w14:textId="77777777" w:rsidR="00E77F66" w:rsidRDefault="00E77F66" w:rsidP="004039DB">
      <w:r>
        <w:t>КОМПЛЕКТАТОР – ‘M’</w:t>
      </w:r>
    </w:p>
    <w:p w14:paraId="79DDE622" w14:textId="77777777" w:rsidR="00E77F66" w:rsidRDefault="00E77F66" w:rsidP="004039DB">
      <w:r>
        <w:t>ЧИТАТЕЛЬ – ‘R’</w:t>
      </w:r>
    </w:p>
    <w:p w14:paraId="50D2941F" w14:textId="77777777" w:rsidR="00E77F66" w:rsidRDefault="00E77F66" w:rsidP="004039DB">
      <w:r>
        <w:t>КНИГОВЫДАЧА – ‘B’</w:t>
      </w:r>
    </w:p>
    <w:p w14:paraId="39894726" w14:textId="77777777" w:rsidR="00E77F66" w:rsidRDefault="00E77F66" w:rsidP="004039DB"/>
    <w:p w14:paraId="627B4722" w14:textId="77777777" w:rsidR="00E77F66" w:rsidRDefault="00E77F66" w:rsidP="008320B6">
      <w:pPr>
        <w:pStyle w:val="3"/>
        <w:rPr>
          <w:sz w:val="26"/>
        </w:rPr>
      </w:pPr>
      <w:bookmarkStart w:id="95" w:name="_Toc236184973"/>
      <w:bookmarkStart w:id="96" w:name="_Toc32578831"/>
      <w:r>
        <w:t>ОПИСАНИЕ СТРУКТУРЫ ПАКЕТА ДАННЫХ</w:t>
      </w:r>
      <w:bookmarkEnd w:id="95"/>
      <w:bookmarkEnd w:id="96"/>
    </w:p>
    <w:p w14:paraId="2E64C463" w14:textId="77777777" w:rsidR="00E77F66" w:rsidRDefault="00E77F66" w:rsidP="004039DB"/>
    <w:p w14:paraId="6ACEC60E" w14:textId="77777777" w:rsidR="00E77F66" w:rsidRDefault="00E77F66" w:rsidP="004039DB">
      <w:pPr>
        <w:rPr>
          <w:sz w:val="24"/>
        </w:rPr>
      </w:pPr>
      <w:r>
        <w:t xml:space="preserve">Пакет </w:t>
      </w:r>
      <w:proofErr w:type="gramStart"/>
      <w:r>
        <w:t>- это</w:t>
      </w:r>
      <w:proofErr w:type="gramEnd"/>
      <w:r>
        <w:t xml:space="preserve"> строка переменной длины.</w:t>
      </w:r>
    </w:p>
    <w:p w14:paraId="1990FADA" w14:textId="77777777" w:rsidR="00E77F66" w:rsidRDefault="00E77F66" w:rsidP="004039DB">
      <w:r>
        <w:t>Пакет включает фиксированный (1,2) и переменный (3) наборы строк:</w:t>
      </w:r>
    </w:p>
    <w:p w14:paraId="69F44918" w14:textId="77777777" w:rsidR="00E77F66" w:rsidRDefault="00E77F66" w:rsidP="004039DB">
      <w:r>
        <w:t>строка с общей длиной запроса</w:t>
      </w:r>
    </w:p>
    <w:p w14:paraId="5BA51DFF" w14:textId="77777777" w:rsidR="00E77F66" w:rsidRDefault="00E77F66" w:rsidP="004039DB">
      <w:r>
        <w:t xml:space="preserve">10 строк заголовка </w:t>
      </w:r>
    </w:p>
    <w:p w14:paraId="687C9846" w14:textId="77777777" w:rsidR="00E77F66" w:rsidRDefault="00E77F66" w:rsidP="004039DB">
      <w:r>
        <w:t>данные (возможно несколько строк)</w:t>
      </w:r>
    </w:p>
    <w:p w14:paraId="0EEAB111" w14:textId="77777777" w:rsidR="00E77F66" w:rsidRDefault="00E77F66" w:rsidP="004039DB"/>
    <w:p w14:paraId="5C978169" w14:textId="77777777" w:rsidR="00E77F66" w:rsidRDefault="00E77F66" w:rsidP="004039DB">
      <w:r>
        <w:t xml:space="preserve">Строки разделяются #10, </w:t>
      </w:r>
    </w:p>
    <w:p w14:paraId="3B4C87BD" w14:textId="77777777" w:rsidR="00E77F66" w:rsidRDefault="00E77F66" w:rsidP="004039DB"/>
    <w:p w14:paraId="02003B66" w14:textId="77777777" w:rsidR="00E77F66" w:rsidRDefault="00E77F66" w:rsidP="008320B6">
      <w:pPr>
        <w:pStyle w:val="4"/>
        <w:rPr>
          <w:sz w:val="24"/>
        </w:rPr>
      </w:pPr>
      <w:bookmarkStart w:id="97" w:name="_Toc236184974"/>
      <w:r>
        <w:t>Входящий пакет (для сервера):</w:t>
      </w:r>
      <w:bookmarkEnd w:id="97"/>
    </w:p>
    <w:p w14:paraId="5DF37472" w14:textId="77777777" w:rsidR="00E77F66" w:rsidRDefault="00E77F66" w:rsidP="004039DB">
      <w:r>
        <w:t>ДЛИНА ЗАПРОСА В БАЙТАХ (В ТАБЛИЦАХ НЕ ПОКАЗАН!!!)</w:t>
      </w:r>
    </w:p>
    <w:p w14:paraId="5FC722B0" w14:textId="77777777" w:rsidR="00E77F66" w:rsidRDefault="00E77F66" w:rsidP="00192824">
      <w:pPr>
        <w:pStyle w:val="a"/>
        <w:rPr>
          <w:lang w:val="en-US"/>
        </w:rPr>
      </w:pPr>
      <w:r>
        <w:t>КОД КОММАНДЫ</w:t>
      </w:r>
    </w:p>
    <w:p w14:paraId="758AB2A5" w14:textId="77777777" w:rsidR="00E77F66" w:rsidRDefault="00E77F66" w:rsidP="00192824">
      <w:pPr>
        <w:pStyle w:val="a"/>
      </w:pPr>
      <w:r>
        <w:t>ТИП ПОЛЬЗОВАТЕЛЯ (ARM)</w:t>
      </w:r>
    </w:p>
    <w:p w14:paraId="64F455AE" w14:textId="77777777" w:rsidR="00E77F66" w:rsidRDefault="00E77F66" w:rsidP="00192824">
      <w:pPr>
        <w:pStyle w:val="a"/>
      </w:pPr>
      <w:r>
        <w:t>КОД КОММАНДЫ</w:t>
      </w:r>
    </w:p>
    <w:p w14:paraId="0C87EA3A" w14:textId="77777777" w:rsidR="00E77F66" w:rsidRDefault="00E77F66" w:rsidP="00192824">
      <w:pPr>
        <w:pStyle w:val="a"/>
      </w:pPr>
      <w:r>
        <w:t>ИДЕНТИФИКАТОР ПОЛЬЗОВАТЕЛЯ (GUID)</w:t>
      </w:r>
    </w:p>
    <w:p w14:paraId="553169C4" w14:textId="77777777" w:rsidR="00E77F66" w:rsidRDefault="00E77F66" w:rsidP="00192824">
      <w:pPr>
        <w:pStyle w:val="a"/>
      </w:pPr>
      <w:r>
        <w:t>ПОРЯДКОВЫЙ НОМЕР ЗАПРОСА</w:t>
      </w:r>
    </w:p>
    <w:p w14:paraId="63B374F8" w14:textId="77777777" w:rsidR="00E77F66" w:rsidRDefault="00E77F66" w:rsidP="00192824">
      <w:pPr>
        <w:pStyle w:val="a"/>
      </w:pPr>
      <w:r>
        <w:t>ПАРОЛЬ ПОЛЬЗОВАТЕЛЯ</w:t>
      </w:r>
    </w:p>
    <w:p w14:paraId="769B3617" w14:textId="77777777" w:rsidR="00E77F66" w:rsidRDefault="00E77F66" w:rsidP="00192824">
      <w:pPr>
        <w:pStyle w:val="a"/>
      </w:pPr>
      <w:r>
        <w:t>ИМЯ ПОЛЬЗОВАТЕЛЯ</w:t>
      </w:r>
    </w:p>
    <w:p w14:paraId="3B77150E" w14:textId="77777777" w:rsidR="00E77F66" w:rsidRDefault="00E77F66" w:rsidP="00192824">
      <w:pPr>
        <w:pStyle w:val="a"/>
      </w:pPr>
      <w:r>
        <w:t>РЕЗЕРВ</w:t>
      </w:r>
    </w:p>
    <w:p w14:paraId="626F87EF" w14:textId="77777777" w:rsidR="00E77F66" w:rsidRDefault="00E77F66" w:rsidP="00192824">
      <w:pPr>
        <w:pStyle w:val="a"/>
      </w:pPr>
      <w:r>
        <w:t>РЕЗЕРВ</w:t>
      </w:r>
    </w:p>
    <w:p w14:paraId="6BBED176" w14:textId="77777777" w:rsidR="00E77F66" w:rsidRDefault="00E77F66" w:rsidP="00192824">
      <w:pPr>
        <w:pStyle w:val="a"/>
      </w:pPr>
      <w:r>
        <w:t>РЕЗЕРВ</w:t>
      </w:r>
    </w:p>
    <w:p w14:paraId="12767C74" w14:textId="77777777" w:rsidR="00E77F66" w:rsidRDefault="00E77F66" w:rsidP="004039DB">
      <w:r>
        <w:t>ДАННЫЕ (возможно несколько строк)</w:t>
      </w:r>
    </w:p>
    <w:p w14:paraId="669126DC" w14:textId="77777777" w:rsidR="00E77F66" w:rsidRDefault="00E77F66" w:rsidP="004039DB"/>
    <w:p w14:paraId="698CB304" w14:textId="77777777" w:rsidR="00E77F66" w:rsidRDefault="00E77F66" w:rsidP="008320B6">
      <w:pPr>
        <w:pStyle w:val="4"/>
        <w:rPr>
          <w:sz w:val="24"/>
        </w:rPr>
      </w:pPr>
      <w:bookmarkStart w:id="98" w:name="_Toc236184975"/>
      <w:r>
        <w:t>Исходящий пакет (для сервера):</w:t>
      </w:r>
      <w:bookmarkEnd w:id="98"/>
    </w:p>
    <w:p w14:paraId="55BC8C46" w14:textId="77777777" w:rsidR="00E77F66" w:rsidRDefault="00E77F66" w:rsidP="004039DB">
      <w:r>
        <w:t>КОД КОММАНДЫ</w:t>
      </w:r>
    </w:p>
    <w:p w14:paraId="3D5E41E1" w14:textId="77777777" w:rsidR="00E77F66" w:rsidRDefault="00E77F66" w:rsidP="004039DB">
      <w:pPr>
        <w:rPr>
          <w:bCs/>
          <w:i/>
          <w:iCs/>
          <w:u w:val="single"/>
        </w:rPr>
      </w:pPr>
      <w:r>
        <w:lastRenderedPageBreak/>
        <w:t xml:space="preserve">ИДЕНТИФИКАТОР ПОЛЬЗОВАТЕЛЯ </w:t>
      </w:r>
      <w:r>
        <w:rPr>
          <w:bCs/>
          <w:i/>
          <w:iCs/>
          <w:u w:val="single"/>
        </w:rPr>
        <w:t>(</w:t>
      </w:r>
      <w:r>
        <w:rPr>
          <w:bCs/>
          <w:i/>
          <w:iCs/>
          <w:u w:val="single"/>
          <w:lang w:val="en-US"/>
        </w:rPr>
        <w:t>GUID</w:t>
      </w:r>
      <w:r>
        <w:rPr>
          <w:bCs/>
          <w:i/>
          <w:iCs/>
          <w:u w:val="single"/>
        </w:rPr>
        <w:t>)</w:t>
      </w:r>
    </w:p>
    <w:p w14:paraId="64123685" w14:textId="77777777" w:rsidR="00E77F66" w:rsidRDefault="00E77F66" w:rsidP="004039DB">
      <w:r>
        <w:t>ПОРЯДКОВЫЙ НОМЕР ЗАПРОСА</w:t>
      </w:r>
    </w:p>
    <w:p w14:paraId="29C267BB" w14:textId="77777777" w:rsidR="00E77F66" w:rsidRDefault="00E77F66" w:rsidP="004039DB">
      <w:r>
        <w:t>РЕЗЕРВ</w:t>
      </w:r>
    </w:p>
    <w:p w14:paraId="22123B7D" w14:textId="77777777" w:rsidR="00E77F66" w:rsidRDefault="00E77F66" w:rsidP="004039DB">
      <w:r>
        <w:t>РЕЗЕРВ</w:t>
      </w:r>
    </w:p>
    <w:p w14:paraId="3080F9FC" w14:textId="77777777" w:rsidR="00E77F66" w:rsidRDefault="00E77F66" w:rsidP="004039DB">
      <w:r>
        <w:t>РЕЗЕРВ</w:t>
      </w:r>
    </w:p>
    <w:p w14:paraId="5F030EA3" w14:textId="77777777" w:rsidR="00E77F66" w:rsidRDefault="00E77F66" w:rsidP="004039DB">
      <w:r>
        <w:t>РЕЗЕРВ</w:t>
      </w:r>
    </w:p>
    <w:p w14:paraId="1355781B" w14:textId="77777777" w:rsidR="00E77F66" w:rsidRDefault="00E77F66" w:rsidP="004039DB">
      <w:r>
        <w:t>РЕЗЕРВ</w:t>
      </w:r>
    </w:p>
    <w:p w14:paraId="50ED6512" w14:textId="77777777" w:rsidR="00E77F66" w:rsidRDefault="00E77F66" w:rsidP="004039DB">
      <w:r>
        <w:t>РЕЗЕРВ</w:t>
      </w:r>
    </w:p>
    <w:p w14:paraId="3E4B4565" w14:textId="77777777" w:rsidR="00E77F66" w:rsidRDefault="00E77F66" w:rsidP="004039DB">
      <w:r>
        <w:t>РЕЗЕРВ</w:t>
      </w:r>
    </w:p>
    <w:p w14:paraId="68B21612" w14:textId="77777777" w:rsidR="00E77F66" w:rsidRDefault="00E77F66" w:rsidP="004039DB">
      <w:r>
        <w:t>ДАННЫЕ (возможно несколько строк)</w:t>
      </w:r>
    </w:p>
    <w:p w14:paraId="13059D57" w14:textId="77777777" w:rsidR="00E77F66" w:rsidRDefault="00E77F66" w:rsidP="004039DB"/>
    <w:p w14:paraId="5971BC30" w14:textId="77777777" w:rsidR="00E77F66" w:rsidRDefault="00E77F66" w:rsidP="008320B6">
      <w:pPr>
        <w:pStyle w:val="4"/>
        <w:rPr>
          <w:sz w:val="24"/>
        </w:rPr>
      </w:pPr>
      <w:bookmarkStart w:id="99" w:name="_Toc236184976"/>
      <w:r>
        <w:t>ПОДРОБНОЕ ОПИСАНИЕ ВОЗВРАТОВ</w:t>
      </w:r>
      <w:bookmarkEnd w:id="99"/>
    </w:p>
    <w:p w14:paraId="7B4D765E" w14:textId="77777777" w:rsidR="00E77F66" w:rsidRDefault="00E77F66" w:rsidP="004039DB"/>
    <w:p w14:paraId="65C2FACB" w14:textId="77777777" w:rsidR="00E77F66" w:rsidRDefault="00E77F66" w:rsidP="004039DB">
      <w:pPr>
        <w:rPr>
          <w:sz w:val="24"/>
        </w:rPr>
      </w:pPr>
      <w:r>
        <w:t>Все данные посылаются и получаются в символьном виде в виде буфера заканчивающегося #0.</w:t>
      </w:r>
    </w:p>
    <w:p w14:paraId="041C2753" w14:textId="77777777" w:rsidR="00E77F66" w:rsidRDefault="00E77F66" w:rsidP="004039DB">
      <w:r>
        <w:t xml:space="preserve">Строки в буфере разделяются 1-м #10 или </w:t>
      </w:r>
      <w:proofErr w:type="gramStart"/>
      <w:r>
        <w:t>2-мя</w:t>
      </w:r>
      <w:proofErr w:type="gramEnd"/>
      <w:r>
        <w:t xml:space="preserve"> символами - #10#13.</w:t>
      </w:r>
    </w:p>
    <w:p w14:paraId="471D4C01" w14:textId="77777777" w:rsidR="00E77F66" w:rsidRDefault="00E77F66" w:rsidP="004039DB">
      <w:r>
        <w:t>Специальный символ разделитель - '#' = #35</w:t>
      </w:r>
    </w:p>
    <w:p w14:paraId="49F9ACB0" w14:textId="77777777" w:rsidR="00E77F66" w:rsidRDefault="00E77F66" w:rsidP="008320B6">
      <w:pPr>
        <w:pStyle w:val="5"/>
      </w:pPr>
      <w:r>
        <w:t>Флаги статусов записи:</w:t>
      </w:r>
    </w:p>
    <w:p w14:paraId="0A62AC1D" w14:textId="77777777" w:rsidR="00E77F66" w:rsidRDefault="00E77F66" w:rsidP="004039DB">
      <w:r>
        <w:t>{BIT_LOG_</w:t>
      </w:r>
      <w:proofErr w:type="gramStart"/>
      <w:r>
        <w:t>DEL  =</w:t>
      </w:r>
      <w:proofErr w:type="gramEnd"/>
      <w:r>
        <w:t xml:space="preserve"> логически удаленная запись - 1}</w:t>
      </w:r>
      <w:r>
        <w:tab/>
      </w:r>
      <w:r>
        <w:tab/>
      </w:r>
      <w:r>
        <w:tab/>
      </w:r>
      <w:r>
        <w:tab/>
      </w:r>
    </w:p>
    <w:p w14:paraId="067195A7" w14:textId="77777777" w:rsidR="00E77F66" w:rsidRDefault="00E77F66" w:rsidP="004039DB">
      <w:r>
        <w:t xml:space="preserve">{BIT_PHYS_DEL = физически удаленная запись - </w:t>
      </w:r>
      <w:proofErr w:type="gramStart"/>
      <w:r>
        <w:t>2 }</w:t>
      </w:r>
      <w:proofErr w:type="gramEnd"/>
      <w:r>
        <w:tab/>
      </w:r>
      <w:r>
        <w:tab/>
      </w:r>
      <w:r>
        <w:tab/>
      </w:r>
    </w:p>
    <w:p w14:paraId="4E86D539" w14:textId="77777777" w:rsidR="00E77F66" w:rsidRDefault="00E77F66" w:rsidP="004039DB">
      <w:r>
        <w:t>{BIT_ABSENT   = несуществующая запись - 4}</w:t>
      </w:r>
      <w:r>
        <w:tab/>
      </w:r>
      <w:r>
        <w:tab/>
      </w:r>
      <w:r>
        <w:tab/>
      </w:r>
      <w:r>
        <w:tab/>
      </w:r>
    </w:p>
    <w:p w14:paraId="25AED655" w14:textId="77777777" w:rsidR="00E77F66" w:rsidRDefault="00E77F66" w:rsidP="004039DB">
      <w:r>
        <w:t>{BIT_NOTACT_</w:t>
      </w:r>
      <w:proofErr w:type="gramStart"/>
      <w:r>
        <w:t>REC  =</w:t>
      </w:r>
      <w:proofErr w:type="gramEnd"/>
      <w:r>
        <w:t xml:space="preserve"> </w:t>
      </w:r>
      <w:proofErr w:type="spellStart"/>
      <w:r>
        <w:t>неактуализированная</w:t>
      </w:r>
      <w:proofErr w:type="spellEnd"/>
      <w:r>
        <w:t xml:space="preserve"> запись - 8}</w:t>
      </w:r>
      <w:r>
        <w:tab/>
      </w:r>
      <w:r>
        <w:tab/>
      </w:r>
      <w:r>
        <w:tab/>
      </w:r>
      <w:r>
        <w:tab/>
      </w:r>
      <w:r>
        <w:tab/>
      </w:r>
      <w:r>
        <w:tab/>
        <w:t>{BIT_LAST_REC = последний экземпляр записи - 32}</w:t>
      </w:r>
      <w:r>
        <w:tab/>
      </w:r>
      <w:r>
        <w:tab/>
      </w:r>
      <w:r>
        <w:tab/>
      </w:r>
    </w:p>
    <w:p w14:paraId="3F614090" w14:textId="77777777" w:rsidR="00E77F66" w:rsidRDefault="00E77F66" w:rsidP="004039DB">
      <w:r>
        <w:t>{BIT_LOCK_REC = заблокированная запись - 64}</w:t>
      </w:r>
      <w:r>
        <w:tab/>
      </w:r>
      <w:r>
        <w:tab/>
      </w:r>
      <w:r>
        <w:tab/>
      </w:r>
      <w:r>
        <w:tab/>
      </w:r>
    </w:p>
    <w:p w14:paraId="10F6AB4F" w14:textId="77777777" w:rsidR="00E77F66" w:rsidRDefault="00E77F66" w:rsidP="004039DB"/>
    <w:p w14:paraId="6216A4C1" w14:textId="77777777" w:rsidR="00E77F66" w:rsidRDefault="00E77F66" w:rsidP="008320B6">
      <w:pPr>
        <w:pStyle w:val="5"/>
        <w:rPr>
          <w:sz w:val="24"/>
        </w:rPr>
      </w:pPr>
      <w:r>
        <w:t>Коды возврата</w:t>
      </w:r>
    </w:p>
    <w:tbl>
      <w:tblPr>
        <w:tblStyle w:val="-21"/>
        <w:tblW w:w="0" w:type="auto"/>
        <w:tblLook w:val="0420" w:firstRow="1" w:lastRow="0" w:firstColumn="0" w:lastColumn="0" w:noHBand="0" w:noVBand="1"/>
      </w:tblPr>
      <w:tblGrid>
        <w:gridCol w:w="839"/>
        <w:gridCol w:w="2895"/>
        <w:gridCol w:w="5837"/>
      </w:tblGrid>
      <w:tr w:rsidR="00E77F66" w14:paraId="3FF3E4AA" w14:textId="77777777" w:rsidTr="00253A58">
        <w:trPr>
          <w:cnfStyle w:val="100000000000" w:firstRow="1" w:lastRow="0" w:firstColumn="0" w:lastColumn="0" w:oddVBand="0" w:evenVBand="0" w:oddHBand="0" w:evenHBand="0" w:firstRowFirstColumn="0" w:firstRowLastColumn="0" w:lastRowFirstColumn="0" w:lastRowLastColumn="0"/>
        </w:trPr>
        <w:tc>
          <w:tcPr>
            <w:tcW w:w="839" w:type="dxa"/>
            <w:hideMark/>
          </w:tcPr>
          <w:p w14:paraId="19BB5CA7" w14:textId="77777777" w:rsidR="00E77F66" w:rsidRDefault="00E77F66" w:rsidP="00217983">
            <w:pPr>
              <w:pStyle w:val="a7"/>
              <w:rPr>
                <w:rFonts w:eastAsia="Times New Roman" w:cs="Times New Roman"/>
                <w:lang w:bidi="en-US"/>
              </w:rPr>
            </w:pPr>
            <w:r>
              <w:t>Код</w:t>
            </w:r>
          </w:p>
        </w:tc>
        <w:tc>
          <w:tcPr>
            <w:tcW w:w="2895" w:type="dxa"/>
            <w:hideMark/>
          </w:tcPr>
          <w:p w14:paraId="43DE32A8" w14:textId="77777777" w:rsidR="00E77F66" w:rsidRDefault="00E77F66" w:rsidP="00217983">
            <w:pPr>
              <w:pStyle w:val="a7"/>
              <w:rPr>
                <w:rFonts w:eastAsia="Times New Roman" w:cs="Times New Roman"/>
                <w:lang w:bidi="en-US"/>
              </w:rPr>
            </w:pPr>
            <w:r>
              <w:t>Мнемоническое описание</w:t>
            </w:r>
          </w:p>
        </w:tc>
        <w:tc>
          <w:tcPr>
            <w:tcW w:w="5837" w:type="dxa"/>
            <w:hideMark/>
          </w:tcPr>
          <w:p w14:paraId="3E4A3584" w14:textId="77777777" w:rsidR="00E77F66" w:rsidRDefault="00E77F66" w:rsidP="00217983">
            <w:pPr>
              <w:pStyle w:val="a7"/>
              <w:rPr>
                <w:rFonts w:eastAsia="Times New Roman" w:cs="Times New Roman"/>
                <w:lang w:bidi="en-US"/>
              </w:rPr>
            </w:pPr>
            <w:r>
              <w:t>Описание</w:t>
            </w:r>
          </w:p>
        </w:tc>
      </w:tr>
      <w:tr w:rsidR="00E77F66" w14:paraId="63452BA7"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0A983430" w14:textId="77777777" w:rsidR="00E77F66" w:rsidRDefault="00E77F66" w:rsidP="00217983">
            <w:pPr>
              <w:pStyle w:val="a7"/>
              <w:rPr>
                <w:rFonts w:eastAsia="Times New Roman" w:cs="Times New Roman"/>
                <w:lang w:bidi="en-US"/>
              </w:rPr>
            </w:pPr>
            <w:r>
              <w:t>0</w:t>
            </w:r>
          </w:p>
        </w:tc>
        <w:tc>
          <w:tcPr>
            <w:tcW w:w="2895" w:type="dxa"/>
            <w:hideMark/>
          </w:tcPr>
          <w:p w14:paraId="0C16D488" w14:textId="77777777" w:rsidR="00E77F66" w:rsidRDefault="00E77F66" w:rsidP="00217983">
            <w:pPr>
              <w:pStyle w:val="a7"/>
              <w:rPr>
                <w:rFonts w:eastAsia="Times New Roman" w:cs="Times New Roman"/>
                <w:lang w:val="en-US" w:bidi="en-US"/>
              </w:rPr>
            </w:pPr>
            <w:r>
              <w:t>ZERO</w:t>
            </w:r>
          </w:p>
        </w:tc>
        <w:tc>
          <w:tcPr>
            <w:tcW w:w="5837" w:type="dxa"/>
            <w:hideMark/>
          </w:tcPr>
          <w:p w14:paraId="62E416A2" w14:textId="77777777" w:rsidR="00E77F66" w:rsidRDefault="00E77F66" w:rsidP="00217983">
            <w:pPr>
              <w:pStyle w:val="a7"/>
              <w:rPr>
                <w:rFonts w:eastAsia="Times New Roman" w:cs="Times New Roman"/>
                <w:lang w:bidi="en-US"/>
              </w:rPr>
            </w:pPr>
            <w:r>
              <w:t>Нормальное завершение</w:t>
            </w:r>
          </w:p>
        </w:tc>
      </w:tr>
      <w:tr w:rsidR="00E77F66" w14:paraId="3C72DEC8" w14:textId="77777777" w:rsidTr="00253A58">
        <w:tc>
          <w:tcPr>
            <w:tcW w:w="839" w:type="dxa"/>
            <w:hideMark/>
          </w:tcPr>
          <w:p w14:paraId="6FA88799" w14:textId="77777777" w:rsidR="00E77F66" w:rsidRDefault="00E77F66" w:rsidP="00217983">
            <w:pPr>
              <w:pStyle w:val="a7"/>
              <w:rPr>
                <w:rFonts w:eastAsia="Times New Roman" w:cs="Times New Roman"/>
                <w:lang w:bidi="en-US"/>
              </w:rPr>
            </w:pPr>
            <w:r>
              <w:t>-1111</w:t>
            </w:r>
          </w:p>
        </w:tc>
        <w:tc>
          <w:tcPr>
            <w:tcW w:w="2895" w:type="dxa"/>
            <w:hideMark/>
          </w:tcPr>
          <w:p w14:paraId="2F66E1EF" w14:textId="77777777" w:rsidR="00E77F66" w:rsidRDefault="00E77F66" w:rsidP="00217983">
            <w:pPr>
              <w:pStyle w:val="a7"/>
              <w:rPr>
                <w:rFonts w:eastAsia="Times New Roman" w:cs="Times New Roman"/>
                <w:lang w:bidi="en-US"/>
              </w:rPr>
            </w:pPr>
            <w:r>
              <w:t>SERVER_EXECUTE_ERROR</w:t>
            </w:r>
          </w:p>
        </w:tc>
        <w:tc>
          <w:tcPr>
            <w:tcW w:w="5837" w:type="dxa"/>
          </w:tcPr>
          <w:p w14:paraId="18F6504A" w14:textId="77777777" w:rsidR="00E77F66" w:rsidRDefault="00E77F66" w:rsidP="00217983">
            <w:pPr>
              <w:pStyle w:val="a7"/>
              <w:rPr>
                <w:rFonts w:eastAsia="Times New Roman" w:cs="Times New Roman"/>
                <w:lang w:bidi="en-US"/>
              </w:rPr>
            </w:pPr>
          </w:p>
        </w:tc>
      </w:tr>
      <w:tr w:rsidR="00E77F66" w14:paraId="50853A94"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1DD96577" w14:textId="77777777" w:rsidR="00E77F66" w:rsidRDefault="00E77F66" w:rsidP="00217983">
            <w:pPr>
              <w:pStyle w:val="a7"/>
              <w:rPr>
                <w:rFonts w:eastAsia="Times New Roman" w:cs="Times New Roman"/>
                <w:lang w:bidi="en-US"/>
              </w:rPr>
            </w:pPr>
            <w:r>
              <w:t>-2222</w:t>
            </w:r>
          </w:p>
        </w:tc>
        <w:tc>
          <w:tcPr>
            <w:tcW w:w="2895" w:type="dxa"/>
            <w:hideMark/>
          </w:tcPr>
          <w:p w14:paraId="381652A8" w14:textId="77777777" w:rsidR="00E77F66" w:rsidRDefault="00E77F66" w:rsidP="00217983">
            <w:pPr>
              <w:pStyle w:val="a7"/>
              <w:rPr>
                <w:rFonts w:eastAsia="Times New Roman" w:cs="Times New Roman"/>
                <w:lang w:bidi="en-US"/>
              </w:rPr>
            </w:pPr>
            <w:r>
              <w:t>WRONG_PROTOCOL</w:t>
            </w:r>
          </w:p>
        </w:tc>
        <w:tc>
          <w:tcPr>
            <w:tcW w:w="5837" w:type="dxa"/>
          </w:tcPr>
          <w:p w14:paraId="4B6DDB5C" w14:textId="77777777" w:rsidR="00E77F66" w:rsidRDefault="00E77F66" w:rsidP="00217983">
            <w:pPr>
              <w:pStyle w:val="a7"/>
              <w:rPr>
                <w:rFonts w:eastAsia="Times New Roman" w:cs="Times New Roman"/>
                <w:lang w:bidi="en-US"/>
              </w:rPr>
            </w:pPr>
          </w:p>
        </w:tc>
      </w:tr>
      <w:tr w:rsidR="00E77F66" w14:paraId="05E8AE5C" w14:textId="77777777" w:rsidTr="00253A58">
        <w:tc>
          <w:tcPr>
            <w:tcW w:w="839" w:type="dxa"/>
            <w:hideMark/>
          </w:tcPr>
          <w:p w14:paraId="222517A9" w14:textId="77777777" w:rsidR="00E77F66" w:rsidRDefault="00E77F66" w:rsidP="00217983">
            <w:pPr>
              <w:pStyle w:val="a7"/>
              <w:rPr>
                <w:rFonts w:eastAsia="Times New Roman" w:cs="Times New Roman"/>
                <w:lang w:bidi="en-US"/>
              </w:rPr>
            </w:pPr>
            <w:r>
              <w:t>-3333</w:t>
            </w:r>
          </w:p>
        </w:tc>
        <w:tc>
          <w:tcPr>
            <w:tcW w:w="2895" w:type="dxa"/>
            <w:hideMark/>
          </w:tcPr>
          <w:p w14:paraId="04096459" w14:textId="77777777" w:rsidR="00E77F66" w:rsidRDefault="00E77F66" w:rsidP="00217983">
            <w:pPr>
              <w:pStyle w:val="a7"/>
              <w:rPr>
                <w:rFonts w:eastAsia="Times New Roman" w:cs="Times New Roman"/>
                <w:lang w:bidi="en-US"/>
              </w:rPr>
            </w:pPr>
            <w:r>
              <w:t>CLIENT_NOT_IN_LIST</w:t>
            </w:r>
          </w:p>
        </w:tc>
        <w:tc>
          <w:tcPr>
            <w:tcW w:w="5837" w:type="dxa"/>
            <w:hideMark/>
          </w:tcPr>
          <w:p w14:paraId="775B556A" w14:textId="77777777" w:rsidR="00E77F66" w:rsidRDefault="00E77F66" w:rsidP="00217983">
            <w:pPr>
              <w:pStyle w:val="a7"/>
              <w:rPr>
                <w:rFonts w:eastAsia="Times New Roman" w:cs="Times New Roman"/>
                <w:lang w:bidi="en-US"/>
              </w:rPr>
            </w:pPr>
            <w:r>
              <w:t>незарегистрированный клиент</w:t>
            </w:r>
          </w:p>
        </w:tc>
      </w:tr>
      <w:tr w:rsidR="00E77F66" w14:paraId="21632C87"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4A75B3CC" w14:textId="77777777" w:rsidR="00E77F66" w:rsidRDefault="00E77F66" w:rsidP="00217983">
            <w:pPr>
              <w:pStyle w:val="a7"/>
              <w:rPr>
                <w:rFonts w:eastAsia="Times New Roman" w:cs="Times New Roman"/>
                <w:lang w:bidi="en-US"/>
              </w:rPr>
            </w:pPr>
            <w:r>
              <w:t>-3334</w:t>
            </w:r>
          </w:p>
        </w:tc>
        <w:tc>
          <w:tcPr>
            <w:tcW w:w="2895" w:type="dxa"/>
            <w:hideMark/>
          </w:tcPr>
          <w:p w14:paraId="207F71AD" w14:textId="77777777" w:rsidR="00E77F66" w:rsidRDefault="00E77F66" w:rsidP="00217983">
            <w:pPr>
              <w:pStyle w:val="a7"/>
              <w:rPr>
                <w:rFonts w:eastAsia="Times New Roman" w:cs="Times New Roman"/>
                <w:lang w:bidi="en-US"/>
              </w:rPr>
            </w:pPr>
            <w:r>
              <w:t>CLIENT_NOT_IN_USE</w:t>
            </w:r>
          </w:p>
        </w:tc>
        <w:tc>
          <w:tcPr>
            <w:tcW w:w="5837" w:type="dxa"/>
            <w:hideMark/>
          </w:tcPr>
          <w:p w14:paraId="5438C826" w14:textId="77777777" w:rsidR="00E77F66" w:rsidRDefault="00E77F66" w:rsidP="00217983">
            <w:pPr>
              <w:pStyle w:val="a7"/>
              <w:rPr>
                <w:rFonts w:eastAsia="Times New Roman" w:cs="Times New Roman"/>
                <w:lang w:bidi="en-US"/>
              </w:rPr>
            </w:pPr>
            <w:r>
              <w:t xml:space="preserve">незарегистрированный клиент не сделал </w:t>
            </w:r>
            <w:proofErr w:type="spellStart"/>
            <w:r>
              <w:t>irbis-reg</w:t>
            </w:r>
            <w:proofErr w:type="spellEnd"/>
          </w:p>
        </w:tc>
      </w:tr>
      <w:tr w:rsidR="00E77F66" w14:paraId="158EAF18" w14:textId="77777777" w:rsidTr="00253A58">
        <w:tc>
          <w:tcPr>
            <w:tcW w:w="839" w:type="dxa"/>
            <w:hideMark/>
          </w:tcPr>
          <w:p w14:paraId="74AFFEE5" w14:textId="77777777" w:rsidR="00E77F66" w:rsidRDefault="00E77F66" w:rsidP="00217983">
            <w:pPr>
              <w:pStyle w:val="a7"/>
              <w:rPr>
                <w:rFonts w:eastAsia="Times New Roman" w:cs="Times New Roman"/>
                <w:lang w:bidi="en-US"/>
              </w:rPr>
            </w:pPr>
            <w:r>
              <w:t>-3335</w:t>
            </w:r>
          </w:p>
        </w:tc>
        <w:tc>
          <w:tcPr>
            <w:tcW w:w="2895" w:type="dxa"/>
            <w:hideMark/>
          </w:tcPr>
          <w:p w14:paraId="1ED29ED0" w14:textId="77777777" w:rsidR="00E77F66" w:rsidRDefault="00E77F66" w:rsidP="00217983">
            <w:pPr>
              <w:pStyle w:val="a7"/>
              <w:rPr>
                <w:rFonts w:eastAsia="Times New Roman" w:cs="Times New Roman"/>
                <w:lang w:bidi="en-US"/>
              </w:rPr>
            </w:pPr>
            <w:r>
              <w:t>CLIENT_IDENTIFIER_WRONG</w:t>
            </w:r>
          </w:p>
        </w:tc>
        <w:tc>
          <w:tcPr>
            <w:tcW w:w="5837" w:type="dxa"/>
            <w:hideMark/>
          </w:tcPr>
          <w:p w14:paraId="112362B7" w14:textId="77777777" w:rsidR="00E77F66" w:rsidRDefault="00E77F66" w:rsidP="00217983">
            <w:pPr>
              <w:pStyle w:val="a7"/>
              <w:rPr>
                <w:rFonts w:eastAsia="Times New Roman" w:cs="Times New Roman"/>
                <w:lang w:bidi="en-US"/>
              </w:rPr>
            </w:pPr>
            <w:r>
              <w:t>неправильный уникальный идентификатор</w:t>
            </w:r>
          </w:p>
        </w:tc>
      </w:tr>
      <w:tr w:rsidR="00E77F66" w14:paraId="16B1B637"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1DDFF06E" w14:textId="77777777" w:rsidR="00E77F66" w:rsidRDefault="00E77F66" w:rsidP="00217983">
            <w:pPr>
              <w:pStyle w:val="a7"/>
              <w:rPr>
                <w:rFonts w:eastAsia="Times New Roman" w:cs="Times New Roman"/>
                <w:lang w:bidi="en-US"/>
              </w:rPr>
            </w:pPr>
            <w:r>
              <w:t>-3336</w:t>
            </w:r>
          </w:p>
        </w:tc>
        <w:tc>
          <w:tcPr>
            <w:tcW w:w="2895" w:type="dxa"/>
            <w:hideMark/>
          </w:tcPr>
          <w:p w14:paraId="33177518" w14:textId="77777777" w:rsidR="00E77F66" w:rsidRDefault="00E77F66" w:rsidP="00217983">
            <w:pPr>
              <w:pStyle w:val="a7"/>
              <w:rPr>
                <w:rFonts w:eastAsia="Times New Roman" w:cs="Times New Roman"/>
                <w:lang w:bidi="en-US"/>
              </w:rPr>
            </w:pPr>
            <w:r>
              <w:t>CLIENT_NOT_ALLOWED</w:t>
            </w:r>
          </w:p>
        </w:tc>
        <w:tc>
          <w:tcPr>
            <w:tcW w:w="5837" w:type="dxa"/>
            <w:hideMark/>
          </w:tcPr>
          <w:p w14:paraId="25F3D7FC" w14:textId="77777777" w:rsidR="00E77F66" w:rsidRDefault="00E77F66" w:rsidP="00217983">
            <w:pPr>
              <w:pStyle w:val="a7"/>
              <w:rPr>
                <w:rFonts w:eastAsia="Times New Roman" w:cs="Times New Roman"/>
                <w:lang w:bidi="en-US"/>
              </w:rPr>
            </w:pPr>
            <w:r>
              <w:t>нет доступа к командам АРМа</w:t>
            </w:r>
          </w:p>
        </w:tc>
      </w:tr>
      <w:tr w:rsidR="00E77F66" w14:paraId="6E4346D2" w14:textId="77777777" w:rsidTr="00253A58">
        <w:tc>
          <w:tcPr>
            <w:tcW w:w="839" w:type="dxa"/>
            <w:hideMark/>
          </w:tcPr>
          <w:p w14:paraId="3AA82363" w14:textId="77777777" w:rsidR="00E77F66" w:rsidRDefault="00E77F66" w:rsidP="00217983">
            <w:pPr>
              <w:pStyle w:val="a7"/>
              <w:rPr>
                <w:rFonts w:eastAsia="Times New Roman" w:cs="Times New Roman"/>
                <w:lang w:bidi="en-US"/>
              </w:rPr>
            </w:pPr>
            <w:r>
              <w:t>-3337</w:t>
            </w:r>
          </w:p>
        </w:tc>
        <w:tc>
          <w:tcPr>
            <w:tcW w:w="2895" w:type="dxa"/>
            <w:hideMark/>
          </w:tcPr>
          <w:p w14:paraId="5F626AC6" w14:textId="77777777" w:rsidR="00E77F66" w:rsidRDefault="00E77F66" w:rsidP="00217983">
            <w:pPr>
              <w:pStyle w:val="a7"/>
              <w:rPr>
                <w:rFonts w:eastAsia="Times New Roman" w:cs="Times New Roman"/>
                <w:lang w:bidi="en-US"/>
              </w:rPr>
            </w:pPr>
            <w:r>
              <w:t>CLIENT_ALREADY_EXISTS</w:t>
            </w:r>
          </w:p>
        </w:tc>
        <w:tc>
          <w:tcPr>
            <w:tcW w:w="5837" w:type="dxa"/>
            <w:hideMark/>
          </w:tcPr>
          <w:p w14:paraId="5DA717A7" w14:textId="77777777" w:rsidR="00E77F66" w:rsidRDefault="00E77F66" w:rsidP="00217983">
            <w:pPr>
              <w:pStyle w:val="a7"/>
              <w:rPr>
                <w:rFonts w:eastAsia="Times New Roman" w:cs="Times New Roman"/>
                <w:lang w:bidi="en-US"/>
              </w:rPr>
            </w:pPr>
            <w:r>
              <w:t>клиент уже зарегистрирован</w:t>
            </w:r>
          </w:p>
        </w:tc>
      </w:tr>
      <w:tr w:rsidR="00E77F66" w14:paraId="6A8EA470"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2600C85F" w14:textId="77777777" w:rsidR="00E77F66" w:rsidRDefault="00E77F66" w:rsidP="00217983">
            <w:pPr>
              <w:pStyle w:val="a7"/>
              <w:rPr>
                <w:rFonts w:eastAsia="Times New Roman" w:cs="Times New Roman"/>
                <w:lang w:bidi="en-US"/>
              </w:rPr>
            </w:pPr>
            <w:r>
              <w:t>-4444</w:t>
            </w:r>
          </w:p>
        </w:tc>
        <w:tc>
          <w:tcPr>
            <w:tcW w:w="2895" w:type="dxa"/>
            <w:hideMark/>
          </w:tcPr>
          <w:p w14:paraId="0713B583" w14:textId="77777777" w:rsidR="00E77F66" w:rsidRDefault="00E77F66" w:rsidP="00217983">
            <w:pPr>
              <w:pStyle w:val="a7"/>
              <w:rPr>
                <w:rFonts w:eastAsia="Times New Roman" w:cs="Times New Roman"/>
                <w:lang w:bidi="en-US"/>
              </w:rPr>
            </w:pPr>
            <w:r>
              <w:t>WRONG_PASSWORD</w:t>
            </w:r>
          </w:p>
        </w:tc>
        <w:tc>
          <w:tcPr>
            <w:tcW w:w="5837" w:type="dxa"/>
            <w:hideMark/>
          </w:tcPr>
          <w:p w14:paraId="1A2723A1" w14:textId="77777777" w:rsidR="00E77F66" w:rsidRDefault="00E77F66" w:rsidP="00217983">
            <w:pPr>
              <w:pStyle w:val="a7"/>
              <w:rPr>
                <w:rFonts w:eastAsia="Times New Roman" w:cs="Times New Roman"/>
                <w:lang w:bidi="en-US"/>
              </w:rPr>
            </w:pPr>
            <w:r>
              <w:t>неверный пароль</w:t>
            </w:r>
          </w:p>
        </w:tc>
      </w:tr>
      <w:tr w:rsidR="00E77F66" w14:paraId="489E0CAE" w14:textId="77777777" w:rsidTr="00253A58">
        <w:tc>
          <w:tcPr>
            <w:tcW w:w="839" w:type="dxa"/>
            <w:hideMark/>
          </w:tcPr>
          <w:p w14:paraId="7D474B6E" w14:textId="77777777" w:rsidR="00E77F66" w:rsidRDefault="00E77F66" w:rsidP="00217983">
            <w:pPr>
              <w:pStyle w:val="a7"/>
              <w:rPr>
                <w:rFonts w:eastAsia="Times New Roman" w:cs="Times New Roman"/>
                <w:lang w:bidi="en-US"/>
              </w:rPr>
            </w:pPr>
            <w:r>
              <w:t>-5555</w:t>
            </w:r>
          </w:p>
        </w:tc>
        <w:tc>
          <w:tcPr>
            <w:tcW w:w="2895" w:type="dxa"/>
            <w:hideMark/>
          </w:tcPr>
          <w:p w14:paraId="3325A6A2" w14:textId="77777777" w:rsidR="00E77F66" w:rsidRDefault="00E77F66" w:rsidP="00217983">
            <w:pPr>
              <w:pStyle w:val="a7"/>
              <w:rPr>
                <w:rFonts w:eastAsia="Times New Roman" w:cs="Times New Roman"/>
                <w:lang w:bidi="en-US"/>
              </w:rPr>
            </w:pPr>
            <w:r>
              <w:t>FILE_NOT_EXISTS</w:t>
            </w:r>
          </w:p>
        </w:tc>
        <w:tc>
          <w:tcPr>
            <w:tcW w:w="5837" w:type="dxa"/>
            <w:hideMark/>
          </w:tcPr>
          <w:p w14:paraId="46766F71" w14:textId="77777777" w:rsidR="00E77F66" w:rsidRDefault="00E77F66" w:rsidP="00217983">
            <w:pPr>
              <w:pStyle w:val="a7"/>
              <w:rPr>
                <w:rFonts w:eastAsia="Times New Roman" w:cs="Times New Roman"/>
                <w:lang w:bidi="en-US"/>
              </w:rPr>
            </w:pPr>
            <w:r>
              <w:t>Файл не существует</w:t>
            </w:r>
          </w:p>
        </w:tc>
      </w:tr>
      <w:tr w:rsidR="00E77F66" w14:paraId="139CC7AD"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725945C0" w14:textId="77777777" w:rsidR="00E77F66" w:rsidRDefault="00E77F66" w:rsidP="00217983">
            <w:pPr>
              <w:pStyle w:val="a7"/>
              <w:rPr>
                <w:rFonts w:eastAsia="Times New Roman" w:cs="Times New Roman"/>
                <w:lang w:bidi="en-US"/>
              </w:rPr>
            </w:pPr>
            <w:r>
              <w:t>-6666</w:t>
            </w:r>
          </w:p>
        </w:tc>
        <w:tc>
          <w:tcPr>
            <w:tcW w:w="2895" w:type="dxa"/>
            <w:hideMark/>
          </w:tcPr>
          <w:p w14:paraId="65D5CF15" w14:textId="77777777" w:rsidR="00E77F66" w:rsidRDefault="00E77F66" w:rsidP="00217983">
            <w:pPr>
              <w:pStyle w:val="a7"/>
              <w:rPr>
                <w:rFonts w:eastAsia="Times New Roman" w:cs="Times New Roman"/>
                <w:lang w:bidi="en-US"/>
              </w:rPr>
            </w:pPr>
            <w:r>
              <w:t>SERVER_OVERLOAD</w:t>
            </w:r>
          </w:p>
        </w:tc>
        <w:tc>
          <w:tcPr>
            <w:tcW w:w="5837" w:type="dxa"/>
            <w:hideMark/>
          </w:tcPr>
          <w:p w14:paraId="56764E0A" w14:textId="77777777" w:rsidR="00E77F66" w:rsidRDefault="00E77F66" w:rsidP="00217983">
            <w:pPr>
              <w:pStyle w:val="a7"/>
              <w:rPr>
                <w:rFonts w:eastAsia="Times New Roman" w:cs="Times New Roman"/>
                <w:lang w:bidi="en-US"/>
              </w:rPr>
            </w:pPr>
            <w:r>
              <w:t>сервер перегружен достигнуто максимальное число потоков обработки</w:t>
            </w:r>
          </w:p>
        </w:tc>
      </w:tr>
      <w:tr w:rsidR="00E77F66" w14:paraId="0E690723" w14:textId="77777777" w:rsidTr="00253A58">
        <w:tc>
          <w:tcPr>
            <w:tcW w:w="839" w:type="dxa"/>
            <w:hideMark/>
          </w:tcPr>
          <w:p w14:paraId="00A4FCDC" w14:textId="77777777" w:rsidR="00E77F66" w:rsidRDefault="00E77F66" w:rsidP="00217983">
            <w:pPr>
              <w:pStyle w:val="a7"/>
              <w:rPr>
                <w:rFonts w:eastAsia="Times New Roman" w:cs="Times New Roman"/>
                <w:lang w:bidi="en-US"/>
              </w:rPr>
            </w:pPr>
            <w:r>
              <w:lastRenderedPageBreak/>
              <w:t>-7777</w:t>
            </w:r>
          </w:p>
        </w:tc>
        <w:tc>
          <w:tcPr>
            <w:tcW w:w="2895" w:type="dxa"/>
            <w:hideMark/>
          </w:tcPr>
          <w:p w14:paraId="54854290" w14:textId="77777777" w:rsidR="00E77F66" w:rsidRDefault="00E77F66" w:rsidP="00217983">
            <w:pPr>
              <w:pStyle w:val="a7"/>
              <w:rPr>
                <w:rFonts w:eastAsia="Times New Roman" w:cs="Times New Roman"/>
                <w:lang w:bidi="en-US"/>
              </w:rPr>
            </w:pPr>
            <w:r>
              <w:t>PROCESS_ERROR</w:t>
            </w:r>
          </w:p>
        </w:tc>
        <w:tc>
          <w:tcPr>
            <w:tcW w:w="5837" w:type="dxa"/>
            <w:hideMark/>
          </w:tcPr>
          <w:p w14:paraId="17576276" w14:textId="77777777" w:rsidR="00E77F66" w:rsidRDefault="00E77F66" w:rsidP="00217983">
            <w:pPr>
              <w:pStyle w:val="a7"/>
              <w:rPr>
                <w:rFonts w:eastAsia="Times New Roman" w:cs="Times New Roman"/>
                <w:lang w:bidi="en-US"/>
              </w:rPr>
            </w:pPr>
            <w:r>
              <w:t>не удалось запустить/прервать поток администратора</w:t>
            </w:r>
          </w:p>
        </w:tc>
      </w:tr>
      <w:tr w:rsidR="00E77F66" w14:paraId="530DBF8C"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6E437B04" w14:textId="77777777" w:rsidR="00E77F66" w:rsidRDefault="00E77F66" w:rsidP="00217983">
            <w:pPr>
              <w:pStyle w:val="a7"/>
              <w:rPr>
                <w:rFonts w:eastAsia="Times New Roman" w:cs="Times New Roman"/>
                <w:lang w:bidi="en-US"/>
              </w:rPr>
            </w:pPr>
            <w:r>
              <w:t>-100</w:t>
            </w:r>
          </w:p>
        </w:tc>
        <w:tc>
          <w:tcPr>
            <w:tcW w:w="2895" w:type="dxa"/>
            <w:hideMark/>
          </w:tcPr>
          <w:p w14:paraId="2DD33639" w14:textId="77777777" w:rsidR="00E77F66" w:rsidRDefault="00E77F66" w:rsidP="00217983">
            <w:pPr>
              <w:pStyle w:val="a7"/>
              <w:rPr>
                <w:rFonts w:eastAsia="Times New Roman" w:cs="Times New Roman"/>
                <w:lang w:bidi="en-US"/>
              </w:rPr>
            </w:pPr>
            <w:r>
              <w:t>READ_WRONG_MFN</w:t>
            </w:r>
          </w:p>
        </w:tc>
        <w:tc>
          <w:tcPr>
            <w:tcW w:w="5837" w:type="dxa"/>
            <w:hideMark/>
          </w:tcPr>
          <w:p w14:paraId="1AD40698" w14:textId="77777777" w:rsidR="00E77F66" w:rsidRDefault="00E77F66" w:rsidP="00217983">
            <w:pPr>
              <w:pStyle w:val="a7"/>
              <w:rPr>
                <w:rFonts w:eastAsia="Times New Roman" w:cs="Times New Roman"/>
                <w:lang w:bidi="en-US"/>
              </w:rPr>
            </w:pPr>
            <w:r>
              <w:t>-1 - заданный MFN вне пределов БД</w:t>
            </w:r>
          </w:p>
        </w:tc>
      </w:tr>
      <w:tr w:rsidR="00E77F66" w14:paraId="723B3D8F" w14:textId="77777777" w:rsidTr="00253A58">
        <w:tc>
          <w:tcPr>
            <w:tcW w:w="839" w:type="dxa"/>
            <w:hideMark/>
          </w:tcPr>
          <w:p w14:paraId="517A3EE4" w14:textId="77777777" w:rsidR="00E77F66" w:rsidRDefault="00E77F66" w:rsidP="00217983">
            <w:pPr>
              <w:pStyle w:val="a7"/>
              <w:rPr>
                <w:rFonts w:eastAsia="Times New Roman" w:cs="Times New Roman"/>
                <w:lang w:bidi="en-US"/>
              </w:rPr>
            </w:pPr>
            <w:r>
              <w:t>-600</w:t>
            </w:r>
          </w:p>
        </w:tc>
        <w:tc>
          <w:tcPr>
            <w:tcW w:w="2895" w:type="dxa"/>
            <w:hideMark/>
          </w:tcPr>
          <w:p w14:paraId="59CB9348" w14:textId="77777777" w:rsidR="00E77F66" w:rsidRDefault="00E77F66" w:rsidP="00217983">
            <w:pPr>
              <w:pStyle w:val="a7"/>
              <w:rPr>
                <w:rFonts w:eastAsia="Times New Roman" w:cs="Times New Roman"/>
                <w:lang w:bidi="en-US"/>
              </w:rPr>
            </w:pPr>
            <w:r>
              <w:t>REC_DELETE</w:t>
            </w:r>
          </w:p>
        </w:tc>
        <w:tc>
          <w:tcPr>
            <w:tcW w:w="5837" w:type="dxa"/>
            <w:hideMark/>
          </w:tcPr>
          <w:p w14:paraId="71DE24EB" w14:textId="77777777" w:rsidR="00E77F66" w:rsidRDefault="00E77F66" w:rsidP="00217983">
            <w:pPr>
              <w:pStyle w:val="a7"/>
              <w:rPr>
                <w:rFonts w:eastAsia="Times New Roman" w:cs="Times New Roman"/>
                <w:lang w:bidi="en-US"/>
              </w:rPr>
            </w:pPr>
            <w:r>
              <w:t>1 - запись логически удалена</w:t>
            </w:r>
          </w:p>
        </w:tc>
      </w:tr>
      <w:tr w:rsidR="00E77F66" w14:paraId="58CE3E99"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65B59042" w14:textId="77777777" w:rsidR="00E77F66" w:rsidRDefault="00E77F66" w:rsidP="00217983">
            <w:pPr>
              <w:pStyle w:val="a7"/>
              <w:rPr>
                <w:rFonts w:eastAsia="Times New Roman" w:cs="Times New Roman"/>
                <w:lang w:bidi="en-US"/>
              </w:rPr>
            </w:pPr>
            <w:r>
              <w:t>-601</w:t>
            </w:r>
          </w:p>
        </w:tc>
        <w:tc>
          <w:tcPr>
            <w:tcW w:w="2895" w:type="dxa"/>
            <w:hideMark/>
          </w:tcPr>
          <w:p w14:paraId="016C10D1" w14:textId="77777777" w:rsidR="00E77F66" w:rsidRDefault="00E77F66" w:rsidP="00217983">
            <w:pPr>
              <w:pStyle w:val="a7"/>
              <w:rPr>
                <w:rFonts w:eastAsia="Times New Roman" w:cs="Times New Roman"/>
                <w:lang w:bidi="en-US"/>
              </w:rPr>
            </w:pPr>
            <w:r>
              <w:t>REC_PHYS_DELETE</w:t>
            </w:r>
          </w:p>
        </w:tc>
        <w:tc>
          <w:tcPr>
            <w:tcW w:w="5837" w:type="dxa"/>
            <w:hideMark/>
          </w:tcPr>
          <w:p w14:paraId="29CDD76D" w14:textId="77777777" w:rsidR="00E77F66" w:rsidRDefault="00E77F66" w:rsidP="00217983">
            <w:pPr>
              <w:pStyle w:val="a7"/>
              <w:rPr>
                <w:rFonts w:eastAsia="Times New Roman" w:cs="Times New Roman"/>
                <w:lang w:bidi="en-US"/>
              </w:rPr>
            </w:pPr>
            <w:r>
              <w:t>2 - запись физически удалена</w:t>
            </w:r>
          </w:p>
        </w:tc>
      </w:tr>
      <w:tr w:rsidR="00E77F66" w14:paraId="1291D9C2" w14:textId="77777777" w:rsidTr="00253A58">
        <w:tc>
          <w:tcPr>
            <w:tcW w:w="839" w:type="dxa"/>
            <w:hideMark/>
          </w:tcPr>
          <w:p w14:paraId="7B445C4B" w14:textId="77777777" w:rsidR="00E77F66" w:rsidRDefault="00E77F66" w:rsidP="00217983">
            <w:pPr>
              <w:pStyle w:val="a7"/>
              <w:rPr>
                <w:rFonts w:eastAsia="Times New Roman" w:cs="Times New Roman"/>
                <w:lang w:bidi="en-US"/>
              </w:rPr>
            </w:pPr>
            <w:r>
              <w:t>-602</w:t>
            </w:r>
          </w:p>
        </w:tc>
        <w:tc>
          <w:tcPr>
            <w:tcW w:w="2895" w:type="dxa"/>
            <w:hideMark/>
          </w:tcPr>
          <w:p w14:paraId="08959034" w14:textId="77777777" w:rsidR="00E77F66" w:rsidRDefault="00E77F66" w:rsidP="00217983">
            <w:pPr>
              <w:pStyle w:val="a7"/>
              <w:rPr>
                <w:rFonts w:eastAsia="Times New Roman" w:cs="Times New Roman"/>
                <w:lang w:val="en-US" w:bidi="en-US"/>
              </w:rPr>
            </w:pPr>
            <w:r>
              <w:t>ERR_RECLOCKED</w:t>
            </w:r>
          </w:p>
        </w:tc>
        <w:tc>
          <w:tcPr>
            <w:tcW w:w="5837" w:type="dxa"/>
            <w:hideMark/>
          </w:tcPr>
          <w:p w14:paraId="6CC9BE2E" w14:textId="77777777" w:rsidR="00E77F66" w:rsidRDefault="00E77F66" w:rsidP="00217983">
            <w:pPr>
              <w:pStyle w:val="a7"/>
              <w:rPr>
                <w:rFonts w:eastAsia="Times New Roman" w:cs="Times New Roman"/>
                <w:lang w:bidi="en-US"/>
              </w:rPr>
            </w:pPr>
            <w:r>
              <w:t>запись заблокирована на ввод</w:t>
            </w:r>
          </w:p>
        </w:tc>
      </w:tr>
      <w:tr w:rsidR="00E77F66" w14:paraId="59F14507"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005BA273" w14:textId="77777777" w:rsidR="00E77F66" w:rsidRDefault="00E77F66" w:rsidP="00217983">
            <w:pPr>
              <w:pStyle w:val="a7"/>
              <w:rPr>
                <w:rFonts w:eastAsia="Times New Roman" w:cs="Times New Roman"/>
                <w:lang w:val="en-US" w:bidi="en-US"/>
              </w:rPr>
            </w:pPr>
            <w:r>
              <w:t>-603</w:t>
            </w:r>
          </w:p>
        </w:tc>
        <w:tc>
          <w:tcPr>
            <w:tcW w:w="2895" w:type="dxa"/>
            <w:hideMark/>
          </w:tcPr>
          <w:p w14:paraId="5673C761" w14:textId="77777777" w:rsidR="00E77F66" w:rsidRDefault="00E77F66" w:rsidP="00217983">
            <w:pPr>
              <w:pStyle w:val="a7"/>
              <w:rPr>
                <w:rFonts w:eastAsia="Times New Roman" w:cs="Times New Roman"/>
                <w:lang w:val="en-US" w:bidi="en-US"/>
              </w:rPr>
            </w:pPr>
            <w:r>
              <w:t>REC_DELETE</w:t>
            </w:r>
          </w:p>
        </w:tc>
        <w:tc>
          <w:tcPr>
            <w:tcW w:w="5837" w:type="dxa"/>
            <w:hideMark/>
          </w:tcPr>
          <w:p w14:paraId="32B4B785" w14:textId="77777777" w:rsidR="00E77F66" w:rsidRDefault="00E77F66" w:rsidP="00217983">
            <w:pPr>
              <w:pStyle w:val="a7"/>
              <w:rPr>
                <w:rFonts w:eastAsia="Times New Roman" w:cs="Times New Roman"/>
                <w:lang w:bidi="en-US"/>
              </w:rPr>
            </w:pPr>
            <w:r>
              <w:t>1 - запись логически удалена</w:t>
            </w:r>
          </w:p>
        </w:tc>
      </w:tr>
      <w:tr w:rsidR="00E77F66" w14:paraId="7F064293" w14:textId="77777777" w:rsidTr="00253A58">
        <w:tc>
          <w:tcPr>
            <w:tcW w:w="839" w:type="dxa"/>
            <w:hideMark/>
          </w:tcPr>
          <w:p w14:paraId="17F203F9" w14:textId="77777777" w:rsidR="00E77F66" w:rsidRDefault="00E77F66" w:rsidP="00217983">
            <w:pPr>
              <w:pStyle w:val="a7"/>
              <w:rPr>
                <w:rFonts w:eastAsia="Times New Roman" w:cs="Times New Roman"/>
                <w:lang w:bidi="en-US"/>
              </w:rPr>
            </w:pPr>
            <w:r>
              <w:t>-607</w:t>
            </w:r>
          </w:p>
        </w:tc>
        <w:tc>
          <w:tcPr>
            <w:tcW w:w="2895" w:type="dxa"/>
            <w:hideMark/>
          </w:tcPr>
          <w:p w14:paraId="3A8F268C" w14:textId="77777777" w:rsidR="00E77F66" w:rsidRDefault="00E77F66" w:rsidP="00217983">
            <w:pPr>
              <w:pStyle w:val="a7"/>
              <w:rPr>
                <w:rFonts w:eastAsia="Times New Roman" w:cs="Times New Roman"/>
                <w:lang w:val="en-US" w:bidi="en-US"/>
              </w:rPr>
            </w:pPr>
            <w:r>
              <w:t>AUTOIN_ERROR</w:t>
            </w:r>
          </w:p>
        </w:tc>
        <w:tc>
          <w:tcPr>
            <w:tcW w:w="5837" w:type="dxa"/>
            <w:hideMark/>
          </w:tcPr>
          <w:p w14:paraId="20C6A074" w14:textId="77777777" w:rsidR="00E77F66" w:rsidRDefault="00E77F66" w:rsidP="00217983">
            <w:pPr>
              <w:pStyle w:val="a7"/>
              <w:rPr>
                <w:rFonts w:eastAsia="Times New Roman" w:cs="Times New Roman"/>
                <w:lang w:bidi="en-US"/>
              </w:rPr>
            </w:pPr>
            <w:r>
              <w:t xml:space="preserve">ошибка </w:t>
            </w:r>
            <w:proofErr w:type="spellStart"/>
            <w:r>
              <w:t>autoin.gbl</w:t>
            </w:r>
            <w:proofErr w:type="spellEnd"/>
          </w:p>
        </w:tc>
      </w:tr>
      <w:tr w:rsidR="00E77F66" w14:paraId="0FB09B6C"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2E3509B3" w14:textId="77777777" w:rsidR="00E77F66" w:rsidRDefault="00E77F66" w:rsidP="00217983">
            <w:pPr>
              <w:pStyle w:val="a7"/>
              <w:rPr>
                <w:rFonts w:eastAsia="Times New Roman" w:cs="Times New Roman"/>
                <w:lang w:bidi="en-US"/>
              </w:rPr>
            </w:pPr>
            <w:r>
              <w:t>-300</w:t>
            </w:r>
          </w:p>
        </w:tc>
        <w:tc>
          <w:tcPr>
            <w:tcW w:w="2895" w:type="dxa"/>
            <w:hideMark/>
          </w:tcPr>
          <w:p w14:paraId="43C1DB17" w14:textId="77777777" w:rsidR="00E77F66" w:rsidRDefault="00E77F66" w:rsidP="00217983">
            <w:pPr>
              <w:pStyle w:val="a7"/>
              <w:rPr>
                <w:rFonts w:eastAsia="Times New Roman" w:cs="Times New Roman"/>
                <w:lang w:val="en-US" w:bidi="en-US"/>
              </w:rPr>
            </w:pPr>
            <w:r>
              <w:t>ERR_DBEWLOCK</w:t>
            </w:r>
          </w:p>
        </w:tc>
        <w:tc>
          <w:tcPr>
            <w:tcW w:w="5837" w:type="dxa"/>
            <w:hideMark/>
          </w:tcPr>
          <w:p w14:paraId="7EFECAA2" w14:textId="77777777" w:rsidR="00E77F66" w:rsidRDefault="00E77F66" w:rsidP="00217983">
            <w:pPr>
              <w:pStyle w:val="a7"/>
              <w:rPr>
                <w:rFonts w:eastAsia="Times New Roman" w:cs="Times New Roman"/>
                <w:lang w:bidi="en-US"/>
              </w:rPr>
            </w:pPr>
            <w:r>
              <w:t>монопольная блокировка БД</w:t>
            </w:r>
          </w:p>
        </w:tc>
      </w:tr>
      <w:tr w:rsidR="00E77F66" w14:paraId="4946282C" w14:textId="77777777" w:rsidTr="00253A58">
        <w:tc>
          <w:tcPr>
            <w:tcW w:w="839" w:type="dxa"/>
            <w:hideMark/>
          </w:tcPr>
          <w:p w14:paraId="05472760" w14:textId="77777777" w:rsidR="00E77F66" w:rsidRDefault="00E77F66" w:rsidP="00217983">
            <w:pPr>
              <w:pStyle w:val="a7"/>
              <w:rPr>
                <w:rFonts w:eastAsia="Times New Roman" w:cs="Times New Roman"/>
                <w:lang w:bidi="en-US"/>
              </w:rPr>
            </w:pPr>
            <w:r>
              <w:t>-400</w:t>
            </w:r>
          </w:p>
        </w:tc>
        <w:tc>
          <w:tcPr>
            <w:tcW w:w="2895" w:type="dxa"/>
            <w:hideMark/>
          </w:tcPr>
          <w:p w14:paraId="15BE36A4" w14:textId="77777777" w:rsidR="00E77F66" w:rsidRDefault="00E77F66" w:rsidP="00217983">
            <w:pPr>
              <w:pStyle w:val="a7"/>
              <w:rPr>
                <w:rFonts w:eastAsia="Times New Roman" w:cs="Times New Roman"/>
                <w:lang w:val="en-US" w:bidi="en-US"/>
              </w:rPr>
            </w:pPr>
            <w:r>
              <w:t>ERR_FILEMASTER</w:t>
            </w:r>
          </w:p>
        </w:tc>
        <w:tc>
          <w:tcPr>
            <w:tcW w:w="5837" w:type="dxa"/>
            <w:hideMark/>
          </w:tcPr>
          <w:p w14:paraId="3D42DDDC" w14:textId="77777777" w:rsidR="00E77F66" w:rsidRDefault="00E77F66" w:rsidP="00217983">
            <w:pPr>
              <w:pStyle w:val="a7"/>
              <w:rPr>
                <w:rFonts w:eastAsia="Times New Roman" w:cs="Times New Roman"/>
                <w:lang w:bidi="en-US"/>
              </w:rPr>
            </w:pPr>
            <w:r>
              <w:t xml:space="preserve">ошибка при открытии файла </w:t>
            </w:r>
            <w:proofErr w:type="spellStart"/>
            <w:r>
              <w:t>mst</w:t>
            </w:r>
            <w:proofErr w:type="spellEnd"/>
            <w:r>
              <w:t xml:space="preserve"> или </w:t>
            </w:r>
            <w:proofErr w:type="spellStart"/>
            <w:r>
              <w:t>xrf</w:t>
            </w:r>
            <w:proofErr w:type="spellEnd"/>
          </w:p>
        </w:tc>
      </w:tr>
      <w:tr w:rsidR="00E77F66" w14:paraId="4BAB33F3"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2380055D" w14:textId="77777777" w:rsidR="00E77F66" w:rsidRDefault="00E77F66" w:rsidP="00217983">
            <w:pPr>
              <w:pStyle w:val="a7"/>
              <w:rPr>
                <w:rFonts w:eastAsia="Times New Roman" w:cs="Times New Roman"/>
                <w:lang w:bidi="en-US"/>
              </w:rPr>
            </w:pPr>
            <w:r>
              <w:t>-401</w:t>
            </w:r>
          </w:p>
        </w:tc>
        <w:tc>
          <w:tcPr>
            <w:tcW w:w="2895" w:type="dxa"/>
            <w:hideMark/>
          </w:tcPr>
          <w:p w14:paraId="015A916A" w14:textId="77777777" w:rsidR="00E77F66" w:rsidRDefault="00E77F66" w:rsidP="00217983">
            <w:pPr>
              <w:pStyle w:val="a7"/>
              <w:rPr>
                <w:rFonts w:eastAsia="Times New Roman" w:cs="Times New Roman"/>
                <w:lang w:bidi="en-US"/>
              </w:rPr>
            </w:pPr>
            <w:r>
              <w:t>ERR_FILEINVERT</w:t>
            </w:r>
          </w:p>
        </w:tc>
        <w:tc>
          <w:tcPr>
            <w:tcW w:w="5837" w:type="dxa"/>
            <w:hideMark/>
          </w:tcPr>
          <w:p w14:paraId="0A892DB5" w14:textId="77777777" w:rsidR="00E77F66" w:rsidRDefault="00E77F66" w:rsidP="00217983">
            <w:pPr>
              <w:pStyle w:val="a7"/>
              <w:rPr>
                <w:rFonts w:eastAsia="Times New Roman" w:cs="Times New Roman"/>
                <w:lang w:bidi="en-US"/>
              </w:rPr>
            </w:pPr>
            <w:r>
              <w:t xml:space="preserve">ошибка при открытии </w:t>
            </w:r>
            <w:proofErr w:type="spellStart"/>
            <w:r>
              <w:t>trm</w:t>
            </w:r>
            <w:proofErr w:type="spellEnd"/>
            <w:r>
              <w:t xml:space="preserve"> файлов</w:t>
            </w:r>
          </w:p>
        </w:tc>
      </w:tr>
      <w:tr w:rsidR="00E77F66" w14:paraId="0EDB31F3" w14:textId="77777777" w:rsidTr="00253A58">
        <w:tc>
          <w:tcPr>
            <w:tcW w:w="839" w:type="dxa"/>
            <w:hideMark/>
          </w:tcPr>
          <w:p w14:paraId="01F4C34A" w14:textId="77777777" w:rsidR="00E77F66" w:rsidRDefault="00E77F66" w:rsidP="00217983">
            <w:pPr>
              <w:pStyle w:val="a7"/>
              <w:rPr>
                <w:rFonts w:eastAsia="Times New Roman" w:cs="Times New Roman"/>
                <w:lang w:bidi="en-US"/>
              </w:rPr>
            </w:pPr>
            <w:r>
              <w:t>-402</w:t>
            </w:r>
          </w:p>
        </w:tc>
        <w:tc>
          <w:tcPr>
            <w:tcW w:w="2895" w:type="dxa"/>
            <w:hideMark/>
          </w:tcPr>
          <w:p w14:paraId="25F4AD20" w14:textId="77777777" w:rsidR="00E77F66" w:rsidRDefault="00E77F66" w:rsidP="00217983">
            <w:pPr>
              <w:pStyle w:val="a7"/>
              <w:rPr>
                <w:rFonts w:eastAsia="Times New Roman" w:cs="Times New Roman"/>
                <w:lang w:bidi="en-US"/>
              </w:rPr>
            </w:pPr>
            <w:r>
              <w:t>ERR_WRITE</w:t>
            </w:r>
          </w:p>
        </w:tc>
        <w:tc>
          <w:tcPr>
            <w:tcW w:w="5837" w:type="dxa"/>
            <w:hideMark/>
          </w:tcPr>
          <w:p w14:paraId="36A263CB" w14:textId="77777777" w:rsidR="00E77F66" w:rsidRDefault="00E77F66" w:rsidP="00217983">
            <w:pPr>
              <w:pStyle w:val="a7"/>
              <w:rPr>
                <w:rFonts w:eastAsia="Times New Roman" w:cs="Times New Roman"/>
                <w:lang w:bidi="en-US"/>
              </w:rPr>
            </w:pPr>
            <w:r>
              <w:t>ошибка при записи</w:t>
            </w:r>
          </w:p>
        </w:tc>
      </w:tr>
      <w:tr w:rsidR="00E77F66" w14:paraId="3739A8C3"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0A17EA88" w14:textId="77777777" w:rsidR="00E77F66" w:rsidRDefault="00E77F66" w:rsidP="00217983">
            <w:pPr>
              <w:pStyle w:val="a7"/>
              <w:rPr>
                <w:rFonts w:eastAsia="Times New Roman" w:cs="Times New Roman"/>
                <w:lang w:bidi="en-US"/>
              </w:rPr>
            </w:pPr>
            <w:r>
              <w:t>-403</w:t>
            </w:r>
          </w:p>
        </w:tc>
        <w:tc>
          <w:tcPr>
            <w:tcW w:w="2895" w:type="dxa"/>
            <w:hideMark/>
          </w:tcPr>
          <w:p w14:paraId="528D202C" w14:textId="77777777" w:rsidR="00E77F66" w:rsidRDefault="00E77F66" w:rsidP="00217983">
            <w:pPr>
              <w:pStyle w:val="a7"/>
              <w:rPr>
                <w:rFonts w:eastAsia="Times New Roman" w:cs="Times New Roman"/>
                <w:lang w:bidi="en-US"/>
              </w:rPr>
            </w:pPr>
            <w:r>
              <w:t>ERR_ACTUAL</w:t>
            </w:r>
          </w:p>
        </w:tc>
        <w:tc>
          <w:tcPr>
            <w:tcW w:w="5837" w:type="dxa"/>
            <w:hideMark/>
          </w:tcPr>
          <w:p w14:paraId="0B181DBE" w14:textId="77777777" w:rsidR="00E77F66" w:rsidRDefault="00E77F66" w:rsidP="00217983">
            <w:pPr>
              <w:pStyle w:val="a7"/>
              <w:rPr>
                <w:rFonts w:eastAsia="Times New Roman" w:cs="Times New Roman"/>
                <w:lang w:bidi="en-US"/>
              </w:rPr>
            </w:pPr>
            <w:r>
              <w:t>ошибка при актуализации</w:t>
            </w:r>
          </w:p>
        </w:tc>
      </w:tr>
      <w:tr w:rsidR="00E77F66" w14:paraId="77A8F79E" w14:textId="77777777" w:rsidTr="00253A58">
        <w:tc>
          <w:tcPr>
            <w:tcW w:w="839" w:type="dxa"/>
            <w:hideMark/>
          </w:tcPr>
          <w:p w14:paraId="3A0C1728" w14:textId="77777777" w:rsidR="00E77F66" w:rsidRDefault="00E77F66" w:rsidP="00217983">
            <w:pPr>
              <w:pStyle w:val="a7"/>
              <w:rPr>
                <w:rFonts w:eastAsia="Times New Roman" w:cs="Times New Roman"/>
                <w:lang w:bidi="en-US"/>
              </w:rPr>
            </w:pPr>
            <w:r>
              <w:t>-202</w:t>
            </w:r>
          </w:p>
        </w:tc>
        <w:tc>
          <w:tcPr>
            <w:tcW w:w="2895" w:type="dxa"/>
            <w:hideMark/>
          </w:tcPr>
          <w:p w14:paraId="7CE13CF5" w14:textId="77777777" w:rsidR="00E77F66" w:rsidRDefault="00E77F66" w:rsidP="00217983">
            <w:pPr>
              <w:pStyle w:val="a7"/>
              <w:rPr>
                <w:rFonts w:eastAsia="Times New Roman" w:cs="Times New Roman"/>
                <w:lang w:bidi="en-US"/>
              </w:rPr>
            </w:pPr>
            <w:r>
              <w:t>TERM_NOT_EXISTS</w:t>
            </w:r>
          </w:p>
        </w:tc>
        <w:tc>
          <w:tcPr>
            <w:tcW w:w="5837" w:type="dxa"/>
          </w:tcPr>
          <w:p w14:paraId="67EC84A1" w14:textId="77777777" w:rsidR="00E77F66" w:rsidRDefault="00E77F66" w:rsidP="00217983">
            <w:pPr>
              <w:pStyle w:val="a7"/>
              <w:rPr>
                <w:rFonts w:eastAsia="Times New Roman" w:cs="Times New Roman"/>
                <w:lang w:bidi="en-US"/>
              </w:rPr>
            </w:pPr>
          </w:p>
        </w:tc>
      </w:tr>
      <w:tr w:rsidR="00E77F66" w14:paraId="3017D2D0"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28304E27" w14:textId="77777777" w:rsidR="00E77F66" w:rsidRDefault="00E77F66" w:rsidP="00217983">
            <w:pPr>
              <w:pStyle w:val="a7"/>
              <w:rPr>
                <w:rFonts w:eastAsia="Times New Roman" w:cs="Times New Roman"/>
                <w:lang w:bidi="en-US"/>
              </w:rPr>
            </w:pPr>
            <w:r>
              <w:t>-203</w:t>
            </w:r>
          </w:p>
        </w:tc>
        <w:tc>
          <w:tcPr>
            <w:tcW w:w="2895" w:type="dxa"/>
            <w:hideMark/>
          </w:tcPr>
          <w:p w14:paraId="6032FB6B" w14:textId="77777777" w:rsidR="00E77F66" w:rsidRDefault="00E77F66" w:rsidP="00217983">
            <w:pPr>
              <w:pStyle w:val="a7"/>
              <w:rPr>
                <w:rFonts w:eastAsia="Times New Roman" w:cs="Times New Roman"/>
                <w:lang w:bidi="en-US"/>
              </w:rPr>
            </w:pPr>
            <w:r>
              <w:t>TERM_LAST_IN_LIST</w:t>
            </w:r>
          </w:p>
        </w:tc>
        <w:tc>
          <w:tcPr>
            <w:tcW w:w="5837" w:type="dxa"/>
          </w:tcPr>
          <w:p w14:paraId="1EE41C21" w14:textId="77777777" w:rsidR="00E77F66" w:rsidRDefault="00E77F66" w:rsidP="00217983">
            <w:pPr>
              <w:pStyle w:val="a7"/>
              <w:rPr>
                <w:rFonts w:eastAsia="Times New Roman" w:cs="Times New Roman"/>
                <w:lang w:bidi="en-US"/>
              </w:rPr>
            </w:pPr>
          </w:p>
        </w:tc>
      </w:tr>
      <w:tr w:rsidR="00E77F66" w14:paraId="02BC567F" w14:textId="77777777" w:rsidTr="00253A58">
        <w:tc>
          <w:tcPr>
            <w:tcW w:w="839" w:type="dxa"/>
            <w:hideMark/>
          </w:tcPr>
          <w:p w14:paraId="1CFF5194" w14:textId="77777777" w:rsidR="00E77F66" w:rsidRDefault="00E77F66" w:rsidP="00217983">
            <w:pPr>
              <w:pStyle w:val="a7"/>
              <w:rPr>
                <w:rFonts w:eastAsia="Times New Roman" w:cs="Times New Roman"/>
                <w:lang w:bidi="en-US"/>
              </w:rPr>
            </w:pPr>
            <w:r>
              <w:t>-204</w:t>
            </w:r>
          </w:p>
        </w:tc>
        <w:tc>
          <w:tcPr>
            <w:tcW w:w="2895" w:type="dxa"/>
            <w:hideMark/>
          </w:tcPr>
          <w:p w14:paraId="09E95058" w14:textId="77777777" w:rsidR="00E77F66" w:rsidRDefault="00E77F66" w:rsidP="00217983">
            <w:pPr>
              <w:pStyle w:val="a7"/>
              <w:rPr>
                <w:rFonts w:eastAsia="Times New Roman" w:cs="Times New Roman"/>
                <w:lang w:bidi="en-US"/>
              </w:rPr>
            </w:pPr>
            <w:r>
              <w:t>TERM_FIRST_IN_LIST</w:t>
            </w:r>
          </w:p>
        </w:tc>
        <w:tc>
          <w:tcPr>
            <w:tcW w:w="5837" w:type="dxa"/>
          </w:tcPr>
          <w:p w14:paraId="56BBEE93" w14:textId="77777777" w:rsidR="00E77F66" w:rsidRDefault="00E77F66" w:rsidP="00217983">
            <w:pPr>
              <w:pStyle w:val="a7"/>
              <w:rPr>
                <w:rFonts w:eastAsia="Times New Roman" w:cs="Times New Roman"/>
                <w:lang w:bidi="en-US"/>
              </w:rPr>
            </w:pPr>
          </w:p>
        </w:tc>
      </w:tr>
    </w:tbl>
    <w:p w14:paraId="0E4EF87E" w14:textId="77777777" w:rsidR="00E77F66" w:rsidRDefault="00E77F66" w:rsidP="004039DB">
      <w:pPr>
        <w:rPr>
          <w:rFonts w:eastAsia="Times New Roman"/>
          <w:lang w:val="en-US" w:bidi="en-US"/>
        </w:rPr>
      </w:pPr>
    </w:p>
    <w:p w14:paraId="069FAFA7" w14:textId="77777777" w:rsidR="00E77F66" w:rsidRDefault="00E77F66" w:rsidP="004039DB"/>
    <w:p w14:paraId="372254CA" w14:textId="77777777" w:rsidR="00E77F66" w:rsidRDefault="00E77F66" w:rsidP="004039DB">
      <w:pPr>
        <w:rPr>
          <w:sz w:val="24"/>
        </w:rPr>
      </w:pPr>
      <w:r>
        <w:t>Далее везде в таблицах протокола опущена первая строка запроса – длина запроса в байтах</w:t>
      </w:r>
    </w:p>
    <w:p w14:paraId="3B1B88EC" w14:textId="77777777" w:rsidR="00E77F66" w:rsidRDefault="00E77F66" w:rsidP="004039DB"/>
    <w:p w14:paraId="2A60A0C6" w14:textId="77777777" w:rsidR="00E77F66" w:rsidRDefault="00E77F66" w:rsidP="008320B6">
      <w:pPr>
        <w:pStyle w:val="3"/>
        <w:rPr>
          <w:lang w:val="en-US"/>
        </w:rPr>
      </w:pPr>
      <w:bookmarkStart w:id="100" w:name="_Toc236184977"/>
      <w:bookmarkStart w:id="101" w:name="_Toc32578832"/>
      <w:r>
        <w:t>Общие функции</w:t>
      </w:r>
      <w:bookmarkEnd w:id="100"/>
      <w:bookmarkEnd w:id="101"/>
    </w:p>
    <w:p w14:paraId="58049A01" w14:textId="77777777" w:rsidR="00E77F66" w:rsidRDefault="00E77F66" w:rsidP="008320B6">
      <w:pPr>
        <w:pStyle w:val="4"/>
      </w:pPr>
      <w:bookmarkStart w:id="102" w:name="_Toc236184978"/>
      <w:r>
        <w:t>Регистрация пользователя (A)</w:t>
      </w:r>
      <w:bookmarkEnd w:id="102"/>
    </w:p>
    <w:p w14:paraId="4394FC8B" w14:textId="77777777" w:rsidR="00E77F66" w:rsidRDefault="00E77F66" w:rsidP="004039DB">
      <w:pPr>
        <w:rPr>
          <w:b/>
          <w:bCs/>
        </w:rPr>
      </w:pPr>
      <w:r>
        <w:t xml:space="preserve">Перед началом работы с сервером ИРБИС64 требуется произвести регистрацию с помощью данной функции. В случае успешного выполнения клиент получает </w:t>
      </w:r>
      <w:proofErr w:type="spellStart"/>
      <w:r>
        <w:t>ini</w:t>
      </w:r>
      <w:proofErr w:type="spellEnd"/>
      <w:r>
        <w:t>-файл с определенными параметрами необходимыми для работы программы.</w:t>
      </w:r>
    </w:p>
    <w:p w14:paraId="45A934B7" w14:textId="77777777" w:rsidR="00E77F66" w:rsidRDefault="00E77F66" w:rsidP="004039DB"/>
    <w:p w14:paraId="0758309E" w14:textId="77777777" w:rsidR="00E77F66" w:rsidRDefault="00E77F66" w:rsidP="004039DB">
      <w:r>
        <w:t>ВОЗВРАТ</w:t>
      </w:r>
    </w:p>
    <w:p w14:paraId="5D4DD299" w14:textId="77777777" w:rsidR="00E77F66" w:rsidRDefault="00E77F66" w:rsidP="004039DB"/>
    <w:p w14:paraId="0D951013" w14:textId="77777777" w:rsidR="00E77F66" w:rsidRDefault="00E77F66" w:rsidP="004039DB">
      <w:r>
        <w:t xml:space="preserve">Если код возврата равен ZERO, то следующие строки </w:t>
      </w:r>
      <w:proofErr w:type="gramStart"/>
      <w:r>
        <w:t>- это</w:t>
      </w:r>
      <w:proofErr w:type="gramEnd"/>
      <w:r>
        <w:t xml:space="preserve"> </w:t>
      </w:r>
      <w:proofErr w:type="spellStart"/>
      <w:r>
        <w:t>ini</w:t>
      </w:r>
      <w:proofErr w:type="spellEnd"/>
      <w:r>
        <w:t>-файл определенный на сервере для данного пользователя.</w:t>
      </w:r>
    </w:p>
    <w:p w14:paraId="2A96703C" w14:textId="77777777" w:rsidR="00E77F66" w:rsidRDefault="00E77F66" w:rsidP="004039DB">
      <w:r>
        <w:t>Если код возврата не равен ZERO - только одна строка.</w:t>
      </w:r>
    </w:p>
    <w:p w14:paraId="685C84A3" w14:textId="77777777" w:rsidR="00E77F66" w:rsidRDefault="00E77F66" w:rsidP="004039DB"/>
    <w:p w14:paraId="40594F0F" w14:textId="77777777" w:rsidR="00E77F66" w:rsidRDefault="00E77F66" w:rsidP="004039DB">
      <w:r>
        <w:t>Коды возврата:</w:t>
      </w:r>
    </w:p>
    <w:p w14:paraId="3D3AD73A" w14:textId="77777777" w:rsidR="00E77F66" w:rsidRDefault="00E77F66" w:rsidP="004039DB">
      <w:r>
        <w:t>ZERO</w:t>
      </w:r>
    </w:p>
    <w:p w14:paraId="155FB1AD" w14:textId="77777777" w:rsidR="00E77F66" w:rsidRDefault="00E77F66" w:rsidP="004039DB">
      <w:r>
        <w:t>CLIENT_ALREADY_</w:t>
      </w:r>
      <w:proofErr w:type="gramStart"/>
      <w:r>
        <w:t>EXISTS  -</w:t>
      </w:r>
      <w:proofErr w:type="gramEnd"/>
      <w:r>
        <w:t xml:space="preserve"> пользователь уже зарегистрирован.</w:t>
      </w:r>
    </w:p>
    <w:p w14:paraId="132FF904" w14:textId="77777777" w:rsidR="00E77F66" w:rsidRDefault="00E77F66" w:rsidP="004039DB">
      <w:r>
        <w:t>WRONG_PASSWORD - неверный пароль.</w:t>
      </w:r>
    </w:p>
    <w:p w14:paraId="3270C6A7" w14:textId="77777777" w:rsidR="00E77F66" w:rsidRDefault="00E77F66" w:rsidP="004039DB"/>
    <w:p w14:paraId="2B81B0FD" w14:textId="77777777" w:rsidR="00E77F66" w:rsidRDefault="00E77F66" w:rsidP="004039DB"/>
    <w:p w14:paraId="296F95DB" w14:textId="77777777" w:rsidR="00E77F66" w:rsidRDefault="00E77F66" w:rsidP="004039DB">
      <w:r>
        <w:t>ПРИМЕР ПРОТОКОЛА</w:t>
      </w:r>
    </w:p>
    <w:p w14:paraId="38D4B206" w14:textId="77777777" w:rsidR="00E77F66" w:rsidRDefault="00E77F66" w:rsidP="004039DB"/>
    <w:tbl>
      <w:tblPr>
        <w:tblStyle w:val="-21"/>
        <w:tblW w:w="5000" w:type="pct"/>
        <w:tblLayout w:type="fixed"/>
        <w:tblLook w:val="0420" w:firstRow="1" w:lastRow="0" w:firstColumn="0" w:lastColumn="0" w:noHBand="0" w:noVBand="1"/>
      </w:tblPr>
      <w:tblGrid>
        <w:gridCol w:w="643"/>
        <w:gridCol w:w="1933"/>
        <w:gridCol w:w="1620"/>
        <w:gridCol w:w="2188"/>
        <w:gridCol w:w="3187"/>
      </w:tblGrid>
      <w:tr w:rsidR="00E77F66" w14:paraId="56E41615" w14:textId="77777777" w:rsidTr="00253A58">
        <w:trPr>
          <w:cnfStyle w:val="100000000000" w:firstRow="1" w:lastRow="0" w:firstColumn="0" w:lastColumn="0" w:oddVBand="0" w:evenVBand="0" w:oddHBand="0" w:evenHBand="0" w:firstRowFirstColumn="0" w:firstRowLastColumn="0" w:lastRowFirstColumn="0" w:lastRowLastColumn="0"/>
        </w:trPr>
        <w:tc>
          <w:tcPr>
            <w:tcW w:w="675" w:type="dxa"/>
          </w:tcPr>
          <w:p w14:paraId="52BE6440" w14:textId="77777777" w:rsidR="00E77F66" w:rsidRDefault="00E77F66" w:rsidP="00EC5CF0">
            <w:pPr>
              <w:pStyle w:val="a7"/>
              <w:rPr>
                <w:rFonts w:eastAsia="Times New Roman"/>
                <w:lang w:bidi="en-US"/>
              </w:rPr>
            </w:pPr>
          </w:p>
        </w:tc>
        <w:tc>
          <w:tcPr>
            <w:tcW w:w="3798" w:type="dxa"/>
            <w:gridSpan w:val="2"/>
            <w:hideMark/>
          </w:tcPr>
          <w:p w14:paraId="6D18BD72" w14:textId="77777777" w:rsidR="00E77F66" w:rsidRDefault="00E77F66" w:rsidP="00EC5CF0">
            <w:pPr>
              <w:pStyle w:val="a7"/>
              <w:rPr>
                <w:rFonts w:eastAsia="Times New Roman"/>
                <w:lang w:val="en-US" w:bidi="en-US"/>
              </w:rPr>
            </w:pPr>
            <w:r>
              <w:t>ЗАПРОС</w:t>
            </w:r>
          </w:p>
        </w:tc>
        <w:tc>
          <w:tcPr>
            <w:tcW w:w="5765" w:type="dxa"/>
            <w:gridSpan w:val="2"/>
            <w:hideMark/>
          </w:tcPr>
          <w:p w14:paraId="6928A237" w14:textId="77777777" w:rsidR="00E77F66" w:rsidRDefault="00E77F66" w:rsidP="00EC5CF0">
            <w:pPr>
              <w:pStyle w:val="a7"/>
              <w:rPr>
                <w:rFonts w:eastAsia="Times New Roman"/>
                <w:lang w:val="en-US" w:bidi="en-US"/>
              </w:rPr>
            </w:pPr>
            <w:r>
              <w:t>ВОЗВРАТ</w:t>
            </w:r>
          </w:p>
        </w:tc>
      </w:tr>
      <w:tr w:rsidR="00E77F66" w14:paraId="09E5A784"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hideMark/>
          </w:tcPr>
          <w:p w14:paraId="0730185F" w14:textId="77777777" w:rsidR="00E77F66" w:rsidRDefault="00E77F66" w:rsidP="00EC5CF0">
            <w:pPr>
              <w:pStyle w:val="a7"/>
              <w:rPr>
                <w:rFonts w:eastAsia="Times New Roman"/>
                <w:lang w:bidi="en-US"/>
              </w:rPr>
            </w:pPr>
            <w:r>
              <w:t>1</w:t>
            </w:r>
          </w:p>
        </w:tc>
        <w:tc>
          <w:tcPr>
            <w:tcW w:w="2068" w:type="dxa"/>
            <w:hideMark/>
          </w:tcPr>
          <w:p w14:paraId="5B23A7D6" w14:textId="77777777" w:rsidR="00E77F66" w:rsidRDefault="00E77F66" w:rsidP="00EC5CF0">
            <w:pPr>
              <w:pStyle w:val="a7"/>
              <w:rPr>
                <w:rFonts w:eastAsia="Times New Roman"/>
                <w:lang w:val="en-US" w:bidi="en-US"/>
              </w:rPr>
            </w:pPr>
            <w:r>
              <w:t>Код команды</w:t>
            </w:r>
          </w:p>
        </w:tc>
        <w:tc>
          <w:tcPr>
            <w:tcW w:w="1730" w:type="dxa"/>
            <w:hideMark/>
          </w:tcPr>
          <w:p w14:paraId="01EAA6D8" w14:textId="77777777" w:rsidR="00E77F66" w:rsidRDefault="00E77F66" w:rsidP="00EC5CF0">
            <w:pPr>
              <w:pStyle w:val="a7"/>
              <w:rPr>
                <w:rFonts w:eastAsia="Times New Roman"/>
                <w:lang w:val="en-US" w:bidi="en-US"/>
              </w:rPr>
            </w:pPr>
            <w:r>
              <w:t>A</w:t>
            </w:r>
          </w:p>
        </w:tc>
        <w:tc>
          <w:tcPr>
            <w:tcW w:w="2343" w:type="dxa"/>
            <w:hideMark/>
          </w:tcPr>
          <w:p w14:paraId="220F67BD" w14:textId="77777777" w:rsidR="00E77F66" w:rsidRDefault="00E77F66" w:rsidP="00EC5CF0">
            <w:pPr>
              <w:pStyle w:val="a7"/>
              <w:rPr>
                <w:rFonts w:eastAsia="Times New Roman"/>
                <w:lang w:val="en-US" w:bidi="en-US"/>
              </w:rPr>
            </w:pPr>
            <w:r>
              <w:t>Код команды</w:t>
            </w:r>
          </w:p>
        </w:tc>
        <w:tc>
          <w:tcPr>
            <w:tcW w:w="3422" w:type="dxa"/>
            <w:hideMark/>
          </w:tcPr>
          <w:p w14:paraId="440B8B23" w14:textId="77777777" w:rsidR="00E77F66" w:rsidRDefault="00E77F66" w:rsidP="00EC5CF0">
            <w:pPr>
              <w:pStyle w:val="a7"/>
              <w:rPr>
                <w:rFonts w:eastAsia="Times New Roman"/>
                <w:lang w:val="en-US" w:bidi="en-US"/>
              </w:rPr>
            </w:pPr>
            <w:r>
              <w:t>A</w:t>
            </w:r>
          </w:p>
        </w:tc>
      </w:tr>
      <w:tr w:rsidR="00E77F66" w14:paraId="7B6C1602" w14:textId="77777777" w:rsidTr="00253A58">
        <w:tc>
          <w:tcPr>
            <w:tcW w:w="675" w:type="dxa"/>
            <w:hideMark/>
          </w:tcPr>
          <w:p w14:paraId="4A5838B6" w14:textId="77777777" w:rsidR="00E77F66" w:rsidRDefault="00E77F66" w:rsidP="00EC5CF0">
            <w:pPr>
              <w:pStyle w:val="a7"/>
              <w:rPr>
                <w:rFonts w:eastAsia="Times New Roman"/>
                <w:lang w:bidi="en-US"/>
              </w:rPr>
            </w:pPr>
            <w:r>
              <w:t>2</w:t>
            </w:r>
          </w:p>
        </w:tc>
        <w:tc>
          <w:tcPr>
            <w:tcW w:w="2068" w:type="dxa"/>
            <w:hideMark/>
          </w:tcPr>
          <w:p w14:paraId="35847C14" w14:textId="77777777" w:rsidR="00E77F66" w:rsidRDefault="00E77F66" w:rsidP="00EC5CF0">
            <w:pPr>
              <w:pStyle w:val="a7"/>
              <w:rPr>
                <w:rFonts w:eastAsia="Times New Roman"/>
                <w:lang w:val="en-US" w:bidi="en-US"/>
              </w:rPr>
            </w:pPr>
            <w:r>
              <w:t>АРМ</w:t>
            </w:r>
          </w:p>
        </w:tc>
        <w:tc>
          <w:tcPr>
            <w:tcW w:w="1730" w:type="dxa"/>
            <w:hideMark/>
          </w:tcPr>
          <w:p w14:paraId="3698DC90" w14:textId="77777777" w:rsidR="00E77F66" w:rsidRDefault="00E77F66" w:rsidP="00EC5CF0">
            <w:pPr>
              <w:pStyle w:val="a7"/>
              <w:rPr>
                <w:rFonts w:eastAsia="Times New Roman"/>
                <w:lang w:val="en-US" w:bidi="en-US"/>
              </w:rPr>
            </w:pPr>
            <w:r>
              <w:t>R</w:t>
            </w:r>
          </w:p>
        </w:tc>
        <w:tc>
          <w:tcPr>
            <w:tcW w:w="2343" w:type="dxa"/>
            <w:hideMark/>
          </w:tcPr>
          <w:p w14:paraId="21525D3A" w14:textId="77777777" w:rsidR="00E77F66" w:rsidRDefault="00E77F66" w:rsidP="00EC5CF0">
            <w:pPr>
              <w:pStyle w:val="a7"/>
              <w:rPr>
                <w:rFonts w:eastAsia="Times New Roman"/>
                <w:lang w:val="en-US" w:bidi="en-US"/>
              </w:rPr>
            </w:pPr>
            <w:r>
              <w:t>Идентификатор</w:t>
            </w:r>
          </w:p>
        </w:tc>
        <w:tc>
          <w:tcPr>
            <w:tcW w:w="3422" w:type="dxa"/>
            <w:hideMark/>
          </w:tcPr>
          <w:p w14:paraId="6FCF3689" w14:textId="77777777" w:rsidR="00E77F66" w:rsidRDefault="00E77F66" w:rsidP="00EC5CF0">
            <w:pPr>
              <w:pStyle w:val="a7"/>
              <w:rPr>
                <w:rFonts w:eastAsia="Times New Roman"/>
                <w:lang w:val="en-US" w:bidi="en-US"/>
              </w:rPr>
            </w:pPr>
            <w:r>
              <w:t>436978</w:t>
            </w:r>
          </w:p>
        </w:tc>
      </w:tr>
      <w:tr w:rsidR="00E77F66" w14:paraId="710FDA1F"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hideMark/>
          </w:tcPr>
          <w:p w14:paraId="7C954ED2" w14:textId="77777777" w:rsidR="00E77F66" w:rsidRDefault="00E77F66" w:rsidP="00EC5CF0">
            <w:pPr>
              <w:pStyle w:val="a7"/>
              <w:rPr>
                <w:rFonts w:eastAsia="Times New Roman"/>
                <w:lang w:bidi="en-US"/>
              </w:rPr>
            </w:pPr>
            <w:r>
              <w:t>3</w:t>
            </w:r>
          </w:p>
        </w:tc>
        <w:tc>
          <w:tcPr>
            <w:tcW w:w="2068" w:type="dxa"/>
            <w:hideMark/>
          </w:tcPr>
          <w:p w14:paraId="06FDD77D" w14:textId="77777777" w:rsidR="00E77F66" w:rsidRDefault="00E77F66" w:rsidP="00EC5CF0">
            <w:pPr>
              <w:pStyle w:val="a7"/>
              <w:rPr>
                <w:rFonts w:eastAsia="Times New Roman"/>
                <w:lang w:val="en-US" w:bidi="en-US"/>
              </w:rPr>
            </w:pPr>
            <w:r>
              <w:t>Код команды</w:t>
            </w:r>
          </w:p>
        </w:tc>
        <w:tc>
          <w:tcPr>
            <w:tcW w:w="1730" w:type="dxa"/>
            <w:hideMark/>
          </w:tcPr>
          <w:p w14:paraId="53407A00" w14:textId="77777777" w:rsidR="00E77F66" w:rsidRDefault="00E77F66" w:rsidP="00EC5CF0">
            <w:pPr>
              <w:pStyle w:val="a7"/>
              <w:rPr>
                <w:rFonts w:eastAsia="Times New Roman"/>
                <w:lang w:val="en-US" w:bidi="en-US"/>
              </w:rPr>
            </w:pPr>
            <w:r>
              <w:t>A</w:t>
            </w:r>
          </w:p>
        </w:tc>
        <w:tc>
          <w:tcPr>
            <w:tcW w:w="2343" w:type="dxa"/>
            <w:hideMark/>
          </w:tcPr>
          <w:p w14:paraId="6B95368D" w14:textId="77777777" w:rsidR="00E77F66" w:rsidRDefault="00E77F66" w:rsidP="00EC5CF0">
            <w:pPr>
              <w:pStyle w:val="a7"/>
              <w:rPr>
                <w:rFonts w:eastAsia="Times New Roman"/>
                <w:lang w:val="en-US" w:bidi="en-US"/>
              </w:rPr>
            </w:pPr>
            <w:r>
              <w:t>Номер команды</w:t>
            </w:r>
          </w:p>
        </w:tc>
        <w:tc>
          <w:tcPr>
            <w:tcW w:w="3422" w:type="dxa"/>
            <w:hideMark/>
          </w:tcPr>
          <w:p w14:paraId="565AB648" w14:textId="77777777" w:rsidR="00E77F66" w:rsidRDefault="00E77F66" w:rsidP="00EC5CF0">
            <w:pPr>
              <w:pStyle w:val="a7"/>
              <w:rPr>
                <w:rFonts w:eastAsia="Times New Roman"/>
                <w:lang w:val="en-US" w:bidi="en-US"/>
              </w:rPr>
            </w:pPr>
            <w:r>
              <w:t>1</w:t>
            </w:r>
          </w:p>
        </w:tc>
      </w:tr>
      <w:tr w:rsidR="00E77F66" w14:paraId="5190DBE2" w14:textId="77777777" w:rsidTr="00253A58">
        <w:tc>
          <w:tcPr>
            <w:tcW w:w="675" w:type="dxa"/>
            <w:hideMark/>
          </w:tcPr>
          <w:p w14:paraId="082FBBAB" w14:textId="77777777" w:rsidR="00E77F66" w:rsidRDefault="00E77F66" w:rsidP="00EC5CF0">
            <w:pPr>
              <w:pStyle w:val="a7"/>
              <w:rPr>
                <w:rFonts w:eastAsia="Times New Roman"/>
                <w:lang w:bidi="en-US"/>
              </w:rPr>
            </w:pPr>
            <w:r>
              <w:t>4</w:t>
            </w:r>
          </w:p>
        </w:tc>
        <w:tc>
          <w:tcPr>
            <w:tcW w:w="2068" w:type="dxa"/>
            <w:hideMark/>
          </w:tcPr>
          <w:p w14:paraId="2A3F51E2" w14:textId="77777777" w:rsidR="00E77F66" w:rsidRDefault="00E77F66" w:rsidP="00EC5CF0">
            <w:pPr>
              <w:pStyle w:val="a7"/>
              <w:rPr>
                <w:rFonts w:eastAsia="Times New Roman"/>
                <w:lang w:val="en-US" w:bidi="en-US"/>
              </w:rPr>
            </w:pPr>
            <w:r>
              <w:t>Идентификатор</w:t>
            </w:r>
          </w:p>
        </w:tc>
        <w:tc>
          <w:tcPr>
            <w:tcW w:w="1730" w:type="dxa"/>
            <w:hideMark/>
          </w:tcPr>
          <w:p w14:paraId="5A351EDF" w14:textId="77777777" w:rsidR="00E77F66" w:rsidRDefault="00E77F66" w:rsidP="00EC5CF0">
            <w:pPr>
              <w:pStyle w:val="a7"/>
              <w:rPr>
                <w:rFonts w:eastAsia="Times New Roman"/>
                <w:lang w:val="en-US" w:bidi="en-US"/>
              </w:rPr>
            </w:pPr>
            <w:r>
              <w:t>436978</w:t>
            </w:r>
          </w:p>
        </w:tc>
        <w:tc>
          <w:tcPr>
            <w:tcW w:w="2343" w:type="dxa"/>
          </w:tcPr>
          <w:p w14:paraId="42EE2DB3" w14:textId="77777777" w:rsidR="00E77F66" w:rsidRDefault="00E77F66" w:rsidP="00EC5CF0">
            <w:pPr>
              <w:pStyle w:val="a7"/>
              <w:rPr>
                <w:rFonts w:eastAsia="Times New Roman"/>
                <w:lang w:val="en-US" w:bidi="en-US"/>
              </w:rPr>
            </w:pPr>
          </w:p>
        </w:tc>
        <w:tc>
          <w:tcPr>
            <w:tcW w:w="3422" w:type="dxa"/>
          </w:tcPr>
          <w:p w14:paraId="465BF9F4" w14:textId="77777777" w:rsidR="00E77F66" w:rsidRDefault="00E77F66" w:rsidP="00EC5CF0">
            <w:pPr>
              <w:pStyle w:val="a7"/>
              <w:rPr>
                <w:rFonts w:eastAsia="Times New Roman"/>
                <w:lang w:val="en-US" w:bidi="en-US"/>
              </w:rPr>
            </w:pPr>
          </w:p>
        </w:tc>
      </w:tr>
      <w:tr w:rsidR="00E77F66" w14:paraId="6392A3C9"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hideMark/>
          </w:tcPr>
          <w:p w14:paraId="3D504990" w14:textId="77777777" w:rsidR="00E77F66" w:rsidRDefault="00E77F66" w:rsidP="00EC5CF0">
            <w:pPr>
              <w:pStyle w:val="a7"/>
              <w:rPr>
                <w:rFonts w:eastAsia="Times New Roman"/>
                <w:lang w:bidi="en-US"/>
              </w:rPr>
            </w:pPr>
            <w:r>
              <w:t>5</w:t>
            </w:r>
          </w:p>
        </w:tc>
        <w:tc>
          <w:tcPr>
            <w:tcW w:w="2068" w:type="dxa"/>
            <w:hideMark/>
          </w:tcPr>
          <w:p w14:paraId="4C22F8B2" w14:textId="77777777" w:rsidR="00E77F66" w:rsidRDefault="00E77F66" w:rsidP="00EC5CF0">
            <w:pPr>
              <w:pStyle w:val="a7"/>
              <w:rPr>
                <w:rFonts w:eastAsia="Times New Roman"/>
                <w:lang w:val="en-US" w:bidi="en-US"/>
              </w:rPr>
            </w:pPr>
            <w:r>
              <w:t>Номер команды</w:t>
            </w:r>
          </w:p>
        </w:tc>
        <w:tc>
          <w:tcPr>
            <w:tcW w:w="1730" w:type="dxa"/>
            <w:hideMark/>
          </w:tcPr>
          <w:p w14:paraId="74ABA744" w14:textId="77777777" w:rsidR="00E77F66" w:rsidRDefault="00E77F66" w:rsidP="00EC5CF0">
            <w:pPr>
              <w:pStyle w:val="a7"/>
              <w:rPr>
                <w:rFonts w:eastAsia="Times New Roman"/>
                <w:lang w:val="en-US" w:bidi="en-US"/>
              </w:rPr>
            </w:pPr>
            <w:r>
              <w:t>1</w:t>
            </w:r>
          </w:p>
        </w:tc>
        <w:tc>
          <w:tcPr>
            <w:tcW w:w="2343" w:type="dxa"/>
          </w:tcPr>
          <w:p w14:paraId="783CDD67" w14:textId="77777777" w:rsidR="00E77F66" w:rsidRDefault="00E77F66" w:rsidP="00EC5CF0">
            <w:pPr>
              <w:pStyle w:val="a7"/>
              <w:rPr>
                <w:rFonts w:eastAsia="Times New Roman"/>
                <w:lang w:val="en-US" w:bidi="en-US"/>
              </w:rPr>
            </w:pPr>
          </w:p>
        </w:tc>
        <w:tc>
          <w:tcPr>
            <w:tcW w:w="3422" w:type="dxa"/>
          </w:tcPr>
          <w:p w14:paraId="5206A271" w14:textId="77777777" w:rsidR="00E77F66" w:rsidRDefault="00E77F66" w:rsidP="00EC5CF0">
            <w:pPr>
              <w:pStyle w:val="a7"/>
              <w:rPr>
                <w:rFonts w:eastAsia="Times New Roman"/>
                <w:lang w:val="en-US" w:bidi="en-US"/>
              </w:rPr>
            </w:pPr>
          </w:p>
        </w:tc>
      </w:tr>
      <w:tr w:rsidR="00E77F66" w14:paraId="1EEE123D" w14:textId="77777777" w:rsidTr="00253A58">
        <w:tc>
          <w:tcPr>
            <w:tcW w:w="675" w:type="dxa"/>
            <w:hideMark/>
          </w:tcPr>
          <w:p w14:paraId="0BA254F4" w14:textId="77777777" w:rsidR="00E77F66" w:rsidRDefault="00E77F66" w:rsidP="00EC5CF0">
            <w:pPr>
              <w:pStyle w:val="a7"/>
              <w:rPr>
                <w:rFonts w:eastAsia="Times New Roman"/>
                <w:lang w:bidi="en-US"/>
              </w:rPr>
            </w:pPr>
            <w:r>
              <w:t>6</w:t>
            </w:r>
          </w:p>
        </w:tc>
        <w:tc>
          <w:tcPr>
            <w:tcW w:w="2068" w:type="dxa"/>
          </w:tcPr>
          <w:p w14:paraId="6DA1BC93" w14:textId="77777777" w:rsidR="00E77F66" w:rsidRDefault="00E77F66" w:rsidP="00EC5CF0">
            <w:pPr>
              <w:pStyle w:val="a7"/>
              <w:rPr>
                <w:rFonts w:eastAsia="Times New Roman"/>
                <w:lang w:val="en-US" w:bidi="en-US"/>
              </w:rPr>
            </w:pPr>
          </w:p>
        </w:tc>
        <w:tc>
          <w:tcPr>
            <w:tcW w:w="1730" w:type="dxa"/>
          </w:tcPr>
          <w:p w14:paraId="70CC4C7C" w14:textId="77777777" w:rsidR="00E77F66" w:rsidRDefault="00E77F66" w:rsidP="00EC5CF0">
            <w:pPr>
              <w:pStyle w:val="a7"/>
              <w:rPr>
                <w:rFonts w:eastAsia="Times New Roman"/>
                <w:lang w:val="en-US" w:bidi="en-US"/>
              </w:rPr>
            </w:pPr>
          </w:p>
        </w:tc>
        <w:tc>
          <w:tcPr>
            <w:tcW w:w="2343" w:type="dxa"/>
          </w:tcPr>
          <w:p w14:paraId="689F1F44" w14:textId="77777777" w:rsidR="00E77F66" w:rsidRDefault="00E77F66" w:rsidP="00EC5CF0">
            <w:pPr>
              <w:pStyle w:val="a7"/>
              <w:rPr>
                <w:rFonts w:eastAsia="Times New Roman"/>
                <w:lang w:val="en-US" w:bidi="en-US"/>
              </w:rPr>
            </w:pPr>
          </w:p>
        </w:tc>
        <w:tc>
          <w:tcPr>
            <w:tcW w:w="3422" w:type="dxa"/>
          </w:tcPr>
          <w:p w14:paraId="3B7F5509" w14:textId="77777777" w:rsidR="00E77F66" w:rsidRDefault="00E77F66" w:rsidP="00EC5CF0">
            <w:pPr>
              <w:pStyle w:val="a7"/>
              <w:rPr>
                <w:rFonts w:eastAsia="Times New Roman"/>
                <w:lang w:val="en-US" w:bidi="en-US"/>
              </w:rPr>
            </w:pPr>
          </w:p>
        </w:tc>
      </w:tr>
      <w:tr w:rsidR="00E77F66" w14:paraId="5EEF0695"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hideMark/>
          </w:tcPr>
          <w:p w14:paraId="2E3E6B14" w14:textId="77777777" w:rsidR="00E77F66" w:rsidRDefault="00E77F66" w:rsidP="00EC5CF0">
            <w:pPr>
              <w:pStyle w:val="a7"/>
              <w:rPr>
                <w:rFonts w:eastAsia="Times New Roman"/>
                <w:lang w:bidi="en-US"/>
              </w:rPr>
            </w:pPr>
            <w:r>
              <w:t>7</w:t>
            </w:r>
          </w:p>
        </w:tc>
        <w:tc>
          <w:tcPr>
            <w:tcW w:w="2068" w:type="dxa"/>
          </w:tcPr>
          <w:p w14:paraId="2B9EAB98" w14:textId="77777777" w:rsidR="00E77F66" w:rsidRDefault="00E77F66" w:rsidP="00EC5CF0">
            <w:pPr>
              <w:pStyle w:val="a7"/>
              <w:rPr>
                <w:rFonts w:eastAsia="Times New Roman"/>
                <w:lang w:val="en-US" w:bidi="en-US"/>
              </w:rPr>
            </w:pPr>
          </w:p>
        </w:tc>
        <w:tc>
          <w:tcPr>
            <w:tcW w:w="1730" w:type="dxa"/>
          </w:tcPr>
          <w:p w14:paraId="0129AB15" w14:textId="77777777" w:rsidR="00E77F66" w:rsidRDefault="00E77F66" w:rsidP="00EC5CF0">
            <w:pPr>
              <w:pStyle w:val="a7"/>
              <w:rPr>
                <w:rFonts w:eastAsia="Times New Roman"/>
                <w:lang w:val="en-US" w:bidi="en-US"/>
              </w:rPr>
            </w:pPr>
          </w:p>
        </w:tc>
        <w:tc>
          <w:tcPr>
            <w:tcW w:w="2343" w:type="dxa"/>
          </w:tcPr>
          <w:p w14:paraId="3694F555" w14:textId="77777777" w:rsidR="00E77F66" w:rsidRDefault="00E77F66" w:rsidP="00EC5CF0">
            <w:pPr>
              <w:pStyle w:val="a7"/>
              <w:rPr>
                <w:rFonts w:eastAsia="Times New Roman"/>
                <w:lang w:val="en-US" w:bidi="en-US"/>
              </w:rPr>
            </w:pPr>
          </w:p>
        </w:tc>
        <w:tc>
          <w:tcPr>
            <w:tcW w:w="3422" w:type="dxa"/>
          </w:tcPr>
          <w:p w14:paraId="0B949A45" w14:textId="77777777" w:rsidR="00E77F66" w:rsidRDefault="00E77F66" w:rsidP="00EC5CF0">
            <w:pPr>
              <w:pStyle w:val="a7"/>
              <w:rPr>
                <w:rFonts w:eastAsia="Times New Roman"/>
                <w:lang w:val="en-US" w:bidi="en-US"/>
              </w:rPr>
            </w:pPr>
          </w:p>
        </w:tc>
      </w:tr>
      <w:tr w:rsidR="00E77F66" w14:paraId="036E3685" w14:textId="77777777" w:rsidTr="00253A58">
        <w:tc>
          <w:tcPr>
            <w:tcW w:w="675" w:type="dxa"/>
            <w:hideMark/>
          </w:tcPr>
          <w:p w14:paraId="12DC60D7" w14:textId="77777777" w:rsidR="00E77F66" w:rsidRDefault="00E77F66" w:rsidP="00EC5CF0">
            <w:pPr>
              <w:pStyle w:val="a7"/>
              <w:rPr>
                <w:rFonts w:eastAsia="Times New Roman"/>
                <w:lang w:bidi="en-US"/>
              </w:rPr>
            </w:pPr>
            <w:r>
              <w:t>8</w:t>
            </w:r>
          </w:p>
        </w:tc>
        <w:tc>
          <w:tcPr>
            <w:tcW w:w="2068" w:type="dxa"/>
          </w:tcPr>
          <w:p w14:paraId="2B7BE25C" w14:textId="77777777" w:rsidR="00E77F66" w:rsidRDefault="00E77F66" w:rsidP="00EC5CF0">
            <w:pPr>
              <w:pStyle w:val="a7"/>
              <w:rPr>
                <w:rFonts w:eastAsia="Times New Roman"/>
                <w:lang w:val="en-US" w:bidi="en-US"/>
              </w:rPr>
            </w:pPr>
          </w:p>
        </w:tc>
        <w:tc>
          <w:tcPr>
            <w:tcW w:w="1730" w:type="dxa"/>
          </w:tcPr>
          <w:p w14:paraId="4AA7BD7C" w14:textId="77777777" w:rsidR="00E77F66" w:rsidRDefault="00E77F66" w:rsidP="00EC5CF0">
            <w:pPr>
              <w:pStyle w:val="a7"/>
              <w:rPr>
                <w:rFonts w:eastAsia="Times New Roman"/>
                <w:lang w:val="en-US" w:bidi="en-US"/>
              </w:rPr>
            </w:pPr>
          </w:p>
        </w:tc>
        <w:tc>
          <w:tcPr>
            <w:tcW w:w="2343" w:type="dxa"/>
          </w:tcPr>
          <w:p w14:paraId="201D24A0" w14:textId="77777777" w:rsidR="00E77F66" w:rsidRDefault="00E77F66" w:rsidP="00EC5CF0">
            <w:pPr>
              <w:pStyle w:val="a7"/>
              <w:rPr>
                <w:rFonts w:eastAsia="Times New Roman"/>
                <w:lang w:val="en-US" w:bidi="en-US"/>
              </w:rPr>
            </w:pPr>
          </w:p>
        </w:tc>
        <w:tc>
          <w:tcPr>
            <w:tcW w:w="3422" w:type="dxa"/>
          </w:tcPr>
          <w:p w14:paraId="1912DB27" w14:textId="77777777" w:rsidR="00E77F66" w:rsidRDefault="00E77F66" w:rsidP="00EC5CF0">
            <w:pPr>
              <w:pStyle w:val="a7"/>
              <w:rPr>
                <w:rFonts w:eastAsia="Times New Roman"/>
                <w:lang w:val="en-US" w:bidi="en-US"/>
              </w:rPr>
            </w:pPr>
          </w:p>
        </w:tc>
      </w:tr>
      <w:tr w:rsidR="00E77F66" w14:paraId="2519EBF8"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hideMark/>
          </w:tcPr>
          <w:p w14:paraId="362E4D81" w14:textId="77777777" w:rsidR="00E77F66" w:rsidRDefault="00E77F66" w:rsidP="00EC5CF0">
            <w:pPr>
              <w:pStyle w:val="a7"/>
              <w:rPr>
                <w:rFonts w:eastAsia="Times New Roman"/>
                <w:lang w:bidi="en-US"/>
              </w:rPr>
            </w:pPr>
            <w:r>
              <w:t>9</w:t>
            </w:r>
          </w:p>
        </w:tc>
        <w:tc>
          <w:tcPr>
            <w:tcW w:w="2068" w:type="dxa"/>
          </w:tcPr>
          <w:p w14:paraId="296028C1" w14:textId="77777777" w:rsidR="00E77F66" w:rsidRDefault="00E77F66" w:rsidP="00EC5CF0">
            <w:pPr>
              <w:pStyle w:val="a7"/>
              <w:rPr>
                <w:rFonts w:eastAsia="Times New Roman"/>
                <w:lang w:val="en-US" w:bidi="en-US"/>
              </w:rPr>
            </w:pPr>
          </w:p>
        </w:tc>
        <w:tc>
          <w:tcPr>
            <w:tcW w:w="1730" w:type="dxa"/>
          </w:tcPr>
          <w:p w14:paraId="69083440" w14:textId="77777777" w:rsidR="00E77F66" w:rsidRDefault="00E77F66" w:rsidP="00EC5CF0">
            <w:pPr>
              <w:pStyle w:val="a7"/>
              <w:rPr>
                <w:rFonts w:eastAsia="Times New Roman"/>
                <w:lang w:val="en-US" w:bidi="en-US"/>
              </w:rPr>
            </w:pPr>
          </w:p>
        </w:tc>
        <w:tc>
          <w:tcPr>
            <w:tcW w:w="2343" w:type="dxa"/>
          </w:tcPr>
          <w:p w14:paraId="7AC967AB" w14:textId="77777777" w:rsidR="00E77F66" w:rsidRDefault="00E77F66" w:rsidP="00EC5CF0">
            <w:pPr>
              <w:pStyle w:val="a7"/>
              <w:rPr>
                <w:rFonts w:eastAsia="Times New Roman"/>
                <w:lang w:val="en-US" w:bidi="en-US"/>
              </w:rPr>
            </w:pPr>
          </w:p>
        </w:tc>
        <w:tc>
          <w:tcPr>
            <w:tcW w:w="3422" w:type="dxa"/>
          </w:tcPr>
          <w:p w14:paraId="1B9B04F5" w14:textId="77777777" w:rsidR="00E77F66" w:rsidRDefault="00E77F66" w:rsidP="00EC5CF0">
            <w:pPr>
              <w:pStyle w:val="a7"/>
              <w:rPr>
                <w:rFonts w:eastAsia="Times New Roman"/>
                <w:lang w:val="en-US" w:bidi="en-US"/>
              </w:rPr>
            </w:pPr>
          </w:p>
        </w:tc>
      </w:tr>
      <w:tr w:rsidR="00E77F66" w14:paraId="662E8827" w14:textId="77777777" w:rsidTr="00253A58">
        <w:tc>
          <w:tcPr>
            <w:tcW w:w="675" w:type="dxa"/>
            <w:hideMark/>
          </w:tcPr>
          <w:p w14:paraId="6E7E4F13" w14:textId="77777777" w:rsidR="00E77F66" w:rsidRDefault="00E77F66" w:rsidP="00EC5CF0">
            <w:pPr>
              <w:pStyle w:val="a7"/>
              <w:rPr>
                <w:rFonts w:eastAsia="Times New Roman"/>
                <w:lang w:bidi="en-US"/>
              </w:rPr>
            </w:pPr>
            <w:r>
              <w:t>10</w:t>
            </w:r>
          </w:p>
        </w:tc>
        <w:tc>
          <w:tcPr>
            <w:tcW w:w="2068" w:type="dxa"/>
          </w:tcPr>
          <w:p w14:paraId="7EAC7EC4" w14:textId="77777777" w:rsidR="00E77F66" w:rsidRDefault="00E77F66" w:rsidP="00EC5CF0">
            <w:pPr>
              <w:pStyle w:val="a7"/>
              <w:rPr>
                <w:rFonts w:eastAsia="Times New Roman"/>
                <w:lang w:val="en-US" w:bidi="en-US"/>
              </w:rPr>
            </w:pPr>
          </w:p>
        </w:tc>
        <w:tc>
          <w:tcPr>
            <w:tcW w:w="1730" w:type="dxa"/>
          </w:tcPr>
          <w:p w14:paraId="3A881093" w14:textId="77777777" w:rsidR="00E77F66" w:rsidRDefault="00E77F66" w:rsidP="00EC5CF0">
            <w:pPr>
              <w:pStyle w:val="a7"/>
              <w:rPr>
                <w:rFonts w:eastAsia="Times New Roman"/>
                <w:lang w:val="en-US" w:bidi="en-US"/>
              </w:rPr>
            </w:pPr>
          </w:p>
        </w:tc>
        <w:tc>
          <w:tcPr>
            <w:tcW w:w="2343" w:type="dxa"/>
          </w:tcPr>
          <w:p w14:paraId="10F0BC7C" w14:textId="77777777" w:rsidR="00E77F66" w:rsidRDefault="00E77F66" w:rsidP="00EC5CF0">
            <w:pPr>
              <w:pStyle w:val="a7"/>
              <w:rPr>
                <w:rFonts w:eastAsia="Times New Roman"/>
                <w:lang w:val="en-US" w:bidi="en-US"/>
              </w:rPr>
            </w:pPr>
          </w:p>
        </w:tc>
        <w:tc>
          <w:tcPr>
            <w:tcW w:w="3422" w:type="dxa"/>
          </w:tcPr>
          <w:p w14:paraId="7E7B95CB" w14:textId="77777777" w:rsidR="00E77F66" w:rsidRDefault="00E77F66" w:rsidP="00EC5CF0">
            <w:pPr>
              <w:pStyle w:val="a7"/>
              <w:rPr>
                <w:rFonts w:eastAsia="Times New Roman"/>
                <w:lang w:val="en-US" w:bidi="en-US"/>
              </w:rPr>
            </w:pPr>
          </w:p>
        </w:tc>
      </w:tr>
      <w:tr w:rsidR="00E77F66" w14:paraId="5A597500"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tcPr>
          <w:p w14:paraId="222A204E" w14:textId="77777777" w:rsidR="00E77F66" w:rsidRDefault="00E77F66" w:rsidP="00EC5CF0">
            <w:pPr>
              <w:pStyle w:val="a7"/>
              <w:rPr>
                <w:rFonts w:eastAsia="Times New Roman"/>
                <w:lang w:val="en-US" w:bidi="en-US"/>
              </w:rPr>
            </w:pPr>
          </w:p>
        </w:tc>
        <w:tc>
          <w:tcPr>
            <w:tcW w:w="2068" w:type="dxa"/>
            <w:hideMark/>
          </w:tcPr>
          <w:p w14:paraId="45260589" w14:textId="77777777" w:rsidR="00E77F66" w:rsidRDefault="00E77F66" w:rsidP="00EC5CF0">
            <w:pPr>
              <w:pStyle w:val="a7"/>
              <w:rPr>
                <w:rFonts w:eastAsia="Times New Roman"/>
                <w:lang w:val="en-US" w:bidi="en-US"/>
              </w:rPr>
            </w:pPr>
            <w:r>
              <w:t>Имя</w:t>
            </w:r>
          </w:p>
        </w:tc>
        <w:tc>
          <w:tcPr>
            <w:tcW w:w="1730" w:type="dxa"/>
            <w:hideMark/>
          </w:tcPr>
          <w:p w14:paraId="5EAF3142" w14:textId="77777777" w:rsidR="00E77F66" w:rsidRDefault="00E77F66" w:rsidP="00EC5CF0">
            <w:pPr>
              <w:pStyle w:val="a7"/>
              <w:rPr>
                <w:rFonts w:eastAsia="Times New Roman"/>
                <w:lang w:val="en-US" w:bidi="en-US"/>
              </w:rPr>
            </w:pPr>
            <w:r>
              <w:t>MASTERKEY</w:t>
            </w:r>
          </w:p>
        </w:tc>
        <w:tc>
          <w:tcPr>
            <w:tcW w:w="2343" w:type="dxa"/>
            <w:hideMark/>
          </w:tcPr>
          <w:p w14:paraId="02019EAD" w14:textId="77777777" w:rsidR="00E77F66" w:rsidRDefault="00E77F66" w:rsidP="00EC5CF0">
            <w:pPr>
              <w:pStyle w:val="a7"/>
              <w:rPr>
                <w:rFonts w:eastAsia="Times New Roman"/>
                <w:lang w:val="en-US" w:bidi="en-US"/>
              </w:rPr>
            </w:pPr>
            <w:r>
              <w:t>Код возврата</w:t>
            </w:r>
          </w:p>
        </w:tc>
        <w:tc>
          <w:tcPr>
            <w:tcW w:w="3422" w:type="dxa"/>
            <w:hideMark/>
          </w:tcPr>
          <w:p w14:paraId="13310354" w14:textId="77777777" w:rsidR="00E77F66" w:rsidRDefault="00E77F66" w:rsidP="00EC5CF0">
            <w:pPr>
              <w:pStyle w:val="a7"/>
              <w:rPr>
                <w:rFonts w:eastAsia="Times New Roman"/>
                <w:lang w:val="en-US" w:bidi="en-US"/>
              </w:rPr>
            </w:pPr>
            <w:r>
              <w:t>0</w:t>
            </w:r>
          </w:p>
        </w:tc>
      </w:tr>
      <w:tr w:rsidR="00E77F66" w14:paraId="1A9B6671" w14:textId="77777777" w:rsidTr="00253A58">
        <w:tc>
          <w:tcPr>
            <w:tcW w:w="675" w:type="dxa"/>
          </w:tcPr>
          <w:p w14:paraId="34EA566B" w14:textId="77777777" w:rsidR="00E77F66" w:rsidRDefault="00E77F66" w:rsidP="00EC5CF0">
            <w:pPr>
              <w:pStyle w:val="a7"/>
              <w:rPr>
                <w:rFonts w:eastAsia="Times New Roman"/>
                <w:lang w:val="en-US" w:bidi="en-US"/>
              </w:rPr>
            </w:pPr>
          </w:p>
        </w:tc>
        <w:tc>
          <w:tcPr>
            <w:tcW w:w="2068" w:type="dxa"/>
            <w:hideMark/>
          </w:tcPr>
          <w:p w14:paraId="1D022369" w14:textId="77777777" w:rsidR="00E77F66" w:rsidRDefault="00E77F66" w:rsidP="00EC5CF0">
            <w:pPr>
              <w:pStyle w:val="a7"/>
              <w:rPr>
                <w:rFonts w:eastAsia="Times New Roman"/>
                <w:lang w:val="en-US" w:bidi="en-US"/>
              </w:rPr>
            </w:pPr>
            <w:r>
              <w:t>Пароль</w:t>
            </w:r>
          </w:p>
        </w:tc>
        <w:tc>
          <w:tcPr>
            <w:tcW w:w="1730" w:type="dxa"/>
            <w:hideMark/>
          </w:tcPr>
          <w:p w14:paraId="76153321" w14:textId="77777777" w:rsidR="00E77F66" w:rsidRDefault="00E77F66" w:rsidP="00EC5CF0">
            <w:pPr>
              <w:pStyle w:val="a7"/>
              <w:rPr>
                <w:rFonts w:eastAsia="Times New Roman"/>
                <w:lang w:val="en-US" w:bidi="en-US"/>
              </w:rPr>
            </w:pPr>
            <w:r>
              <w:t>MASTER</w:t>
            </w:r>
          </w:p>
        </w:tc>
        <w:tc>
          <w:tcPr>
            <w:tcW w:w="2343" w:type="dxa"/>
            <w:hideMark/>
          </w:tcPr>
          <w:p w14:paraId="26577DD7" w14:textId="77777777" w:rsidR="00E77F66" w:rsidRDefault="00E77F66" w:rsidP="00EC5CF0">
            <w:pPr>
              <w:pStyle w:val="a7"/>
              <w:rPr>
                <w:rFonts w:eastAsia="Times New Roman"/>
                <w:lang w:bidi="en-US"/>
              </w:rPr>
            </w:pPr>
            <w:r>
              <w:t>Время подтверждения, что клиент жив</w:t>
            </w:r>
          </w:p>
        </w:tc>
        <w:tc>
          <w:tcPr>
            <w:tcW w:w="3422" w:type="dxa"/>
            <w:hideMark/>
          </w:tcPr>
          <w:p w14:paraId="05835689" w14:textId="77777777" w:rsidR="00E77F66" w:rsidRDefault="00E77F66" w:rsidP="00EC5CF0">
            <w:pPr>
              <w:pStyle w:val="a7"/>
              <w:rPr>
                <w:rFonts w:eastAsia="Times New Roman"/>
                <w:lang w:val="en-US" w:bidi="en-US"/>
              </w:rPr>
            </w:pPr>
            <w:r>
              <w:t>60</w:t>
            </w:r>
          </w:p>
        </w:tc>
      </w:tr>
      <w:tr w:rsidR="00E77F66" w14:paraId="1BE7A8A2"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tcPr>
          <w:p w14:paraId="56B5B805" w14:textId="77777777" w:rsidR="00E77F66" w:rsidRDefault="00E77F66" w:rsidP="00EC5CF0">
            <w:pPr>
              <w:pStyle w:val="a7"/>
              <w:rPr>
                <w:rFonts w:eastAsia="Times New Roman"/>
                <w:lang w:val="en-US" w:bidi="en-US"/>
              </w:rPr>
            </w:pPr>
          </w:p>
        </w:tc>
        <w:tc>
          <w:tcPr>
            <w:tcW w:w="2068" w:type="dxa"/>
          </w:tcPr>
          <w:p w14:paraId="14616FC9" w14:textId="77777777" w:rsidR="00E77F66" w:rsidRDefault="00E77F66" w:rsidP="00EC5CF0">
            <w:pPr>
              <w:pStyle w:val="a7"/>
              <w:rPr>
                <w:rFonts w:eastAsia="Times New Roman"/>
                <w:lang w:val="en-US" w:bidi="en-US"/>
              </w:rPr>
            </w:pPr>
          </w:p>
        </w:tc>
        <w:tc>
          <w:tcPr>
            <w:tcW w:w="1730" w:type="dxa"/>
          </w:tcPr>
          <w:p w14:paraId="790A2EEF" w14:textId="77777777" w:rsidR="00E77F66" w:rsidRDefault="00E77F66" w:rsidP="00EC5CF0">
            <w:pPr>
              <w:pStyle w:val="a7"/>
              <w:rPr>
                <w:rFonts w:eastAsia="Times New Roman"/>
                <w:lang w:val="en-US" w:bidi="en-US"/>
              </w:rPr>
            </w:pPr>
          </w:p>
        </w:tc>
        <w:tc>
          <w:tcPr>
            <w:tcW w:w="2343" w:type="dxa"/>
            <w:hideMark/>
          </w:tcPr>
          <w:p w14:paraId="16B77A84" w14:textId="77777777" w:rsidR="00E77F66" w:rsidRDefault="00E77F66" w:rsidP="00EC5CF0">
            <w:pPr>
              <w:pStyle w:val="a7"/>
              <w:rPr>
                <w:rFonts w:eastAsia="Times New Roman"/>
                <w:lang w:val="en-US" w:bidi="en-US"/>
              </w:rPr>
            </w:pPr>
            <w:r>
              <w:t>ИНИ ФАЙЛ</w:t>
            </w:r>
          </w:p>
        </w:tc>
        <w:tc>
          <w:tcPr>
            <w:tcW w:w="3422" w:type="dxa"/>
            <w:hideMark/>
          </w:tcPr>
          <w:p w14:paraId="17E3DED1" w14:textId="77777777" w:rsidR="00E77F66" w:rsidRDefault="00E77F66" w:rsidP="00EC5CF0">
            <w:pPr>
              <w:pStyle w:val="a7"/>
              <w:rPr>
                <w:rFonts w:eastAsia="Times New Roman"/>
                <w:lang w:val="en-US" w:bidi="en-US"/>
              </w:rPr>
            </w:pPr>
            <w:r>
              <w:t>[</w:t>
            </w:r>
            <w:proofErr w:type="spellStart"/>
            <w:r>
              <w:t>Main</w:t>
            </w:r>
            <w:proofErr w:type="spellEnd"/>
            <w:r>
              <w:t>]</w:t>
            </w:r>
          </w:p>
        </w:tc>
      </w:tr>
      <w:tr w:rsidR="00E77F66" w14:paraId="773F6F67" w14:textId="77777777" w:rsidTr="00253A58">
        <w:tc>
          <w:tcPr>
            <w:tcW w:w="675" w:type="dxa"/>
          </w:tcPr>
          <w:p w14:paraId="213D04E1" w14:textId="77777777" w:rsidR="00E77F66" w:rsidRDefault="00E77F66" w:rsidP="00EC5CF0">
            <w:pPr>
              <w:pStyle w:val="a7"/>
              <w:rPr>
                <w:rFonts w:eastAsia="Times New Roman"/>
                <w:lang w:val="en-US" w:bidi="en-US"/>
              </w:rPr>
            </w:pPr>
          </w:p>
        </w:tc>
        <w:tc>
          <w:tcPr>
            <w:tcW w:w="2068" w:type="dxa"/>
          </w:tcPr>
          <w:p w14:paraId="3CF0DDCA" w14:textId="77777777" w:rsidR="00E77F66" w:rsidRDefault="00E77F66" w:rsidP="00EC5CF0">
            <w:pPr>
              <w:pStyle w:val="a7"/>
              <w:rPr>
                <w:rFonts w:eastAsia="Times New Roman"/>
                <w:lang w:val="en-US" w:bidi="en-US"/>
              </w:rPr>
            </w:pPr>
          </w:p>
        </w:tc>
        <w:tc>
          <w:tcPr>
            <w:tcW w:w="1730" w:type="dxa"/>
          </w:tcPr>
          <w:p w14:paraId="7F79751B" w14:textId="77777777" w:rsidR="00E77F66" w:rsidRDefault="00E77F66" w:rsidP="00EC5CF0">
            <w:pPr>
              <w:pStyle w:val="a7"/>
              <w:rPr>
                <w:rFonts w:eastAsia="Times New Roman"/>
                <w:lang w:val="en-US" w:bidi="en-US"/>
              </w:rPr>
            </w:pPr>
          </w:p>
        </w:tc>
        <w:tc>
          <w:tcPr>
            <w:tcW w:w="2343" w:type="dxa"/>
          </w:tcPr>
          <w:p w14:paraId="718E8E22" w14:textId="77777777" w:rsidR="00E77F66" w:rsidRDefault="00E77F66" w:rsidP="00EC5CF0">
            <w:pPr>
              <w:pStyle w:val="a7"/>
              <w:rPr>
                <w:rFonts w:eastAsia="Times New Roman"/>
                <w:lang w:val="en-US" w:bidi="en-US"/>
              </w:rPr>
            </w:pPr>
          </w:p>
        </w:tc>
        <w:tc>
          <w:tcPr>
            <w:tcW w:w="3422" w:type="dxa"/>
            <w:hideMark/>
          </w:tcPr>
          <w:p w14:paraId="04EF9BFA" w14:textId="77777777" w:rsidR="00E77F66" w:rsidRDefault="00E77F66" w:rsidP="00EC5CF0">
            <w:pPr>
              <w:pStyle w:val="a7"/>
              <w:rPr>
                <w:rFonts w:eastAsia="Times New Roman"/>
                <w:lang w:val="en-US" w:bidi="en-US"/>
              </w:rPr>
            </w:pPr>
            <w:r>
              <w:t>CLIENT_TIME_LIVE=15</w:t>
            </w:r>
          </w:p>
        </w:tc>
      </w:tr>
      <w:tr w:rsidR="00E77F66" w14:paraId="6B2B0ECC"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tcPr>
          <w:p w14:paraId="57A1BB5A" w14:textId="77777777" w:rsidR="00E77F66" w:rsidRDefault="00E77F66" w:rsidP="00EC5CF0">
            <w:pPr>
              <w:pStyle w:val="a7"/>
              <w:rPr>
                <w:rFonts w:eastAsia="Times New Roman"/>
                <w:lang w:val="en-US" w:bidi="en-US"/>
              </w:rPr>
            </w:pPr>
          </w:p>
        </w:tc>
        <w:tc>
          <w:tcPr>
            <w:tcW w:w="2068" w:type="dxa"/>
          </w:tcPr>
          <w:p w14:paraId="729D4C20" w14:textId="77777777" w:rsidR="00E77F66" w:rsidRDefault="00E77F66" w:rsidP="00EC5CF0">
            <w:pPr>
              <w:pStyle w:val="a7"/>
              <w:rPr>
                <w:rFonts w:eastAsia="Times New Roman"/>
                <w:lang w:val="en-US" w:bidi="en-US"/>
              </w:rPr>
            </w:pPr>
          </w:p>
        </w:tc>
        <w:tc>
          <w:tcPr>
            <w:tcW w:w="1730" w:type="dxa"/>
          </w:tcPr>
          <w:p w14:paraId="177E5F10" w14:textId="77777777" w:rsidR="00E77F66" w:rsidRDefault="00E77F66" w:rsidP="00EC5CF0">
            <w:pPr>
              <w:pStyle w:val="a7"/>
              <w:rPr>
                <w:rFonts w:eastAsia="Times New Roman"/>
                <w:lang w:val="en-US" w:bidi="en-US"/>
              </w:rPr>
            </w:pPr>
          </w:p>
        </w:tc>
        <w:tc>
          <w:tcPr>
            <w:tcW w:w="2343" w:type="dxa"/>
          </w:tcPr>
          <w:p w14:paraId="6611B0F7" w14:textId="77777777" w:rsidR="00E77F66" w:rsidRDefault="00E77F66" w:rsidP="00EC5CF0">
            <w:pPr>
              <w:pStyle w:val="a7"/>
              <w:rPr>
                <w:rFonts w:eastAsia="Times New Roman"/>
                <w:lang w:val="en-US" w:bidi="en-US"/>
              </w:rPr>
            </w:pPr>
          </w:p>
        </w:tc>
        <w:tc>
          <w:tcPr>
            <w:tcW w:w="3422" w:type="dxa"/>
            <w:hideMark/>
          </w:tcPr>
          <w:p w14:paraId="4FBEF0DC" w14:textId="77777777" w:rsidR="00E77F66" w:rsidRDefault="00E77F66" w:rsidP="00EC5CF0">
            <w:pPr>
              <w:pStyle w:val="a7"/>
              <w:rPr>
                <w:rFonts w:eastAsia="Times New Roman"/>
                <w:lang w:val="en-US" w:bidi="en-US"/>
              </w:rPr>
            </w:pPr>
            <w:r>
              <w:t>DBNNAMECAT=dbnam2.mnu</w:t>
            </w:r>
          </w:p>
        </w:tc>
      </w:tr>
      <w:tr w:rsidR="00E77F66" w14:paraId="0E2A8F5F" w14:textId="77777777" w:rsidTr="00253A58">
        <w:tc>
          <w:tcPr>
            <w:tcW w:w="675" w:type="dxa"/>
          </w:tcPr>
          <w:p w14:paraId="6DE39102" w14:textId="77777777" w:rsidR="00E77F66" w:rsidRDefault="00E77F66" w:rsidP="00EC5CF0">
            <w:pPr>
              <w:pStyle w:val="a7"/>
              <w:rPr>
                <w:rFonts w:eastAsia="Times New Roman"/>
                <w:lang w:val="en-US" w:bidi="en-US"/>
              </w:rPr>
            </w:pPr>
          </w:p>
        </w:tc>
        <w:tc>
          <w:tcPr>
            <w:tcW w:w="2068" w:type="dxa"/>
          </w:tcPr>
          <w:p w14:paraId="4E3EDEF4" w14:textId="77777777" w:rsidR="00E77F66" w:rsidRDefault="00E77F66" w:rsidP="00EC5CF0">
            <w:pPr>
              <w:pStyle w:val="a7"/>
              <w:rPr>
                <w:rFonts w:eastAsia="Times New Roman"/>
                <w:lang w:val="en-US" w:bidi="en-US"/>
              </w:rPr>
            </w:pPr>
          </w:p>
        </w:tc>
        <w:tc>
          <w:tcPr>
            <w:tcW w:w="1730" w:type="dxa"/>
          </w:tcPr>
          <w:p w14:paraId="5CFC1FC3" w14:textId="77777777" w:rsidR="00E77F66" w:rsidRDefault="00E77F66" w:rsidP="00EC5CF0">
            <w:pPr>
              <w:pStyle w:val="a7"/>
              <w:rPr>
                <w:rFonts w:eastAsia="Times New Roman"/>
                <w:lang w:val="en-US" w:bidi="en-US"/>
              </w:rPr>
            </w:pPr>
          </w:p>
        </w:tc>
        <w:tc>
          <w:tcPr>
            <w:tcW w:w="2343" w:type="dxa"/>
          </w:tcPr>
          <w:p w14:paraId="4F5B75F9" w14:textId="77777777" w:rsidR="00E77F66" w:rsidRDefault="00E77F66" w:rsidP="00EC5CF0">
            <w:pPr>
              <w:pStyle w:val="a7"/>
              <w:rPr>
                <w:rFonts w:eastAsia="Times New Roman"/>
                <w:lang w:val="en-US" w:bidi="en-US"/>
              </w:rPr>
            </w:pPr>
          </w:p>
        </w:tc>
        <w:tc>
          <w:tcPr>
            <w:tcW w:w="3422" w:type="dxa"/>
            <w:hideMark/>
          </w:tcPr>
          <w:p w14:paraId="02C9AE26" w14:textId="77777777" w:rsidR="00E77F66" w:rsidRDefault="00E77F66" w:rsidP="00EC5CF0">
            <w:pPr>
              <w:pStyle w:val="a7"/>
              <w:rPr>
                <w:rFonts w:eastAsia="Times New Roman"/>
                <w:lang w:val="en-US" w:bidi="en-US"/>
              </w:rPr>
            </w:pPr>
            <w:proofErr w:type="spellStart"/>
            <w:r>
              <w:t>PftMnu</w:t>
            </w:r>
            <w:proofErr w:type="spellEnd"/>
            <w:r>
              <w:t>=</w:t>
            </w:r>
            <w:proofErr w:type="spellStart"/>
            <w:r>
              <w:t>PFTw.MNU</w:t>
            </w:r>
            <w:proofErr w:type="spellEnd"/>
          </w:p>
        </w:tc>
      </w:tr>
      <w:tr w:rsidR="00E77F66" w14:paraId="398DA000"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tcPr>
          <w:p w14:paraId="11CADF65" w14:textId="77777777" w:rsidR="00E77F66" w:rsidRDefault="00E77F66" w:rsidP="00EC5CF0">
            <w:pPr>
              <w:pStyle w:val="a7"/>
              <w:rPr>
                <w:rFonts w:eastAsia="Times New Roman"/>
                <w:lang w:val="en-US" w:bidi="en-US"/>
              </w:rPr>
            </w:pPr>
          </w:p>
        </w:tc>
        <w:tc>
          <w:tcPr>
            <w:tcW w:w="2068" w:type="dxa"/>
          </w:tcPr>
          <w:p w14:paraId="2EE8F2CB" w14:textId="77777777" w:rsidR="00E77F66" w:rsidRDefault="00E77F66" w:rsidP="00EC5CF0">
            <w:pPr>
              <w:pStyle w:val="a7"/>
              <w:rPr>
                <w:rFonts w:eastAsia="Times New Roman"/>
                <w:lang w:val="en-US" w:bidi="en-US"/>
              </w:rPr>
            </w:pPr>
          </w:p>
        </w:tc>
        <w:tc>
          <w:tcPr>
            <w:tcW w:w="1730" w:type="dxa"/>
          </w:tcPr>
          <w:p w14:paraId="39B72C10" w14:textId="77777777" w:rsidR="00E77F66" w:rsidRDefault="00E77F66" w:rsidP="00EC5CF0">
            <w:pPr>
              <w:pStyle w:val="a7"/>
              <w:rPr>
                <w:rFonts w:eastAsia="Times New Roman"/>
                <w:lang w:val="en-US" w:bidi="en-US"/>
              </w:rPr>
            </w:pPr>
          </w:p>
        </w:tc>
        <w:tc>
          <w:tcPr>
            <w:tcW w:w="2343" w:type="dxa"/>
          </w:tcPr>
          <w:p w14:paraId="4322453E" w14:textId="77777777" w:rsidR="00E77F66" w:rsidRDefault="00E77F66" w:rsidP="00EC5CF0">
            <w:pPr>
              <w:pStyle w:val="a7"/>
              <w:rPr>
                <w:rFonts w:eastAsia="Times New Roman"/>
                <w:lang w:val="en-US" w:bidi="en-US"/>
              </w:rPr>
            </w:pPr>
          </w:p>
        </w:tc>
        <w:tc>
          <w:tcPr>
            <w:tcW w:w="3422" w:type="dxa"/>
            <w:hideMark/>
          </w:tcPr>
          <w:p w14:paraId="14C736CA" w14:textId="77777777" w:rsidR="00E77F66" w:rsidRDefault="00E77F66" w:rsidP="00EC5CF0">
            <w:pPr>
              <w:pStyle w:val="a7"/>
              <w:rPr>
                <w:rFonts w:eastAsia="Times New Roman"/>
                <w:lang w:val="en-US" w:bidi="en-US"/>
              </w:rPr>
            </w:pPr>
            <w:proofErr w:type="spellStart"/>
            <w:r>
              <w:t>PftOpt</w:t>
            </w:r>
            <w:proofErr w:type="spellEnd"/>
            <w:r>
              <w:t>=</w:t>
            </w:r>
            <w:proofErr w:type="spellStart"/>
            <w:r>
              <w:t>PFTw.OPT</w:t>
            </w:r>
            <w:proofErr w:type="spellEnd"/>
          </w:p>
        </w:tc>
      </w:tr>
      <w:tr w:rsidR="00E77F66" w14:paraId="09F5EA5C" w14:textId="77777777" w:rsidTr="00253A58">
        <w:tc>
          <w:tcPr>
            <w:tcW w:w="675" w:type="dxa"/>
          </w:tcPr>
          <w:p w14:paraId="093FF7D2" w14:textId="77777777" w:rsidR="00E77F66" w:rsidRDefault="00E77F66" w:rsidP="00EC5CF0">
            <w:pPr>
              <w:pStyle w:val="a7"/>
              <w:rPr>
                <w:rFonts w:eastAsia="Times New Roman"/>
                <w:lang w:val="en-US" w:bidi="en-US"/>
              </w:rPr>
            </w:pPr>
          </w:p>
        </w:tc>
        <w:tc>
          <w:tcPr>
            <w:tcW w:w="2068" w:type="dxa"/>
          </w:tcPr>
          <w:p w14:paraId="7612E244" w14:textId="77777777" w:rsidR="00E77F66" w:rsidRDefault="00E77F66" w:rsidP="00EC5CF0">
            <w:pPr>
              <w:pStyle w:val="a7"/>
              <w:rPr>
                <w:rFonts w:eastAsia="Times New Roman"/>
                <w:lang w:val="en-US" w:bidi="en-US"/>
              </w:rPr>
            </w:pPr>
          </w:p>
        </w:tc>
        <w:tc>
          <w:tcPr>
            <w:tcW w:w="1730" w:type="dxa"/>
          </w:tcPr>
          <w:p w14:paraId="4D7F46A2" w14:textId="77777777" w:rsidR="00E77F66" w:rsidRDefault="00E77F66" w:rsidP="00EC5CF0">
            <w:pPr>
              <w:pStyle w:val="a7"/>
              <w:rPr>
                <w:rFonts w:eastAsia="Times New Roman"/>
                <w:lang w:val="en-US" w:bidi="en-US"/>
              </w:rPr>
            </w:pPr>
          </w:p>
        </w:tc>
        <w:tc>
          <w:tcPr>
            <w:tcW w:w="2343" w:type="dxa"/>
          </w:tcPr>
          <w:p w14:paraId="26C59F7A" w14:textId="77777777" w:rsidR="00E77F66" w:rsidRDefault="00E77F66" w:rsidP="00EC5CF0">
            <w:pPr>
              <w:pStyle w:val="a7"/>
              <w:rPr>
                <w:rFonts w:eastAsia="Times New Roman"/>
                <w:lang w:val="en-US" w:bidi="en-US"/>
              </w:rPr>
            </w:pPr>
          </w:p>
        </w:tc>
        <w:tc>
          <w:tcPr>
            <w:tcW w:w="3422" w:type="dxa"/>
            <w:hideMark/>
          </w:tcPr>
          <w:p w14:paraId="0683D102" w14:textId="77777777" w:rsidR="00E77F66" w:rsidRDefault="00E77F66" w:rsidP="00EC5CF0">
            <w:pPr>
              <w:pStyle w:val="a7"/>
              <w:rPr>
                <w:rFonts w:eastAsia="Times New Roman"/>
                <w:lang w:val="en-US" w:bidi="en-US"/>
              </w:rPr>
            </w:pPr>
            <w:proofErr w:type="spellStart"/>
            <w:r>
              <w:t>FmtMnu</w:t>
            </w:r>
            <w:proofErr w:type="spellEnd"/>
            <w:r>
              <w:t>=FMT31.MNU</w:t>
            </w:r>
          </w:p>
        </w:tc>
      </w:tr>
      <w:tr w:rsidR="00E77F66" w14:paraId="5C80EC74"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tcPr>
          <w:p w14:paraId="3A2C7A7A" w14:textId="77777777" w:rsidR="00E77F66" w:rsidRDefault="00E77F66" w:rsidP="00EC5CF0">
            <w:pPr>
              <w:pStyle w:val="a7"/>
              <w:rPr>
                <w:rFonts w:eastAsia="Times New Roman"/>
                <w:lang w:val="en-US" w:bidi="en-US"/>
              </w:rPr>
            </w:pPr>
          </w:p>
        </w:tc>
        <w:tc>
          <w:tcPr>
            <w:tcW w:w="2068" w:type="dxa"/>
          </w:tcPr>
          <w:p w14:paraId="576376DB" w14:textId="77777777" w:rsidR="00E77F66" w:rsidRDefault="00E77F66" w:rsidP="00EC5CF0">
            <w:pPr>
              <w:pStyle w:val="a7"/>
              <w:rPr>
                <w:rFonts w:eastAsia="Times New Roman"/>
                <w:lang w:val="en-US" w:bidi="en-US"/>
              </w:rPr>
            </w:pPr>
          </w:p>
        </w:tc>
        <w:tc>
          <w:tcPr>
            <w:tcW w:w="1730" w:type="dxa"/>
          </w:tcPr>
          <w:p w14:paraId="1DD395EA" w14:textId="77777777" w:rsidR="00E77F66" w:rsidRDefault="00E77F66" w:rsidP="00EC5CF0">
            <w:pPr>
              <w:pStyle w:val="a7"/>
              <w:rPr>
                <w:rFonts w:eastAsia="Times New Roman"/>
                <w:lang w:val="en-US" w:bidi="en-US"/>
              </w:rPr>
            </w:pPr>
          </w:p>
        </w:tc>
        <w:tc>
          <w:tcPr>
            <w:tcW w:w="2343" w:type="dxa"/>
          </w:tcPr>
          <w:p w14:paraId="592AEA21" w14:textId="77777777" w:rsidR="00E77F66" w:rsidRDefault="00E77F66" w:rsidP="00EC5CF0">
            <w:pPr>
              <w:pStyle w:val="a7"/>
              <w:rPr>
                <w:rFonts w:eastAsia="Times New Roman"/>
                <w:lang w:val="en-US" w:bidi="en-US"/>
              </w:rPr>
            </w:pPr>
          </w:p>
        </w:tc>
        <w:tc>
          <w:tcPr>
            <w:tcW w:w="3422" w:type="dxa"/>
            <w:hideMark/>
          </w:tcPr>
          <w:p w14:paraId="5E64CFB3" w14:textId="77777777" w:rsidR="00E77F66" w:rsidRDefault="00E77F66" w:rsidP="00EC5CF0">
            <w:pPr>
              <w:pStyle w:val="a7"/>
              <w:rPr>
                <w:rFonts w:eastAsia="Times New Roman"/>
                <w:lang w:val="en-US" w:bidi="en-US"/>
              </w:rPr>
            </w:pPr>
            <w:proofErr w:type="spellStart"/>
            <w:r>
              <w:t>WsOpt</w:t>
            </w:r>
            <w:proofErr w:type="spellEnd"/>
            <w:r>
              <w:t>=WS31.OPT</w:t>
            </w:r>
          </w:p>
        </w:tc>
      </w:tr>
      <w:tr w:rsidR="00E77F66" w14:paraId="66415EDF" w14:textId="77777777" w:rsidTr="00253A58">
        <w:tc>
          <w:tcPr>
            <w:tcW w:w="675" w:type="dxa"/>
          </w:tcPr>
          <w:p w14:paraId="58FC0398" w14:textId="77777777" w:rsidR="00E77F66" w:rsidRDefault="00E77F66" w:rsidP="00EC5CF0">
            <w:pPr>
              <w:pStyle w:val="a7"/>
              <w:rPr>
                <w:rFonts w:eastAsia="Times New Roman"/>
                <w:lang w:val="en-US" w:bidi="en-US"/>
              </w:rPr>
            </w:pPr>
          </w:p>
        </w:tc>
        <w:tc>
          <w:tcPr>
            <w:tcW w:w="2068" w:type="dxa"/>
          </w:tcPr>
          <w:p w14:paraId="5722B5CF" w14:textId="77777777" w:rsidR="00E77F66" w:rsidRDefault="00E77F66" w:rsidP="00EC5CF0">
            <w:pPr>
              <w:pStyle w:val="a7"/>
              <w:rPr>
                <w:rFonts w:eastAsia="Times New Roman"/>
                <w:lang w:val="en-US" w:bidi="en-US"/>
              </w:rPr>
            </w:pPr>
          </w:p>
        </w:tc>
        <w:tc>
          <w:tcPr>
            <w:tcW w:w="1730" w:type="dxa"/>
          </w:tcPr>
          <w:p w14:paraId="69A5AD00" w14:textId="77777777" w:rsidR="00E77F66" w:rsidRDefault="00E77F66" w:rsidP="00EC5CF0">
            <w:pPr>
              <w:pStyle w:val="a7"/>
              <w:rPr>
                <w:rFonts w:eastAsia="Times New Roman"/>
                <w:lang w:val="en-US" w:bidi="en-US"/>
              </w:rPr>
            </w:pPr>
          </w:p>
        </w:tc>
        <w:tc>
          <w:tcPr>
            <w:tcW w:w="2343" w:type="dxa"/>
          </w:tcPr>
          <w:p w14:paraId="13EABAEF" w14:textId="77777777" w:rsidR="00E77F66" w:rsidRDefault="00E77F66" w:rsidP="00EC5CF0">
            <w:pPr>
              <w:pStyle w:val="a7"/>
              <w:rPr>
                <w:rFonts w:eastAsia="Times New Roman"/>
                <w:lang w:val="en-US" w:bidi="en-US"/>
              </w:rPr>
            </w:pPr>
          </w:p>
        </w:tc>
        <w:tc>
          <w:tcPr>
            <w:tcW w:w="3422" w:type="dxa"/>
            <w:hideMark/>
          </w:tcPr>
          <w:p w14:paraId="2F1225D0" w14:textId="77777777" w:rsidR="00E77F66" w:rsidRDefault="00E77F66" w:rsidP="00EC5CF0">
            <w:pPr>
              <w:pStyle w:val="a7"/>
              <w:rPr>
                <w:rFonts w:eastAsia="Times New Roman"/>
                <w:lang w:val="en-US" w:bidi="en-US"/>
              </w:rPr>
            </w:pPr>
            <w:proofErr w:type="spellStart"/>
            <w:r>
              <w:t>TabMnu</w:t>
            </w:r>
            <w:proofErr w:type="spellEnd"/>
            <w:r>
              <w:t>=</w:t>
            </w:r>
            <w:proofErr w:type="spellStart"/>
            <w:r>
              <w:t>tabw.mnu</w:t>
            </w:r>
            <w:proofErr w:type="spellEnd"/>
          </w:p>
        </w:tc>
      </w:tr>
    </w:tbl>
    <w:p w14:paraId="74E187B2" w14:textId="77777777" w:rsidR="00E77F66" w:rsidRDefault="00E77F66" w:rsidP="00253A58">
      <w:pPr>
        <w:pStyle w:val="4"/>
        <w:rPr>
          <w:rFonts w:ascii="Cambria" w:eastAsia="MS Mincho" w:hAnsi="Cambria"/>
          <w:sz w:val="24"/>
          <w:lang w:bidi="en-US"/>
        </w:rPr>
      </w:pPr>
      <w:bookmarkStart w:id="103" w:name="_Toc236184979"/>
      <w:proofErr w:type="spellStart"/>
      <w:r>
        <w:t>Разрегистрация</w:t>
      </w:r>
      <w:proofErr w:type="spellEnd"/>
      <w:r>
        <w:t xml:space="preserve"> клиента, сигнал окончания работы (B)</w:t>
      </w:r>
      <w:bookmarkEnd w:id="103"/>
    </w:p>
    <w:p w14:paraId="0B1FAD15" w14:textId="77777777" w:rsidR="00E77F66" w:rsidRDefault="00E77F66" w:rsidP="004039DB">
      <w:r>
        <w:t xml:space="preserve">По окончании работы клиента требуется произвести раз-регистрацию с помощью данной функции. Количество одновременно зарегистрированных клиентов соответствует лицензии сервера ИРБИС64. Также сервер в автоматическом режиме производит раз-регистрацию клиентов не подающих запросов </w:t>
      </w:r>
      <w:proofErr w:type="gramStart"/>
      <w:r>
        <w:t>в течении</w:t>
      </w:r>
      <w:proofErr w:type="gramEnd"/>
      <w:r>
        <w:t xml:space="preserve"> определенного времени (по умолчанию 60 мин). Чтобы избежать неконтролируемой раз-регистрации применяется функция “Подтверждение регистрации” (см. пункт </w:t>
      </w:r>
      <w:r w:rsidR="000776A6">
        <w:fldChar w:fldCharType="begin"/>
      </w:r>
      <w:r>
        <w:instrText xml:space="preserve"> REF _Ref236136248 \r \h </w:instrText>
      </w:r>
      <w:r w:rsidR="000776A6">
        <w:fldChar w:fldCharType="separate"/>
      </w:r>
      <w:r w:rsidR="00B32157">
        <w:t>3.7.3.3</w:t>
      </w:r>
      <w:r w:rsidR="000776A6">
        <w:fldChar w:fldCharType="end"/>
      </w:r>
      <w:r>
        <w:t>)</w:t>
      </w:r>
    </w:p>
    <w:p w14:paraId="593FA404" w14:textId="77777777" w:rsidR="00E77F66" w:rsidRDefault="00E77F66" w:rsidP="004039DB"/>
    <w:p w14:paraId="79841FCA" w14:textId="77777777" w:rsidR="00E77F66" w:rsidRDefault="00E77F66" w:rsidP="004039DB">
      <w:r>
        <w:t>ВОЗВРАТ</w:t>
      </w:r>
    </w:p>
    <w:p w14:paraId="5CC48FA0" w14:textId="77777777" w:rsidR="00E77F66" w:rsidRDefault="00E77F66" w:rsidP="004039DB"/>
    <w:p w14:paraId="7BC6E814" w14:textId="77777777" w:rsidR="00E77F66" w:rsidRDefault="00E77F66" w:rsidP="004039DB">
      <w:r>
        <w:t>одна строка - код возврата.</w:t>
      </w:r>
    </w:p>
    <w:p w14:paraId="18C24A3E" w14:textId="77777777" w:rsidR="00E77F66" w:rsidRDefault="00E77F66" w:rsidP="004039DB">
      <w:r>
        <w:t>ZERO – раз-регистрация прошла успешно.</w:t>
      </w:r>
    </w:p>
    <w:p w14:paraId="70A6F37A" w14:textId="77777777" w:rsidR="00E77F66" w:rsidRDefault="00E77F66" w:rsidP="004039DB">
      <w:r>
        <w:t>Другие коды сообщают об ошибках на сервере.</w:t>
      </w:r>
    </w:p>
    <w:p w14:paraId="4FD7900C" w14:textId="77777777" w:rsidR="00E77F66" w:rsidRDefault="00E77F66" w:rsidP="004039DB"/>
    <w:p w14:paraId="1BBDF899" w14:textId="77777777" w:rsidR="00E77F66" w:rsidRDefault="00E77F66" w:rsidP="004039DB">
      <w:pPr>
        <w:rPr>
          <w:lang w:val="en-US"/>
        </w:rPr>
      </w:pPr>
      <w:r>
        <w:t>ПРИМЕР ПРОТОКОЛА</w:t>
      </w:r>
    </w:p>
    <w:p w14:paraId="61F6D00F" w14:textId="77777777" w:rsidR="00E77F66" w:rsidRDefault="00E77F66" w:rsidP="004039DB"/>
    <w:tbl>
      <w:tblPr>
        <w:tblStyle w:val="-21"/>
        <w:tblW w:w="5000" w:type="pct"/>
        <w:tblLook w:val="0420" w:firstRow="1" w:lastRow="0" w:firstColumn="0" w:lastColumn="0" w:noHBand="0" w:noVBand="1"/>
      </w:tblPr>
      <w:tblGrid>
        <w:gridCol w:w="685"/>
        <w:gridCol w:w="2443"/>
        <w:gridCol w:w="2077"/>
        <w:gridCol w:w="2302"/>
        <w:gridCol w:w="2064"/>
      </w:tblGrid>
      <w:tr w:rsidR="00E77F66" w14:paraId="6378B33A" w14:textId="77777777" w:rsidTr="00253A58">
        <w:trPr>
          <w:cnfStyle w:val="100000000000" w:firstRow="1" w:lastRow="0" w:firstColumn="0" w:lastColumn="0" w:oddVBand="0" w:evenVBand="0" w:oddHBand="0" w:evenHBand="0" w:firstRowFirstColumn="0" w:firstRowLastColumn="0" w:lastRowFirstColumn="0" w:lastRowLastColumn="0"/>
        </w:trPr>
        <w:tc>
          <w:tcPr>
            <w:tcW w:w="579" w:type="dxa"/>
          </w:tcPr>
          <w:p w14:paraId="5498BE6B" w14:textId="77777777" w:rsidR="00E77F66" w:rsidRDefault="00E77F66" w:rsidP="00EC5CF0">
            <w:pPr>
              <w:pStyle w:val="a7"/>
              <w:rPr>
                <w:rFonts w:eastAsia="Times New Roman"/>
                <w:lang w:bidi="en-US"/>
              </w:rPr>
            </w:pPr>
          </w:p>
        </w:tc>
        <w:tc>
          <w:tcPr>
            <w:tcW w:w="3813" w:type="dxa"/>
            <w:gridSpan w:val="2"/>
            <w:hideMark/>
          </w:tcPr>
          <w:p w14:paraId="02CDE917" w14:textId="77777777" w:rsidR="00E77F66" w:rsidRDefault="00E77F66" w:rsidP="00EC5CF0">
            <w:pPr>
              <w:pStyle w:val="a7"/>
              <w:rPr>
                <w:rFonts w:eastAsia="Times New Roman"/>
                <w:lang w:val="en-US" w:bidi="en-US"/>
              </w:rPr>
            </w:pPr>
            <w:r>
              <w:t>ЗАПРОС</w:t>
            </w:r>
          </w:p>
        </w:tc>
        <w:tc>
          <w:tcPr>
            <w:tcW w:w="3683" w:type="dxa"/>
            <w:gridSpan w:val="2"/>
            <w:hideMark/>
          </w:tcPr>
          <w:p w14:paraId="3073BF25" w14:textId="77777777" w:rsidR="00E77F66" w:rsidRDefault="00E77F66" w:rsidP="00EC5CF0">
            <w:pPr>
              <w:pStyle w:val="a7"/>
              <w:rPr>
                <w:rFonts w:eastAsia="Times New Roman"/>
                <w:lang w:val="en-US" w:bidi="en-US"/>
              </w:rPr>
            </w:pPr>
            <w:r>
              <w:t>ВОЗВРАТ</w:t>
            </w:r>
          </w:p>
        </w:tc>
      </w:tr>
      <w:tr w:rsidR="00E77F66" w14:paraId="2B9C6827"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28809F2C" w14:textId="77777777" w:rsidR="00E77F66" w:rsidRDefault="00E77F66" w:rsidP="00EC5CF0">
            <w:pPr>
              <w:pStyle w:val="a7"/>
              <w:rPr>
                <w:rFonts w:eastAsia="Times New Roman"/>
                <w:lang w:bidi="en-US"/>
              </w:rPr>
            </w:pPr>
            <w:r>
              <w:t>1</w:t>
            </w:r>
          </w:p>
        </w:tc>
        <w:tc>
          <w:tcPr>
            <w:tcW w:w="2061" w:type="dxa"/>
            <w:hideMark/>
          </w:tcPr>
          <w:p w14:paraId="6967326C" w14:textId="77777777" w:rsidR="00E77F66" w:rsidRDefault="00E77F66" w:rsidP="00EC5CF0">
            <w:pPr>
              <w:pStyle w:val="a7"/>
              <w:rPr>
                <w:rFonts w:eastAsia="Times New Roman"/>
                <w:lang w:val="en-US" w:bidi="en-US"/>
              </w:rPr>
            </w:pPr>
            <w:r>
              <w:t>Код команды</w:t>
            </w:r>
          </w:p>
        </w:tc>
        <w:tc>
          <w:tcPr>
            <w:tcW w:w="1752" w:type="dxa"/>
            <w:hideMark/>
          </w:tcPr>
          <w:p w14:paraId="37065877" w14:textId="77777777" w:rsidR="00E77F66" w:rsidRDefault="00E77F66" w:rsidP="00EC5CF0">
            <w:pPr>
              <w:pStyle w:val="a7"/>
              <w:rPr>
                <w:rFonts w:eastAsia="Times New Roman"/>
                <w:lang w:val="en-US" w:bidi="en-US"/>
              </w:rPr>
            </w:pPr>
            <w:r>
              <w:t>B</w:t>
            </w:r>
          </w:p>
        </w:tc>
        <w:tc>
          <w:tcPr>
            <w:tcW w:w="1942" w:type="dxa"/>
            <w:hideMark/>
          </w:tcPr>
          <w:p w14:paraId="097C910B" w14:textId="77777777" w:rsidR="00E77F66" w:rsidRDefault="00E77F66" w:rsidP="00EC5CF0">
            <w:pPr>
              <w:pStyle w:val="a7"/>
              <w:rPr>
                <w:rFonts w:eastAsia="Times New Roman"/>
                <w:lang w:val="en-US" w:bidi="en-US"/>
              </w:rPr>
            </w:pPr>
            <w:r>
              <w:t>Код команды</w:t>
            </w:r>
          </w:p>
        </w:tc>
        <w:tc>
          <w:tcPr>
            <w:tcW w:w="1741" w:type="dxa"/>
            <w:hideMark/>
          </w:tcPr>
          <w:p w14:paraId="0AD5153C" w14:textId="77777777" w:rsidR="00E77F66" w:rsidRDefault="00E77F66" w:rsidP="00EC5CF0">
            <w:pPr>
              <w:pStyle w:val="a7"/>
              <w:rPr>
                <w:rFonts w:eastAsia="Times New Roman"/>
                <w:lang w:val="en-US" w:bidi="en-US"/>
              </w:rPr>
            </w:pPr>
            <w:r>
              <w:t>C</w:t>
            </w:r>
          </w:p>
        </w:tc>
      </w:tr>
      <w:tr w:rsidR="00E77F66" w14:paraId="5AF91E2F" w14:textId="77777777" w:rsidTr="00253A58">
        <w:tc>
          <w:tcPr>
            <w:tcW w:w="579" w:type="dxa"/>
            <w:hideMark/>
          </w:tcPr>
          <w:p w14:paraId="2A547357" w14:textId="77777777" w:rsidR="00E77F66" w:rsidRDefault="00E77F66" w:rsidP="00EC5CF0">
            <w:pPr>
              <w:pStyle w:val="a7"/>
              <w:rPr>
                <w:rFonts w:eastAsia="Times New Roman"/>
                <w:lang w:bidi="en-US"/>
              </w:rPr>
            </w:pPr>
            <w:r>
              <w:t>2</w:t>
            </w:r>
          </w:p>
        </w:tc>
        <w:tc>
          <w:tcPr>
            <w:tcW w:w="2061" w:type="dxa"/>
            <w:hideMark/>
          </w:tcPr>
          <w:p w14:paraId="04D99BEA" w14:textId="77777777" w:rsidR="00E77F66" w:rsidRDefault="00E77F66" w:rsidP="00EC5CF0">
            <w:pPr>
              <w:pStyle w:val="a7"/>
              <w:rPr>
                <w:rFonts w:eastAsia="Times New Roman"/>
                <w:lang w:val="en-US" w:bidi="en-US"/>
              </w:rPr>
            </w:pPr>
            <w:r>
              <w:t>АРМ</w:t>
            </w:r>
          </w:p>
        </w:tc>
        <w:tc>
          <w:tcPr>
            <w:tcW w:w="1752" w:type="dxa"/>
            <w:hideMark/>
          </w:tcPr>
          <w:p w14:paraId="2B3F022D" w14:textId="77777777" w:rsidR="00E77F66" w:rsidRDefault="00E77F66" w:rsidP="00EC5CF0">
            <w:pPr>
              <w:pStyle w:val="a7"/>
              <w:rPr>
                <w:rFonts w:eastAsia="Times New Roman"/>
                <w:lang w:val="en-US" w:bidi="en-US"/>
              </w:rPr>
            </w:pPr>
            <w:r>
              <w:t>R</w:t>
            </w:r>
          </w:p>
        </w:tc>
        <w:tc>
          <w:tcPr>
            <w:tcW w:w="1942" w:type="dxa"/>
            <w:hideMark/>
          </w:tcPr>
          <w:p w14:paraId="2B434B98" w14:textId="77777777" w:rsidR="00E77F66" w:rsidRDefault="00E77F66" w:rsidP="00EC5CF0">
            <w:pPr>
              <w:pStyle w:val="a7"/>
              <w:rPr>
                <w:rFonts w:eastAsia="Times New Roman"/>
                <w:lang w:val="en-US" w:bidi="en-US"/>
              </w:rPr>
            </w:pPr>
            <w:r>
              <w:t>Идентификатор</w:t>
            </w:r>
          </w:p>
        </w:tc>
        <w:tc>
          <w:tcPr>
            <w:tcW w:w="1741" w:type="dxa"/>
            <w:hideMark/>
          </w:tcPr>
          <w:p w14:paraId="4FB7D87D" w14:textId="77777777" w:rsidR="00E77F66" w:rsidRDefault="00E77F66" w:rsidP="00EC5CF0">
            <w:pPr>
              <w:pStyle w:val="a7"/>
              <w:rPr>
                <w:rFonts w:eastAsia="Times New Roman"/>
                <w:lang w:val="en-US" w:bidi="en-US"/>
              </w:rPr>
            </w:pPr>
            <w:r>
              <w:t>436978</w:t>
            </w:r>
          </w:p>
        </w:tc>
      </w:tr>
      <w:tr w:rsidR="00E77F66" w14:paraId="737AF666"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2207C4B2" w14:textId="77777777" w:rsidR="00E77F66" w:rsidRDefault="00E77F66" w:rsidP="00EC5CF0">
            <w:pPr>
              <w:pStyle w:val="a7"/>
              <w:rPr>
                <w:rFonts w:eastAsia="Times New Roman"/>
                <w:lang w:bidi="en-US"/>
              </w:rPr>
            </w:pPr>
            <w:r>
              <w:t>3</w:t>
            </w:r>
          </w:p>
        </w:tc>
        <w:tc>
          <w:tcPr>
            <w:tcW w:w="2061" w:type="dxa"/>
            <w:hideMark/>
          </w:tcPr>
          <w:p w14:paraId="1F11AF6B" w14:textId="77777777" w:rsidR="00E77F66" w:rsidRDefault="00E77F66" w:rsidP="00EC5CF0">
            <w:pPr>
              <w:pStyle w:val="a7"/>
              <w:rPr>
                <w:rFonts w:eastAsia="Times New Roman"/>
                <w:lang w:val="en-US" w:bidi="en-US"/>
              </w:rPr>
            </w:pPr>
            <w:r>
              <w:t>Код команды</w:t>
            </w:r>
          </w:p>
        </w:tc>
        <w:tc>
          <w:tcPr>
            <w:tcW w:w="1752" w:type="dxa"/>
            <w:hideMark/>
          </w:tcPr>
          <w:p w14:paraId="04834BAE" w14:textId="77777777" w:rsidR="00E77F66" w:rsidRDefault="00E77F66" w:rsidP="00EC5CF0">
            <w:pPr>
              <w:pStyle w:val="a7"/>
              <w:rPr>
                <w:rFonts w:eastAsia="Times New Roman"/>
                <w:lang w:val="en-US" w:bidi="en-US"/>
              </w:rPr>
            </w:pPr>
            <w:r>
              <w:t>B</w:t>
            </w:r>
          </w:p>
        </w:tc>
        <w:tc>
          <w:tcPr>
            <w:tcW w:w="1942" w:type="dxa"/>
            <w:hideMark/>
          </w:tcPr>
          <w:p w14:paraId="3BFB0157" w14:textId="77777777" w:rsidR="00E77F66" w:rsidRDefault="00E77F66" w:rsidP="00EC5CF0">
            <w:pPr>
              <w:pStyle w:val="a7"/>
              <w:rPr>
                <w:rFonts w:eastAsia="Times New Roman"/>
                <w:lang w:val="en-US" w:bidi="en-US"/>
              </w:rPr>
            </w:pPr>
            <w:r>
              <w:t>Номер команды</w:t>
            </w:r>
          </w:p>
        </w:tc>
        <w:tc>
          <w:tcPr>
            <w:tcW w:w="1741" w:type="dxa"/>
            <w:hideMark/>
          </w:tcPr>
          <w:p w14:paraId="276F4A1D" w14:textId="77777777" w:rsidR="00E77F66" w:rsidRDefault="00E77F66" w:rsidP="00EC5CF0">
            <w:pPr>
              <w:pStyle w:val="a7"/>
              <w:rPr>
                <w:rFonts w:eastAsia="Times New Roman"/>
                <w:lang w:val="en-US" w:bidi="en-US"/>
              </w:rPr>
            </w:pPr>
            <w:r>
              <w:t>2</w:t>
            </w:r>
          </w:p>
        </w:tc>
      </w:tr>
      <w:tr w:rsidR="00E77F66" w14:paraId="461B7693" w14:textId="77777777" w:rsidTr="00253A58">
        <w:tc>
          <w:tcPr>
            <w:tcW w:w="579" w:type="dxa"/>
            <w:hideMark/>
          </w:tcPr>
          <w:p w14:paraId="4F4BAC47" w14:textId="77777777" w:rsidR="00E77F66" w:rsidRDefault="00E77F66" w:rsidP="00EC5CF0">
            <w:pPr>
              <w:pStyle w:val="a7"/>
              <w:rPr>
                <w:rFonts w:eastAsia="Times New Roman"/>
                <w:lang w:bidi="en-US"/>
              </w:rPr>
            </w:pPr>
            <w:r>
              <w:t>4</w:t>
            </w:r>
          </w:p>
        </w:tc>
        <w:tc>
          <w:tcPr>
            <w:tcW w:w="2061" w:type="dxa"/>
            <w:hideMark/>
          </w:tcPr>
          <w:p w14:paraId="251CF823" w14:textId="77777777" w:rsidR="00E77F66" w:rsidRDefault="00E77F66" w:rsidP="00EC5CF0">
            <w:pPr>
              <w:pStyle w:val="a7"/>
              <w:rPr>
                <w:rFonts w:eastAsia="Times New Roman"/>
                <w:lang w:val="en-US" w:bidi="en-US"/>
              </w:rPr>
            </w:pPr>
            <w:r>
              <w:t>Идентификатор</w:t>
            </w:r>
          </w:p>
        </w:tc>
        <w:tc>
          <w:tcPr>
            <w:tcW w:w="1752" w:type="dxa"/>
            <w:hideMark/>
          </w:tcPr>
          <w:p w14:paraId="6368101C" w14:textId="77777777" w:rsidR="00E77F66" w:rsidRDefault="00E77F66" w:rsidP="00EC5CF0">
            <w:pPr>
              <w:pStyle w:val="a7"/>
              <w:rPr>
                <w:rFonts w:eastAsia="Times New Roman"/>
                <w:lang w:val="en-US" w:bidi="en-US"/>
              </w:rPr>
            </w:pPr>
            <w:r>
              <w:t>436978</w:t>
            </w:r>
          </w:p>
        </w:tc>
        <w:tc>
          <w:tcPr>
            <w:tcW w:w="1942" w:type="dxa"/>
          </w:tcPr>
          <w:p w14:paraId="2A3EE142" w14:textId="77777777" w:rsidR="00E77F66" w:rsidRDefault="00E77F66" w:rsidP="00EC5CF0">
            <w:pPr>
              <w:pStyle w:val="a7"/>
              <w:rPr>
                <w:rFonts w:eastAsia="Times New Roman"/>
                <w:lang w:val="en-US" w:bidi="en-US"/>
              </w:rPr>
            </w:pPr>
          </w:p>
        </w:tc>
        <w:tc>
          <w:tcPr>
            <w:tcW w:w="1741" w:type="dxa"/>
          </w:tcPr>
          <w:p w14:paraId="495467B5" w14:textId="77777777" w:rsidR="00E77F66" w:rsidRDefault="00E77F66" w:rsidP="00EC5CF0">
            <w:pPr>
              <w:pStyle w:val="a7"/>
              <w:rPr>
                <w:rFonts w:eastAsia="Times New Roman"/>
                <w:lang w:val="en-US" w:bidi="en-US"/>
              </w:rPr>
            </w:pPr>
          </w:p>
        </w:tc>
      </w:tr>
      <w:tr w:rsidR="00E77F66" w14:paraId="1019F876"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26A0CDDB" w14:textId="77777777" w:rsidR="00E77F66" w:rsidRDefault="00E77F66" w:rsidP="00EC5CF0">
            <w:pPr>
              <w:pStyle w:val="a7"/>
              <w:rPr>
                <w:rFonts w:eastAsia="Times New Roman"/>
                <w:lang w:bidi="en-US"/>
              </w:rPr>
            </w:pPr>
            <w:r>
              <w:t>5</w:t>
            </w:r>
          </w:p>
        </w:tc>
        <w:tc>
          <w:tcPr>
            <w:tcW w:w="2061" w:type="dxa"/>
            <w:hideMark/>
          </w:tcPr>
          <w:p w14:paraId="020605FB" w14:textId="77777777" w:rsidR="00E77F66" w:rsidRDefault="00E77F66" w:rsidP="00EC5CF0">
            <w:pPr>
              <w:pStyle w:val="a7"/>
              <w:rPr>
                <w:rFonts w:eastAsia="Times New Roman"/>
                <w:lang w:val="en-US" w:bidi="en-US"/>
              </w:rPr>
            </w:pPr>
            <w:r>
              <w:t>Номер команды</w:t>
            </w:r>
          </w:p>
        </w:tc>
        <w:tc>
          <w:tcPr>
            <w:tcW w:w="1752" w:type="dxa"/>
            <w:hideMark/>
          </w:tcPr>
          <w:p w14:paraId="3C20233C" w14:textId="77777777" w:rsidR="00E77F66" w:rsidRDefault="00E77F66" w:rsidP="00EC5CF0">
            <w:pPr>
              <w:pStyle w:val="a7"/>
              <w:rPr>
                <w:rFonts w:eastAsia="Times New Roman"/>
                <w:lang w:val="en-US" w:bidi="en-US"/>
              </w:rPr>
            </w:pPr>
            <w:r>
              <w:t>2</w:t>
            </w:r>
          </w:p>
        </w:tc>
        <w:tc>
          <w:tcPr>
            <w:tcW w:w="1942" w:type="dxa"/>
          </w:tcPr>
          <w:p w14:paraId="37F47F5B" w14:textId="77777777" w:rsidR="00E77F66" w:rsidRDefault="00E77F66" w:rsidP="00EC5CF0">
            <w:pPr>
              <w:pStyle w:val="a7"/>
              <w:rPr>
                <w:rFonts w:eastAsia="Times New Roman"/>
                <w:lang w:val="en-US" w:bidi="en-US"/>
              </w:rPr>
            </w:pPr>
          </w:p>
        </w:tc>
        <w:tc>
          <w:tcPr>
            <w:tcW w:w="1741" w:type="dxa"/>
          </w:tcPr>
          <w:p w14:paraId="39C68646" w14:textId="77777777" w:rsidR="00E77F66" w:rsidRDefault="00E77F66" w:rsidP="00EC5CF0">
            <w:pPr>
              <w:pStyle w:val="a7"/>
              <w:rPr>
                <w:rFonts w:eastAsia="Times New Roman"/>
                <w:lang w:val="en-US" w:bidi="en-US"/>
              </w:rPr>
            </w:pPr>
          </w:p>
        </w:tc>
      </w:tr>
      <w:tr w:rsidR="00E77F66" w14:paraId="64A24192" w14:textId="77777777" w:rsidTr="00253A58">
        <w:tc>
          <w:tcPr>
            <w:tcW w:w="579" w:type="dxa"/>
            <w:hideMark/>
          </w:tcPr>
          <w:p w14:paraId="4F5D6FDA" w14:textId="77777777" w:rsidR="00E77F66" w:rsidRDefault="00E77F66" w:rsidP="00EC5CF0">
            <w:pPr>
              <w:pStyle w:val="a7"/>
              <w:rPr>
                <w:rFonts w:eastAsia="Times New Roman"/>
                <w:lang w:bidi="en-US"/>
              </w:rPr>
            </w:pPr>
            <w:r>
              <w:lastRenderedPageBreak/>
              <w:t>6</w:t>
            </w:r>
          </w:p>
        </w:tc>
        <w:tc>
          <w:tcPr>
            <w:tcW w:w="2061" w:type="dxa"/>
          </w:tcPr>
          <w:p w14:paraId="4E98E5BF" w14:textId="77777777" w:rsidR="00E77F66" w:rsidRDefault="00E77F66" w:rsidP="00EC5CF0">
            <w:pPr>
              <w:pStyle w:val="a7"/>
              <w:rPr>
                <w:rFonts w:eastAsia="Times New Roman"/>
                <w:lang w:val="en-US" w:bidi="en-US"/>
              </w:rPr>
            </w:pPr>
          </w:p>
        </w:tc>
        <w:tc>
          <w:tcPr>
            <w:tcW w:w="1752" w:type="dxa"/>
          </w:tcPr>
          <w:p w14:paraId="5AB2AB46" w14:textId="77777777" w:rsidR="00E77F66" w:rsidRDefault="00E77F66" w:rsidP="00EC5CF0">
            <w:pPr>
              <w:pStyle w:val="a7"/>
              <w:rPr>
                <w:rFonts w:eastAsia="Times New Roman"/>
                <w:lang w:val="en-US" w:bidi="en-US"/>
              </w:rPr>
            </w:pPr>
          </w:p>
        </w:tc>
        <w:tc>
          <w:tcPr>
            <w:tcW w:w="1942" w:type="dxa"/>
          </w:tcPr>
          <w:p w14:paraId="136182EF" w14:textId="77777777" w:rsidR="00E77F66" w:rsidRDefault="00E77F66" w:rsidP="00EC5CF0">
            <w:pPr>
              <w:pStyle w:val="a7"/>
              <w:rPr>
                <w:rFonts w:eastAsia="Times New Roman"/>
                <w:lang w:val="en-US" w:bidi="en-US"/>
              </w:rPr>
            </w:pPr>
          </w:p>
        </w:tc>
        <w:tc>
          <w:tcPr>
            <w:tcW w:w="1741" w:type="dxa"/>
          </w:tcPr>
          <w:p w14:paraId="1EE8D0E2" w14:textId="77777777" w:rsidR="00E77F66" w:rsidRDefault="00E77F66" w:rsidP="00EC5CF0">
            <w:pPr>
              <w:pStyle w:val="a7"/>
              <w:rPr>
                <w:rFonts w:eastAsia="Times New Roman"/>
                <w:lang w:val="en-US" w:bidi="en-US"/>
              </w:rPr>
            </w:pPr>
          </w:p>
        </w:tc>
      </w:tr>
      <w:tr w:rsidR="00E77F66" w14:paraId="56B77BB1"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3FBA6537" w14:textId="77777777" w:rsidR="00E77F66" w:rsidRDefault="00E77F66" w:rsidP="00EC5CF0">
            <w:pPr>
              <w:pStyle w:val="a7"/>
              <w:rPr>
                <w:rFonts w:eastAsia="Times New Roman"/>
                <w:lang w:bidi="en-US"/>
              </w:rPr>
            </w:pPr>
            <w:r>
              <w:t>7</w:t>
            </w:r>
          </w:p>
        </w:tc>
        <w:tc>
          <w:tcPr>
            <w:tcW w:w="2061" w:type="dxa"/>
          </w:tcPr>
          <w:p w14:paraId="6CC9CD63" w14:textId="77777777" w:rsidR="00E77F66" w:rsidRDefault="00E77F66" w:rsidP="00EC5CF0">
            <w:pPr>
              <w:pStyle w:val="a7"/>
              <w:rPr>
                <w:rFonts w:eastAsia="Times New Roman"/>
                <w:lang w:val="en-US" w:bidi="en-US"/>
              </w:rPr>
            </w:pPr>
          </w:p>
        </w:tc>
        <w:tc>
          <w:tcPr>
            <w:tcW w:w="1752" w:type="dxa"/>
          </w:tcPr>
          <w:p w14:paraId="14D94A13" w14:textId="77777777" w:rsidR="00E77F66" w:rsidRDefault="00E77F66" w:rsidP="00EC5CF0">
            <w:pPr>
              <w:pStyle w:val="a7"/>
              <w:rPr>
                <w:rFonts w:eastAsia="Times New Roman"/>
                <w:lang w:val="en-US" w:bidi="en-US"/>
              </w:rPr>
            </w:pPr>
          </w:p>
        </w:tc>
        <w:tc>
          <w:tcPr>
            <w:tcW w:w="1942" w:type="dxa"/>
          </w:tcPr>
          <w:p w14:paraId="6EFB7F29" w14:textId="77777777" w:rsidR="00E77F66" w:rsidRDefault="00E77F66" w:rsidP="00EC5CF0">
            <w:pPr>
              <w:pStyle w:val="a7"/>
              <w:rPr>
                <w:rFonts w:eastAsia="Times New Roman"/>
                <w:lang w:val="en-US" w:bidi="en-US"/>
              </w:rPr>
            </w:pPr>
          </w:p>
        </w:tc>
        <w:tc>
          <w:tcPr>
            <w:tcW w:w="1741" w:type="dxa"/>
          </w:tcPr>
          <w:p w14:paraId="414A33F1" w14:textId="77777777" w:rsidR="00E77F66" w:rsidRDefault="00E77F66" w:rsidP="00EC5CF0">
            <w:pPr>
              <w:pStyle w:val="a7"/>
              <w:rPr>
                <w:rFonts w:eastAsia="Times New Roman"/>
                <w:lang w:val="en-US" w:bidi="en-US"/>
              </w:rPr>
            </w:pPr>
          </w:p>
        </w:tc>
      </w:tr>
      <w:tr w:rsidR="00E77F66" w14:paraId="45789A73" w14:textId="77777777" w:rsidTr="00253A58">
        <w:tc>
          <w:tcPr>
            <w:tcW w:w="579" w:type="dxa"/>
            <w:hideMark/>
          </w:tcPr>
          <w:p w14:paraId="581118A8" w14:textId="77777777" w:rsidR="00E77F66" w:rsidRDefault="00E77F66" w:rsidP="00EC5CF0">
            <w:pPr>
              <w:pStyle w:val="a7"/>
              <w:rPr>
                <w:rFonts w:eastAsia="Times New Roman"/>
                <w:lang w:bidi="en-US"/>
              </w:rPr>
            </w:pPr>
            <w:r>
              <w:t>8</w:t>
            </w:r>
          </w:p>
        </w:tc>
        <w:tc>
          <w:tcPr>
            <w:tcW w:w="2061" w:type="dxa"/>
          </w:tcPr>
          <w:p w14:paraId="22EBB954" w14:textId="77777777" w:rsidR="00E77F66" w:rsidRDefault="00E77F66" w:rsidP="00EC5CF0">
            <w:pPr>
              <w:pStyle w:val="a7"/>
              <w:rPr>
                <w:rFonts w:eastAsia="Times New Roman"/>
                <w:lang w:val="en-US" w:bidi="en-US"/>
              </w:rPr>
            </w:pPr>
          </w:p>
        </w:tc>
        <w:tc>
          <w:tcPr>
            <w:tcW w:w="1752" w:type="dxa"/>
          </w:tcPr>
          <w:p w14:paraId="48318C41" w14:textId="77777777" w:rsidR="00E77F66" w:rsidRDefault="00E77F66" w:rsidP="00EC5CF0">
            <w:pPr>
              <w:pStyle w:val="a7"/>
              <w:rPr>
                <w:rFonts w:eastAsia="Times New Roman"/>
                <w:lang w:val="en-US" w:bidi="en-US"/>
              </w:rPr>
            </w:pPr>
          </w:p>
        </w:tc>
        <w:tc>
          <w:tcPr>
            <w:tcW w:w="1942" w:type="dxa"/>
          </w:tcPr>
          <w:p w14:paraId="2FDE710E" w14:textId="77777777" w:rsidR="00E77F66" w:rsidRDefault="00E77F66" w:rsidP="00EC5CF0">
            <w:pPr>
              <w:pStyle w:val="a7"/>
              <w:rPr>
                <w:rFonts w:eastAsia="Times New Roman"/>
                <w:lang w:val="en-US" w:bidi="en-US"/>
              </w:rPr>
            </w:pPr>
          </w:p>
        </w:tc>
        <w:tc>
          <w:tcPr>
            <w:tcW w:w="1741" w:type="dxa"/>
          </w:tcPr>
          <w:p w14:paraId="03A3FEF4" w14:textId="77777777" w:rsidR="00E77F66" w:rsidRDefault="00E77F66" w:rsidP="00EC5CF0">
            <w:pPr>
              <w:pStyle w:val="a7"/>
              <w:rPr>
                <w:rFonts w:eastAsia="Times New Roman"/>
                <w:lang w:val="en-US" w:bidi="en-US"/>
              </w:rPr>
            </w:pPr>
          </w:p>
        </w:tc>
      </w:tr>
      <w:tr w:rsidR="00E77F66" w14:paraId="5E1566B7"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3ECA1661" w14:textId="77777777" w:rsidR="00E77F66" w:rsidRDefault="00E77F66" w:rsidP="00EC5CF0">
            <w:pPr>
              <w:pStyle w:val="a7"/>
              <w:rPr>
                <w:rFonts w:eastAsia="Times New Roman"/>
                <w:lang w:bidi="en-US"/>
              </w:rPr>
            </w:pPr>
            <w:r>
              <w:t>9</w:t>
            </w:r>
          </w:p>
        </w:tc>
        <w:tc>
          <w:tcPr>
            <w:tcW w:w="2061" w:type="dxa"/>
          </w:tcPr>
          <w:p w14:paraId="69C95097" w14:textId="77777777" w:rsidR="00E77F66" w:rsidRDefault="00E77F66" w:rsidP="00EC5CF0">
            <w:pPr>
              <w:pStyle w:val="a7"/>
              <w:rPr>
                <w:rFonts w:eastAsia="Times New Roman"/>
                <w:lang w:val="en-US" w:bidi="en-US"/>
              </w:rPr>
            </w:pPr>
          </w:p>
        </w:tc>
        <w:tc>
          <w:tcPr>
            <w:tcW w:w="1752" w:type="dxa"/>
          </w:tcPr>
          <w:p w14:paraId="6B25AA63" w14:textId="77777777" w:rsidR="00E77F66" w:rsidRDefault="00E77F66" w:rsidP="00EC5CF0">
            <w:pPr>
              <w:pStyle w:val="a7"/>
              <w:rPr>
                <w:rFonts w:eastAsia="Times New Roman"/>
                <w:lang w:val="en-US" w:bidi="en-US"/>
              </w:rPr>
            </w:pPr>
          </w:p>
        </w:tc>
        <w:tc>
          <w:tcPr>
            <w:tcW w:w="1942" w:type="dxa"/>
          </w:tcPr>
          <w:p w14:paraId="1F0689A2" w14:textId="77777777" w:rsidR="00E77F66" w:rsidRDefault="00E77F66" w:rsidP="00EC5CF0">
            <w:pPr>
              <w:pStyle w:val="a7"/>
              <w:rPr>
                <w:rFonts w:eastAsia="Times New Roman"/>
                <w:lang w:val="en-US" w:bidi="en-US"/>
              </w:rPr>
            </w:pPr>
          </w:p>
        </w:tc>
        <w:tc>
          <w:tcPr>
            <w:tcW w:w="1741" w:type="dxa"/>
          </w:tcPr>
          <w:p w14:paraId="58DAD475" w14:textId="77777777" w:rsidR="00E77F66" w:rsidRDefault="00E77F66" w:rsidP="00EC5CF0">
            <w:pPr>
              <w:pStyle w:val="a7"/>
              <w:rPr>
                <w:rFonts w:eastAsia="Times New Roman"/>
                <w:lang w:val="en-US" w:bidi="en-US"/>
              </w:rPr>
            </w:pPr>
          </w:p>
        </w:tc>
      </w:tr>
      <w:tr w:rsidR="00E77F66" w14:paraId="78CFA7C1" w14:textId="77777777" w:rsidTr="00253A58">
        <w:tc>
          <w:tcPr>
            <w:tcW w:w="579" w:type="dxa"/>
            <w:hideMark/>
          </w:tcPr>
          <w:p w14:paraId="76126EFE" w14:textId="77777777" w:rsidR="00E77F66" w:rsidRDefault="00E77F66" w:rsidP="00EC5CF0">
            <w:pPr>
              <w:pStyle w:val="a7"/>
              <w:rPr>
                <w:rFonts w:eastAsia="Times New Roman"/>
                <w:lang w:bidi="en-US"/>
              </w:rPr>
            </w:pPr>
            <w:r>
              <w:t>10</w:t>
            </w:r>
          </w:p>
        </w:tc>
        <w:tc>
          <w:tcPr>
            <w:tcW w:w="2061" w:type="dxa"/>
          </w:tcPr>
          <w:p w14:paraId="3C38F16C" w14:textId="77777777" w:rsidR="00E77F66" w:rsidRDefault="00E77F66" w:rsidP="00EC5CF0">
            <w:pPr>
              <w:pStyle w:val="a7"/>
              <w:rPr>
                <w:rFonts w:eastAsia="Times New Roman"/>
                <w:lang w:val="en-US" w:bidi="en-US"/>
              </w:rPr>
            </w:pPr>
          </w:p>
        </w:tc>
        <w:tc>
          <w:tcPr>
            <w:tcW w:w="1752" w:type="dxa"/>
          </w:tcPr>
          <w:p w14:paraId="6F928C7B" w14:textId="77777777" w:rsidR="00E77F66" w:rsidRDefault="00E77F66" w:rsidP="00EC5CF0">
            <w:pPr>
              <w:pStyle w:val="a7"/>
              <w:rPr>
                <w:rFonts w:eastAsia="Times New Roman"/>
                <w:lang w:val="en-US" w:bidi="en-US"/>
              </w:rPr>
            </w:pPr>
          </w:p>
        </w:tc>
        <w:tc>
          <w:tcPr>
            <w:tcW w:w="1942" w:type="dxa"/>
          </w:tcPr>
          <w:p w14:paraId="64243920" w14:textId="77777777" w:rsidR="00E77F66" w:rsidRDefault="00E77F66" w:rsidP="00EC5CF0">
            <w:pPr>
              <w:pStyle w:val="a7"/>
              <w:rPr>
                <w:rFonts w:eastAsia="Times New Roman"/>
                <w:lang w:val="en-US" w:bidi="en-US"/>
              </w:rPr>
            </w:pPr>
          </w:p>
        </w:tc>
        <w:tc>
          <w:tcPr>
            <w:tcW w:w="1741" w:type="dxa"/>
          </w:tcPr>
          <w:p w14:paraId="5CB076EF" w14:textId="77777777" w:rsidR="00E77F66" w:rsidRDefault="00E77F66" w:rsidP="00EC5CF0">
            <w:pPr>
              <w:pStyle w:val="a7"/>
              <w:rPr>
                <w:rFonts w:eastAsia="Times New Roman"/>
                <w:lang w:val="en-US" w:bidi="en-US"/>
              </w:rPr>
            </w:pPr>
          </w:p>
        </w:tc>
      </w:tr>
      <w:tr w:rsidR="00E77F66" w14:paraId="1CB7D851"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51639DC2" w14:textId="77777777" w:rsidR="00E77F66" w:rsidRDefault="00E77F66" w:rsidP="00EC5CF0">
            <w:pPr>
              <w:pStyle w:val="a7"/>
              <w:rPr>
                <w:rFonts w:eastAsia="Times New Roman"/>
                <w:lang w:val="en-US" w:bidi="en-US"/>
              </w:rPr>
            </w:pPr>
          </w:p>
        </w:tc>
        <w:tc>
          <w:tcPr>
            <w:tcW w:w="2061" w:type="dxa"/>
            <w:hideMark/>
          </w:tcPr>
          <w:p w14:paraId="75A8050C" w14:textId="77777777" w:rsidR="00E77F66" w:rsidRDefault="00E77F66" w:rsidP="00EC5CF0">
            <w:pPr>
              <w:pStyle w:val="a7"/>
              <w:rPr>
                <w:rFonts w:eastAsia="Times New Roman"/>
                <w:lang w:val="en-US" w:bidi="en-US"/>
              </w:rPr>
            </w:pPr>
            <w:r>
              <w:t>Имя</w:t>
            </w:r>
          </w:p>
        </w:tc>
        <w:tc>
          <w:tcPr>
            <w:tcW w:w="1752" w:type="dxa"/>
            <w:hideMark/>
          </w:tcPr>
          <w:p w14:paraId="49D69AF0" w14:textId="77777777" w:rsidR="00E77F66" w:rsidRDefault="00E77F66" w:rsidP="00EC5CF0">
            <w:pPr>
              <w:pStyle w:val="a7"/>
              <w:rPr>
                <w:rFonts w:eastAsia="Times New Roman"/>
                <w:lang w:val="en-US" w:bidi="en-US"/>
              </w:rPr>
            </w:pPr>
            <w:r>
              <w:t>MASTERKEY</w:t>
            </w:r>
          </w:p>
        </w:tc>
        <w:tc>
          <w:tcPr>
            <w:tcW w:w="1942" w:type="dxa"/>
            <w:hideMark/>
          </w:tcPr>
          <w:p w14:paraId="4902D383" w14:textId="77777777" w:rsidR="00E77F66" w:rsidRDefault="00E77F66" w:rsidP="00EC5CF0">
            <w:pPr>
              <w:pStyle w:val="a7"/>
              <w:rPr>
                <w:rFonts w:eastAsia="Times New Roman"/>
                <w:lang w:val="en-US" w:bidi="en-US"/>
              </w:rPr>
            </w:pPr>
            <w:r>
              <w:t>Код возврата</w:t>
            </w:r>
          </w:p>
        </w:tc>
        <w:tc>
          <w:tcPr>
            <w:tcW w:w="1741" w:type="dxa"/>
            <w:hideMark/>
          </w:tcPr>
          <w:p w14:paraId="0C7918C4" w14:textId="77777777" w:rsidR="00E77F66" w:rsidRDefault="00E77F66" w:rsidP="00EC5CF0">
            <w:pPr>
              <w:pStyle w:val="a7"/>
              <w:rPr>
                <w:rFonts w:eastAsia="Times New Roman"/>
                <w:lang w:val="en-US" w:bidi="en-US"/>
              </w:rPr>
            </w:pPr>
            <w:r>
              <w:t>0</w:t>
            </w:r>
          </w:p>
        </w:tc>
      </w:tr>
    </w:tbl>
    <w:p w14:paraId="53F26F58" w14:textId="77777777" w:rsidR="00E77F66" w:rsidRDefault="00E77F66" w:rsidP="004039DB">
      <w:pPr>
        <w:rPr>
          <w:rFonts w:eastAsia="Times New Roman"/>
          <w:lang w:val="en-US" w:bidi="en-US"/>
        </w:rPr>
      </w:pPr>
    </w:p>
    <w:p w14:paraId="16A66D98" w14:textId="77777777" w:rsidR="00E77F66" w:rsidRDefault="00E77F66" w:rsidP="004039DB"/>
    <w:p w14:paraId="09C725E8" w14:textId="77777777" w:rsidR="00E77F66" w:rsidRDefault="00E77F66" w:rsidP="004039DB"/>
    <w:p w14:paraId="3805E5E9" w14:textId="77777777" w:rsidR="00E77F66" w:rsidRDefault="00E77F66" w:rsidP="008320B6">
      <w:pPr>
        <w:pStyle w:val="4"/>
        <w:rPr>
          <w:sz w:val="24"/>
        </w:rPr>
      </w:pPr>
      <w:bookmarkStart w:id="104" w:name="_Ref236136248"/>
      <w:bookmarkStart w:id="105" w:name="_Toc236184980"/>
      <w:r>
        <w:t>Подтверждение регистрации</w:t>
      </w:r>
      <w:bookmarkEnd w:id="104"/>
      <w:r>
        <w:t xml:space="preserve"> (N)</w:t>
      </w:r>
      <w:bookmarkEnd w:id="105"/>
    </w:p>
    <w:p w14:paraId="5551F110" w14:textId="77777777" w:rsidR="00E77F66" w:rsidRDefault="00E77F66" w:rsidP="004039DB">
      <w:r>
        <w:t>Параметр сервера ИРБИС64 - CLIENT_TIME_LIVE (по умолчанию 60 мин) показывает максимально возможное время между запросами от зарегистрированного клиента.</w:t>
      </w:r>
    </w:p>
    <w:p w14:paraId="4399CF59" w14:textId="77777777" w:rsidR="00E77F66" w:rsidRDefault="00E77F66" w:rsidP="004039DB"/>
    <w:p w14:paraId="7EB46FAE" w14:textId="77777777" w:rsidR="00E77F66" w:rsidRDefault="00E77F66" w:rsidP="004039DB">
      <w:pPr>
        <w:rPr>
          <w:sz w:val="24"/>
        </w:rPr>
      </w:pPr>
      <w:r>
        <w:t>ВОЗВРАТ</w:t>
      </w:r>
    </w:p>
    <w:p w14:paraId="6B2D6B0E" w14:textId="77777777" w:rsidR="00E77F66" w:rsidRDefault="00E77F66" w:rsidP="004039DB"/>
    <w:p w14:paraId="4870FA3C" w14:textId="77777777" w:rsidR="00E77F66" w:rsidRDefault="00E77F66" w:rsidP="004039DB">
      <w:r>
        <w:t>одна строка - код возврата.</w:t>
      </w:r>
    </w:p>
    <w:p w14:paraId="313CBD45" w14:textId="77777777" w:rsidR="00E77F66" w:rsidRDefault="00E77F66" w:rsidP="004039DB">
      <w:r>
        <w:t>ZERO – подтверждение прошло успешно.</w:t>
      </w:r>
    </w:p>
    <w:p w14:paraId="0235C202" w14:textId="77777777" w:rsidR="00E77F66" w:rsidRDefault="00E77F66" w:rsidP="004039DB">
      <w:r>
        <w:t>Другие коды сообщают об ошибках на сервере.</w:t>
      </w:r>
    </w:p>
    <w:p w14:paraId="63607435" w14:textId="77777777" w:rsidR="00E77F66" w:rsidRDefault="00E77F66" w:rsidP="004039DB"/>
    <w:p w14:paraId="0656F8EA" w14:textId="77777777" w:rsidR="00E77F66" w:rsidRDefault="00E77F66" w:rsidP="004039DB">
      <w:pPr>
        <w:rPr>
          <w:lang w:val="en-US"/>
        </w:rPr>
      </w:pPr>
      <w:r>
        <w:t>ПРИМЕР ПРОТОКОЛА</w:t>
      </w:r>
    </w:p>
    <w:p w14:paraId="5197E373" w14:textId="77777777" w:rsidR="00E77F66" w:rsidRDefault="00E77F66" w:rsidP="004039DB"/>
    <w:tbl>
      <w:tblPr>
        <w:tblStyle w:val="-21"/>
        <w:tblW w:w="5000" w:type="pct"/>
        <w:tblLook w:val="0420" w:firstRow="1" w:lastRow="0" w:firstColumn="0" w:lastColumn="0" w:noHBand="0" w:noVBand="1"/>
      </w:tblPr>
      <w:tblGrid>
        <w:gridCol w:w="631"/>
        <w:gridCol w:w="2525"/>
        <w:gridCol w:w="1861"/>
        <w:gridCol w:w="2369"/>
        <w:gridCol w:w="2185"/>
      </w:tblGrid>
      <w:tr w:rsidR="00E77F66" w14:paraId="2CF37153" w14:textId="77777777" w:rsidTr="00253A58">
        <w:trPr>
          <w:cnfStyle w:val="100000000000" w:firstRow="1" w:lastRow="0" w:firstColumn="0" w:lastColumn="0" w:oddVBand="0" w:evenVBand="0" w:oddHBand="0" w:evenHBand="0" w:firstRowFirstColumn="0" w:firstRowLastColumn="0" w:lastRowFirstColumn="0" w:lastRowLastColumn="0"/>
        </w:trPr>
        <w:tc>
          <w:tcPr>
            <w:tcW w:w="519" w:type="dxa"/>
          </w:tcPr>
          <w:p w14:paraId="4AFDA6B1" w14:textId="77777777" w:rsidR="00E77F66" w:rsidRDefault="00E77F66" w:rsidP="00EC5CF0">
            <w:pPr>
              <w:pStyle w:val="a7"/>
              <w:rPr>
                <w:rFonts w:eastAsia="Times New Roman"/>
                <w:lang w:val="en-US" w:bidi="en-US"/>
              </w:rPr>
            </w:pPr>
          </w:p>
        </w:tc>
        <w:tc>
          <w:tcPr>
            <w:tcW w:w="3611" w:type="dxa"/>
            <w:gridSpan w:val="2"/>
            <w:hideMark/>
          </w:tcPr>
          <w:p w14:paraId="7FF0AE10" w14:textId="77777777" w:rsidR="00E77F66" w:rsidRDefault="00E77F66" w:rsidP="00EC5CF0">
            <w:pPr>
              <w:pStyle w:val="a7"/>
              <w:rPr>
                <w:rFonts w:eastAsia="Times New Roman"/>
                <w:lang w:val="en-US" w:bidi="en-US"/>
              </w:rPr>
            </w:pPr>
            <w:r>
              <w:t>ЗАПРОС</w:t>
            </w:r>
          </w:p>
        </w:tc>
        <w:tc>
          <w:tcPr>
            <w:tcW w:w="3749" w:type="dxa"/>
            <w:gridSpan w:val="2"/>
            <w:hideMark/>
          </w:tcPr>
          <w:p w14:paraId="4F528CE1" w14:textId="77777777" w:rsidR="00E77F66" w:rsidRDefault="00E77F66" w:rsidP="00EC5CF0">
            <w:pPr>
              <w:pStyle w:val="a7"/>
              <w:rPr>
                <w:rFonts w:eastAsia="Times New Roman"/>
                <w:lang w:val="en-US" w:bidi="en-US"/>
              </w:rPr>
            </w:pPr>
            <w:r>
              <w:t>ВОЗВРАТ</w:t>
            </w:r>
          </w:p>
        </w:tc>
      </w:tr>
      <w:tr w:rsidR="00E77F66" w14:paraId="4092836C"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124F51F9" w14:textId="77777777" w:rsidR="00E77F66" w:rsidRDefault="00E77F66" w:rsidP="00EC5CF0">
            <w:pPr>
              <w:pStyle w:val="a7"/>
              <w:rPr>
                <w:rFonts w:eastAsia="Times New Roman"/>
                <w:lang w:bidi="en-US"/>
              </w:rPr>
            </w:pPr>
            <w:r>
              <w:t>1</w:t>
            </w:r>
          </w:p>
        </w:tc>
        <w:tc>
          <w:tcPr>
            <w:tcW w:w="2079" w:type="dxa"/>
            <w:hideMark/>
          </w:tcPr>
          <w:p w14:paraId="0808889D" w14:textId="77777777" w:rsidR="00E77F66" w:rsidRDefault="00E77F66" w:rsidP="00EC5CF0">
            <w:pPr>
              <w:pStyle w:val="a7"/>
              <w:rPr>
                <w:rFonts w:eastAsia="Times New Roman"/>
                <w:lang w:val="en-US" w:bidi="en-US"/>
              </w:rPr>
            </w:pPr>
            <w:r>
              <w:t>Код команды</w:t>
            </w:r>
          </w:p>
        </w:tc>
        <w:tc>
          <w:tcPr>
            <w:tcW w:w="1532" w:type="dxa"/>
            <w:hideMark/>
          </w:tcPr>
          <w:p w14:paraId="4A6DA9A1" w14:textId="77777777" w:rsidR="00E77F66" w:rsidRDefault="00E77F66" w:rsidP="00EC5CF0">
            <w:pPr>
              <w:pStyle w:val="a7"/>
              <w:rPr>
                <w:rFonts w:eastAsia="Times New Roman"/>
                <w:lang w:val="en-US" w:bidi="en-US"/>
              </w:rPr>
            </w:pPr>
            <w:r>
              <w:t>N</w:t>
            </w:r>
          </w:p>
        </w:tc>
        <w:tc>
          <w:tcPr>
            <w:tcW w:w="1950" w:type="dxa"/>
            <w:hideMark/>
          </w:tcPr>
          <w:p w14:paraId="6C1160F9" w14:textId="77777777" w:rsidR="00E77F66" w:rsidRDefault="00E77F66" w:rsidP="00EC5CF0">
            <w:pPr>
              <w:pStyle w:val="a7"/>
              <w:rPr>
                <w:rFonts w:eastAsia="Times New Roman"/>
                <w:lang w:val="en-US" w:bidi="en-US"/>
              </w:rPr>
            </w:pPr>
            <w:r>
              <w:t>Код команды</w:t>
            </w:r>
          </w:p>
        </w:tc>
        <w:tc>
          <w:tcPr>
            <w:tcW w:w="1799" w:type="dxa"/>
            <w:hideMark/>
          </w:tcPr>
          <w:p w14:paraId="71C22857" w14:textId="77777777" w:rsidR="00E77F66" w:rsidRDefault="00E77F66" w:rsidP="00EC5CF0">
            <w:pPr>
              <w:pStyle w:val="a7"/>
              <w:rPr>
                <w:rFonts w:eastAsia="Times New Roman"/>
                <w:lang w:val="en-US" w:bidi="en-US"/>
              </w:rPr>
            </w:pPr>
            <w:r>
              <w:t>C</w:t>
            </w:r>
          </w:p>
        </w:tc>
      </w:tr>
      <w:tr w:rsidR="00E77F66" w14:paraId="3DFC9AB6" w14:textId="77777777" w:rsidTr="00253A58">
        <w:tc>
          <w:tcPr>
            <w:tcW w:w="519" w:type="dxa"/>
            <w:hideMark/>
          </w:tcPr>
          <w:p w14:paraId="4FC89CC7" w14:textId="77777777" w:rsidR="00E77F66" w:rsidRDefault="00E77F66" w:rsidP="00EC5CF0">
            <w:pPr>
              <w:pStyle w:val="a7"/>
              <w:rPr>
                <w:rFonts w:eastAsia="Times New Roman"/>
                <w:lang w:bidi="en-US"/>
              </w:rPr>
            </w:pPr>
            <w:r>
              <w:t>2</w:t>
            </w:r>
          </w:p>
        </w:tc>
        <w:tc>
          <w:tcPr>
            <w:tcW w:w="2079" w:type="dxa"/>
            <w:hideMark/>
          </w:tcPr>
          <w:p w14:paraId="5E335043" w14:textId="77777777" w:rsidR="00E77F66" w:rsidRDefault="00E77F66" w:rsidP="00EC5CF0">
            <w:pPr>
              <w:pStyle w:val="a7"/>
              <w:rPr>
                <w:rFonts w:eastAsia="Times New Roman"/>
                <w:lang w:val="en-US" w:bidi="en-US"/>
              </w:rPr>
            </w:pPr>
            <w:r>
              <w:t>АРМ</w:t>
            </w:r>
          </w:p>
        </w:tc>
        <w:tc>
          <w:tcPr>
            <w:tcW w:w="1532" w:type="dxa"/>
            <w:hideMark/>
          </w:tcPr>
          <w:p w14:paraId="719B0F9A" w14:textId="77777777" w:rsidR="00E77F66" w:rsidRDefault="00E77F66" w:rsidP="00EC5CF0">
            <w:pPr>
              <w:pStyle w:val="a7"/>
              <w:rPr>
                <w:rFonts w:eastAsia="Times New Roman"/>
                <w:lang w:val="en-US" w:bidi="en-US"/>
              </w:rPr>
            </w:pPr>
            <w:r>
              <w:t>R</w:t>
            </w:r>
          </w:p>
        </w:tc>
        <w:tc>
          <w:tcPr>
            <w:tcW w:w="1950" w:type="dxa"/>
            <w:hideMark/>
          </w:tcPr>
          <w:p w14:paraId="64B26B0C" w14:textId="77777777" w:rsidR="00E77F66" w:rsidRDefault="00E77F66" w:rsidP="00EC5CF0">
            <w:pPr>
              <w:pStyle w:val="a7"/>
              <w:rPr>
                <w:rFonts w:eastAsia="Times New Roman"/>
                <w:lang w:val="en-US" w:bidi="en-US"/>
              </w:rPr>
            </w:pPr>
            <w:r>
              <w:t>Идентификатор</w:t>
            </w:r>
          </w:p>
        </w:tc>
        <w:tc>
          <w:tcPr>
            <w:tcW w:w="1799" w:type="dxa"/>
            <w:hideMark/>
          </w:tcPr>
          <w:p w14:paraId="2BC19EFA" w14:textId="77777777" w:rsidR="00E77F66" w:rsidRDefault="00E77F66" w:rsidP="00EC5CF0">
            <w:pPr>
              <w:pStyle w:val="a7"/>
              <w:rPr>
                <w:rFonts w:eastAsia="Times New Roman"/>
                <w:lang w:val="en-US" w:bidi="en-US"/>
              </w:rPr>
            </w:pPr>
            <w:r>
              <w:t>436978</w:t>
            </w:r>
          </w:p>
        </w:tc>
      </w:tr>
      <w:tr w:rsidR="00E77F66" w14:paraId="38C19F07"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1EC8134F" w14:textId="77777777" w:rsidR="00E77F66" w:rsidRDefault="00E77F66" w:rsidP="00EC5CF0">
            <w:pPr>
              <w:pStyle w:val="a7"/>
              <w:rPr>
                <w:rFonts w:eastAsia="Times New Roman"/>
                <w:lang w:bidi="en-US"/>
              </w:rPr>
            </w:pPr>
            <w:r>
              <w:t>3</w:t>
            </w:r>
          </w:p>
        </w:tc>
        <w:tc>
          <w:tcPr>
            <w:tcW w:w="2079" w:type="dxa"/>
            <w:hideMark/>
          </w:tcPr>
          <w:p w14:paraId="7C997358" w14:textId="77777777" w:rsidR="00E77F66" w:rsidRDefault="00E77F66" w:rsidP="00EC5CF0">
            <w:pPr>
              <w:pStyle w:val="a7"/>
              <w:rPr>
                <w:rFonts w:eastAsia="Times New Roman"/>
                <w:lang w:val="en-US" w:bidi="en-US"/>
              </w:rPr>
            </w:pPr>
            <w:r>
              <w:t>Код команды</w:t>
            </w:r>
          </w:p>
        </w:tc>
        <w:tc>
          <w:tcPr>
            <w:tcW w:w="1532" w:type="dxa"/>
            <w:hideMark/>
          </w:tcPr>
          <w:p w14:paraId="25EAF945" w14:textId="77777777" w:rsidR="00E77F66" w:rsidRDefault="00E77F66" w:rsidP="00EC5CF0">
            <w:pPr>
              <w:pStyle w:val="a7"/>
              <w:rPr>
                <w:rFonts w:eastAsia="Times New Roman"/>
                <w:lang w:val="en-US" w:bidi="en-US"/>
              </w:rPr>
            </w:pPr>
            <w:r>
              <w:t>N</w:t>
            </w:r>
          </w:p>
        </w:tc>
        <w:tc>
          <w:tcPr>
            <w:tcW w:w="1950" w:type="dxa"/>
            <w:hideMark/>
          </w:tcPr>
          <w:p w14:paraId="4269A11C" w14:textId="77777777" w:rsidR="00E77F66" w:rsidRDefault="00E77F66" w:rsidP="00EC5CF0">
            <w:pPr>
              <w:pStyle w:val="a7"/>
              <w:rPr>
                <w:rFonts w:eastAsia="Times New Roman"/>
                <w:lang w:val="en-US" w:bidi="en-US"/>
              </w:rPr>
            </w:pPr>
            <w:r>
              <w:t>Номер команды</w:t>
            </w:r>
          </w:p>
        </w:tc>
        <w:tc>
          <w:tcPr>
            <w:tcW w:w="1799" w:type="dxa"/>
            <w:hideMark/>
          </w:tcPr>
          <w:p w14:paraId="69568F3A" w14:textId="77777777" w:rsidR="00E77F66" w:rsidRDefault="00E77F66" w:rsidP="00EC5CF0">
            <w:pPr>
              <w:pStyle w:val="a7"/>
              <w:rPr>
                <w:rFonts w:eastAsia="Times New Roman"/>
                <w:lang w:val="en-US" w:bidi="en-US"/>
              </w:rPr>
            </w:pPr>
            <w:r>
              <w:t>3</w:t>
            </w:r>
          </w:p>
        </w:tc>
      </w:tr>
      <w:tr w:rsidR="00E77F66" w14:paraId="0832C3F1" w14:textId="77777777" w:rsidTr="00253A58">
        <w:tc>
          <w:tcPr>
            <w:tcW w:w="519" w:type="dxa"/>
            <w:hideMark/>
          </w:tcPr>
          <w:p w14:paraId="76FEAC27" w14:textId="77777777" w:rsidR="00E77F66" w:rsidRDefault="00E77F66" w:rsidP="00EC5CF0">
            <w:pPr>
              <w:pStyle w:val="a7"/>
              <w:rPr>
                <w:rFonts w:eastAsia="Times New Roman"/>
                <w:lang w:bidi="en-US"/>
              </w:rPr>
            </w:pPr>
            <w:r>
              <w:t>4</w:t>
            </w:r>
          </w:p>
        </w:tc>
        <w:tc>
          <w:tcPr>
            <w:tcW w:w="2079" w:type="dxa"/>
            <w:hideMark/>
          </w:tcPr>
          <w:p w14:paraId="231F417E" w14:textId="77777777" w:rsidR="00E77F66" w:rsidRDefault="00E77F66" w:rsidP="00EC5CF0">
            <w:pPr>
              <w:pStyle w:val="a7"/>
              <w:rPr>
                <w:rFonts w:eastAsia="Times New Roman"/>
                <w:lang w:val="en-US" w:bidi="en-US"/>
              </w:rPr>
            </w:pPr>
            <w:r>
              <w:t>Идентификатор</w:t>
            </w:r>
          </w:p>
        </w:tc>
        <w:tc>
          <w:tcPr>
            <w:tcW w:w="1532" w:type="dxa"/>
            <w:hideMark/>
          </w:tcPr>
          <w:p w14:paraId="012032DA" w14:textId="77777777" w:rsidR="00E77F66" w:rsidRDefault="00E77F66" w:rsidP="00EC5CF0">
            <w:pPr>
              <w:pStyle w:val="a7"/>
              <w:rPr>
                <w:rFonts w:eastAsia="Times New Roman"/>
                <w:lang w:val="en-US" w:bidi="en-US"/>
              </w:rPr>
            </w:pPr>
            <w:r>
              <w:t>436978</w:t>
            </w:r>
          </w:p>
        </w:tc>
        <w:tc>
          <w:tcPr>
            <w:tcW w:w="1950" w:type="dxa"/>
          </w:tcPr>
          <w:p w14:paraId="4B4B91E3" w14:textId="77777777" w:rsidR="00E77F66" w:rsidRDefault="00E77F66" w:rsidP="00EC5CF0">
            <w:pPr>
              <w:pStyle w:val="a7"/>
              <w:rPr>
                <w:rFonts w:eastAsia="Times New Roman"/>
                <w:lang w:val="en-US" w:bidi="en-US"/>
              </w:rPr>
            </w:pPr>
          </w:p>
        </w:tc>
        <w:tc>
          <w:tcPr>
            <w:tcW w:w="1799" w:type="dxa"/>
          </w:tcPr>
          <w:p w14:paraId="2D289040" w14:textId="77777777" w:rsidR="00E77F66" w:rsidRDefault="00E77F66" w:rsidP="00EC5CF0">
            <w:pPr>
              <w:pStyle w:val="a7"/>
              <w:rPr>
                <w:rFonts w:eastAsia="Times New Roman"/>
                <w:lang w:val="en-US" w:bidi="en-US"/>
              </w:rPr>
            </w:pPr>
          </w:p>
        </w:tc>
      </w:tr>
      <w:tr w:rsidR="00E77F66" w14:paraId="1FB2195D"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1E939C1E" w14:textId="77777777" w:rsidR="00E77F66" w:rsidRDefault="00E77F66" w:rsidP="00EC5CF0">
            <w:pPr>
              <w:pStyle w:val="a7"/>
              <w:rPr>
                <w:rFonts w:eastAsia="Times New Roman"/>
                <w:lang w:bidi="en-US"/>
              </w:rPr>
            </w:pPr>
            <w:r>
              <w:t>5</w:t>
            </w:r>
          </w:p>
        </w:tc>
        <w:tc>
          <w:tcPr>
            <w:tcW w:w="2079" w:type="dxa"/>
            <w:hideMark/>
          </w:tcPr>
          <w:p w14:paraId="1FD8DAC8" w14:textId="77777777" w:rsidR="00E77F66" w:rsidRDefault="00E77F66" w:rsidP="00EC5CF0">
            <w:pPr>
              <w:pStyle w:val="a7"/>
              <w:rPr>
                <w:rFonts w:eastAsia="Times New Roman"/>
                <w:lang w:val="en-US" w:bidi="en-US"/>
              </w:rPr>
            </w:pPr>
            <w:r>
              <w:t>Номер команды</w:t>
            </w:r>
          </w:p>
        </w:tc>
        <w:tc>
          <w:tcPr>
            <w:tcW w:w="1532" w:type="dxa"/>
            <w:hideMark/>
          </w:tcPr>
          <w:p w14:paraId="5D4DE0C1" w14:textId="77777777" w:rsidR="00E77F66" w:rsidRDefault="00E77F66" w:rsidP="00EC5CF0">
            <w:pPr>
              <w:pStyle w:val="a7"/>
              <w:rPr>
                <w:rFonts w:eastAsia="Times New Roman"/>
                <w:lang w:val="en-US" w:bidi="en-US"/>
              </w:rPr>
            </w:pPr>
            <w:r>
              <w:t>3</w:t>
            </w:r>
          </w:p>
        </w:tc>
        <w:tc>
          <w:tcPr>
            <w:tcW w:w="1950" w:type="dxa"/>
          </w:tcPr>
          <w:p w14:paraId="0FB42B80" w14:textId="77777777" w:rsidR="00E77F66" w:rsidRDefault="00E77F66" w:rsidP="00EC5CF0">
            <w:pPr>
              <w:pStyle w:val="a7"/>
              <w:rPr>
                <w:rFonts w:eastAsia="Times New Roman"/>
                <w:lang w:val="en-US" w:bidi="en-US"/>
              </w:rPr>
            </w:pPr>
          </w:p>
        </w:tc>
        <w:tc>
          <w:tcPr>
            <w:tcW w:w="1799" w:type="dxa"/>
          </w:tcPr>
          <w:p w14:paraId="0DF589BF" w14:textId="77777777" w:rsidR="00E77F66" w:rsidRDefault="00E77F66" w:rsidP="00EC5CF0">
            <w:pPr>
              <w:pStyle w:val="a7"/>
              <w:rPr>
                <w:rFonts w:eastAsia="Times New Roman"/>
                <w:lang w:val="en-US" w:bidi="en-US"/>
              </w:rPr>
            </w:pPr>
          </w:p>
        </w:tc>
      </w:tr>
      <w:tr w:rsidR="00E77F66" w14:paraId="170AEFEB" w14:textId="77777777" w:rsidTr="00253A58">
        <w:tc>
          <w:tcPr>
            <w:tcW w:w="519" w:type="dxa"/>
            <w:hideMark/>
          </w:tcPr>
          <w:p w14:paraId="0E83C860" w14:textId="77777777" w:rsidR="00E77F66" w:rsidRDefault="00E77F66" w:rsidP="00EC5CF0">
            <w:pPr>
              <w:pStyle w:val="a7"/>
              <w:rPr>
                <w:rFonts w:eastAsia="Times New Roman"/>
                <w:lang w:bidi="en-US"/>
              </w:rPr>
            </w:pPr>
            <w:r>
              <w:t>6</w:t>
            </w:r>
          </w:p>
        </w:tc>
        <w:tc>
          <w:tcPr>
            <w:tcW w:w="2079" w:type="dxa"/>
          </w:tcPr>
          <w:p w14:paraId="70AAB834" w14:textId="77777777" w:rsidR="00E77F66" w:rsidRDefault="00E77F66" w:rsidP="00EC5CF0">
            <w:pPr>
              <w:pStyle w:val="a7"/>
              <w:rPr>
                <w:rFonts w:eastAsia="Times New Roman"/>
                <w:lang w:val="en-US" w:bidi="en-US"/>
              </w:rPr>
            </w:pPr>
          </w:p>
        </w:tc>
        <w:tc>
          <w:tcPr>
            <w:tcW w:w="1532" w:type="dxa"/>
          </w:tcPr>
          <w:p w14:paraId="60699EF8" w14:textId="77777777" w:rsidR="00E77F66" w:rsidRDefault="00E77F66" w:rsidP="00EC5CF0">
            <w:pPr>
              <w:pStyle w:val="a7"/>
              <w:rPr>
                <w:rFonts w:eastAsia="Times New Roman"/>
                <w:lang w:val="en-US" w:bidi="en-US"/>
              </w:rPr>
            </w:pPr>
          </w:p>
        </w:tc>
        <w:tc>
          <w:tcPr>
            <w:tcW w:w="1950" w:type="dxa"/>
          </w:tcPr>
          <w:p w14:paraId="4F048881" w14:textId="77777777" w:rsidR="00E77F66" w:rsidRDefault="00E77F66" w:rsidP="00EC5CF0">
            <w:pPr>
              <w:pStyle w:val="a7"/>
              <w:rPr>
                <w:rFonts w:eastAsia="Times New Roman"/>
                <w:lang w:val="en-US" w:bidi="en-US"/>
              </w:rPr>
            </w:pPr>
          </w:p>
        </w:tc>
        <w:tc>
          <w:tcPr>
            <w:tcW w:w="1799" w:type="dxa"/>
          </w:tcPr>
          <w:p w14:paraId="7BF592BA" w14:textId="77777777" w:rsidR="00E77F66" w:rsidRDefault="00E77F66" w:rsidP="00EC5CF0">
            <w:pPr>
              <w:pStyle w:val="a7"/>
              <w:rPr>
                <w:rFonts w:eastAsia="Times New Roman"/>
                <w:lang w:val="en-US" w:bidi="en-US"/>
              </w:rPr>
            </w:pPr>
          </w:p>
        </w:tc>
      </w:tr>
      <w:tr w:rsidR="00E77F66" w14:paraId="3ABE8C27"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19A2D813" w14:textId="77777777" w:rsidR="00E77F66" w:rsidRDefault="00E77F66" w:rsidP="00EC5CF0">
            <w:pPr>
              <w:pStyle w:val="a7"/>
              <w:rPr>
                <w:rFonts w:eastAsia="Times New Roman"/>
                <w:lang w:bidi="en-US"/>
              </w:rPr>
            </w:pPr>
            <w:r>
              <w:t>7</w:t>
            </w:r>
          </w:p>
        </w:tc>
        <w:tc>
          <w:tcPr>
            <w:tcW w:w="2079" w:type="dxa"/>
          </w:tcPr>
          <w:p w14:paraId="1748123E" w14:textId="77777777" w:rsidR="00E77F66" w:rsidRDefault="00E77F66" w:rsidP="00EC5CF0">
            <w:pPr>
              <w:pStyle w:val="a7"/>
              <w:rPr>
                <w:rFonts w:eastAsia="Times New Roman"/>
                <w:lang w:val="en-US" w:bidi="en-US"/>
              </w:rPr>
            </w:pPr>
          </w:p>
        </w:tc>
        <w:tc>
          <w:tcPr>
            <w:tcW w:w="1532" w:type="dxa"/>
          </w:tcPr>
          <w:p w14:paraId="42F096FC" w14:textId="77777777" w:rsidR="00E77F66" w:rsidRDefault="00E77F66" w:rsidP="00EC5CF0">
            <w:pPr>
              <w:pStyle w:val="a7"/>
              <w:rPr>
                <w:rFonts w:eastAsia="Times New Roman"/>
                <w:lang w:val="en-US" w:bidi="en-US"/>
              </w:rPr>
            </w:pPr>
          </w:p>
        </w:tc>
        <w:tc>
          <w:tcPr>
            <w:tcW w:w="1950" w:type="dxa"/>
          </w:tcPr>
          <w:p w14:paraId="22DD1FCF" w14:textId="77777777" w:rsidR="00E77F66" w:rsidRDefault="00E77F66" w:rsidP="00EC5CF0">
            <w:pPr>
              <w:pStyle w:val="a7"/>
              <w:rPr>
                <w:rFonts w:eastAsia="Times New Roman"/>
                <w:lang w:val="en-US" w:bidi="en-US"/>
              </w:rPr>
            </w:pPr>
          </w:p>
        </w:tc>
        <w:tc>
          <w:tcPr>
            <w:tcW w:w="1799" w:type="dxa"/>
          </w:tcPr>
          <w:p w14:paraId="181A0F02" w14:textId="77777777" w:rsidR="00E77F66" w:rsidRDefault="00E77F66" w:rsidP="00EC5CF0">
            <w:pPr>
              <w:pStyle w:val="a7"/>
              <w:rPr>
                <w:rFonts w:eastAsia="Times New Roman"/>
                <w:lang w:val="en-US" w:bidi="en-US"/>
              </w:rPr>
            </w:pPr>
          </w:p>
        </w:tc>
      </w:tr>
      <w:tr w:rsidR="00E77F66" w14:paraId="7851C584" w14:textId="77777777" w:rsidTr="00253A58">
        <w:tc>
          <w:tcPr>
            <w:tcW w:w="519" w:type="dxa"/>
            <w:hideMark/>
          </w:tcPr>
          <w:p w14:paraId="3B13987F" w14:textId="77777777" w:rsidR="00E77F66" w:rsidRDefault="00E77F66" w:rsidP="00EC5CF0">
            <w:pPr>
              <w:pStyle w:val="a7"/>
              <w:rPr>
                <w:rFonts w:eastAsia="Times New Roman"/>
                <w:lang w:bidi="en-US"/>
              </w:rPr>
            </w:pPr>
            <w:r>
              <w:t>8</w:t>
            </w:r>
          </w:p>
        </w:tc>
        <w:tc>
          <w:tcPr>
            <w:tcW w:w="2079" w:type="dxa"/>
          </w:tcPr>
          <w:p w14:paraId="79CE224A" w14:textId="77777777" w:rsidR="00E77F66" w:rsidRDefault="00E77F66" w:rsidP="00EC5CF0">
            <w:pPr>
              <w:pStyle w:val="a7"/>
              <w:rPr>
                <w:rFonts w:eastAsia="Times New Roman"/>
                <w:lang w:val="en-US" w:bidi="en-US"/>
              </w:rPr>
            </w:pPr>
          </w:p>
        </w:tc>
        <w:tc>
          <w:tcPr>
            <w:tcW w:w="1532" w:type="dxa"/>
          </w:tcPr>
          <w:p w14:paraId="74066F22" w14:textId="77777777" w:rsidR="00E77F66" w:rsidRDefault="00E77F66" w:rsidP="00EC5CF0">
            <w:pPr>
              <w:pStyle w:val="a7"/>
              <w:rPr>
                <w:rFonts w:eastAsia="Times New Roman"/>
                <w:lang w:val="en-US" w:bidi="en-US"/>
              </w:rPr>
            </w:pPr>
          </w:p>
        </w:tc>
        <w:tc>
          <w:tcPr>
            <w:tcW w:w="1950" w:type="dxa"/>
          </w:tcPr>
          <w:p w14:paraId="35E26E1A" w14:textId="77777777" w:rsidR="00E77F66" w:rsidRDefault="00E77F66" w:rsidP="00EC5CF0">
            <w:pPr>
              <w:pStyle w:val="a7"/>
              <w:rPr>
                <w:rFonts w:eastAsia="Times New Roman"/>
                <w:lang w:val="en-US" w:bidi="en-US"/>
              </w:rPr>
            </w:pPr>
          </w:p>
        </w:tc>
        <w:tc>
          <w:tcPr>
            <w:tcW w:w="1799" w:type="dxa"/>
          </w:tcPr>
          <w:p w14:paraId="4AA6B3EF" w14:textId="77777777" w:rsidR="00E77F66" w:rsidRDefault="00E77F66" w:rsidP="00EC5CF0">
            <w:pPr>
              <w:pStyle w:val="a7"/>
              <w:rPr>
                <w:rFonts w:eastAsia="Times New Roman"/>
                <w:lang w:val="en-US" w:bidi="en-US"/>
              </w:rPr>
            </w:pPr>
          </w:p>
        </w:tc>
      </w:tr>
      <w:tr w:rsidR="00E77F66" w14:paraId="03E1926E"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74135628" w14:textId="77777777" w:rsidR="00E77F66" w:rsidRDefault="00E77F66" w:rsidP="00EC5CF0">
            <w:pPr>
              <w:pStyle w:val="a7"/>
              <w:rPr>
                <w:rFonts w:eastAsia="Times New Roman"/>
                <w:lang w:bidi="en-US"/>
              </w:rPr>
            </w:pPr>
            <w:r>
              <w:t>9</w:t>
            </w:r>
          </w:p>
        </w:tc>
        <w:tc>
          <w:tcPr>
            <w:tcW w:w="2079" w:type="dxa"/>
          </w:tcPr>
          <w:p w14:paraId="24DD2A74" w14:textId="77777777" w:rsidR="00E77F66" w:rsidRDefault="00E77F66" w:rsidP="00EC5CF0">
            <w:pPr>
              <w:pStyle w:val="a7"/>
              <w:rPr>
                <w:rFonts w:eastAsia="Times New Roman"/>
                <w:lang w:val="en-US" w:bidi="en-US"/>
              </w:rPr>
            </w:pPr>
          </w:p>
        </w:tc>
        <w:tc>
          <w:tcPr>
            <w:tcW w:w="1532" w:type="dxa"/>
          </w:tcPr>
          <w:p w14:paraId="53B26999" w14:textId="77777777" w:rsidR="00E77F66" w:rsidRDefault="00E77F66" w:rsidP="00EC5CF0">
            <w:pPr>
              <w:pStyle w:val="a7"/>
              <w:rPr>
                <w:rFonts w:eastAsia="Times New Roman"/>
                <w:lang w:val="en-US" w:bidi="en-US"/>
              </w:rPr>
            </w:pPr>
          </w:p>
        </w:tc>
        <w:tc>
          <w:tcPr>
            <w:tcW w:w="1950" w:type="dxa"/>
          </w:tcPr>
          <w:p w14:paraId="7E89FB07" w14:textId="77777777" w:rsidR="00E77F66" w:rsidRDefault="00E77F66" w:rsidP="00EC5CF0">
            <w:pPr>
              <w:pStyle w:val="a7"/>
              <w:rPr>
                <w:rFonts w:eastAsia="Times New Roman"/>
                <w:lang w:val="en-US" w:bidi="en-US"/>
              </w:rPr>
            </w:pPr>
          </w:p>
        </w:tc>
        <w:tc>
          <w:tcPr>
            <w:tcW w:w="1799" w:type="dxa"/>
          </w:tcPr>
          <w:p w14:paraId="0E7043B1" w14:textId="77777777" w:rsidR="00E77F66" w:rsidRDefault="00E77F66" w:rsidP="00EC5CF0">
            <w:pPr>
              <w:pStyle w:val="a7"/>
              <w:rPr>
                <w:rFonts w:eastAsia="Times New Roman"/>
                <w:lang w:val="en-US" w:bidi="en-US"/>
              </w:rPr>
            </w:pPr>
          </w:p>
        </w:tc>
      </w:tr>
      <w:tr w:rsidR="00E77F66" w14:paraId="34F3AF48" w14:textId="77777777" w:rsidTr="00253A58">
        <w:tc>
          <w:tcPr>
            <w:tcW w:w="519" w:type="dxa"/>
            <w:hideMark/>
          </w:tcPr>
          <w:p w14:paraId="7FBB311E" w14:textId="77777777" w:rsidR="00E77F66" w:rsidRDefault="00E77F66" w:rsidP="00EC5CF0">
            <w:pPr>
              <w:pStyle w:val="a7"/>
              <w:rPr>
                <w:rFonts w:eastAsia="Times New Roman"/>
                <w:lang w:bidi="en-US"/>
              </w:rPr>
            </w:pPr>
            <w:r>
              <w:t>10</w:t>
            </w:r>
          </w:p>
        </w:tc>
        <w:tc>
          <w:tcPr>
            <w:tcW w:w="2079" w:type="dxa"/>
          </w:tcPr>
          <w:p w14:paraId="4B583DB7" w14:textId="77777777" w:rsidR="00E77F66" w:rsidRDefault="00E77F66" w:rsidP="00EC5CF0">
            <w:pPr>
              <w:pStyle w:val="a7"/>
              <w:rPr>
                <w:rFonts w:eastAsia="Times New Roman"/>
                <w:lang w:val="en-US" w:bidi="en-US"/>
              </w:rPr>
            </w:pPr>
          </w:p>
        </w:tc>
        <w:tc>
          <w:tcPr>
            <w:tcW w:w="1532" w:type="dxa"/>
          </w:tcPr>
          <w:p w14:paraId="13446C07" w14:textId="77777777" w:rsidR="00E77F66" w:rsidRDefault="00E77F66" w:rsidP="00EC5CF0">
            <w:pPr>
              <w:pStyle w:val="a7"/>
              <w:rPr>
                <w:rFonts w:eastAsia="Times New Roman"/>
                <w:lang w:val="en-US" w:bidi="en-US"/>
              </w:rPr>
            </w:pPr>
          </w:p>
        </w:tc>
        <w:tc>
          <w:tcPr>
            <w:tcW w:w="1950" w:type="dxa"/>
          </w:tcPr>
          <w:p w14:paraId="42F0F427" w14:textId="77777777" w:rsidR="00E77F66" w:rsidRDefault="00E77F66" w:rsidP="00EC5CF0">
            <w:pPr>
              <w:pStyle w:val="a7"/>
              <w:rPr>
                <w:rFonts w:eastAsia="Times New Roman"/>
                <w:lang w:val="en-US" w:bidi="en-US"/>
              </w:rPr>
            </w:pPr>
          </w:p>
        </w:tc>
        <w:tc>
          <w:tcPr>
            <w:tcW w:w="1799" w:type="dxa"/>
          </w:tcPr>
          <w:p w14:paraId="30D34B12" w14:textId="77777777" w:rsidR="00E77F66" w:rsidRDefault="00E77F66" w:rsidP="00EC5CF0">
            <w:pPr>
              <w:pStyle w:val="a7"/>
              <w:rPr>
                <w:rFonts w:eastAsia="Times New Roman"/>
                <w:lang w:val="en-US" w:bidi="en-US"/>
              </w:rPr>
            </w:pPr>
          </w:p>
        </w:tc>
      </w:tr>
      <w:tr w:rsidR="00E77F66" w14:paraId="0526A4B1"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tcPr>
          <w:p w14:paraId="03982A69" w14:textId="77777777" w:rsidR="00E77F66" w:rsidRDefault="00E77F66" w:rsidP="00EC5CF0">
            <w:pPr>
              <w:pStyle w:val="a7"/>
              <w:rPr>
                <w:rFonts w:eastAsia="Times New Roman"/>
                <w:lang w:val="en-US" w:bidi="en-US"/>
              </w:rPr>
            </w:pPr>
          </w:p>
        </w:tc>
        <w:tc>
          <w:tcPr>
            <w:tcW w:w="2079" w:type="dxa"/>
          </w:tcPr>
          <w:p w14:paraId="7F9FBC08" w14:textId="77777777" w:rsidR="00E77F66" w:rsidRDefault="00E77F66" w:rsidP="00EC5CF0">
            <w:pPr>
              <w:pStyle w:val="a7"/>
              <w:rPr>
                <w:rFonts w:eastAsia="Times New Roman"/>
                <w:lang w:val="en-US" w:bidi="en-US"/>
              </w:rPr>
            </w:pPr>
          </w:p>
        </w:tc>
        <w:tc>
          <w:tcPr>
            <w:tcW w:w="1532" w:type="dxa"/>
          </w:tcPr>
          <w:p w14:paraId="2DFD8075" w14:textId="77777777" w:rsidR="00E77F66" w:rsidRDefault="00E77F66" w:rsidP="00EC5CF0">
            <w:pPr>
              <w:pStyle w:val="a7"/>
              <w:rPr>
                <w:rFonts w:eastAsia="Times New Roman"/>
                <w:lang w:val="en-US" w:bidi="en-US"/>
              </w:rPr>
            </w:pPr>
          </w:p>
        </w:tc>
        <w:tc>
          <w:tcPr>
            <w:tcW w:w="1950" w:type="dxa"/>
            <w:hideMark/>
          </w:tcPr>
          <w:p w14:paraId="7135E497" w14:textId="77777777" w:rsidR="00E77F66" w:rsidRDefault="00E77F66" w:rsidP="00EC5CF0">
            <w:pPr>
              <w:pStyle w:val="a7"/>
              <w:rPr>
                <w:rFonts w:eastAsia="Times New Roman"/>
                <w:lang w:val="en-US" w:bidi="en-US"/>
              </w:rPr>
            </w:pPr>
            <w:r>
              <w:t>Код возврата</w:t>
            </w:r>
          </w:p>
        </w:tc>
        <w:tc>
          <w:tcPr>
            <w:tcW w:w="1799" w:type="dxa"/>
            <w:hideMark/>
          </w:tcPr>
          <w:p w14:paraId="3B8F57C3" w14:textId="77777777" w:rsidR="00E77F66" w:rsidRDefault="00E77F66" w:rsidP="00EC5CF0">
            <w:pPr>
              <w:pStyle w:val="a7"/>
              <w:rPr>
                <w:rFonts w:eastAsia="Times New Roman"/>
                <w:lang w:val="en-US" w:bidi="en-US"/>
              </w:rPr>
            </w:pPr>
            <w:r>
              <w:t>0</w:t>
            </w:r>
          </w:p>
        </w:tc>
      </w:tr>
    </w:tbl>
    <w:p w14:paraId="3688CD67" w14:textId="77777777" w:rsidR="00E77F66" w:rsidRDefault="00E77F66" w:rsidP="004039DB">
      <w:pPr>
        <w:rPr>
          <w:rFonts w:eastAsia="Times New Roman"/>
          <w:lang w:val="en-US" w:bidi="en-US"/>
        </w:rPr>
      </w:pPr>
    </w:p>
    <w:p w14:paraId="393CBD9D" w14:textId="77777777" w:rsidR="00E77F66" w:rsidRDefault="00E77F66" w:rsidP="004039DB"/>
    <w:p w14:paraId="6A42F7AA" w14:textId="77777777" w:rsidR="00E77F66" w:rsidRDefault="00E77F66" w:rsidP="008320B6">
      <w:pPr>
        <w:pStyle w:val="4"/>
        <w:rPr>
          <w:sz w:val="24"/>
        </w:rPr>
      </w:pPr>
      <w:bookmarkStart w:id="106" w:name="_Toc236184981"/>
      <w:r>
        <w:t xml:space="preserve">Запись параметров в </w:t>
      </w:r>
      <w:proofErr w:type="spellStart"/>
      <w:r>
        <w:t>ini</w:t>
      </w:r>
      <w:proofErr w:type="spellEnd"/>
      <w:r>
        <w:t>-файл клиента, расположенный на сервере ИРБИС64 (8)</w:t>
      </w:r>
      <w:bookmarkEnd w:id="106"/>
    </w:p>
    <w:p w14:paraId="2624277A" w14:textId="77777777" w:rsidR="00E77F66" w:rsidRDefault="00E77F66" w:rsidP="004039DB">
      <w:r>
        <w:t>Функция применяется для сохранения списка постоянных запросов.</w:t>
      </w:r>
    </w:p>
    <w:p w14:paraId="540B2A51" w14:textId="77777777" w:rsidR="00E77F66" w:rsidRDefault="00E77F66" w:rsidP="004039DB"/>
    <w:p w14:paraId="4B634BB4" w14:textId="77777777" w:rsidR="00E77F66" w:rsidRDefault="00E77F66" w:rsidP="004039DB">
      <w:r>
        <w:t>ПАРАМЕТРЫ</w:t>
      </w:r>
    </w:p>
    <w:p w14:paraId="3B5C0FE8" w14:textId="77777777" w:rsidR="00E77F66" w:rsidRDefault="00E77F66" w:rsidP="004039DB"/>
    <w:p w14:paraId="55DB171D" w14:textId="77777777" w:rsidR="00E77F66" w:rsidRDefault="00E77F66" w:rsidP="004039DB">
      <w:proofErr w:type="spellStart"/>
      <w:r>
        <w:t>IniFile</w:t>
      </w:r>
      <w:proofErr w:type="spellEnd"/>
      <w:r>
        <w:t xml:space="preserve"> – список строк параметров в виде</w:t>
      </w:r>
    </w:p>
    <w:p w14:paraId="51129996" w14:textId="77777777" w:rsidR="00E77F66" w:rsidRDefault="00E77F66" w:rsidP="004039DB">
      <w:r>
        <w:t>..................................</w:t>
      </w:r>
    </w:p>
    <w:p w14:paraId="519AF877" w14:textId="77777777" w:rsidR="00E77F66" w:rsidRDefault="00E77F66" w:rsidP="004039DB">
      <w:r>
        <w:t>[</w:t>
      </w:r>
      <w:proofErr w:type="spellStart"/>
      <w:r>
        <w:t>SECTIONj</w:t>
      </w:r>
      <w:proofErr w:type="spellEnd"/>
      <w:r>
        <w:t>]</w:t>
      </w:r>
    </w:p>
    <w:p w14:paraId="413AD96D" w14:textId="77777777" w:rsidR="00E77F66" w:rsidRDefault="00E77F66" w:rsidP="004039DB">
      <w:proofErr w:type="spellStart"/>
      <w:r>
        <w:t>ParamNamei</w:t>
      </w:r>
      <w:proofErr w:type="spellEnd"/>
      <w:r>
        <w:t>=</w:t>
      </w:r>
      <w:proofErr w:type="spellStart"/>
      <w:r>
        <w:t>Valuei</w:t>
      </w:r>
      <w:proofErr w:type="spellEnd"/>
    </w:p>
    <w:p w14:paraId="09B40F88" w14:textId="77777777" w:rsidR="00E77F66" w:rsidRDefault="00E77F66" w:rsidP="004039DB">
      <w:r>
        <w:t>.................................</w:t>
      </w:r>
    </w:p>
    <w:p w14:paraId="5BC47B38" w14:textId="77777777" w:rsidR="00E77F66" w:rsidRDefault="00E77F66" w:rsidP="004039DB">
      <w:r>
        <w:t>Где</w:t>
      </w:r>
    </w:p>
    <w:p w14:paraId="1BB7F0A2" w14:textId="77777777" w:rsidR="00E77F66" w:rsidRDefault="00E77F66" w:rsidP="004039DB">
      <w:proofErr w:type="spellStart"/>
      <w:r>
        <w:t>SECTIONj</w:t>
      </w:r>
      <w:proofErr w:type="spellEnd"/>
      <w:r>
        <w:t xml:space="preserve"> – название секции c номером j</w:t>
      </w:r>
    </w:p>
    <w:p w14:paraId="7A972FCB" w14:textId="77777777" w:rsidR="00E77F66" w:rsidRDefault="00E77F66" w:rsidP="004039DB">
      <w:proofErr w:type="spellStart"/>
      <w:r>
        <w:t>ParamNamei</w:t>
      </w:r>
      <w:proofErr w:type="spellEnd"/>
      <w:r>
        <w:t xml:space="preserve"> – имя параметра c номером i в секции </w:t>
      </w:r>
      <w:proofErr w:type="spellStart"/>
      <w:r>
        <w:t>SECTIONj</w:t>
      </w:r>
      <w:proofErr w:type="spellEnd"/>
    </w:p>
    <w:p w14:paraId="151180C0" w14:textId="77777777" w:rsidR="00E77F66" w:rsidRDefault="00E77F66" w:rsidP="004039DB">
      <w:proofErr w:type="spellStart"/>
      <w:r>
        <w:t>Valuei</w:t>
      </w:r>
      <w:proofErr w:type="spellEnd"/>
      <w:r>
        <w:t xml:space="preserve"> – значение параметра c номером i в секции </w:t>
      </w:r>
      <w:proofErr w:type="spellStart"/>
      <w:r>
        <w:t>SECTIONj</w:t>
      </w:r>
      <w:proofErr w:type="spellEnd"/>
    </w:p>
    <w:p w14:paraId="5B84FEEB" w14:textId="77777777" w:rsidR="00E77F66" w:rsidRDefault="00E77F66" w:rsidP="004039DB">
      <w:r>
        <w:t>Например:</w:t>
      </w:r>
    </w:p>
    <w:p w14:paraId="18346DEB" w14:textId="77777777" w:rsidR="00E77F66" w:rsidRDefault="00E77F66" w:rsidP="004039DB">
      <w:r>
        <w:t>…………..</w:t>
      </w:r>
    </w:p>
    <w:p w14:paraId="2E697D1B" w14:textId="77777777" w:rsidR="00E77F66" w:rsidRDefault="00E77F66" w:rsidP="004039DB">
      <w:r>
        <w:t>[PRIVATE]</w:t>
      </w:r>
    </w:p>
    <w:p w14:paraId="1FF13925" w14:textId="77777777" w:rsidR="00E77F66" w:rsidRDefault="00E77F66" w:rsidP="004039DB">
      <w:r>
        <w:t>FIO=ДСМ</w:t>
      </w:r>
    </w:p>
    <w:p w14:paraId="042A0D19" w14:textId="77777777" w:rsidR="00E77F66" w:rsidRDefault="00E77F66" w:rsidP="004039DB">
      <w:r>
        <w:t>ETR=С</w:t>
      </w:r>
    </w:p>
    <w:p w14:paraId="5C452497" w14:textId="77777777" w:rsidR="00E77F66" w:rsidRDefault="00E77F66" w:rsidP="004039DB">
      <w:r>
        <w:t>……………</w:t>
      </w:r>
    </w:p>
    <w:p w14:paraId="63998AA6" w14:textId="77777777" w:rsidR="00E77F66" w:rsidRDefault="00E77F66" w:rsidP="004039DB"/>
    <w:p w14:paraId="1468DB53" w14:textId="77777777" w:rsidR="00E77F66" w:rsidRDefault="00E77F66" w:rsidP="004039DB">
      <w:r>
        <w:t>ВОЗВРАТ</w:t>
      </w:r>
    </w:p>
    <w:p w14:paraId="15B2AA8A" w14:textId="77777777" w:rsidR="00E77F66" w:rsidRDefault="00E77F66" w:rsidP="004039DB"/>
    <w:p w14:paraId="02452A22" w14:textId="77777777" w:rsidR="00E77F66" w:rsidRDefault="00E77F66" w:rsidP="004039DB">
      <w:r>
        <w:t>одна строка - код возврата.</w:t>
      </w:r>
    </w:p>
    <w:p w14:paraId="326DFE18" w14:textId="77777777" w:rsidR="00E77F66" w:rsidRDefault="00E77F66" w:rsidP="004039DB">
      <w:r>
        <w:t>ZERO – запись параметров прошла успешно.</w:t>
      </w:r>
    </w:p>
    <w:p w14:paraId="40B9AAD9" w14:textId="77777777" w:rsidR="00E77F66" w:rsidRDefault="00E77F66" w:rsidP="004039DB">
      <w:r>
        <w:t>Другие коды сообщают об ошибках на сервере.</w:t>
      </w:r>
    </w:p>
    <w:p w14:paraId="2DDC264B" w14:textId="77777777" w:rsidR="00E77F66" w:rsidRDefault="00E77F66" w:rsidP="004039DB"/>
    <w:p w14:paraId="71B5CE74" w14:textId="77777777" w:rsidR="00E77F66" w:rsidRDefault="00E77F66" w:rsidP="004039DB">
      <w:pPr>
        <w:rPr>
          <w:lang w:val="en-US"/>
        </w:rPr>
      </w:pPr>
      <w:r>
        <w:t>ПРИМЕР ПРОТОКОЛА</w:t>
      </w:r>
    </w:p>
    <w:p w14:paraId="66BE35B8" w14:textId="77777777" w:rsidR="00E77F66" w:rsidRDefault="00E77F66" w:rsidP="004039DB"/>
    <w:tbl>
      <w:tblPr>
        <w:tblStyle w:val="-21"/>
        <w:tblW w:w="5000" w:type="pct"/>
        <w:tblLook w:val="0420" w:firstRow="1" w:lastRow="0" w:firstColumn="0" w:lastColumn="0" w:noHBand="0" w:noVBand="1"/>
      </w:tblPr>
      <w:tblGrid>
        <w:gridCol w:w="638"/>
        <w:gridCol w:w="2126"/>
        <w:gridCol w:w="3448"/>
        <w:gridCol w:w="2080"/>
        <w:gridCol w:w="1279"/>
      </w:tblGrid>
      <w:tr w:rsidR="00E77F66" w14:paraId="194E44A1" w14:textId="77777777" w:rsidTr="00253A58">
        <w:trPr>
          <w:cnfStyle w:val="100000000000" w:firstRow="1" w:lastRow="0" w:firstColumn="0" w:lastColumn="0" w:oddVBand="0" w:evenVBand="0" w:oddHBand="0" w:evenHBand="0" w:firstRowFirstColumn="0" w:firstRowLastColumn="0" w:lastRowFirstColumn="0" w:lastRowLastColumn="0"/>
        </w:trPr>
        <w:tc>
          <w:tcPr>
            <w:tcW w:w="579" w:type="dxa"/>
          </w:tcPr>
          <w:p w14:paraId="2A1FBE2B" w14:textId="77777777" w:rsidR="00E77F66" w:rsidRDefault="00E77F66" w:rsidP="00EC5CF0">
            <w:pPr>
              <w:pStyle w:val="a7"/>
              <w:rPr>
                <w:rFonts w:eastAsia="Times New Roman"/>
                <w:lang w:val="en-US" w:bidi="en-US"/>
              </w:rPr>
            </w:pPr>
          </w:p>
        </w:tc>
        <w:tc>
          <w:tcPr>
            <w:tcW w:w="5063" w:type="dxa"/>
            <w:gridSpan w:val="2"/>
            <w:hideMark/>
          </w:tcPr>
          <w:p w14:paraId="1ECF47CC" w14:textId="77777777" w:rsidR="00E77F66" w:rsidRDefault="00E77F66" w:rsidP="00EC5CF0">
            <w:pPr>
              <w:pStyle w:val="a7"/>
              <w:rPr>
                <w:rFonts w:eastAsia="Times New Roman"/>
                <w:lang w:val="en-US" w:bidi="en-US"/>
              </w:rPr>
            </w:pPr>
            <w:r>
              <w:t>ЗАПРОС</w:t>
            </w:r>
          </w:p>
        </w:tc>
        <w:tc>
          <w:tcPr>
            <w:tcW w:w="3051" w:type="dxa"/>
            <w:gridSpan w:val="2"/>
            <w:hideMark/>
          </w:tcPr>
          <w:p w14:paraId="11021E3A" w14:textId="77777777" w:rsidR="00E77F66" w:rsidRDefault="00E77F66" w:rsidP="00EC5CF0">
            <w:pPr>
              <w:pStyle w:val="a7"/>
              <w:rPr>
                <w:rFonts w:eastAsia="Times New Roman"/>
                <w:lang w:val="en-US" w:bidi="en-US"/>
              </w:rPr>
            </w:pPr>
            <w:r>
              <w:t>ВОЗВРАТ</w:t>
            </w:r>
          </w:p>
        </w:tc>
      </w:tr>
      <w:tr w:rsidR="00E77F66" w14:paraId="105EC3CB"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6AAB98BF" w14:textId="77777777" w:rsidR="00E77F66" w:rsidRDefault="00E77F66" w:rsidP="00EC5CF0">
            <w:pPr>
              <w:pStyle w:val="a7"/>
              <w:rPr>
                <w:rFonts w:eastAsia="Times New Roman"/>
                <w:lang w:bidi="en-US"/>
              </w:rPr>
            </w:pPr>
            <w:r>
              <w:t>1</w:t>
            </w:r>
          </w:p>
        </w:tc>
        <w:tc>
          <w:tcPr>
            <w:tcW w:w="1931" w:type="dxa"/>
            <w:hideMark/>
          </w:tcPr>
          <w:p w14:paraId="540FC36F" w14:textId="77777777" w:rsidR="00E77F66" w:rsidRDefault="00E77F66" w:rsidP="00EC5CF0">
            <w:pPr>
              <w:pStyle w:val="a7"/>
              <w:rPr>
                <w:rFonts w:eastAsia="Times New Roman"/>
                <w:lang w:val="en-US" w:bidi="en-US"/>
              </w:rPr>
            </w:pPr>
            <w:r>
              <w:t>Код команды</w:t>
            </w:r>
          </w:p>
        </w:tc>
        <w:tc>
          <w:tcPr>
            <w:tcW w:w="3132" w:type="dxa"/>
            <w:hideMark/>
          </w:tcPr>
          <w:p w14:paraId="7BC95050" w14:textId="77777777" w:rsidR="00E77F66" w:rsidRDefault="00E77F66" w:rsidP="00EC5CF0">
            <w:pPr>
              <w:pStyle w:val="a7"/>
              <w:rPr>
                <w:rFonts w:eastAsia="Times New Roman"/>
                <w:lang w:val="en-US" w:bidi="en-US"/>
              </w:rPr>
            </w:pPr>
            <w:r>
              <w:t>8</w:t>
            </w:r>
          </w:p>
        </w:tc>
        <w:tc>
          <w:tcPr>
            <w:tcW w:w="1889" w:type="dxa"/>
            <w:hideMark/>
          </w:tcPr>
          <w:p w14:paraId="751B08D7" w14:textId="77777777" w:rsidR="00E77F66" w:rsidRDefault="00E77F66" w:rsidP="00EC5CF0">
            <w:pPr>
              <w:pStyle w:val="a7"/>
              <w:rPr>
                <w:rFonts w:eastAsia="Times New Roman"/>
                <w:lang w:val="en-US" w:bidi="en-US"/>
              </w:rPr>
            </w:pPr>
            <w:r>
              <w:t>Код команды</w:t>
            </w:r>
          </w:p>
        </w:tc>
        <w:tc>
          <w:tcPr>
            <w:tcW w:w="1162" w:type="dxa"/>
            <w:hideMark/>
          </w:tcPr>
          <w:p w14:paraId="292F2302" w14:textId="77777777" w:rsidR="00E77F66" w:rsidRDefault="00E77F66" w:rsidP="00EC5CF0">
            <w:pPr>
              <w:pStyle w:val="a7"/>
              <w:rPr>
                <w:rFonts w:eastAsia="Times New Roman"/>
                <w:lang w:val="en-US" w:bidi="en-US"/>
              </w:rPr>
            </w:pPr>
            <w:r>
              <w:t>8</w:t>
            </w:r>
          </w:p>
        </w:tc>
      </w:tr>
      <w:tr w:rsidR="00E77F66" w14:paraId="1D8F4646" w14:textId="77777777" w:rsidTr="00253A58">
        <w:tc>
          <w:tcPr>
            <w:tcW w:w="579" w:type="dxa"/>
            <w:hideMark/>
          </w:tcPr>
          <w:p w14:paraId="1E8A01D7" w14:textId="77777777" w:rsidR="00E77F66" w:rsidRDefault="00E77F66" w:rsidP="00EC5CF0">
            <w:pPr>
              <w:pStyle w:val="a7"/>
              <w:rPr>
                <w:rFonts w:eastAsia="Times New Roman"/>
                <w:lang w:bidi="en-US"/>
              </w:rPr>
            </w:pPr>
            <w:r>
              <w:t>2</w:t>
            </w:r>
          </w:p>
        </w:tc>
        <w:tc>
          <w:tcPr>
            <w:tcW w:w="1931" w:type="dxa"/>
            <w:hideMark/>
          </w:tcPr>
          <w:p w14:paraId="2F754656" w14:textId="77777777" w:rsidR="00E77F66" w:rsidRDefault="00E77F66" w:rsidP="00EC5CF0">
            <w:pPr>
              <w:pStyle w:val="a7"/>
              <w:rPr>
                <w:rFonts w:eastAsia="Times New Roman"/>
                <w:lang w:val="en-US" w:bidi="en-US"/>
              </w:rPr>
            </w:pPr>
            <w:r>
              <w:t>АРМ</w:t>
            </w:r>
          </w:p>
        </w:tc>
        <w:tc>
          <w:tcPr>
            <w:tcW w:w="3132" w:type="dxa"/>
            <w:hideMark/>
          </w:tcPr>
          <w:p w14:paraId="411811AE" w14:textId="77777777" w:rsidR="00E77F66" w:rsidRDefault="00E77F66" w:rsidP="00EC5CF0">
            <w:pPr>
              <w:pStyle w:val="a7"/>
              <w:rPr>
                <w:rFonts w:eastAsia="Times New Roman"/>
                <w:lang w:val="en-US" w:bidi="en-US"/>
              </w:rPr>
            </w:pPr>
            <w:r>
              <w:t>C</w:t>
            </w:r>
          </w:p>
        </w:tc>
        <w:tc>
          <w:tcPr>
            <w:tcW w:w="1889" w:type="dxa"/>
            <w:hideMark/>
          </w:tcPr>
          <w:p w14:paraId="536B2224" w14:textId="77777777" w:rsidR="00E77F66" w:rsidRDefault="00E77F66" w:rsidP="00EC5CF0">
            <w:pPr>
              <w:pStyle w:val="a7"/>
              <w:rPr>
                <w:rFonts w:eastAsia="Times New Roman"/>
                <w:lang w:val="en-US" w:bidi="en-US"/>
              </w:rPr>
            </w:pPr>
            <w:r>
              <w:t>Идентификатор</w:t>
            </w:r>
          </w:p>
        </w:tc>
        <w:tc>
          <w:tcPr>
            <w:tcW w:w="1162" w:type="dxa"/>
            <w:hideMark/>
          </w:tcPr>
          <w:p w14:paraId="5009A86D" w14:textId="77777777" w:rsidR="00E77F66" w:rsidRDefault="00E77F66" w:rsidP="00EC5CF0">
            <w:pPr>
              <w:pStyle w:val="a7"/>
              <w:rPr>
                <w:rFonts w:eastAsia="Times New Roman"/>
                <w:lang w:val="en-US" w:bidi="en-US"/>
              </w:rPr>
            </w:pPr>
            <w:r>
              <w:t>189844</w:t>
            </w:r>
          </w:p>
        </w:tc>
      </w:tr>
      <w:tr w:rsidR="00E77F66" w14:paraId="2B1710C4"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1C87BBC1" w14:textId="77777777" w:rsidR="00E77F66" w:rsidRDefault="00E77F66" w:rsidP="00EC5CF0">
            <w:pPr>
              <w:pStyle w:val="a7"/>
              <w:rPr>
                <w:rFonts w:eastAsia="Times New Roman"/>
                <w:lang w:bidi="en-US"/>
              </w:rPr>
            </w:pPr>
            <w:r>
              <w:t>3</w:t>
            </w:r>
          </w:p>
        </w:tc>
        <w:tc>
          <w:tcPr>
            <w:tcW w:w="1931" w:type="dxa"/>
            <w:hideMark/>
          </w:tcPr>
          <w:p w14:paraId="1E3AAA2A" w14:textId="77777777" w:rsidR="00E77F66" w:rsidRDefault="00E77F66" w:rsidP="00EC5CF0">
            <w:pPr>
              <w:pStyle w:val="a7"/>
              <w:rPr>
                <w:rFonts w:eastAsia="Times New Roman"/>
                <w:lang w:val="en-US" w:bidi="en-US"/>
              </w:rPr>
            </w:pPr>
            <w:r>
              <w:t>Код команды</w:t>
            </w:r>
          </w:p>
        </w:tc>
        <w:tc>
          <w:tcPr>
            <w:tcW w:w="3132" w:type="dxa"/>
            <w:hideMark/>
          </w:tcPr>
          <w:p w14:paraId="4B9ED8EF" w14:textId="77777777" w:rsidR="00E77F66" w:rsidRDefault="00E77F66" w:rsidP="00EC5CF0">
            <w:pPr>
              <w:pStyle w:val="a7"/>
              <w:rPr>
                <w:rFonts w:eastAsia="Times New Roman"/>
                <w:lang w:val="en-US" w:bidi="en-US"/>
              </w:rPr>
            </w:pPr>
            <w:r>
              <w:t>8</w:t>
            </w:r>
          </w:p>
        </w:tc>
        <w:tc>
          <w:tcPr>
            <w:tcW w:w="1889" w:type="dxa"/>
            <w:hideMark/>
          </w:tcPr>
          <w:p w14:paraId="27F53433" w14:textId="77777777" w:rsidR="00E77F66" w:rsidRDefault="00E77F66" w:rsidP="00EC5CF0">
            <w:pPr>
              <w:pStyle w:val="a7"/>
              <w:rPr>
                <w:rFonts w:eastAsia="Times New Roman"/>
                <w:lang w:val="en-US" w:bidi="en-US"/>
              </w:rPr>
            </w:pPr>
            <w:r>
              <w:t>Номер команды</w:t>
            </w:r>
          </w:p>
        </w:tc>
        <w:tc>
          <w:tcPr>
            <w:tcW w:w="1162" w:type="dxa"/>
            <w:hideMark/>
          </w:tcPr>
          <w:p w14:paraId="04E0472C" w14:textId="77777777" w:rsidR="00E77F66" w:rsidRDefault="00E77F66" w:rsidP="00EC5CF0">
            <w:pPr>
              <w:pStyle w:val="a7"/>
              <w:rPr>
                <w:rFonts w:eastAsia="Times New Roman"/>
                <w:lang w:val="en-US" w:bidi="en-US"/>
              </w:rPr>
            </w:pPr>
            <w:r>
              <w:t>2</w:t>
            </w:r>
          </w:p>
        </w:tc>
      </w:tr>
      <w:tr w:rsidR="00E77F66" w14:paraId="4C790E08" w14:textId="77777777" w:rsidTr="00253A58">
        <w:tc>
          <w:tcPr>
            <w:tcW w:w="579" w:type="dxa"/>
            <w:hideMark/>
          </w:tcPr>
          <w:p w14:paraId="2EEB085F" w14:textId="77777777" w:rsidR="00E77F66" w:rsidRDefault="00E77F66" w:rsidP="00EC5CF0">
            <w:pPr>
              <w:pStyle w:val="a7"/>
              <w:rPr>
                <w:rFonts w:eastAsia="Times New Roman"/>
                <w:lang w:bidi="en-US"/>
              </w:rPr>
            </w:pPr>
            <w:r>
              <w:t>4</w:t>
            </w:r>
          </w:p>
        </w:tc>
        <w:tc>
          <w:tcPr>
            <w:tcW w:w="1931" w:type="dxa"/>
            <w:hideMark/>
          </w:tcPr>
          <w:p w14:paraId="09ACDDD6" w14:textId="77777777" w:rsidR="00E77F66" w:rsidRDefault="00E77F66" w:rsidP="00EC5CF0">
            <w:pPr>
              <w:pStyle w:val="a7"/>
              <w:rPr>
                <w:rFonts w:eastAsia="Times New Roman"/>
                <w:lang w:val="en-US" w:bidi="en-US"/>
              </w:rPr>
            </w:pPr>
            <w:r>
              <w:t>Идентификатор</w:t>
            </w:r>
          </w:p>
        </w:tc>
        <w:tc>
          <w:tcPr>
            <w:tcW w:w="3132" w:type="dxa"/>
            <w:hideMark/>
          </w:tcPr>
          <w:p w14:paraId="47C70C7F" w14:textId="77777777" w:rsidR="00E77F66" w:rsidRDefault="00E77F66" w:rsidP="00EC5CF0">
            <w:pPr>
              <w:pStyle w:val="a7"/>
              <w:rPr>
                <w:rFonts w:eastAsia="Times New Roman"/>
                <w:lang w:val="en-US" w:bidi="en-US"/>
              </w:rPr>
            </w:pPr>
            <w:r>
              <w:t>189844</w:t>
            </w:r>
          </w:p>
        </w:tc>
        <w:tc>
          <w:tcPr>
            <w:tcW w:w="1889" w:type="dxa"/>
          </w:tcPr>
          <w:p w14:paraId="3A372EFE" w14:textId="77777777" w:rsidR="00E77F66" w:rsidRDefault="00E77F66" w:rsidP="00EC5CF0">
            <w:pPr>
              <w:pStyle w:val="a7"/>
              <w:rPr>
                <w:rFonts w:eastAsia="Times New Roman"/>
                <w:lang w:val="en-US" w:bidi="en-US"/>
              </w:rPr>
            </w:pPr>
          </w:p>
        </w:tc>
        <w:tc>
          <w:tcPr>
            <w:tcW w:w="1162" w:type="dxa"/>
          </w:tcPr>
          <w:p w14:paraId="72128B5B" w14:textId="77777777" w:rsidR="00E77F66" w:rsidRDefault="00E77F66" w:rsidP="00EC5CF0">
            <w:pPr>
              <w:pStyle w:val="a7"/>
              <w:rPr>
                <w:rFonts w:eastAsia="Times New Roman"/>
                <w:lang w:val="en-US" w:bidi="en-US"/>
              </w:rPr>
            </w:pPr>
          </w:p>
        </w:tc>
      </w:tr>
      <w:tr w:rsidR="00E77F66" w14:paraId="38D069FE"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5B1C1901" w14:textId="77777777" w:rsidR="00E77F66" w:rsidRDefault="00E77F66" w:rsidP="00EC5CF0">
            <w:pPr>
              <w:pStyle w:val="a7"/>
              <w:rPr>
                <w:rFonts w:eastAsia="Times New Roman"/>
                <w:lang w:bidi="en-US"/>
              </w:rPr>
            </w:pPr>
            <w:r>
              <w:t>5</w:t>
            </w:r>
          </w:p>
        </w:tc>
        <w:tc>
          <w:tcPr>
            <w:tcW w:w="1931" w:type="dxa"/>
            <w:hideMark/>
          </w:tcPr>
          <w:p w14:paraId="5FF81BDF" w14:textId="77777777" w:rsidR="00E77F66" w:rsidRDefault="00E77F66" w:rsidP="00EC5CF0">
            <w:pPr>
              <w:pStyle w:val="a7"/>
              <w:rPr>
                <w:rFonts w:eastAsia="Times New Roman"/>
                <w:lang w:val="en-US" w:bidi="en-US"/>
              </w:rPr>
            </w:pPr>
            <w:r>
              <w:t>Номер команды</w:t>
            </w:r>
          </w:p>
        </w:tc>
        <w:tc>
          <w:tcPr>
            <w:tcW w:w="3132" w:type="dxa"/>
            <w:hideMark/>
          </w:tcPr>
          <w:p w14:paraId="4C52120D" w14:textId="77777777" w:rsidR="00E77F66" w:rsidRDefault="00E77F66" w:rsidP="00EC5CF0">
            <w:pPr>
              <w:pStyle w:val="a7"/>
              <w:rPr>
                <w:rFonts w:eastAsia="Times New Roman"/>
                <w:lang w:val="en-US" w:bidi="en-US"/>
              </w:rPr>
            </w:pPr>
            <w:r>
              <w:t>2</w:t>
            </w:r>
          </w:p>
        </w:tc>
        <w:tc>
          <w:tcPr>
            <w:tcW w:w="1889" w:type="dxa"/>
          </w:tcPr>
          <w:p w14:paraId="038B66FA" w14:textId="77777777" w:rsidR="00E77F66" w:rsidRDefault="00E77F66" w:rsidP="00EC5CF0">
            <w:pPr>
              <w:pStyle w:val="a7"/>
              <w:rPr>
                <w:rFonts w:eastAsia="Times New Roman"/>
                <w:lang w:val="en-US" w:bidi="en-US"/>
              </w:rPr>
            </w:pPr>
          </w:p>
        </w:tc>
        <w:tc>
          <w:tcPr>
            <w:tcW w:w="1162" w:type="dxa"/>
          </w:tcPr>
          <w:p w14:paraId="15FA27AA" w14:textId="77777777" w:rsidR="00E77F66" w:rsidRDefault="00E77F66" w:rsidP="00EC5CF0">
            <w:pPr>
              <w:pStyle w:val="a7"/>
              <w:rPr>
                <w:rFonts w:eastAsia="Times New Roman"/>
                <w:lang w:val="en-US" w:bidi="en-US"/>
              </w:rPr>
            </w:pPr>
          </w:p>
        </w:tc>
      </w:tr>
      <w:tr w:rsidR="00E77F66" w14:paraId="193E4AB7" w14:textId="77777777" w:rsidTr="00253A58">
        <w:tc>
          <w:tcPr>
            <w:tcW w:w="579" w:type="dxa"/>
            <w:hideMark/>
          </w:tcPr>
          <w:p w14:paraId="2E7F08D2" w14:textId="77777777" w:rsidR="00E77F66" w:rsidRDefault="00E77F66" w:rsidP="00EC5CF0">
            <w:pPr>
              <w:pStyle w:val="a7"/>
              <w:rPr>
                <w:rFonts w:eastAsia="Times New Roman"/>
                <w:lang w:bidi="en-US"/>
              </w:rPr>
            </w:pPr>
            <w:r>
              <w:t>6</w:t>
            </w:r>
          </w:p>
        </w:tc>
        <w:tc>
          <w:tcPr>
            <w:tcW w:w="1931" w:type="dxa"/>
          </w:tcPr>
          <w:p w14:paraId="5A822812" w14:textId="77777777" w:rsidR="00E77F66" w:rsidRDefault="00E77F66" w:rsidP="00EC5CF0">
            <w:pPr>
              <w:pStyle w:val="a7"/>
              <w:rPr>
                <w:rFonts w:eastAsia="Times New Roman"/>
                <w:lang w:val="en-US" w:bidi="en-US"/>
              </w:rPr>
            </w:pPr>
          </w:p>
        </w:tc>
        <w:tc>
          <w:tcPr>
            <w:tcW w:w="3132" w:type="dxa"/>
          </w:tcPr>
          <w:p w14:paraId="4E4814D4" w14:textId="77777777" w:rsidR="00E77F66" w:rsidRDefault="00E77F66" w:rsidP="00EC5CF0">
            <w:pPr>
              <w:pStyle w:val="a7"/>
              <w:rPr>
                <w:rFonts w:eastAsia="Times New Roman"/>
                <w:lang w:val="en-US" w:bidi="en-US"/>
              </w:rPr>
            </w:pPr>
          </w:p>
        </w:tc>
        <w:tc>
          <w:tcPr>
            <w:tcW w:w="1889" w:type="dxa"/>
          </w:tcPr>
          <w:p w14:paraId="3E53DE22" w14:textId="77777777" w:rsidR="00E77F66" w:rsidRDefault="00E77F66" w:rsidP="00EC5CF0">
            <w:pPr>
              <w:pStyle w:val="a7"/>
              <w:rPr>
                <w:rFonts w:eastAsia="Times New Roman"/>
                <w:lang w:val="en-US" w:bidi="en-US"/>
              </w:rPr>
            </w:pPr>
          </w:p>
        </w:tc>
        <w:tc>
          <w:tcPr>
            <w:tcW w:w="1162" w:type="dxa"/>
          </w:tcPr>
          <w:p w14:paraId="327DA561" w14:textId="77777777" w:rsidR="00E77F66" w:rsidRDefault="00E77F66" w:rsidP="00EC5CF0">
            <w:pPr>
              <w:pStyle w:val="a7"/>
              <w:rPr>
                <w:rFonts w:eastAsia="Times New Roman"/>
                <w:lang w:val="en-US" w:bidi="en-US"/>
              </w:rPr>
            </w:pPr>
          </w:p>
        </w:tc>
      </w:tr>
      <w:tr w:rsidR="00E77F66" w14:paraId="3AC214C9"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05C5051B" w14:textId="77777777" w:rsidR="00E77F66" w:rsidRDefault="00E77F66" w:rsidP="00EC5CF0">
            <w:pPr>
              <w:pStyle w:val="a7"/>
              <w:rPr>
                <w:rFonts w:eastAsia="Times New Roman"/>
                <w:lang w:bidi="en-US"/>
              </w:rPr>
            </w:pPr>
            <w:r>
              <w:t>7</w:t>
            </w:r>
          </w:p>
        </w:tc>
        <w:tc>
          <w:tcPr>
            <w:tcW w:w="1931" w:type="dxa"/>
          </w:tcPr>
          <w:p w14:paraId="7261A03E" w14:textId="77777777" w:rsidR="00E77F66" w:rsidRDefault="00E77F66" w:rsidP="00EC5CF0">
            <w:pPr>
              <w:pStyle w:val="a7"/>
              <w:rPr>
                <w:rFonts w:eastAsia="Times New Roman"/>
                <w:lang w:val="en-US" w:bidi="en-US"/>
              </w:rPr>
            </w:pPr>
          </w:p>
        </w:tc>
        <w:tc>
          <w:tcPr>
            <w:tcW w:w="3132" w:type="dxa"/>
          </w:tcPr>
          <w:p w14:paraId="264D56A6" w14:textId="77777777" w:rsidR="00E77F66" w:rsidRDefault="00E77F66" w:rsidP="00EC5CF0">
            <w:pPr>
              <w:pStyle w:val="a7"/>
              <w:rPr>
                <w:rFonts w:eastAsia="Times New Roman"/>
                <w:lang w:val="en-US" w:bidi="en-US"/>
              </w:rPr>
            </w:pPr>
          </w:p>
        </w:tc>
        <w:tc>
          <w:tcPr>
            <w:tcW w:w="1889" w:type="dxa"/>
          </w:tcPr>
          <w:p w14:paraId="0001D5FB" w14:textId="77777777" w:rsidR="00E77F66" w:rsidRDefault="00E77F66" w:rsidP="00EC5CF0">
            <w:pPr>
              <w:pStyle w:val="a7"/>
              <w:rPr>
                <w:rFonts w:eastAsia="Times New Roman"/>
                <w:lang w:val="en-US" w:bidi="en-US"/>
              </w:rPr>
            </w:pPr>
          </w:p>
        </w:tc>
        <w:tc>
          <w:tcPr>
            <w:tcW w:w="1162" w:type="dxa"/>
          </w:tcPr>
          <w:p w14:paraId="617AB016" w14:textId="77777777" w:rsidR="00E77F66" w:rsidRDefault="00E77F66" w:rsidP="00EC5CF0">
            <w:pPr>
              <w:pStyle w:val="a7"/>
              <w:rPr>
                <w:rFonts w:eastAsia="Times New Roman"/>
                <w:lang w:val="en-US" w:bidi="en-US"/>
              </w:rPr>
            </w:pPr>
          </w:p>
        </w:tc>
      </w:tr>
      <w:tr w:rsidR="00E77F66" w14:paraId="44F11193" w14:textId="77777777" w:rsidTr="00253A58">
        <w:tc>
          <w:tcPr>
            <w:tcW w:w="579" w:type="dxa"/>
            <w:hideMark/>
          </w:tcPr>
          <w:p w14:paraId="42A42DB9" w14:textId="77777777" w:rsidR="00E77F66" w:rsidRDefault="00E77F66" w:rsidP="00EC5CF0">
            <w:pPr>
              <w:pStyle w:val="a7"/>
              <w:rPr>
                <w:rFonts w:eastAsia="Times New Roman"/>
                <w:lang w:bidi="en-US"/>
              </w:rPr>
            </w:pPr>
            <w:r>
              <w:t>8</w:t>
            </w:r>
          </w:p>
        </w:tc>
        <w:tc>
          <w:tcPr>
            <w:tcW w:w="1931" w:type="dxa"/>
          </w:tcPr>
          <w:p w14:paraId="2F7AEFB8" w14:textId="77777777" w:rsidR="00E77F66" w:rsidRDefault="00E77F66" w:rsidP="00EC5CF0">
            <w:pPr>
              <w:pStyle w:val="a7"/>
              <w:rPr>
                <w:rFonts w:eastAsia="Times New Roman"/>
                <w:lang w:val="en-US" w:bidi="en-US"/>
              </w:rPr>
            </w:pPr>
          </w:p>
        </w:tc>
        <w:tc>
          <w:tcPr>
            <w:tcW w:w="3132" w:type="dxa"/>
          </w:tcPr>
          <w:p w14:paraId="1A4B33B2" w14:textId="77777777" w:rsidR="00E77F66" w:rsidRDefault="00E77F66" w:rsidP="00EC5CF0">
            <w:pPr>
              <w:pStyle w:val="a7"/>
              <w:rPr>
                <w:rFonts w:eastAsia="Times New Roman"/>
                <w:lang w:val="en-US" w:bidi="en-US"/>
              </w:rPr>
            </w:pPr>
          </w:p>
        </w:tc>
        <w:tc>
          <w:tcPr>
            <w:tcW w:w="1889" w:type="dxa"/>
          </w:tcPr>
          <w:p w14:paraId="520B02F0" w14:textId="77777777" w:rsidR="00E77F66" w:rsidRDefault="00E77F66" w:rsidP="00EC5CF0">
            <w:pPr>
              <w:pStyle w:val="a7"/>
              <w:rPr>
                <w:rFonts w:eastAsia="Times New Roman"/>
                <w:lang w:val="en-US" w:bidi="en-US"/>
              </w:rPr>
            </w:pPr>
          </w:p>
        </w:tc>
        <w:tc>
          <w:tcPr>
            <w:tcW w:w="1162" w:type="dxa"/>
          </w:tcPr>
          <w:p w14:paraId="0B7C91C6" w14:textId="77777777" w:rsidR="00E77F66" w:rsidRDefault="00E77F66" w:rsidP="00EC5CF0">
            <w:pPr>
              <w:pStyle w:val="a7"/>
              <w:rPr>
                <w:rFonts w:eastAsia="Times New Roman"/>
                <w:lang w:val="en-US" w:bidi="en-US"/>
              </w:rPr>
            </w:pPr>
          </w:p>
        </w:tc>
      </w:tr>
      <w:tr w:rsidR="00E77F66" w14:paraId="34F3733A"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6F3C1A87" w14:textId="77777777" w:rsidR="00E77F66" w:rsidRDefault="00E77F66" w:rsidP="00EC5CF0">
            <w:pPr>
              <w:pStyle w:val="a7"/>
              <w:rPr>
                <w:rFonts w:eastAsia="Times New Roman"/>
                <w:lang w:bidi="en-US"/>
              </w:rPr>
            </w:pPr>
            <w:r>
              <w:t>9</w:t>
            </w:r>
          </w:p>
        </w:tc>
        <w:tc>
          <w:tcPr>
            <w:tcW w:w="1931" w:type="dxa"/>
          </w:tcPr>
          <w:p w14:paraId="6FD29CFC" w14:textId="77777777" w:rsidR="00E77F66" w:rsidRDefault="00E77F66" w:rsidP="00EC5CF0">
            <w:pPr>
              <w:pStyle w:val="a7"/>
              <w:rPr>
                <w:rFonts w:eastAsia="Times New Roman"/>
                <w:lang w:val="en-US" w:bidi="en-US"/>
              </w:rPr>
            </w:pPr>
          </w:p>
        </w:tc>
        <w:tc>
          <w:tcPr>
            <w:tcW w:w="3132" w:type="dxa"/>
          </w:tcPr>
          <w:p w14:paraId="7DDD57C5" w14:textId="77777777" w:rsidR="00E77F66" w:rsidRDefault="00E77F66" w:rsidP="00EC5CF0">
            <w:pPr>
              <w:pStyle w:val="a7"/>
              <w:rPr>
                <w:rFonts w:eastAsia="Times New Roman"/>
                <w:lang w:val="en-US" w:bidi="en-US"/>
              </w:rPr>
            </w:pPr>
          </w:p>
        </w:tc>
        <w:tc>
          <w:tcPr>
            <w:tcW w:w="1889" w:type="dxa"/>
          </w:tcPr>
          <w:p w14:paraId="2F7D13E2" w14:textId="77777777" w:rsidR="00E77F66" w:rsidRDefault="00E77F66" w:rsidP="00EC5CF0">
            <w:pPr>
              <w:pStyle w:val="a7"/>
              <w:rPr>
                <w:rFonts w:eastAsia="Times New Roman"/>
                <w:lang w:val="en-US" w:bidi="en-US"/>
              </w:rPr>
            </w:pPr>
          </w:p>
        </w:tc>
        <w:tc>
          <w:tcPr>
            <w:tcW w:w="1162" w:type="dxa"/>
          </w:tcPr>
          <w:p w14:paraId="6C708D8E" w14:textId="77777777" w:rsidR="00E77F66" w:rsidRDefault="00E77F66" w:rsidP="00EC5CF0">
            <w:pPr>
              <w:pStyle w:val="a7"/>
              <w:rPr>
                <w:rFonts w:eastAsia="Times New Roman"/>
                <w:lang w:val="en-US" w:bidi="en-US"/>
              </w:rPr>
            </w:pPr>
          </w:p>
        </w:tc>
      </w:tr>
      <w:tr w:rsidR="00E77F66" w14:paraId="22EA063C" w14:textId="77777777" w:rsidTr="00253A58">
        <w:tc>
          <w:tcPr>
            <w:tcW w:w="579" w:type="dxa"/>
            <w:hideMark/>
          </w:tcPr>
          <w:p w14:paraId="7A984E9C" w14:textId="77777777" w:rsidR="00E77F66" w:rsidRDefault="00E77F66" w:rsidP="00EC5CF0">
            <w:pPr>
              <w:pStyle w:val="a7"/>
              <w:rPr>
                <w:rFonts w:eastAsia="Times New Roman"/>
                <w:lang w:bidi="en-US"/>
              </w:rPr>
            </w:pPr>
            <w:r>
              <w:lastRenderedPageBreak/>
              <w:t>10</w:t>
            </w:r>
          </w:p>
        </w:tc>
        <w:tc>
          <w:tcPr>
            <w:tcW w:w="1931" w:type="dxa"/>
          </w:tcPr>
          <w:p w14:paraId="400CAF02" w14:textId="77777777" w:rsidR="00E77F66" w:rsidRDefault="00E77F66" w:rsidP="00EC5CF0">
            <w:pPr>
              <w:pStyle w:val="a7"/>
              <w:rPr>
                <w:rFonts w:eastAsia="Times New Roman"/>
                <w:lang w:val="en-US" w:bidi="en-US"/>
              </w:rPr>
            </w:pPr>
          </w:p>
        </w:tc>
        <w:tc>
          <w:tcPr>
            <w:tcW w:w="3132" w:type="dxa"/>
          </w:tcPr>
          <w:p w14:paraId="41A2AEC7" w14:textId="77777777" w:rsidR="00E77F66" w:rsidRDefault="00E77F66" w:rsidP="00EC5CF0">
            <w:pPr>
              <w:pStyle w:val="a7"/>
              <w:rPr>
                <w:rFonts w:eastAsia="Times New Roman"/>
                <w:lang w:val="en-US" w:bidi="en-US"/>
              </w:rPr>
            </w:pPr>
          </w:p>
        </w:tc>
        <w:tc>
          <w:tcPr>
            <w:tcW w:w="1889" w:type="dxa"/>
          </w:tcPr>
          <w:p w14:paraId="1917D3F9" w14:textId="77777777" w:rsidR="00E77F66" w:rsidRDefault="00E77F66" w:rsidP="00EC5CF0">
            <w:pPr>
              <w:pStyle w:val="a7"/>
              <w:rPr>
                <w:rFonts w:eastAsia="Times New Roman"/>
                <w:lang w:val="en-US" w:bidi="en-US"/>
              </w:rPr>
            </w:pPr>
          </w:p>
        </w:tc>
        <w:tc>
          <w:tcPr>
            <w:tcW w:w="1162" w:type="dxa"/>
          </w:tcPr>
          <w:p w14:paraId="422BBC77" w14:textId="77777777" w:rsidR="00E77F66" w:rsidRDefault="00E77F66" w:rsidP="00EC5CF0">
            <w:pPr>
              <w:pStyle w:val="a7"/>
              <w:rPr>
                <w:rFonts w:eastAsia="Times New Roman"/>
                <w:lang w:val="en-US" w:bidi="en-US"/>
              </w:rPr>
            </w:pPr>
          </w:p>
        </w:tc>
      </w:tr>
      <w:tr w:rsidR="00E77F66" w14:paraId="1C190405"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06FDFFF2" w14:textId="77777777" w:rsidR="00E77F66" w:rsidRDefault="00E77F66" w:rsidP="00EC5CF0">
            <w:pPr>
              <w:pStyle w:val="a7"/>
              <w:rPr>
                <w:rFonts w:eastAsia="Times New Roman"/>
                <w:lang w:val="en-US" w:bidi="en-US"/>
              </w:rPr>
            </w:pPr>
          </w:p>
        </w:tc>
        <w:tc>
          <w:tcPr>
            <w:tcW w:w="1931" w:type="dxa"/>
            <w:hideMark/>
          </w:tcPr>
          <w:p w14:paraId="595099B7" w14:textId="77777777" w:rsidR="00E77F66" w:rsidRDefault="00E77F66" w:rsidP="00EC5CF0">
            <w:pPr>
              <w:pStyle w:val="a7"/>
              <w:rPr>
                <w:rFonts w:eastAsia="Times New Roman"/>
                <w:lang w:val="en-US" w:bidi="en-US"/>
              </w:rPr>
            </w:pPr>
            <w:r>
              <w:t>Добавок в ИНИ-файл</w:t>
            </w:r>
          </w:p>
        </w:tc>
        <w:tc>
          <w:tcPr>
            <w:tcW w:w="3132" w:type="dxa"/>
            <w:hideMark/>
          </w:tcPr>
          <w:p w14:paraId="0425E12B" w14:textId="77777777" w:rsidR="00E77F66" w:rsidRDefault="00E77F66" w:rsidP="00EC5CF0">
            <w:pPr>
              <w:pStyle w:val="a7"/>
              <w:rPr>
                <w:rFonts w:eastAsia="Times New Roman"/>
                <w:lang w:val="en-US" w:bidi="en-US"/>
              </w:rPr>
            </w:pPr>
            <w:r>
              <w:t>[TEST]</w:t>
            </w:r>
          </w:p>
        </w:tc>
        <w:tc>
          <w:tcPr>
            <w:tcW w:w="1889" w:type="dxa"/>
            <w:hideMark/>
          </w:tcPr>
          <w:p w14:paraId="3C3BE060" w14:textId="77777777" w:rsidR="00E77F66" w:rsidRDefault="00E77F66" w:rsidP="00EC5CF0">
            <w:pPr>
              <w:pStyle w:val="a7"/>
              <w:rPr>
                <w:rFonts w:eastAsia="Times New Roman"/>
                <w:lang w:val="en-US" w:bidi="en-US"/>
              </w:rPr>
            </w:pPr>
            <w:r>
              <w:t>Код возврата</w:t>
            </w:r>
          </w:p>
        </w:tc>
        <w:tc>
          <w:tcPr>
            <w:tcW w:w="1162" w:type="dxa"/>
            <w:hideMark/>
          </w:tcPr>
          <w:p w14:paraId="601B8DBA" w14:textId="77777777" w:rsidR="00E77F66" w:rsidRDefault="00E77F66" w:rsidP="00EC5CF0">
            <w:pPr>
              <w:pStyle w:val="a7"/>
              <w:rPr>
                <w:rFonts w:eastAsia="Times New Roman"/>
                <w:lang w:val="en-US" w:bidi="en-US"/>
              </w:rPr>
            </w:pPr>
            <w:r>
              <w:t>0</w:t>
            </w:r>
          </w:p>
        </w:tc>
      </w:tr>
      <w:tr w:rsidR="00E77F66" w14:paraId="3617D2B0" w14:textId="77777777" w:rsidTr="00253A58">
        <w:tc>
          <w:tcPr>
            <w:tcW w:w="579" w:type="dxa"/>
          </w:tcPr>
          <w:p w14:paraId="06BBF96E" w14:textId="77777777" w:rsidR="00E77F66" w:rsidRDefault="00E77F66" w:rsidP="00EC5CF0">
            <w:pPr>
              <w:pStyle w:val="a7"/>
              <w:rPr>
                <w:rFonts w:eastAsia="Times New Roman"/>
                <w:lang w:val="en-US" w:bidi="en-US"/>
              </w:rPr>
            </w:pPr>
          </w:p>
        </w:tc>
        <w:tc>
          <w:tcPr>
            <w:tcW w:w="1931" w:type="dxa"/>
          </w:tcPr>
          <w:p w14:paraId="745C9A9E" w14:textId="77777777" w:rsidR="00E77F66" w:rsidRDefault="00E77F66" w:rsidP="00EC5CF0">
            <w:pPr>
              <w:pStyle w:val="a7"/>
              <w:rPr>
                <w:rFonts w:eastAsia="Times New Roman"/>
                <w:lang w:val="en-US" w:bidi="en-US"/>
              </w:rPr>
            </w:pPr>
          </w:p>
        </w:tc>
        <w:tc>
          <w:tcPr>
            <w:tcW w:w="3132" w:type="dxa"/>
            <w:hideMark/>
          </w:tcPr>
          <w:p w14:paraId="1FA49F4E" w14:textId="77777777" w:rsidR="00E77F66" w:rsidRDefault="00E77F66" w:rsidP="00EC5CF0">
            <w:pPr>
              <w:pStyle w:val="a7"/>
              <w:rPr>
                <w:rFonts w:eastAsia="Times New Roman"/>
                <w:lang w:val="en-US" w:bidi="en-US"/>
              </w:rPr>
            </w:pPr>
            <w:r>
              <w:t>CLIENT_TIME_LIVE=15</w:t>
            </w:r>
          </w:p>
        </w:tc>
        <w:tc>
          <w:tcPr>
            <w:tcW w:w="1889" w:type="dxa"/>
          </w:tcPr>
          <w:p w14:paraId="09802937" w14:textId="77777777" w:rsidR="00E77F66" w:rsidRDefault="00E77F66" w:rsidP="00EC5CF0">
            <w:pPr>
              <w:pStyle w:val="a7"/>
              <w:rPr>
                <w:rFonts w:eastAsia="Times New Roman"/>
                <w:lang w:val="en-US" w:bidi="en-US"/>
              </w:rPr>
            </w:pPr>
          </w:p>
        </w:tc>
        <w:tc>
          <w:tcPr>
            <w:tcW w:w="1162" w:type="dxa"/>
          </w:tcPr>
          <w:p w14:paraId="14B9C719" w14:textId="77777777" w:rsidR="00E77F66" w:rsidRDefault="00E77F66" w:rsidP="00EC5CF0">
            <w:pPr>
              <w:pStyle w:val="a7"/>
              <w:rPr>
                <w:rFonts w:eastAsia="Times New Roman"/>
                <w:lang w:val="en-US" w:bidi="en-US"/>
              </w:rPr>
            </w:pPr>
          </w:p>
        </w:tc>
      </w:tr>
      <w:tr w:rsidR="00E77F66" w14:paraId="424F66C4"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4AFA8427" w14:textId="77777777" w:rsidR="00E77F66" w:rsidRDefault="00E77F66" w:rsidP="00EC5CF0">
            <w:pPr>
              <w:pStyle w:val="a7"/>
              <w:rPr>
                <w:rFonts w:eastAsia="Times New Roman"/>
                <w:lang w:val="en-US" w:bidi="en-US"/>
              </w:rPr>
            </w:pPr>
          </w:p>
        </w:tc>
        <w:tc>
          <w:tcPr>
            <w:tcW w:w="1931" w:type="dxa"/>
          </w:tcPr>
          <w:p w14:paraId="07AC9A52" w14:textId="77777777" w:rsidR="00E77F66" w:rsidRDefault="00E77F66" w:rsidP="00EC5CF0">
            <w:pPr>
              <w:pStyle w:val="a7"/>
              <w:rPr>
                <w:rFonts w:eastAsia="Times New Roman"/>
                <w:lang w:val="en-US" w:bidi="en-US"/>
              </w:rPr>
            </w:pPr>
          </w:p>
        </w:tc>
        <w:tc>
          <w:tcPr>
            <w:tcW w:w="3132" w:type="dxa"/>
            <w:hideMark/>
          </w:tcPr>
          <w:p w14:paraId="03A90094" w14:textId="77777777" w:rsidR="00E77F66" w:rsidRDefault="00E77F66" w:rsidP="00EC5CF0">
            <w:pPr>
              <w:pStyle w:val="a7"/>
              <w:rPr>
                <w:rFonts w:eastAsia="Times New Roman"/>
                <w:lang w:val="en-US" w:bidi="en-US"/>
              </w:rPr>
            </w:pPr>
            <w:r>
              <w:t>DBNNAMECAT=dbnam2.mnu</w:t>
            </w:r>
          </w:p>
        </w:tc>
        <w:tc>
          <w:tcPr>
            <w:tcW w:w="1889" w:type="dxa"/>
          </w:tcPr>
          <w:p w14:paraId="0587D781" w14:textId="77777777" w:rsidR="00E77F66" w:rsidRDefault="00E77F66" w:rsidP="00EC5CF0">
            <w:pPr>
              <w:pStyle w:val="a7"/>
              <w:rPr>
                <w:rFonts w:eastAsia="Times New Roman"/>
                <w:lang w:val="en-US" w:bidi="en-US"/>
              </w:rPr>
            </w:pPr>
          </w:p>
        </w:tc>
        <w:tc>
          <w:tcPr>
            <w:tcW w:w="1162" w:type="dxa"/>
          </w:tcPr>
          <w:p w14:paraId="47632A02" w14:textId="77777777" w:rsidR="00E77F66" w:rsidRDefault="00E77F66" w:rsidP="00EC5CF0">
            <w:pPr>
              <w:pStyle w:val="a7"/>
              <w:rPr>
                <w:rFonts w:eastAsia="Times New Roman"/>
                <w:lang w:val="en-US" w:bidi="en-US"/>
              </w:rPr>
            </w:pPr>
          </w:p>
        </w:tc>
      </w:tr>
      <w:tr w:rsidR="00E77F66" w14:paraId="03395AE8" w14:textId="77777777" w:rsidTr="00253A58">
        <w:tc>
          <w:tcPr>
            <w:tcW w:w="579" w:type="dxa"/>
          </w:tcPr>
          <w:p w14:paraId="7B265773" w14:textId="77777777" w:rsidR="00E77F66" w:rsidRDefault="00E77F66" w:rsidP="00EC5CF0">
            <w:pPr>
              <w:pStyle w:val="a7"/>
              <w:rPr>
                <w:rFonts w:eastAsia="Times New Roman"/>
                <w:lang w:val="en-US" w:bidi="en-US"/>
              </w:rPr>
            </w:pPr>
          </w:p>
        </w:tc>
        <w:tc>
          <w:tcPr>
            <w:tcW w:w="1931" w:type="dxa"/>
          </w:tcPr>
          <w:p w14:paraId="08F5C659" w14:textId="77777777" w:rsidR="00E77F66" w:rsidRDefault="00E77F66" w:rsidP="00EC5CF0">
            <w:pPr>
              <w:pStyle w:val="a7"/>
              <w:rPr>
                <w:rFonts w:eastAsia="Times New Roman"/>
                <w:lang w:val="en-US" w:bidi="en-US"/>
              </w:rPr>
            </w:pPr>
          </w:p>
        </w:tc>
        <w:tc>
          <w:tcPr>
            <w:tcW w:w="3132" w:type="dxa"/>
            <w:hideMark/>
          </w:tcPr>
          <w:p w14:paraId="57C709A4" w14:textId="77777777" w:rsidR="00E77F66" w:rsidRDefault="00E77F66" w:rsidP="00EC5CF0">
            <w:pPr>
              <w:pStyle w:val="a7"/>
              <w:rPr>
                <w:rFonts w:eastAsia="Times New Roman"/>
                <w:lang w:val="en-US" w:bidi="en-US"/>
              </w:rPr>
            </w:pPr>
            <w:proofErr w:type="spellStart"/>
            <w:r>
              <w:t>PftMnu</w:t>
            </w:r>
            <w:proofErr w:type="spellEnd"/>
            <w:r>
              <w:t>=</w:t>
            </w:r>
            <w:proofErr w:type="spellStart"/>
            <w:r>
              <w:t>PFTw.MNU</w:t>
            </w:r>
            <w:proofErr w:type="spellEnd"/>
          </w:p>
        </w:tc>
        <w:tc>
          <w:tcPr>
            <w:tcW w:w="1889" w:type="dxa"/>
          </w:tcPr>
          <w:p w14:paraId="09C9B318" w14:textId="77777777" w:rsidR="00E77F66" w:rsidRDefault="00E77F66" w:rsidP="00EC5CF0">
            <w:pPr>
              <w:pStyle w:val="a7"/>
              <w:rPr>
                <w:rFonts w:eastAsia="Times New Roman"/>
                <w:lang w:val="en-US" w:bidi="en-US"/>
              </w:rPr>
            </w:pPr>
          </w:p>
        </w:tc>
        <w:tc>
          <w:tcPr>
            <w:tcW w:w="1162" w:type="dxa"/>
          </w:tcPr>
          <w:p w14:paraId="19E86362" w14:textId="77777777" w:rsidR="00E77F66" w:rsidRDefault="00E77F66" w:rsidP="00EC5CF0">
            <w:pPr>
              <w:pStyle w:val="a7"/>
              <w:rPr>
                <w:rFonts w:eastAsia="Times New Roman"/>
                <w:lang w:val="en-US" w:bidi="en-US"/>
              </w:rPr>
            </w:pPr>
          </w:p>
        </w:tc>
      </w:tr>
      <w:tr w:rsidR="00E77F66" w14:paraId="10698426"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4A612184" w14:textId="77777777" w:rsidR="00E77F66" w:rsidRDefault="00E77F66" w:rsidP="00EC5CF0">
            <w:pPr>
              <w:pStyle w:val="a7"/>
              <w:rPr>
                <w:rFonts w:eastAsia="Times New Roman"/>
                <w:lang w:val="en-US" w:bidi="en-US"/>
              </w:rPr>
            </w:pPr>
          </w:p>
        </w:tc>
        <w:tc>
          <w:tcPr>
            <w:tcW w:w="1931" w:type="dxa"/>
          </w:tcPr>
          <w:p w14:paraId="0B4F9761" w14:textId="77777777" w:rsidR="00E77F66" w:rsidRDefault="00E77F66" w:rsidP="00EC5CF0">
            <w:pPr>
              <w:pStyle w:val="a7"/>
              <w:rPr>
                <w:rFonts w:eastAsia="Times New Roman"/>
                <w:lang w:val="en-US" w:bidi="en-US"/>
              </w:rPr>
            </w:pPr>
          </w:p>
        </w:tc>
        <w:tc>
          <w:tcPr>
            <w:tcW w:w="3132" w:type="dxa"/>
            <w:hideMark/>
          </w:tcPr>
          <w:p w14:paraId="076F273A" w14:textId="77777777" w:rsidR="00E77F66" w:rsidRDefault="00E77F66" w:rsidP="00EC5CF0">
            <w:pPr>
              <w:pStyle w:val="a7"/>
              <w:rPr>
                <w:rFonts w:eastAsia="Times New Roman"/>
                <w:lang w:val="en-US" w:bidi="en-US"/>
              </w:rPr>
            </w:pPr>
            <w:proofErr w:type="spellStart"/>
            <w:r>
              <w:t>PftOpt</w:t>
            </w:r>
            <w:proofErr w:type="spellEnd"/>
            <w:r>
              <w:t>=</w:t>
            </w:r>
            <w:proofErr w:type="spellStart"/>
            <w:r>
              <w:t>PFTw.OPT</w:t>
            </w:r>
            <w:proofErr w:type="spellEnd"/>
          </w:p>
        </w:tc>
        <w:tc>
          <w:tcPr>
            <w:tcW w:w="1889" w:type="dxa"/>
          </w:tcPr>
          <w:p w14:paraId="4E409E62" w14:textId="77777777" w:rsidR="00E77F66" w:rsidRDefault="00E77F66" w:rsidP="00EC5CF0">
            <w:pPr>
              <w:pStyle w:val="a7"/>
              <w:rPr>
                <w:rFonts w:eastAsia="Times New Roman"/>
                <w:lang w:val="en-US" w:bidi="en-US"/>
              </w:rPr>
            </w:pPr>
          </w:p>
        </w:tc>
        <w:tc>
          <w:tcPr>
            <w:tcW w:w="1162" w:type="dxa"/>
          </w:tcPr>
          <w:p w14:paraId="2008E5ED" w14:textId="77777777" w:rsidR="00E77F66" w:rsidRDefault="00E77F66" w:rsidP="00EC5CF0">
            <w:pPr>
              <w:pStyle w:val="a7"/>
              <w:rPr>
                <w:rFonts w:eastAsia="Times New Roman"/>
                <w:lang w:val="en-US" w:bidi="en-US"/>
              </w:rPr>
            </w:pPr>
          </w:p>
        </w:tc>
      </w:tr>
    </w:tbl>
    <w:p w14:paraId="3AFF717C" w14:textId="77777777" w:rsidR="00E77F66" w:rsidRDefault="00E77F66" w:rsidP="00253A58">
      <w:pPr>
        <w:pStyle w:val="4"/>
        <w:rPr>
          <w:rFonts w:ascii="Cambria" w:eastAsia="MS Mincho" w:hAnsi="Cambria"/>
          <w:lang w:bidi="en-US"/>
        </w:rPr>
      </w:pPr>
      <w:bookmarkStart w:id="107" w:name="_Toc236184982"/>
      <w:r>
        <w:t>Получить версию сервера ИРБИС64 (1)</w:t>
      </w:r>
      <w:bookmarkEnd w:id="107"/>
    </w:p>
    <w:p w14:paraId="74B1670E" w14:textId="77777777" w:rsidR="00E77F66" w:rsidRDefault="00E77F66" w:rsidP="004039DB"/>
    <w:p w14:paraId="54CB6917" w14:textId="77777777" w:rsidR="00E77F66" w:rsidRDefault="00E77F66" w:rsidP="004039DB">
      <w:r>
        <w:t xml:space="preserve">ПАРАМЕТРЫ </w:t>
      </w:r>
    </w:p>
    <w:p w14:paraId="1A8B6B81" w14:textId="77777777" w:rsidR="00E77F66" w:rsidRDefault="00E77F66" w:rsidP="004039DB"/>
    <w:p w14:paraId="71A7E6A9" w14:textId="77777777" w:rsidR="00E77F66" w:rsidRDefault="00E77F66" w:rsidP="004039DB">
      <w:r>
        <w:t>Нет</w:t>
      </w:r>
    </w:p>
    <w:p w14:paraId="5148E771" w14:textId="77777777" w:rsidR="00E77F66" w:rsidRDefault="00E77F66" w:rsidP="004039DB"/>
    <w:p w14:paraId="74E3B23D" w14:textId="77777777" w:rsidR="00E77F66" w:rsidRDefault="00E77F66" w:rsidP="004039DB">
      <w:r>
        <w:t>ВОЗВРАТ</w:t>
      </w:r>
    </w:p>
    <w:p w14:paraId="5E39C658" w14:textId="77777777" w:rsidR="00E77F66" w:rsidRDefault="00E77F66" w:rsidP="004039DB"/>
    <w:p w14:paraId="697B054B" w14:textId="77777777" w:rsidR="00E77F66" w:rsidRDefault="00E77F66" w:rsidP="004039DB">
      <w:r>
        <w:t>Несколько строк:</w:t>
      </w:r>
    </w:p>
    <w:p w14:paraId="2F86FA98" w14:textId="77777777" w:rsidR="00E77F66" w:rsidRDefault="00E77F66" w:rsidP="00192824">
      <w:pPr>
        <w:pStyle w:val="a"/>
      </w:pPr>
      <w:r>
        <w:t>Код возврата</w:t>
      </w:r>
    </w:p>
    <w:p w14:paraId="684865B8" w14:textId="77777777" w:rsidR="00E77F66" w:rsidRDefault="00E77F66" w:rsidP="00192824">
      <w:pPr>
        <w:pStyle w:val="a"/>
      </w:pPr>
      <w:r>
        <w:t>Версия сервера ИРБИС64</w:t>
      </w:r>
    </w:p>
    <w:p w14:paraId="3C732F24" w14:textId="77777777" w:rsidR="00E77F66" w:rsidRDefault="00E77F66" w:rsidP="00192824">
      <w:pPr>
        <w:pStyle w:val="a"/>
      </w:pPr>
      <w:r>
        <w:t>Количество текущих подключений</w:t>
      </w:r>
    </w:p>
    <w:p w14:paraId="29E4561D" w14:textId="77777777" w:rsidR="00E77F66" w:rsidRDefault="00E77F66" w:rsidP="00192824">
      <w:pPr>
        <w:pStyle w:val="a"/>
      </w:pPr>
      <w:r>
        <w:t>Количество возможных подключений</w:t>
      </w:r>
    </w:p>
    <w:p w14:paraId="37C86ECD" w14:textId="77777777" w:rsidR="00E77F66" w:rsidRDefault="00E77F66" w:rsidP="004039DB"/>
    <w:p w14:paraId="1F4F8744" w14:textId="77777777" w:rsidR="00E77F66" w:rsidRDefault="00E77F66" w:rsidP="004039DB">
      <w:pPr>
        <w:rPr>
          <w:lang w:val="en-US"/>
        </w:rPr>
      </w:pPr>
      <w:r>
        <w:t>ПРИМЕР ПРОТОКОЛА</w:t>
      </w:r>
    </w:p>
    <w:p w14:paraId="4904F88B" w14:textId="77777777" w:rsidR="00E77F66" w:rsidRDefault="00E77F66" w:rsidP="004039DB"/>
    <w:tbl>
      <w:tblPr>
        <w:tblStyle w:val="-21"/>
        <w:tblW w:w="5000" w:type="pct"/>
        <w:tblLook w:val="0420" w:firstRow="1" w:lastRow="0" w:firstColumn="0" w:lastColumn="0" w:noHBand="0" w:noVBand="1"/>
      </w:tblPr>
      <w:tblGrid>
        <w:gridCol w:w="659"/>
        <w:gridCol w:w="2408"/>
        <w:gridCol w:w="2765"/>
        <w:gridCol w:w="1927"/>
        <w:gridCol w:w="1812"/>
      </w:tblGrid>
      <w:tr w:rsidR="00E77F66" w14:paraId="42E03E61" w14:textId="77777777" w:rsidTr="00253A58">
        <w:trPr>
          <w:cnfStyle w:val="100000000000" w:firstRow="1" w:lastRow="0" w:firstColumn="0" w:lastColumn="0" w:oddVBand="0" w:evenVBand="0" w:oddHBand="0" w:evenHBand="0" w:firstRowFirstColumn="0" w:firstRowLastColumn="0" w:lastRowFirstColumn="0" w:lastRowLastColumn="0"/>
        </w:trPr>
        <w:tc>
          <w:tcPr>
            <w:tcW w:w="659" w:type="dxa"/>
          </w:tcPr>
          <w:p w14:paraId="5EBFD937" w14:textId="77777777" w:rsidR="00E77F66" w:rsidRDefault="00E77F66" w:rsidP="00EC5CF0">
            <w:pPr>
              <w:pStyle w:val="a7"/>
              <w:rPr>
                <w:rFonts w:eastAsia="Times New Roman"/>
                <w:lang w:val="en-US" w:bidi="en-US"/>
              </w:rPr>
            </w:pPr>
          </w:p>
        </w:tc>
        <w:tc>
          <w:tcPr>
            <w:tcW w:w="5173" w:type="dxa"/>
            <w:gridSpan w:val="2"/>
            <w:hideMark/>
          </w:tcPr>
          <w:p w14:paraId="00FD0254" w14:textId="77777777" w:rsidR="00E77F66" w:rsidRDefault="00E77F66" w:rsidP="00EC5CF0">
            <w:pPr>
              <w:pStyle w:val="a7"/>
              <w:rPr>
                <w:rFonts w:eastAsia="Times New Roman"/>
                <w:lang w:val="en-US" w:bidi="en-US"/>
              </w:rPr>
            </w:pPr>
            <w:r>
              <w:t>ЗАПРОС</w:t>
            </w:r>
          </w:p>
        </w:tc>
        <w:tc>
          <w:tcPr>
            <w:tcW w:w="3739" w:type="dxa"/>
            <w:gridSpan w:val="2"/>
            <w:hideMark/>
          </w:tcPr>
          <w:p w14:paraId="054F00D9" w14:textId="77777777" w:rsidR="00E77F66" w:rsidRDefault="00E77F66" w:rsidP="00EC5CF0">
            <w:pPr>
              <w:pStyle w:val="a7"/>
              <w:rPr>
                <w:rFonts w:eastAsia="Times New Roman"/>
                <w:lang w:val="en-US" w:bidi="en-US"/>
              </w:rPr>
            </w:pPr>
            <w:r>
              <w:t>ВОЗВРАТ</w:t>
            </w:r>
          </w:p>
        </w:tc>
      </w:tr>
      <w:tr w:rsidR="00E77F66" w14:paraId="0EF181BC" w14:textId="77777777" w:rsidTr="00253A58">
        <w:trPr>
          <w:cnfStyle w:val="000000100000" w:firstRow="0" w:lastRow="0" w:firstColumn="0" w:lastColumn="0" w:oddVBand="0" w:evenVBand="0" w:oddHBand="1" w:evenHBand="0" w:firstRowFirstColumn="0" w:firstRowLastColumn="0" w:lastRowFirstColumn="0" w:lastRowLastColumn="0"/>
        </w:trPr>
        <w:tc>
          <w:tcPr>
            <w:tcW w:w="659" w:type="dxa"/>
            <w:hideMark/>
          </w:tcPr>
          <w:p w14:paraId="2FC5E165" w14:textId="77777777" w:rsidR="00E77F66" w:rsidRDefault="00E77F66" w:rsidP="00EC5CF0">
            <w:pPr>
              <w:pStyle w:val="a7"/>
              <w:rPr>
                <w:rFonts w:eastAsia="Times New Roman"/>
                <w:lang w:bidi="en-US"/>
              </w:rPr>
            </w:pPr>
            <w:r>
              <w:t>1</w:t>
            </w:r>
          </w:p>
        </w:tc>
        <w:tc>
          <w:tcPr>
            <w:tcW w:w="2408" w:type="dxa"/>
            <w:hideMark/>
          </w:tcPr>
          <w:p w14:paraId="5564A539" w14:textId="77777777" w:rsidR="00E77F66" w:rsidRDefault="00E77F66" w:rsidP="00EC5CF0">
            <w:pPr>
              <w:pStyle w:val="a7"/>
              <w:rPr>
                <w:rFonts w:eastAsia="Times New Roman"/>
                <w:lang w:val="en-US" w:bidi="en-US"/>
              </w:rPr>
            </w:pPr>
            <w:r>
              <w:t>Код команды</w:t>
            </w:r>
          </w:p>
        </w:tc>
        <w:tc>
          <w:tcPr>
            <w:tcW w:w="2765" w:type="dxa"/>
            <w:hideMark/>
          </w:tcPr>
          <w:p w14:paraId="11236B21" w14:textId="77777777" w:rsidR="00E77F66" w:rsidRDefault="00E77F66" w:rsidP="00EC5CF0">
            <w:pPr>
              <w:pStyle w:val="a7"/>
              <w:rPr>
                <w:rFonts w:eastAsia="Times New Roman"/>
                <w:lang w:bidi="en-US"/>
              </w:rPr>
            </w:pPr>
            <w:r>
              <w:t>1</w:t>
            </w:r>
          </w:p>
        </w:tc>
        <w:tc>
          <w:tcPr>
            <w:tcW w:w="1927" w:type="dxa"/>
            <w:hideMark/>
          </w:tcPr>
          <w:p w14:paraId="16D1884A" w14:textId="77777777" w:rsidR="00E77F66" w:rsidRDefault="00E77F66" w:rsidP="00EC5CF0">
            <w:pPr>
              <w:pStyle w:val="a7"/>
              <w:rPr>
                <w:rFonts w:eastAsia="Times New Roman"/>
                <w:lang w:val="en-US" w:bidi="en-US"/>
              </w:rPr>
            </w:pPr>
            <w:r>
              <w:t>Код команды</w:t>
            </w:r>
          </w:p>
        </w:tc>
        <w:tc>
          <w:tcPr>
            <w:tcW w:w="1812" w:type="dxa"/>
            <w:hideMark/>
          </w:tcPr>
          <w:p w14:paraId="7F66344E" w14:textId="77777777" w:rsidR="00E77F66" w:rsidRDefault="00E77F66" w:rsidP="00EC5CF0">
            <w:pPr>
              <w:pStyle w:val="a7"/>
              <w:rPr>
                <w:rFonts w:eastAsia="Times New Roman"/>
                <w:lang w:val="en-US" w:bidi="en-US"/>
              </w:rPr>
            </w:pPr>
            <w:r>
              <w:t>C</w:t>
            </w:r>
          </w:p>
        </w:tc>
      </w:tr>
      <w:tr w:rsidR="00E77F66" w14:paraId="607442F4" w14:textId="77777777" w:rsidTr="00253A58">
        <w:tc>
          <w:tcPr>
            <w:tcW w:w="659" w:type="dxa"/>
            <w:hideMark/>
          </w:tcPr>
          <w:p w14:paraId="620AC444" w14:textId="77777777" w:rsidR="00E77F66" w:rsidRDefault="00E77F66" w:rsidP="00EC5CF0">
            <w:pPr>
              <w:pStyle w:val="a7"/>
              <w:rPr>
                <w:rFonts w:eastAsia="Times New Roman"/>
                <w:lang w:bidi="en-US"/>
              </w:rPr>
            </w:pPr>
            <w:r>
              <w:t>2</w:t>
            </w:r>
          </w:p>
        </w:tc>
        <w:tc>
          <w:tcPr>
            <w:tcW w:w="2408" w:type="dxa"/>
            <w:hideMark/>
          </w:tcPr>
          <w:p w14:paraId="52183CAB" w14:textId="77777777" w:rsidR="00E77F66" w:rsidRDefault="00E77F66" w:rsidP="00EC5CF0">
            <w:pPr>
              <w:pStyle w:val="a7"/>
              <w:rPr>
                <w:rFonts w:eastAsia="Times New Roman"/>
                <w:lang w:val="en-US" w:bidi="en-US"/>
              </w:rPr>
            </w:pPr>
            <w:r>
              <w:t>АРМ</w:t>
            </w:r>
          </w:p>
        </w:tc>
        <w:tc>
          <w:tcPr>
            <w:tcW w:w="2765" w:type="dxa"/>
            <w:hideMark/>
          </w:tcPr>
          <w:p w14:paraId="06DC4F68" w14:textId="77777777" w:rsidR="00E77F66" w:rsidRDefault="00E77F66" w:rsidP="00EC5CF0">
            <w:pPr>
              <w:pStyle w:val="a7"/>
              <w:rPr>
                <w:rFonts w:eastAsia="Times New Roman"/>
                <w:lang w:bidi="en-US"/>
              </w:rPr>
            </w:pPr>
            <w:r>
              <w:t>A</w:t>
            </w:r>
          </w:p>
        </w:tc>
        <w:tc>
          <w:tcPr>
            <w:tcW w:w="1927" w:type="dxa"/>
            <w:hideMark/>
          </w:tcPr>
          <w:p w14:paraId="4CDEEFBE" w14:textId="77777777" w:rsidR="00E77F66" w:rsidRDefault="00E77F66" w:rsidP="00EC5CF0">
            <w:pPr>
              <w:pStyle w:val="a7"/>
              <w:rPr>
                <w:rFonts w:eastAsia="Times New Roman"/>
                <w:lang w:val="en-US" w:bidi="en-US"/>
              </w:rPr>
            </w:pPr>
            <w:r>
              <w:t>Идентификатор</w:t>
            </w:r>
          </w:p>
        </w:tc>
        <w:tc>
          <w:tcPr>
            <w:tcW w:w="1812" w:type="dxa"/>
            <w:hideMark/>
          </w:tcPr>
          <w:p w14:paraId="1FA03740" w14:textId="77777777" w:rsidR="00E77F66" w:rsidRDefault="00E77F66" w:rsidP="00EC5CF0">
            <w:pPr>
              <w:pStyle w:val="a7"/>
              <w:rPr>
                <w:rFonts w:eastAsia="Times New Roman"/>
                <w:lang w:val="en-US" w:bidi="en-US"/>
              </w:rPr>
            </w:pPr>
            <w:r>
              <w:t>436978</w:t>
            </w:r>
          </w:p>
        </w:tc>
      </w:tr>
      <w:tr w:rsidR="00E77F66" w14:paraId="377731B2" w14:textId="77777777" w:rsidTr="00253A58">
        <w:trPr>
          <w:cnfStyle w:val="000000100000" w:firstRow="0" w:lastRow="0" w:firstColumn="0" w:lastColumn="0" w:oddVBand="0" w:evenVBand="0" w:oddHBand="1" w:evenHBand="0" w:firstRowFirstColumn="0" w:firstRowLastColumn="0" w:lastRowFirstColumn="0" w:lastRowLastColumn="0"/>
        </w:trPr>
        <w:tc>
          <w:tcPr>
            <w:tcW w:w="659" w:type="dxa"/>
            <w:hideMark/>
          </w:tcPr>
          <w:p w14:paraId="67396706" w14:textId="77777777" w:rsidR="00E77F66" w:rsidRDefault="00E77F66" w:rsidP="00EC5CF0">
            <w:pPr>
              <w:pStyle w:val="a7"/>
              <w:rPr>
                <w:rFonts w:eastAsia="Times New Roman"/>
                <w:lang w:bidi="en-US"/>
              </w:rPr>
            </w:pPr>
            <w:r>
              <w:t>3</w:t>
            </w:r>
          </w:p>
        </w:tc>
        <w:tc>
          <w:tcPr>
            <w:tcW w:w="2408" w:type="dxa"/>
            <w:hideMark/>
          </w:tcPr>
          <w:p w14:paraId="20324FF6" w14:textId="77777777" w:rsidR="00E77F66" w:rsidRDefault="00E77F66" w:rsidP="00EC5CF0">
            <w:pPr>
              <w:pStyle w:val="a7"/>
              <w:rPr>
                <w:rFonts w:eastAsia="Times New Roman"/>
                <w:lang w:val="en-US" w:bidi="en-US"/>
              </w:rPr>
            </w:pPr>
            <w:r>
              <w:t>Код команды</w:t>
            </w:r>
          </w:p>
        </w:tc>
        <w:tc>
          <w:tcPr>
            <w:tcW w:w="2765" w:type="dxa"/>
            <w:hideMark/>
          </w:tcPr>
          <w:p w14:paraId="453250BB" w14:textId="77777777" w:rsidR="00E77F66" w:rsidRDefault="00E77F66" w:rsidP="00EC5CF0">
            <w:pPr>
              <w:pStyle w:val="a7"/>
              <w:rPr>
                <w:rFonts w:eastAsia="Times New Roman"/>
                <w:lang w:bidi="en-US"/>
              </w:rPr>
            </w:pPr>
            <w:r>
              <w:t>1</w:t>
            </w:r>
          </w:p>
        </w:tc>
        <w:tc>
          <w:tcPr>
            <w:tcW w:w="1927" w:type="dxa"/>
            <w:hideMark/>
          </w:tcPr>
          <w:p w14:paraId="364FF0E6" w14:textId="77777777" w:rsidR="00E77F66" w:rsidRDefault="00E77F66" w:rsidP="00EC5CF0">
            <w:pPr>
              <w:pStyle w:val="a7"/>
              <w:rPr>
                <w:rFonts w:eastAsia="Times New Roman"/>
                <w:lang w:val="en-US" w:bidi="en-US"/>
              </w:rPr>
            </w:pPr>
            <w:r>
              <w:t>Номер команды</w:t>
            </w:r>
          </w:p>
        </w:tc>
        <w:tc>
          <w:tcPr>
            <w:tcW w:w="1812" w:type="dxa"/>
            <w:hideMark/>
          </w:tcPr>
          <w:p w14:paraId="33D96EAA" w14:textId="77777777" w:rsidR="00E77F66" w:rsidRDefault="00E77F66" w:rsidP="00EC5CF0">
            <w:pPr>
              <w:pStyle w:val="a7"/>
              <w:rPr>
                <w:rFonts w:eastAsia="Times New Roman"/>
                <w:lang w:val="en-US" w:bidi="en-US"/>
              </w:rPr>
            </w:pPr>
            <w:r>
              <w:t>2</w:t>
            </w:r>
          </w:p>
        </w:tc>
      </w:tr>
      <w:tr w:rsidR="00E77F66" w14:paraId="40C6215D" w14:textId="77777777" w:rsidTr="00253A58">
        <w:tc>
          <w:tcPr>
            <w:tcW w:w="659" w:type="dxa"/>
            <w:hideMark/>
          </w:tcPr>
          <w:p w14:paraId="72BA4D82" w14:textId="77777777" w:rsidR="00E77F66" w:rsidRDefault="00E77F66" w:rsidP="00EC5CF0">
            <w:pPr>
              <w:pStyle w:val="a7"/>
              <w:rPr>
                <w:rFonts w:eastAsia="Times New Roman"/>
                <w:lang w:bidi="en-US"/>
              </w:rPr>
            </w:pPr>
            <w:r>
              <w:t>4</w:t>
            </w:r>
          </w:p>
        </w:tc>
        <w:tc>
          <w:tcPr>
            <w:tcW w:w="2408" w:type="dxa"/>
            <w:hideMark/>
          </w:tcPr>
          <w:p w14:paraId="703C57E1" w14:textId="77777777" w:rsidR="00E77F66" w:rsidRDefault="00E77F66" w:rsidP="00EC5CF0">
            <w:pPr>
              <w:pStyle w:val="a7"/>
              <w:rPr>
                <w:rFonts w:eastAsia="Times New Roman"/>
                <w:lang w:val="en-US" w:bidi="en-US"/>
              </w:rPr>
            </w:pPr>
            <w:r>
              <w:t>Идентификатор</w:t>
            </w:r>
          </w:p>
        </w:tc>
        <w:tc>
          <w:tcPr>
            <w:tcW w:w="2765" w:type="dxa"/>
            <w:hideMark/>
          </w:tcPr>
          <w:p w14:paraId="5604430E" w14:textId="77777777" w:rsidR="00E77F66" w:rsidRDefault="00E77F66" w:rsidP="00EC5CF0">
            <w:pPr>
              <w:pStyle w:val="a7"/>
              <w:rPr>
                <w:rFonts w:eastAsia="Times New Roman"/>
                <w:lang w:val="en-US" w:bidi="en-US"/>
              </w:rPr>
            </w:pPr>
            <w:r>
              <w:t>924472</w:t>
            </w:r>
          </w:p>
        </w:tc>
        <w:tc>
          <w:tcPr>
            <w:tcW w:w="1927" w:type="dxa"/>
          </w:tcPr>
          <w:p w14:paraId="7C8D54B6" w14:textId="77777777" w:rsidR="00E77F66" w:rsidRDefault="00E77F66" w:rsidP="00EC5CF0">
            <w:pPr>
              <w:pStyle w:val="a7"/>
              <w:rPr>
                <w:rFonts w:eastAsia="Times New Roman"/>
                <w:lang w:val="en-US" w:bidi="en-US"/>
              </w:rPr>
            </w:pPr>
          </w:p>
        </w:tc>
        <w:tc>
          <w:tcPr>
            <w:tcW w:w="1812" w:type="dxa"/>
          </w:tcPr>
          <w:p w14:paraId="54F7C825" w14:textId="77777777" w:rsidR="00E77F66" w:rsidRDefault="00E77F66" w:rsidP="00EC5CF0">
            <w:pPr>
              <w:pStyle w:val="a7"/>
              <w:rPr>
                <w:rFonts w:eastAsia="Times New Roman"/>
                <w:lang w:val="en-US" w:bidi="en-US"/>
              </w:rPr>
            </w:pPr>
          </w:p>
        </w:tc>
      </w:tr>
      <w:tr w:rsidR="00E77F66" w14:paraId="0A15FDAD" w14:textId="77777777" w:rsidTr="00253A58">
        <w:trPr>
          <w:cnfStyle w:val="000000100000" w:firstRow="0" w:lastRow="0" w:firstColumn="0" w:lastColumn="0" w:oddVBand="0" w:evenVBand="0" w:oddHBand="1" w:evenHBand="0" w:firstRowFirstColumn="0" w:firstRowLastColumn="0" w:lastRowFirstColumn="0" w:lastRowLastColumn="0"/>
        </w:trPr>
        <w:tc>
          <w:tcPr>
            <w:tcW w:w="659" w:type="dxa"/>
            <w:hideMark/>
          </w:tcPr>
          <w:p w14:paraId="0BFAB22C" w14:textId="77777777" w:rsidR="00E77F66" w:rsidRDefault="00E77F66" w:rsidP="00EC5CF0">
            <w:pPr>
              <w:pStyle w:val="a7"/>
              <w:rPr>
                <w:rFonts w:eastAsia="Times New Roman"/>
                <w:lang w:bidi="en-US"/>
              </w:rPr>
            </w:pPr>
            <w:r>
              <w:t>5</w:t>
            </w:r>
          </w:p>
        </w:tc>
        <w:tc>
          <w:tcPr>
            <w:tcW w:w="2408" w:type="dxa"/>
            <w:hideMark/>
          </w:tcPr>
          <w:p w14:paraId="2B91FD1B" w14:textId="77777777" w:rsidR="00E77F66" w:rsidRDefault="00E77F66" w:rsidP="00EC5CF0">
            <w:pPr>
              <w:pStyle w:val="a7"/>
              <w:rPr>
                <w:rFonts w:eastAsia="Times New Roman"/>
                <w:lang w:val="en-US" w:bidi="en-US"/>
              </w:rPr>
            </w:pPr>
            <w:r>
              <w:t>Номер команды</w:t>
            </w:r>
          </w:p>
        </w:tc>
        <w:tc>
          <w:tcPr>
            <w:tcW w:w="2765" w:type="dxa"/>
            <w:hideMark/>
          </w:tcPr>
          <w:p w14:paraId="1AA7B45A" w14:textId="77777777" w:rsidR="00E77F66" w:rsidRDefault="00E77F66" w:rsidP="00EC5CF0">
            <w:pPr>
              <w:pStyle w:val="a7"/>
              <w:rPr>
                <w:rFonts w:eastAsia="Times New Roman"/>
                <w:lang w:val="en-US" w:bidi="en-US"/>
              </w:rPr>
            </w:pPr>
            <w:r>
              <w:t>2</w:t>
            </w:r>
          </w:p>
        </w:tc>
        <w:tc>
          <w:tcPr>
            <w:tcW w:w="1927" w:type="dxa"/>
          </w:tcPr>
          <w:p w14:paraId="2EBE955F" w14:textId="77777777" w:rsidR="00E77F66" w:rsidRDefault="00E77F66" w:rsidP="00EC5CF0">
            <w:pPr>
              <w:pStyle w:val="a7"/>
              <w:rPr>
                <w:rFonts w:eastAsia="Times New Roman"/>
                <w:lang w:val="en-US" w:bidi="en-US"/>
              </w:rPr>
            </w:pPr>
          </w:p>
        </w:tc>
        <w:tc>
          <w:tcPr>
            <w:tcW w:w="1812" w:type="dxa"/>
          </w:tcPr>
          <w:p w14:paraId="60752B96" w14:textId="77777777" w:rsidR="00E77F66" w:rsidRDefault="00E77F66" w:rsidP="00EC5CF0">
            <w:pPr>
              <w:pStyle w:val="a7"/>
              <w:rPr>
                <w:rFonts w:eastAsia="Times New Roman"/>
                <w:lang w:val="en-US" w:bidi="en-US"/>
              </w:rPr>
            </w:pPr>
          </w:p>
        </w:tc>
      </w:tr>
      <w:tr w:rsidR="00E77F66" w14:paraId="7E057C52" w14:textId="77777777" w:rsidTr="00253A58">
        <w:tc>
          <w:tcPr>
            <w:tcW w:w="659" w:type="dxa"/>
            <w:hideMark/>
          </w:tcPr>
          <w:p w14:paraId="08B183B5" w14:textId="77777777" w:rsidR="00E77F66" w:rsidRDefault="00E77F66" w:rsidP="00EC5CF0">
            <w:pPr>
              <w:pStyle w:val="a7"/>
              <w:rPr>
                <w:rFonts w:eastAsia="Times New Roman"/>
                <w:lang w:bidi="en-US"/>
              </w:rPr>
            </w:pPr>
            <w:r>
              <w:t>6</w:t>
            </w:r>
          </w:p>
        </w:tc>
        <w:tc>
          <w:tcPr>
            <w:tcW w:w="2408" w:type="dxa"/>
          </w:tcPr>
          <w:p w14:paraId="1D167087" w14:textId="77777777" w:rsidR="00E77F66" w:rsidRDefault="00E77F66" w:rsidP="00EC5CF0">
            <w:pPr>
              <w:pStyle w:val="a7"/>
              <w:rPr>
                <w:rFonts w:eastAsia="Times New Roman"/>
                <w:lang w:val="en-US" w:bidi="en-US"/>
              </w:rPr>
            </w:pPr>
          </w:p>
        </w:tc>
        <w:tc>
          <w:tcPr>
            <w:tcW w:w="2765" w:type="dxa"/>
          </w:tcPr>
          <w:p w14:paraId="00E7A03F" w14:textId="77777777" w:rsidR="00E77F66" w:rsidRDefault="00E77F66" w:rsidP="00EC5CF0">
            <w:pPr>
              <w:pStyle w:val="a7"/>
              <w:rPr>
                <w:rFonts w:eastAsia="Times New Roman"/>
                <w:lang w:val="en-US" w:bidi="en-US"/>
              </w:rPr>
            </w:pPr>
          </w:p>
        </w:tc>
        <w:tc>
          <w:tcPr>
            <w:tcW w:w="1927" w:type="dxa"/>
          </w:tcPr>
          <w:p w14:paraId="50FB4303" w14:textId="77777777" w:rsidR="00E77F66" w:rsidRDefault="00E77F66" w:rsidP="00EC5CF0">
            <w:pPr>
              <w:pStyle w:val="a7"/>
              <w:rPr>
                <w:rFonts w:eastAsia="Times New Roman"/>
                <w:lang w:val="en-US" w:bidi="en-US"/>
              </w:rPr>
            </w:pPr>
          </w:p>
        </w:tc>
        <w:tc>
          <w:tcPr>
            <w:tcW w:w="1812" w:type="dxa"/>
          </w:tcPr>
          <w:p w14:paraId="5246B7C9" w14:textId="77777777" w:rsidR="00E77F66" w:rsidRDefault="00E77F66" w:rsidP="00EC5CF0">
            <w:pPr>
              <w:pStyle w:val="a7"/>
              <w:rPr>
                <w:rFonts w:eastAsia="Times New Roman"/>
                <w:lang w:val="en-US" w:bidi="en-US"/>
              </w:rPr>
            </w:pPr>
          </w:p>
        </w:tc>
      </w:tr>
      <w:tr w:rsidR="00E77F66" w14:paraId="4493C18D" w14:textId="77777777" w:rsidTr="00253A58">
        <w:trPr>
          <w:cnfStyle w:val="000000100000" w:firstRow="0" w:lastRow="0" w:firstColumn="0" w:lastColumn="0" w:oddVBand="0" w:evenVBand="0" w:oddHBand="1" w:evenHBand="0" w:firstRowFirstColumn="0" w:firstRowLastColumn="0" w:lastRowFirstColumn="0" w:lastRowLastColumn="0"/>
        </w:trPr>
        <w:tc>
          <w:tcPr>
            <w:tcW w:w="659" w:type="dxa"/>
            <w:hideMark/>
          </w:tcPr>
          <w:p w14:paraId="337F61FB" w14:textId="77777777" w:rsidR="00E77F66" w:rsidRDefault="00E77F66" w:rsidP="00EC5CF0">
            <w:pPr>
              <w:pStyle w:val="a7"/>
              <w:rPr>
                <w:rFonts w:eastAsia="Times New Roman"/>
                <w:lang w:bidi="en-US"/>
              </w:rPr>
            </w:pPr>
            <w:r>
              <w:t>7</w:t>
            </w:r>
          </w:p>
        </w:tc>
        <w:tc>
          <w:tcPr>
            <w:tcW w:w="2408" w:type="dxa"/>
          </w:tcPr>
          <w:p w14:paraId="38DEAE54" w14:textId="77777777" w:rsidR="00E77F66" w:rsidRDefault="00E77F66" w:rsidP="00EC5CF0">
            <w:pPr>
              <w:pStyle w:val="a7"/>
              <w:rPr>
                <w:rFonts w:eastAsia="Times New Roman"/>
                <w:lang w:val="en-US" w:bidi="en-US"/>
              </w:rPr>
            </w:pPr>
          </w:p>
        </w:tc>
        <w:tc>
          <w:tcPr>
            <w:tcW w:w="2765" w:type="dxa"/>
          </w:tcPr>
          <w:p w14:paraId="51D2A5AE" w14:textId="77777777" w:rsidR="00E77F66" w:rsidRDefault="00E77F66" w:rsidP="00EC5CF0">
            <w:pPr>
              <w:pStyle w:val="a7"/>
              <w:rPr>
                <w:rFonts w:eastAsia="Times New Roman"/>
                <w:lang w:val="en-US" w:bidi="en-US"/>
              </w:rPr>
            </w:pPr>
          </w:p>
        </w:tc>
        <w:tc>
          <w:tcPr>
            <w:tcW w:w="1927" w:type="dxa"/>
          </w:tcPr>
          <w:p w14:paraId="192AE3E6" w14:textId="77777777" w:rsidR="00E77F66" w:rsidRDefault="00E77F66" w:rsidP="00EC5CF0">
            <w:pPr>
              <w:pStyle w:val="a7"/>
              <w:rPr>
                <w:rFonts w:eastAsia="Times New Roman"/>
                <w:lang w:val="en-US" w:bidi="en-US"/>
              </w:rPr>
            </w:pPr>
          </w:p>
        </w:tc>
        <w:tc>
          <w:tcPr>
            <w:tcW w:w="1812" w:type="dxa"/>
          </w:tcPr>
          <w:p w14:paraId="1D75A04F" w14:textId="77777777" w:rsidR="00E77F66" w:rsidRDefault="00E77F66" w:rsidP="00EC5CF0">
            <w:pPr>
              <w:pStyle w:val="a7"/>
              <w:rPr>
                <w:rFonts w:eastAsia="Times New Roman"/>
                <w:lang w:val="en-US" w:bidi="en-US"/>
              </w:rPr>
            </w:pPr>
          </w:p>
        </w:tc>
      </w:tr>
      <w:tr w:rsidR="00E77F66" w14:paraId="10C400CC" w14:textId="77777777" w:rsidTr="00253A58">
        <w:tc>
          <w:tcPr>
            <w:tcW w:w="659" w:type="dxa"/>
            <w:hideMark/>
          </w:tcPr>
          <w:p w14:paraId="737529AB" w14:textId="77777777" w:rsidR="00E77F66" w:rsidRDefault="00E77F66" w:rsidP="00EC5CF0">
            <w:pPr>
              <w:pStyle w:val="a7"/>
              <w:rPr>
                <w:rFonts w:eastAsia="Times New Roman"/>
                <w:lang w:bidi="en-US"/>
              </w:rPr>
            </w:pPr>
            <w:r>
              <w:t>8</w:t>
            </w:r>
          </w:p>
        </w:tc>
        <w:tc>
          <w:tcPr>
            <w:tcW w:w="2408" w:type="dxa"/>
          </w:tcPr>
          <w:p w14:paraId="70CC7117" w14:textId="77777777" w:rsidR="00E77F66" w:rsidRDefault="00E77F66" w:rsidP="00EC5CF0">
            <w:pPr>
              <w:pStyle w:val="a7"/>
              <w:rPr>
                <w:rFonts w:eastAsia="Times New Roman"/>
                <w:lang w:val="en-US" w:bidi="en-US"/>
              </w:rPr>
            </w:pPr>
          </w:p>
        </w:tc>
        <w:tc>
          <w:tcPr>
            <w:tcW w:w="2765" w:type="dxa"/>
          </w:tcPr>
          <w:p w14:paraId="6E1B75D1" w14:textId="77777777" w:rsidR="00E77F66" w:rsidRDefault="00E77F66" w:rsidP="00EC5CF0">
            <w:pPr>
              <w:pStyle w:val="a7"/>
              <w:rPr>
                <w:rFonts w:eastAsia="Times New Roman"/>
                <w:lang w:val="en-US" w:bidi="en-US"/>
              </w:rPr>
            </w:pPr>
          </w:p>
        </w:tc>
        <w:tc>
          <w:tcPr>
            <w:tcW w:w="1927" w:type="dxa"/>
          </w:tcPr>
          <w:p w14:paraId="2E83B382" w14:textId="77777777" w:rsidR="00E77F66" w:rsidRDefault="00E77F66" w:rsidP="00EC5CF0">
            <w:pPr>
              <w:pStyle w:val="a7"/>
              <w:rPr>
                <w:rFonts w:eastAsia="Times New Roman"/>
                <w:lang w:val="en-US" w:bidi="en-US"/>
              </w:rPr>
            </w:pPr>
          </w:p>
        </w:tc>
        <w:tc>
          <w:tcPr>
            <w:tcW w:w="1812" w:type="dxa"/>
          </w:tcPr>
          <w:p w14:paraId="0D8A6150" w14:textId="77777777" w:rsidR="00E77F66" w:rsidRDefault="00E77F66" w:rsidP="00EC5CF0">
            <w:pPr>
              <w:pStyle w:val="a7"/>
              <w:rPr>
                <w:rFonts w:eastAsia="Times New Roman"/>
                <w:lang w:val="en-US" w:bidi="en-US"/>
              </w:rPr>
            </w:pPr>
          </w:p>
        </w:tc>
      </w:tr>
      <w:tr w:rsidR="00E77F66" w14:paraId="707C426A" w14:textId="77777777" w:rsidTr="00253A58">
        <w:trPr>
          <w:cnfStyle w:val="000000100000" w:firstRow="0" w:lastRow="0" w:firstColumn="0" w:lastColumn="0" w:oddVBand="0" w:evenVBand="0" w:oddHBand="1" w:evenHBand="0" w:firstRowFirstColumn="0" w:firstRowLastColumn="0" w:lastRowFirstColumn="0" w:lastRowLastColumn="0"/>
        </w:trPr>
        <w:tc>
          <w:tcPr>
            <w:tcW w:w="659" w:type="dxa"/>
            <w:hideMark/>
          </w:tcPr>
          <w:p w14:paraId="4A5F5791" w14:textId="77777777" w:rsidR="00E77F66" w:rsidRDefault="00E77F66" w:rsidP="00EC5CF0">
            <w:pPr>
              <w:pStyle w:val="a7"/>
              <w:rPr>
                <w:rFonts w:eastAsia="Times New Roman"/>
                <w:lang w:bidi="en-US"/>
              </w:rPr>
            </w:pPr>
            <w:r>
              <w:t>9</w:t>
            </w:r>
          </w:p>
        </w:tc>
        <w:tc>
          <w:tcPr>
            <w:tcW w:w="2408" w:type="dxa"/>
          </w:tcPr>
          <w:p w14:paraId="46AF3E20" w14:textId="77777777" w:rsidR="00E77F66" w:rsidRDefault="00E77F66" w:rsidP="00EC5CF0">
            <w:pPr>
              <w:pStyle w:val="a7"/>
              <w:rPr>
                <w:rFonts w:eastAsia="Times New Roman"/>
                <w:lang w:val="en-US" w:bidi="en-US"/>
              </w:rPr>
            </w:pPr>
          </w:p>
        </w:tc>
        <w:tc>
          <w:tcPr>
            <w:tcW w:w="2765" w:type="dxa"/>
          </w:tcPr>
          <w:p w14:paraId="4BEF3368" w14:textId="77777777" w:rsidR="00E77F66" w:rsidRDefault="00E77F66" w:rsidP="00EC5CF0">
            <w:pPr>
              <w:pStyle w:val="a7"/>
              <w:rPr>
                <w:rFonts w:eastAsia="Times New Roman"/>
                <w:lang w:val="en-US" w:bidi="en-US"/>
              </w:rPr>
            </w:pPr>
          </w:p>
        </w:tc>
        <w:tc>
          <w:tcPr>
            <w:tcW w:w="1927" w:type="dxa"/>
          </w:tcPr>
          <w:p w14:paraId="3293F832" w14:textId="77777777" w:rsidR="00E77F66" w:rsidRDefault="00E77F66" w:rsidP="00EC5CF0">
            <w:pPr>
              <w:pStyle w:val="a7"/>
              <w:rPr>
                <w:rFonts w:eastAsia="Times New Roman"/>
                <w:lang w:val="en-US" w:bidi="en-US"/>
              </w:rPr>
            </w:pPr>
          </w:p>
        </w:tc>
        <w:tc>
          <w:tcPr>
            <w:tcW w:w="1812" w:type="dxa"/>
          </w:tcPr>
          <w:p w14:paraId="71A560B7" w14:textId="77777777" w:rsidR="00E77F66" w:rsidRDefault="00E77F66" w:rsidP="00EC5CF0">
            <w:pPr>
              <w:pStyle w:val="a7"/>
              <w:rPr>
                <w:rFonts w:eastAsia="Times New Roman"/>
                <w:lang w:val="en-US" w:bidi="en-US"/>
              </w:rPr>
            </w:pPr>
          </w:p>
        </w:tc>
      </w:tr>
      <w:tr w:rsidR="00E77F66" w14:paraId="2A823D5C" w14:textId="77777777" w:rsidTr="00253A58">
        <w:tc>
          <w:tcPr>
            <w:tcW w:w="659" w:type="dxa"/>
            <w:hideMark/>
          </w:tcPr>
          <w:p w14:paraId="6A0CD91C" w14:textId="77777777" w:rsidR="00E77F66" w:rsidRDefault="00E77F66" w:rsidP="00EC5CF0">
            <w:pPr>
              <w:pStyle w:val="a7"/>
              <w:rPr>
                <w:rFonts w:eastAsia="Times New Roman"/>
                <w:lang w:bidi="en-US"/>
              </w:rPr>
            </w:pPr>
            <w:r>
              <w:t>10</w:t>
            </w:r>
          </w:p>
        </w:tc>
        <w:tc>
          <w:tcPr>
            <w:tcW w:w="2408" w:type="dxa"/>
          </w:tcPr>
          <w:p w14:paraId="09F20A13" w14:textId="77777777" w:rsidR="00E77F66" w:rsidRDefault="00E77F66" w:rsidP="00EC5CF0">
            <w:pPr>
              <w:pStyle w:val="a7"/>
              <w:rPr>
                <w:rFonts w:eastAsia="Times New Roman"/>
                <w:lang w:val="en-US" w:bidi="en-US"/>
              </w:rPr>
            </w:pPr>
          </w:p>
        </w:tc>
        <w:tc>
          <w:tcPr>
            <w:tcW w:w="2765" w:type="dxa"/>
          </w:tcPr>
          <w:p w14:paraId="25793AE5" w14:textId="77777777" w:rsidR="00E77F66" w:rsidRDefault="00E77F66" w:rsidP="00EC5CF0">
            <w:pPr>
              <w:pStyle w:val="a7"/>
              <w:rPr>
                <w:rFonts w:eastAsia="Times New Roman"/>
                <w:lang w:val="en-US" w:bidi="en-US"/>
              </w:rPr>
            </w:pPr>
          </w:p>
        </w:tc>
        <w:tc>
          <w:tcPr>
            <w:tcW w:w="1927" w:type="dxa"/>
          </w:tcPr>
          <w:p w14:paraId="36D51B50" w14:textId="77777777" w:rsidR="00E77F66" w:rsidRDefault="00E77F66" w:rsidP="00EC5CF0">
            <w:pPr>
              <w:pStyle w:val="a7"/>
              <w:rPr>
                <w:rFonts w:eastAsia="Times New Roman"/>
                <w:lang w:val="en-US" w:bidi="en-US"/>
              </w:rPr>
            </w:pPr>
          </w:p>
        </w:tc>
        <w:tc>
          <w:tcPr>
            <w:tcW w:w="1812" w:type="dxa"/>
          </w:tcPr>
          <w:p w14:paraId="2885A7C7" w14:textId="77777777" w:rsidR="00E77F66" w:rsidRDefault="00E77F66" w:rsidP="00EC5CF0">
            <w:pPr>
              <w:pStyle w:val="a7"/>
              <w:rPr>
                <w:rFonts w:eastAsia="Times New Roman"/>
                <w:lang w:val="en-US" w:bidi="en-US"/>
              </w:rPr>
            </w:pPr>
          </w:p>
        </w:tc>
      </w:tr>
      <w:tr w:rsidR="00E77F66" w14:paraId="3223D54F" w14:textId="77777777" w:rsidTr="00253A58">
        <w:trPr>
          <w:cnfStyle w:val="000000100000" w:firstRow="0" w:lastRow="0" w:firstColumn="0" w:lastColumn="0" w:oddVBand="0" w:evenVBand="0" w:oddHBand="1" w:evenHBand="0" w:firstRowFirstColumn="0" w:firstRowLastColumn="0" w:lastRowFirstColumn="0" w:lastRowLastColumn="0"/>
        </w:trPr>
        <w:tc>
          <w:tcPr>
            <w:tcW w:w="659" w:type="dxa"/>
          </w:tcPr>
          <w:p w14:paraId="6178B183" w14:textId="77777777" w:rsidR="00E77F66" w:rsidRDefault="00E77F66" w:rsidP="00EC5CF0">
            <w:pPr>
              <w:pStyle w:val="a7"/>
              <w:rPr>
                <w:rFonts w:eastAsia="Times New Roman"/>
                <w:lang w:val="en-US" w:bidi="en-US"/>
              </w:rPr>
            </w:pPr>
          </w:p>
        </w:tc>
        <w:tc>
          <w:tcPr>
            <w:tcW w:w="2408" w:type="dxa"/>
          </w:tcPr>
          <w:p w14:paraId="6E3EC62E" w14:textId="77777777" w:rsidR="00E77F66" w:rsidRDefault="00E77F66" w:rsidP="00EC5CF0">
            <w:pPr>
              <w:pStyle w:val="a7"/>
              <w:rPr>
                <w:rFonts w:eastAsia="Times New Roman"/>
                <w:lang w:val="en-US" w:bidi="en-US"/>
              </w:rPr>
            </w:pPr>
          </w:p>
        </w:tc>
        <w:tc>
          <w:tcPr>
            <w:tcW w:w="2765" w:type="dxa"/>
          </w:tcPr>
          <w:p w14:paraId="7945B982" w14:textId="77777777" w:rsidR="00E77F66" w:rsidRDefault="00E77F66" w:rsidP="00EC5CF0">
            <w:pPr>
              <w:pStyle w:val="a7"/>
              <w:rPr>
                <w:rFonts w:eastAsia="Times New Roman"/>
                <w:lang w:val="en-US" w:bidi="en-US"/>
              </w:rPr>
            </w:pPr>
          </w:p>
        </w:tc>
        <w:tc>
          <w:tcPr>
            <w:tcW w:w="1927" w:type="dxa"/>
            <w:hideMark/>
          </w:tcPr>
          <w:p w14:paraId="02EAB886" w14:textId="77777777" w:rsidR="00E77F66" w:rsidRDefault="00E77F66" w:rsidP="00EC5CF0">
            <w:pPr>
              <w:pStyle w:val="a7"/>
              <w:rPr>
                <w:rFonts w:eastAsia="Times New Roman"/>
                <w:lang w:val="en-US" w:bidi="en-US"/>
              </w:rPr>
            </w:pPr>
            <w:r>
              <w:t>Код возврата</w:t>
            </w:r>
          </w:p>
        </w:tc>
        <w:tc>
          <w:tcPr>
            <w:tcW w:w="1812" w:type="dxa"/>
            <w:hideMark/>
          </w:tcPr>
          <w:p w14:paraId="01B5AFBF" w14:textId="77777777" w:rsidR="00E77F66" w:rsidRDefault="00E77F66" w:rsidP="00EC5CF0">
            <w:pPr>
              <w:pStyle w:val="a7"/>
              <w:rPr>
                <w:rFonts w:eastAsia="Times New Roman"/>
                <w:lang w:val="en-US" w:bidi="en-US"/>
              </w:rPr>
            </w:pPr>
            <w:r>
              <w:t>0</w:t>
            </w:r>
          </w:p>
        </w:tc>
      </w:tr>
      <w:tr w:rsidR="00E77F66" w14:paraId="6FDCD867" w14:textId="77777777" w:rsidTr="00253A58">
        <w:tc>
          <w:tcPr>
            <w:tcW w:w="659" w:type="dxa"/>
          </w:tcPr>
          <w:p w14:paraId="23BAF48A" w14:textId="77777777" w:rsidR="00E77F66" w:rsidRDefault="00E77F66" w:rsidP="00EC5CF0">
            <w:pPr>
              <w:pStyle w:val="a7"/>
              <w:rPr>
                <w:rFonts w:eastAsia="Times New Roman"/>
                <w:lang w:val="en-US" w:bidi="en-US"/>
              </w:rPr>
            </w:pPr>
          </w:p>
        </w:tc>
        <w:tc>
          <w:tcPr>
            <w:tcW w:w="2408" w:type="dxa"/>
          </w:tcPr>
          <w:p w14:paraId="564410D9" w14:textId="77777777" w:rsidR="00E77F66" w:rsidRDefault="00E77F66" w:rsidP="00EC5CF0">
            <w:pPr>
              <w:pStyle w:val="a7"/>
              <w:rPr>
                <w:rFonts w:eastAsia="Times New Roman"/>
                <w:lang w:val="en-US" w:bidi="en-US"/>
              </w:rPr>
            </w:pPr>
          </w:p>
        </w:tc>
        <w:tc>
          <w:tcPr>
            <w:tcW w:w="2765" w:type="dxa"/>
          </w:tcPr>
          <w:p w14:paraId="0C472FF3" w14:textId="77777777" w:rsidR="00E77F66" w:rsidRDefault="00E77F66" w:rsidP="00EC5CF0">
            <w:pPr>
              <w:pStyle w:val="a7"/>
              <w:rPr>
                <w:rFonts w:eastAsia="Times New Roman"/>
                <w:lang w:val="en-US" w:bidi="en-US"/>
              </w:rPr>
            </w:pPr>
          </w:p>
        </w:tc>
        <w:tc>
          <w:tcPr>
            <w:tcW w:w="1927" w:type="dxa"/>
          </w:tcPr>
          <w:p w14:paraId="22072BF6" w14:textId="77777777" w:rsidR="00E77F66" w:rsidRDefault="00E77F66" w:rsidP="00EC5CF0">
            <w:pPr>
              <w:pStyle w:val="a7"/>
              <w:rPr>
                <w:rFonts w:eastAsia="Times New Roman"/>
                <w:lang w:val="en-US" w:bidi="en-US"/>
              </w:rPr>
            </w:pPr>
          </w:p>
        </w:tc>
        <w:tc>
          <w:tcPr>
            <w:tcW w:w="1812" w:type="dxa"/>
            <w:hideMark/>
          </w:tcPr>
          <w:p w14:paraId="082E3611" w14:textId="77777777" w:rsidR="00E77F66" w:rsidRDefault="00E77F66" w:rsidP="00EC5CF0">
            <w:pPr>
              <w:pStyle w:val="a7"/>
              <w:rPr>
                <w:rFonts w:eastAsia="Times New Roman"/>
                <w:lang w:val="en-US" w:bidi="en-US"/>
              </w:rPr>
            </w:pPr>
            <w:r>
              <w:t>20</w:t>
            </w:r>
            <w:r w:rsidR="00253A58">
              <w:t>11</w:t>
            </w:r>
            <w:r>
              <w:t>.1</w:t>
            </w:r>
          </w:p>
        </w:tc>
      </w:tr>
      <w:tr w:rsidR="00E77F66" w14:paraId="2092D2BF" w14:textId="77777777" w:rsidTr="00253A58">
        <w:trPr>
          <w:cnfStyle w:val="000000100000" w:firstRow="0" w:lastRow="0" w:firstColumn="0" w:lastColumn="0" w:oddVBand="0" w:evenVBand="0" w:oddHBand="1" w:evenHBand="0" w:firstRowFirstColumn="0" w:firstRowLastColumn="0" w:lastRowFirstColumn="0" w:lastRowLastColumn="0"/>
        </w:trPr>
        <w:tc>
          <w:tcPr>
            <w:tcW w:w="659" w:type="dxa"/>
          </w:tcPr>
          <w:p w14:paraId="0666EA65" w14:textId="77777777" w:rsidR="00E77F66" w:rsidRDefault="00E77F66" w:rsidP="00EC5CF0">
            <w:pPr>
              <w:pStyle w:val="a7"/>
              <w:rPr>
                <w:rFonts w:eastAsia="Times New Roman"/>
                <w:lang w:val="en-US" w:bidi="en-US"/>
              </w:rPr>
            </w:pPr>
          </w:p>
        </w:tc>
        <w:tc>
          <w:tcPr>
            <w:tcW w:w="2408" w:type="dxa"/>
          </w:tcPr>
          <w:p w14:paraId="353AEBA6" w14:textId="77777777" w:rsidR="00E77F66" w:rsidRDefault="00E77F66" w:rsidP="00EC5CF0">
            <w:pPr>
              <w:pStyle w:val="a7"/>
              <w:rPr>
                <w:rFonts w:eastAsia="Times New Roman"/>
                <w:lang w:val="en-US" w:bidi="en-US"/>
              </w:rPr>
            </w:pPr>
          </w:p>
        </w:tc>
        <w:tc>
          <w:tcPr>
            <w:tcW w:w="2765" w:type="dxa"/>
          </w:tcPr>
          <w:p w14:paraId="306F19AB" w14:textId="77777777" w:rsidR="00E77F66" w:rsidRDefault="00E77F66" w:rsidP="00EC5CF0">
            <w:pPr>
              <w:pStyle w:val="a7"/>
              <w:rPr>
                <w:rFonts w:eastAsia="Times New Roman"/>
                <w:lang w:val="en-US" w:bidi="en-US"/>
              </w:rPr>
            </w:pPr>
          </w:p>
        </w:tc>
        <w:tc>
          <w:tcPr>
            <w:tcW w:w="1927" w:type="dxa"/>
          </w:tcPr>
          <w:p w14:paraId="31389136" w14:textId="77777777" w:rsidR="00E77F66" w:rsidRDefault="00E77F66" w:rsidP="00EC5CF0">
            <w:pPr>
              <w:pStyle w:val="a7"/>
              <w:rPr>
                <w:rFonts w:eastAsia="Times New Roman"/>
                <w:lang w:val="en-US" w:bidi="en-US"/>
              </w:rPr>
            </w:pPr>
          </w:p>
        </w:tc>
        <w:tc>
          <w:tcPr>
            <w:tcW w:w="1812" w:type="dxa"/>
            <w:hideMark/>
          </w:tcPr>
          <w:p w14:paraId="62278128" w14:textId="77777777" w:rsidR="00E77F66" w:rsidRDefault="00E77F66" w:rsidP="00EC5CF0">
            <w:pPr>
              <w:pStyle w:val="a7"/>
              <w:rPr>
                <w:rFonts w:eastAsia="Times New Roman"/>
                <w:lang w:val="en-US" w:bidi="en-US"/>
              </w:rPr>
            </w:pPr>
            <w:r>
              <w:t>15</w:t>
            </w:r>
          </w:p>
        </w:tc>
      </w:tr>
      <w:tr w:rsidR="00E77F66" w14:paraId="73A52B11" w14:textId="77777777" w:rsidTr="00253A58">
        <w:tc>
          <w:tcPr>
            <w:tcW w:w="659" w:type="dxa"/>
          </w:tcPr>
          <w:p w14:paraId="3BAB9C7D" w14:textId="77777777" w:rsidR="00E77F66" w:rsidRDefault="00E77F66" w:rsidP="00EC5CF0">
            <w:pPr>
              <w:pStyle w:val="a7"/>
              <w:rPr>
                <w:rFonts w:eastAsia="Times New Roman"/>
                <w:lang w:val="en-US" w:bidi="en-US"/>
              </w:rPr>
            </w:pPr>
          </w:p>
        </w:tc>
        <w:tc>
          <w:tcPr>
            <w:tcW w:w="2408" w:type="dxa"/>
          </w:tcPr>
          <w:p w14:paraId="419F3C9B" w14:textId="77777777" w:rsidR="00E77F66" w:rsidRDefault="00E77F66" w:rsidP="00EC5CF0">
            <w:pPr>
              <w:pStyle w:val="a7"/>
              <w:rPr>
                <w:rFonts w:eastAsia="Times New Roman"/>
                <w:lang w:val="en-US" w:bidi="en-US"/>
              </w:rPr>
            </w:pPr>
          </w:p>
        </w:tc>
        <w:tc>
          <w:tcPr>
            <w:tcW w:w="2765" w:type="dxa"/>
          </w:tcPr>
          <w:p w14:paraId="14E4CDF1" w14:textId="77777777" w:rsidR="00E77F66" w:rsidRDefault="00E77F66" w:rsidP="00EC5CF0">
            <w:pPr>
              <w:pStyle w:val="a7"/>
              <w:rPr>
                <w:rFonts w:eastAsia="Times New Roman"/>
                <w:lang w:val="en-US" w:bidi="en-US"/>
              </w:rPr>
            </w:pPr>
          </w:p>
        </w:tc>
        <w:tc>
          <w:tcPr>
            <w:tcW w:w="1927" w:type="dxa"/>
          </w:tcPr>
          <w:p w14:paraId="28BD62E8" w14:textId="77777777" w:rsidR="00E77F66" w:rsidRDefault="00E77F66" w:rsidP="00EC5CF0">
            <w:pPr>
              <w:pStyle w:val="a7"/>
              <w:rPr>
                <w:rFonts w:eastAsia="Times New Roman"/>
                <w:lang w:val="en-US" w:bidi="en-US"/>
              </w:rPr>
            </w:pPr>
          </w:p>
        </w:tc>
        <w:tc>
          <w:tcPr>
            <w:tcW w:w="1812" w:type="dxa"/>
            <w:hideMark/>
          </w:tcPr>
          <w:p w14:paraId="04881548" w14:textId="77777777" w:rsidR="00E77F66" w:rsidRDefault="00E77F66" w:rsidP="00EC5CF0">
            <w:pPr>
              <w:pStyle w:val="a7"/>
              <w:rPr>
                <w:rFonts w:eastAsia="Times New Roman"/>
                <w:lang w:val="en-US" w:bidi="en-US"/>
              </w:rPr>
            </w:pPr>
            <w:r>
              <w:t>45</w:t>
            </w:r>
          </w:p>
        </w:tc>
      </w:tr>
    </w:tbl>
    <w:p w14:paraId="2272290F" w14:textId="77777777" w:rsidR="00E77F66" w:rsidRDefault="00E77F66" w:rsidP="004039DB">
      <w:pPr>
        <w:rPr>
          <w:rFonts w:eastAsia="Times New Roman"/>
          <w:lang w:bidi="en-US"/>
        </w:rPr>
      </w:pPr>
    </w:p>
    <w:p w14:paraId="109DDDEC" w14:textId="77777777" w:rsidR="00E77F66" w:rsidRDefault="00E77F66" w:rsidP="008320B6">
      <w:pPr>
        <w:pStyle w:val="3"/>
        <w:rPr>
          <w:lang w:val="en-US"/>
        </w:rPr>
      </w:pPr>
      <w:bookmarkStart w:id="108" w:name="_Toc236184983"/>
      <w:bookmarkStart w:id="109" w:name="_Toc32578833"/>
      <w:r>
        <w:t>Функции работы с контекстом</w:t>
      </w:r>
      <w:bookmarkEnd w:id="108"/>
      <w:bookmarkEnd w:id="109"/>
    </w:p>
    <w:p w14:paraId="1357666D" w14:textId="77777777" w:rsidR="00E77F66" w:rsidRDefault="00E77F66" w:rsidP="004039DB"/>
    <w:p w14:paraId="1B012636" w14:textId="77777777" w:rsidR="00E77F66" w:rsidRDefault="00E77F66" w:rsidP="008320B6">
      <w:pPr>
        <w:pStyle w:val="4"/>
        <w:rPr>
          <w:sz w:val="24"/>
        </w:rPr>
      </w:pPr>
      <w:bookmarkStart w:id="110" w:name="_Toc236184984"/>
      <w:r w:rsidRPr="00253A58">
        <w:rPr>
          <w:rStyle w:val="40"/>
        </w:rPr>
        <w:lastRenderedPageBreak/>
        <w:t>Функция чтения текстового ресурса (файла), расположенного на сервере</w:t>
      </w:r>
      <w:r>
        <w:t xml:space="preserve"> ИРБИС64. (L)</w:t>
      </w:r>
      <w:bookmarkEnd w:id="110"/>
    </w:p>
    <w:p w14:paraId="1623AB74" w14:textId="77777777" w:rsidR="00E77F66" w:rsidRDefault="00E77F66" w:rsidP="004039DB"/>
    <w:p w14:paraId="71753FB4" w14:textId="77777777" w:rsidR="00E77F66" w:rsidRPr="005D0232" w:rsidRDefault="00E77F66" w:rsidP="004039DB">
      <w:pPr>
        <w:rPr>
          <w:sz w:val="24"/>
        </w:rPr>
      </w:pPr>
      <w:r>
        <w:t>ПАРАМЕТРЫ</w:t>
      </w:r>
    </w:p>
    <w:p w14:paraId="3A19CFEE" w14:textId="77777777" w:rsidR="00E77F66" w:rsidRDefault="00E77F66" w:rsidP="004039DB"/>
    <w:p w14:paraId="0B4ABAE6" w14:textId="77777777" w:rsidR="00E77F66" w:rsidRDefault="00E77F66" w:rsidP="004039DB">
      <w:proofErr w:type="spellStart"/>
      <w:r>
        <w:rPr>
          <w:b/>
        </w:rPr>
        <w:t>Αpath</w:t>
      </w:r>
      <w:proofErr w:type="spellEnd"/>
      <w:r>
        <w:t xml:space="preserve"> – коды путей принимающие следующие значения:</w:t>
      </w:r>
    </w:p>
    <w:p w14:paraId="4CF0D070" w14:textId="77777777" w:rsidR="00E77F66" w:rsidRDefault="00E77F66" w:rsidP="004039DB">
      <w:r>
        <w:t xml:space="preserve">0 – общесистемный </w:t>
      </w:r>
      <w:proofErr w:type="gramStart"/>
      <w:r>
        <w:t>путь  0</w:t>
      </w:r>
      <w:proofErr w:type="gramEnd"/>
    </w:p>
    <w:p w14:paraId="4D792C15" w14:textId="77777777" w:rsidR="00E77F66" w:rsidRDefault="00E77F66" w:rsidP="004039DB">
      <w:r>
        <w:t>1 – путь размещения сведений о базах данных сервера ИРБИС64.</w:t>
      </w:r>
    </w:p>
    <w:p w14:paraId="3C9D01D6" w14:textId="77777777" w:rsidR="00E77F66" w:rsidRDefault="00E77F66" w:rsidP="004039DB">
      <w:r>
        <w:t>2 – путь на мастер-файл базы данных.</w:t>
      </w:r>
    </w:p>
    <w:p w14:paraId="6E5C5145" w14:textId="77777777" w:rsidR="00E77F66" w:rsidRDefault="00E77F66" w:rsidP="004039DB">
      <w:r>
        <w:t>3 – путь на словарь базы данных.</w:t>
      </w:r>
    </w:p>
    <w:p w14:paraId="66A6BECC" w14:textId="77777777" w:rsidR="00E77F66" w:rsidRDefault="00E77F66" w:rsidP="004039DB">
      <w:r>
        <w:t xml:space="preserve">10 – путь на </w:t>
      </w:r>
      <w:proofErr w:type="spellStart"/>
      <w:r>
        <w:t>параметрию</w:t>
      </w:r>
      <w:proofErr w:type="spellEnd"/>
      <w:r>
        <w:t xml:space="preserve"> базы данных.</w:t>
      </w:r>
    </w:p>
    <w:p w14:paraId="25F28655" w14:textId="77777777" w:rsidR="00E77F66" w:rsidRDefault="00E77F66" w:rsidP="004039DB">
      <w:proofErr w:type="spellStart"/>
      <w:r>
        <w:rPr>
          <w:b/>
        </w:rPr>
        <w:t>Adbn</w:t>
      </w:r>
      <w:proofErr w:type="spellEnd"/>
      <w:r>
        <w:t xml:space="preserve"> – имя базы данных</w:t>
      </w:r>
    </w:p>
    <w:p w14:paraId="641825C5" w14:textId="77777777" w:rsidR="00E77F66" w:rsidRDefault="00E77F66" w:rsidP="004039DB">
      <w:proofErr w:type="spellStart"/>
      <w:r>
        <w:rPr>
          <w:b/>
        </w:rPr>
        <w:t>Afilename</w:t>
      </w:r>
      <w:proofErr w:type="spellEnd"/>
      <w:r>
        <w:t xml:space="preserve"> – имя требуемого файла с расширением</w:t>
      </w:r>
    </w:p>
    <w:p w14:paraId="0D6DEDEE" w14:textId="77777777" w:rsidR="00E77F66" w:rsidRDefault="00E77F66" w:rsidP="004039DB"/>
    <w:p w14:paraId="4D4D8480" w14:textId="77777777" w:rsidR="00E77F66" w:rsidRDefault="00E77F66" w:rsidP="004039DB">
      <w:r>
        <w:t xml:space="preserve">Путь на файл </w:t>
      </w:r>
      <w:proofErr w:type="spellStart"/>
      <w:r>
        <w:t>Αpath.Adbn.Afilename</w:t>
      </w:r>
      <w:proofErr w:type="spellEnd"/>
    </w:p>
    <w:p w14:paraId="31E0EF74" w14:textId="77777777" w:rsidR="00E77F66" w:rsidRDefault="00E77F66" w:rsidP="004039DB"/>
    <w:p w14:paraId="1D4EFD86" w14:textId="77777777" w:rsidR="00E77F66" w:rsidRDefault="00E77F66" w:rsidP="004039DB">
      <w:r>
        <w:t>ВОЗВРАТ</w:t>
      </w:r>
    </w:p>
    <w:p w14:paraId="7A60C2FC" w14:textId="77777777" w:rsidR="00E77F66" w:rsidRDefault="00E77F66" w:rsidP="004039DB"/>
    <w:p w14:paraId="6D253E6C" w14:textId="77777777" w:rsidR="00E77F66" w:rsidRDefault="00E77F66" w:rsidP="004039DB">
      <w:r>
        <w:t>возвращается содержимое требуемого файла.</w:t>
      </w:r>
    </w:p>
    <w:p w14:paraId="48D89F42" w14:textId="77777777" w:rsidR="00E77F66" w:rsidRDefault="00E77F66" w:rsidP="004039DB"/>
    <w:p w14:paraId="396281B7" w14:textId="77777777" w:rsidR="00E77F66" w:rsidRDefault="00E77F66" w:rsidP="004039DB">
      <w:r>
        <w:t>КОММЕНТАРИЙ</w:t>
      </w:r>
    </w:p>
    <w:p w14:paraId="1317220C" w14:textId="77777777" w:rsidR="00E77F66" w:rsidRDefault="00E77F66" w:rsidP="004039DB"/>
    <w:p w14:paraId="7981F4A8" w14:textId="77777777" w:rsidR="00E77F66" w:rsidRDefault="00E77F66" w:rsidP="004039DB">
      <w:r>
        <w:t>В случае чтения ресурса по пути 0 и 1имя базы данных не задается.</w:t>
      </w:r>
    </w:p>
    <w:p w14:paraId="0993CA1E" w14:textId="77777777" w:rsidR="00E77F66" w:rsidRDefault="00E77F66" w:rsidP="004039DB">
      <w:r>
        <w:t>Содержимое требуемого ресурса кэшируется в памяти.</w:t>
      </w:r>
    </w:p>
    <w:p w14:paraId="05BDA8C2" w14:textId="77777777" w:rsidR="00E77F66" w:rsidRDefault="00E77F66" w:rsidP="004039DB"/>
    <w:p w14:paraId="57FFD55E" w14:textId="77777777" w:rsidR="00E77F66" w:rsidRDefault="00E77F66" w:rsidP="004039DB">
      <w:pPr>
        <w:rPr>
          <w:lang w:val="en-US"/>
        </w:rPr>
      </w:pPr>
      <w:r>
        <w:t>ПРИМЕР ПРОТОКОЛА</w:t>
      </w:r>
    </w:p>
    <w:p w14:paraId="0CA96E83" w14:textId="77777777" w:rsidR="00E77F66" w:rsidRDefault="00E77F66" w:rsidP="004039DB"/>
    <w:tbl>
      <w:tblPr>
        <w:tblStyle w:val="-21"/>
        <w:tblW w:w="5000" w:type="pct"/>
        <w:tblLook w:val="0420" w:firstRow="1" w:lastRow="0" w:firstColumn="0" w:lastColumn="0" w:noHBand="0" w:noVBand="1"/>
      </w:tblPr>
      <w:tblGrid>
        <w:gridCol w:w="659"/>
        <w:gridCol w:w="2408"/>
        <w:gridCol w:w="2765"/>
        <w:gridCol w:w="1927"/>
        <w:gridCol w:w="1812"/>
      </w:tblGrid>
      <w:tr w:rsidR="00E77F66" w14:paraId="1FD0AFA3" w14:textId="77777777" w:rsidTr="00253A58">
        <w:trPr>
          <w:cnfStyle w:val="100000000000" w:firstRow="1" w:lastRow="0" w:firstColumn="0" w:lastColumn="0" w:oddVBand="0" w:evenVBand="0" w:oddHBand="0" w:evenHBand="0" w:firstRowFirstColumn="0" w:firstRowLastColumn="0" w:lastRowFirstColumn="0" w:lastRowLastColumn="0"/>
        </w:trPr>
        <w:tc>
          <w:tcPr>
            <w:tcW w:w="549" w:type="dxa"/>
          </w:tcPr>
          <w:p w14:paraId="5B0158A0" w14:textId="77777777" w:rsidR="00E77F66" w:rsidRDefault="00E77F66" w:rsidP="00EC5CF0">
            <w:pPr>
              <w:pStyle w:val="a7"/>
              <w:rPr>
                <w:rFonts w:eastAsia="Times New Roman"/>
                <w:lang w:val="en-US" w:bidi="en-US"/>
              </w:rPr>
            </w:pPr>
          </w:p>
        </w:tc>
        <w:tc>
          <w:tcPr>
            <w:tcW w:w="4305" w:type="dxa"/>
            <w:gridSpan w:val="2"/>
            <w:hideMark/>
          </w:tcPr>
          <w:p w14:paraId="5DB1E570" w14:textId="77777777" w:rsidR="00E77F66" w:rsidRDefault="00E77F66" w:rsidP="00EC5CF0">
            <w:pPr>
              <w:pStyle w:val="a7"/>
              <w:rPr>
                <w:rFonts w:eastAsia="Times New Roman"/>
                <w:lang w:val="en-US" w:bidi="en-US"/>
              </w:rPr>
            </w:pPr>
            <w:r>
              <w:t>ЗАПРОС</w:t>
            </w:r>
          </w:p>
        </w:tc>
        <w:tc>
          <w:tcPr>
            <w:tcW w:w="3112" w:type="dxa"/>
            <w:gridSpan w:val="2"/>
            <w:hideMark/>
          </w:tcPr>
          <w:p w14:paraId="0CBBE86F" w14:textId="77777777" w:rsidR="00E77F66" w:rsidRDefault="00E77F66" w:rsidP="00EC5CF0">
            <w:pPr>
              <w:pStyle w:val="a7"/>
              <w:rPr>
                <w:rFonts w:eastAsia="Times New Roman"/>
                <w:lang w:val="en-US" w:bidi="en-US"/>
              </w:rPr>
            </w:pPr>
            <w:r>
              <w:t>ВОЗВРАТ</w:t>
            </w:r>
          </w:p>
        </w:tc>
      </w:tr>
      <w:tr w:rsidR="00E77F66" w14:paraId="0C34A608"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23EEB45E" w14:textId="77777777" w:rsidR="00E77F66" w:rsidRDefault="00E77F66" w:rsidP="00EC5CF0">
            <w:pPr>
              <w:pStyle w:val="a7"/>
              <w:rPr>
                <w:rFonts w:eastAsia="Times New Roman"/>
                <w:lang w:bidi="en-US"/>
              </w:rPr>
            </w:pPr>
            <w:r>
              <w:t>1</w:t>
            </w:r>
          </w:p>
        </w:tc>
        <w:tc>
          <w:tcPr>
            <w:tcW w:w="2004" w:type="dxa"/>
            <w:hideMark/>
          </w:tcPr>
          <w:p w14:paraId="178A3DD0" w14:textId="77777777" w:rsidR="00E77F66" w:rsidRDefault="00E77F66" w:rsidP="00EC5CF0">
            <w:pPr>
              <w:pStyle w:val="a7"/>
              <w:rPr>
                <w:rFonts w:eastAsia="Times New Roman"/>
                <w:lang w:val="en-US" w:bidi="en-US"/>
              </w:rPr>
            </w:pPr>
            <w:r>
              <w:t>Код команды</w:t>
            </w:r>
          </w:p>
        </w:tc>
        <w:tc>
          <w:tcPr>
            <w:tcW w:w="2301" w:type="dxa"/>
            <w:hideMark/>
          </w:tcPr>
          <w:p w14:paraId="2D7208DD" w14:textId="77777777" w:rsidR="00E77F66" w:rsidRDefault="00E77F66" w:rsidP="00EC5CF0">
            <w:pPr>
              <w:pStyle w:val="a7"/>
              <w:rPr>
                <w:rFonts w:eastAsia="Times New Roman"/>
                <w:lang w:val="en-US" w:bidi="en-US"/>
              </w:rPr>
            </w:pPr>
            <w:r>
              <w:t>L</w:t>
            </w:r>
          </w:p>
        </w:tc>
        <w:tc>
          <w:tcPr>
            <w:tcW w:w="1604" w:type="dxa"/>
            <w:hideMark/>
          </w:tcPr>
          <w:p w14:paraId="0ACAD7E3" w14:textId="77777777" w:rsidR="00E77F66" w:rsidRDefault="00E77F66" w:rsidP="00EC5CF0">
            <w:pPr>
              <w:pStyle w:val="a7"/>
              <w:rPr>
                <w:rFonts w:eastAsia="Times New Roman"/>
                <w:lang w:val="en-US" w:bidi="en-US"/>
              </w:rPr>
            </w:pPr>
            <w:r>
              <w:t>Текст ресурса</w:t>
            </w:r>
          </w:p>
        </w:tc>
        <w:tc>
          <w:tcPr>
            <w:tcW w:w="1508" w:type="dxa"/>
            <w:hideMark/>
          </w:tcPr>
          <w:p w14:paraId="22C8CB86" w14:textId="77777777" w:rsidR="00E77F66" w:rsidRDefault="00E77F66" w:rsidP="00EC5CF0">
            <w:pPr>
              <w:pStyle w:val="a7"/>
              <w:rPr>
                <w:rFonts w:eastAsia="Times New Roman"/>
                <w:lang w:val="en-US" w:bidi="en-US"/>
              </w:rPr>
            </w:pPr>
            <w:proofErr w:type="spellStart"/>
            <w:r>
              <w:t>цукцукцук</w:t>
            </w:r>
            <w:proofErr w:type="spellEnd"/>
          </w:p>
        </w:tc>
      </w:tr>
      <w:tr w:rsidR="00E77F66" w14:paraId="37F1FACA" w14:textId="77777777" w:rsidTr="00253A58">
        <w:tc>
          <w:tcPr>
            <w:tcW w:w="549" w:type="dxa"/>
            <w:hideMark/>
          </w:tcPr>
          <w:p w14:paraId="5AD225EB" w14:textId="77777777" w:rsidR="00E77F66" w:rsidRDefault="00E77F66" w:rsidP="00EC5CF0">
            <w:pPr>
              <w:pStyle w:val="a7"/>
              <w:rPr>
                <w:rFonts w:eastAsia="Times New Roman"/>
                <w:lang w:bidi="en-US"/>
              </w:rPr>
            </w:pPr>
            <w:r>
              <w:t>2</w:t>
            </w:r>
          </w:p>
        </w:tc>
        <w:tc>
          <w:tcPr>
            <w:tcW w:w="2004" w:type="dxa"/>
            <w:hideMark/>
          </w:tcPr>
          <w:p w14:paraId="4B059E3C" w14:textId="77777777" w:rsidR="00E77F66" w:rsidRDefault="00E77F66" w:rsidP="00EC5CF0">
            <w:pPr>
              <w:pStyle w:val="a7"/>
              <w:rPr>
                <w:rFonts w:eastAsia="Times New Roman"/>
                <w:lang w:val="en-US" w:bidi="en-US"/>
              </w:rPr>
            </w:pPr>
            <w:r>
              <w:t>АРМ</w:t>
            </w:r>
          </w:p>
        </w:tc>
        <w:tc>
          <w:tcPr>
            <w:tcW w:w="2301" w:type="dxa"/>
            <w:hideMark/>
          </w:tcPr>
          <w:p w14:paraId="319432EC" w14:textId="77777777" w:rsidR="00E77F66" w:rsidRDefault="00E77F66" w:rsidP="00EC5CF0">
            <w:pPr>
              <w:pStyle w:val="a7"/>
              <w:rPr>
                <w:rFonts w:eastAsia="Times New Roman"/>
                <w:lang w:val="en-US" w:bidi="en-US"/>
              </w:rPr>
            </w:pPr>
            <w:r>
              <w:t>R</w:t>
            </w:r>
          </w:p>
        </w:tc>
        <w:tc>
          <w:tcPr>
            <w:tcW w:w="1604" w:type="dxa"/>
          </w:tcPr>
          <w:p w14:paraId="1D725A62" w14:textId="77777777" w:rsidR="00E77F66" w:rsidRDefault="00E77F66" w:rsidP="00EC5CF0">
            <w:pPr>
              <w:pStyle w:val="a7"/>
              <w:rPr>
                <w:rFonts w:eastAsia="Times New Roman"/>
                <w:lang w:val="en-US" w:bidi="en-US"/>
              </w:rPr>
            </w:pPr>
          </w:p>
        </w:tc>
        <w:tc>
          <w:tcPr>
            <w:tcW w:w="1508" w:type="dxa"/>
          </w:tcPr>
          <w:p w14:paraId="4702227D" w14:textId="77777777" w:rsidR="00E77F66" w:rsidRDefault="00E77F66" w:rsidP="00EC5CF0">
            <w:pPr>
              <w:pStyle w:val="a7"/>
              <w:rPr>
                <w:rFonts w:eastAsia="Times New Roman"/>
                <w:lang w:val="en-US" w:bidi="en-US"/>
              </w:rPr>
            </w:pPr>
          </w:p>
        </w:tc>
      </w:tr>
      <w:tr w:rsidR="00E77F66" w14:paraId="681FD110"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592EE801" w14:textId="77777777" w:rsidR="00E77F66" w:rsidRDefault="00E77F66" w:rsidP="00EC5CF0">
            <w:pPr>
              <w:pStyle w:val="a7"/>
              <w:rPr>
                <w:rFonts w:eastAsia="Times New Roman"/>
                <w:lang w:bidi="en-US"/>
              </w:rPr>
            </w:pPr>
            <w:r>
              <w:t>3</w:t>
            </w:r>
          </w:p>
        </w:tc>
        <w:tc>
          <w:tcPr>
            <w:tcW w:w="2004" w:type="dxa"/>
            <w:hideMark/>
          </w:tcPr>
          <w:p w14:paraId="77875948" w14:textId="77777777" w:rsidR="00E77F66" w:rsidRDefault="00E77F66" w:rsidP="00EC5CF0">
            <w:pPr>
              <w:pStyle w:val="a7"/>
              <w:rPr>
                <w:rFonts w:eastAsia="Times New Roman"/>
                <w:lang w:val="en-US" w:bidi="en-US"/>
              </w:rPr>
            </w:pPr>
            <w:r>
              <w:t>Код команды</w:t>
            </w:r>
          </w:p>
        </w:tc>
        <w:tc>
          <w:tcPr>
            <w:tcW w:w="2301" w:type="dxa"/>
            <w:hideMark/>
          </w:tcPr>
          <w:p w14:paraId="1E792714" w14:textId="77777777" w:rsidR="00E77F66" w:rsidRDefault="00E77F66" w:rsidP="00EC5CF0">
            <w:pPr>
              <w:pStyle w:val="a7"/>
              <w:rPr>
                <w:rFonts w:eastAsia="Times New Roman"/>
                <w:lang w:val="en-US" w:bidi="en-US"/>
              </w:rPr>
            </w:pPr>
            <w:r>
              <w:t>L</w:t>
            </w:r>
          </w:p>
        </w:tc>
        <w:tc>
          <w:tcPr>
            <w:tcW w:w="1604" w:type="dxa"/>
          </w:tcPr>
          <w:p w14:paraId="28DCF0ED" w14:textId="77777777" w:rsidR="00E77F66" w:rsidRDefault="00E77F66" w:rsidP="00EC5CF0">
            <w:pPr>
              <w:pStyle w:val="a7"/>
              <w:rPr>
                <w:rFonts w:eastAsia="Times New Roman"/>
                <w:lang w:val="en-US" w:bidi="en-US"/>
              </w:rPr>
            </w:pPr>
          </w:p>
        </w:tc>
        <w:tc>
          <w:tcPr>
            <w:tcW w:w="1508" w:type="dxa"/>
          </w:tcPr>
          <w:p w14:paraId="3F137297" w14:textId="77777777" w:rsidR="00E77F66" w:rsidRDefault="00E77F66" w:rsidP="00EC5CF0">
            <w:pPr>
              <w:pStyle w:val="a7"/>
              <w:rPr>
                <w:rFonts w:eastAsia="Times New Roman"/>
                <w:lang w:val="en-US" w:bidi="en-US"/>
              </w:rPr>
            </w:pPr>
          </w:p>
        </w:tc>
      </w:tr>
      <w:tr w:rsidR="00E77F66" w14:paraId="71FE5528" w14:textId="77777777" w:rsidTr="00253A58">
        <w:tc>
          <w:tcPr>
            <w:tcW w:w="549" w:type="dxa"/>
            <w:hideMark/>
          </w:tcPr>
          <w:p w14:paraId="27A43439" w14:textId="77777777" w:rsidR="00E77F66" w:rsidRDefault="00E77F66" w:rsidP="00EC5CF0">
            <w:pPr>
              <w:pStyle w:val="a7"/>
              <w:rPr>
                <w:rFonts w:eastAsia="Times New Roman"/>
                <w:lang w:bidi="en-US"/>
              </w:rPr>
            </w:pPr>
            <w:r>
              <w:t>4</w:t>
            </w:r>
          </w:p>
        </w:tc>
        <w:tc>
          <w:tcPr>
            <w:tcW w:w="2004" w:type="dxa"/>
            <w:hideMark/>
          </w:tcPr>
          <w:p w14:paraId="61742747" w14:textId="77777777" w:rsidR="00E77F66" w:rsidRDefault="00E77F66" w:rsidP="00EC5CF0">
            <w:pPr>
              <w:pStyle w:val="a7"/>
              <w:rPr>
                <w:rFonts w:eastAsia="Times New Roman"/>
                <w:lang w:val="en-US" w:bidi="en-US"/>
              </w:rPr>
            </w:pPr>
            <w:r>
              <w:t>Идентификатор</w:t>
            </w:r>
          </w:p>
        </w:tc>
        <w:tc>
          <w:tcPr>
            <w:tcW w:w="2301" w:type="dxa"/>
            <w:hideMark/>
          </w:tcPr>
          <w:p w14:paraId="4013ADF4" w14:textId="77777777" w:rsidR="00E77F66" w:rsidRDefault="00E77F66" w:rsidP="00EC5CF0">
            <w:pPr>
              <w:pStyle w:val="a7"/>
              <w:rPr>
                <w:rFonts w:eastAsia="Times New Roman"/>
                <w:lang w:val="en-US" w:bidi="en-US"/>
              </w:rPr>
            </w:pPr>
            <w:r>
              <w:t>924472</w:t>
            </w:r>
          </w:p>
        </w:tc>
        <w:tc>
          <w:tcPr>
            <w:tcW w:w="1604" w:type="dxa"/>
          </w:tcPr>
          <w:p w14:paraId="4E053757" w14:textId="77777777" w:rsidR="00E77F66" w:rsidRDefault="00E77F66" w:rsidP="00EC5CF0">
            <w:pPr>
              <w:pStyle w:val="a7"/>
              <w:rPr>
                <w:rFonts w:eastAsia="Times New Roman"/>
                <w:lang w:val="en-US" w:bidi="en-US"/>
              </w:rPr>
            </w:pPr>
          </w:p>
        </w:tc>
        <w:tc>
          <w:tcPr>
            <w:tcW w:w="1508" w:type="dxa"/>
          </w:tcPr>
          <w:p w14:paraId="3928EC4F" w14:textId="77777777" w:rsidR="00E77F66" w:rsidRDefault="00E77F66" w:rsidP="00EC5CF0">
            <w:pPr>
              <w:pStyle w:val="a7"/>
              <w:rPr>
                <w:rFonts w:eastAsia="Times New Roman"/>
                <w:lang w:val="en-US" w:bidi="en-US"/>
              </w:rPr>
            </w:pPr>
          </w:p>
        </w:tc>
      </w:tr>
      <w:tr w:rsidR="00E77F66" w14:paraId="4A12140D"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4515E428" w14:textId="77777777" w:rsidR="00E77F66" w:rsidRDefault="00E77F66" w:rsidP="00EC5CF0">
            <w:pPr>
              <w:pStyle w:val="a7"/>
              <w:rPr>
                <w:rFonts w:eastAsia="Times New Roman"/>
                <w:lang w:bidi="en-US"/>
              </w:rPr>
            </w:pPr>
            <w:r>
              <w:t>5</w:t>
            </w:r>
          </w:p>
        </w:tc>
        <w:tc>
          <w:tcPr>
            <w:tcW w:w="2004" w:type="dxa"/>
            <w:hideMark/>
          </w:tcPr>
          <w:p w14:paraId="73DE997C" w14:textId="77777777" w:rsidR="00E77F66" w:rsidRDefault="00E77F66" w:rsidP="00EC5CF0">
            <w:pPr>
              <w:pStyle w:val="a7"/>
              <w:rPr>
                <w:rFonts w:eastAsia="Times New Roman"/>
                <w:lang w:val="en-US" w:bidi="en-US"/>
              </w:rPr>
            </w:pPr>
            <w:r>
              <w:t>Номер команды</w:t>
            </w:r>
          </w:p>
        </w:tc>
        <w:tc>
          <w:tcPr>
            <w:tcW w:w="2301" w:type="dxa"/>
            <w:hideMark/>
          </w:tcPr>
          <w:p w14:paraId="3DB32AC6" w14:textId="77777777" w:rsidR="00E77F66" w:rsidRDefault="00E77F66" w:rsidP="00EC5CF0">
            <w:pPr>
              <w:pStyle w:val="a7"/>
              <w:rPr>
                <w:rFonts w:eastAsia="Times New Roman"/>
                <w:lang w:val="en-US" w:bidi="en-US"/>
              </w:rPr>
            </w:pPr>
            <w:r>
              <w:t>2</w:t>
            </w:r>
          </w:p>
        </w:tc>
        <w:tc>
          <w:tcPr>
            <w:tcW w:w="1604" w:type="dxa"/>
          </w:tcPr>
          <w:p w14:paraId="1D7CCA2B" w14:textId="77777777" w:rsidR="00E77F66" w:rsidRDefault="00E77F66" w:rsidP="00EC5CF0">
            <w:pPr>
              <w:pStyle w:val="a7"/>
              <w:rPr>
                <w:rFonts w:eastAsia="Times New Roman"/>
                <w:lang w:val="en-US" w:bidi="en-US"/>
              </w:rPr>
            </w:pPr>
          </w:p>
        </w:tc>
        <w:tc>
          <w:tcPr>
            <w:tcW w:w="1508" w:type="dxa"/>
          </w:tcPr>
          <w:p w14:paraId="57649E19" w14:textId="77777777" w:rsidR="00E77F66" w:rsidRDefault="00E77F66" w:rsidP="00EC5CF0">
            <w:pPr>
              <w:pStyle w:val="a7"/>
              <w:rPr>
                <w:rFonts w:eastAsia="Times New Roman"/>
                <w:lang w:val="en-US" w:bidi="en-US"/>
              </w:rPr>
            </w:pPr>
          </w:p>
        </w:tc>
      </w:tr>
      <w:tr w:rsidR="00E77F66" w14:paraId="1C2C58DA" w14:textId="77777777" w:rsidTr="00253A58">
        <w:tc>
          <w:tcPr>
            <w:tcW w:w="549" w:type="dxa"/>
            <w:hideMark/>
          </w:tcPr>
          <w:p w14:paraId="329810F0" w14:textId="77777777" w:rsidR="00E77F66" w:rsidRDefault="00E77F66" w:rsidP="00EC5CF0">
            <w:pPr>
              <w:pStyle w:val="a7"/>
              <w:rPr>
                <w:rFonts w:eastAsia="Times New Roman"/>
                <w:lang w:bidi="en-US"/>
              </w:rPr>
            </w:pPr>
            <w:r>
              <w:t>6</w:t>
            </w:r>
          </w:p>
        </w:tc>
        <w:tc>
          <w:tcPr>
            <w:tcW w:w="2004" w:type="dxa"/>
          </w:tcPr>
          <w:p w14:paraId="0ECE9557" w14:textId="77777777" w:rsidR="00E77F66" w:rsidRDefault="00E77F66" w:rsidP="00EC5CF0">
            <w:pPr>
              <w:pStyle w:val="a7"/>
              <w:rPr>
                <w:rFonts w:eastAsia="Times New Roman"/>
                <w:lang w:val="en-US" w:bidi="en-US"/>
              </w:rPr>
            </w:pPr>
          </w:p>
        </w:tc>
        <w:tc>
          <w:tcPr>
            <w:tcW w:w="2301" w:type="dxa"/>
          </w:tcPr>
          <w:p w14:paraId="2643EF64" w14:textId="77777777" w:rsidR="00E77F66" w:rsidRDefault="00E77F66" w:rsidP="00EC5CF0">
            <w:pPr>
              <w:pStyle w:val="a7"/>
              <w:rPr>
                <w:rFonts w:eastAsia="Times New Roman"/>
                <w:lang w:val="en-US" w:bidi="en-US"/>
              </w:rPr>
            </w:pPr>
          </w:p>
        </w:tc>
        <w:tc>
          <w:tcPr>
            <w:tcW w:w="1604" w:type="dxa"/>
          </w:tcPr>
          <w:p w14:paraId="17439F6E" w14:textId="77777777" w:rsidR="00E77F66" w:rsidRDefault="00E77F66" w:rsidP="00EC5CF0">
            <w:pPr>
              <w:pStyle w:val="a7"/>
              <w:rPr>
                <w:rFonts w:eastAsia="Times New Roman"/>
                <w:lang w:val="en-US" w:bidi="en-US"/>
              </w:rPr>
            </w:pPr>
          </w:p>
        </w:tc>
        <w:tc>
          <w:tcPr>
            <w:tcW w:w="1508" w:type="dxa"/>
          </w:tcPr>
          <w:p w14:paraId="1847F91C" w14:textId="77777777" w:rsidR="00E77F66" w:rsidRDefault="00E77F66" w:rsidP="00EC5CF0">
            <w:pPr>
              <w:pStyle w:val="a7"/>
              <w:rPr>
                <w:rFonts w:eastAsia="Times New Roman"/>
                <w:lang w:val="en-US" w:bidi="en-US"/>
              </w:rPr>
            </w:pPr>
          </w:p>
        </w:tc>
      </w:tr>
      <w:tr w:rsidR="00E77F66" w14:paraId="4F670EF4"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6C596714" w14:textId="77777777" w:rsidR="00E77F66" w:rsidRDefault="00E77F66" w:rsidP="00EC5CF0">
            <w:pPr>
              <w:pStyle w:val="a7"/>
              <w:rPr>
                <w:rFonts w:eastAsia="Times New Roman"/>
                <w:lang w:bidi="en-US"/>
              </w:rPr>
            </w:pPr>
            <w:r>
              <w:t>7</w:t>
            </w:r>
          </w:p>
        </w:tc>
        <w:tc>
          <w:tcPr>
            <w:tcW w:w="2004" w:type="dxa"/>
          </w:tcPr>
          <w:p w14:paraId="3CD459D6" w14:textId="77777777" w:rsidR="00E77F66" w:rsidRDefault="00E77F66" w:rsidP="00EC5CF0">
            <w:pPr>
              <w:pStyle w:val="a7"/>
              <w:rPr>
                <w:rFonts w:eastAsia="Times New Roman"/>
                <w:lang w:val="en-US" w:bidi="en-US"/>
              </w:rPr>
            </w:pPr>
          </w:p>
        </w:tc>
        <w:tc>
          <w:tcPr>
            <w:tcW w:w="2301" w:type="dxa"/>
          </w:tcPr>
          <w:p w14:paraId="39872C0D" w14:textId="77777777" w:rsidR="00E77F66" w:rsidRDefault="00E77F66" w:rsidP="00EC5CF0">
            <w:pPr>
              <w:pStyle w:val="a7"/>
              <w:rPr>
                <w:rFonts w:eastAsia="Times New Roman"/>
                <w:lang w:val="en-US" w:bidi="en-US"/>
              </w:rPr>
            </w:pPr>
          </w:p>
        </w:tc>
        <w:tc>
          <w:tcPr>
            <w:tcW w:w="1604" w:type="dxa"/>
          </w:tcPr>
          <w:p w14:paraId="11B1C93D" w14:textId="77777777" w:rsidR="00E77F66" w:rsidRDefault="00E77F66" w:rsidP="00EC5CF0">
            <w:pPr>
              <w:pStyle w:val="a7"/>
              <w:rPr>
                <w:rFonts w:eastAsia="Times New Roman"/>
                <w:lang w:val="en-US" w:bidi="en-US"/>
              </w:rPr>
            </w:pPr>
          </w:p>
        </w:tc>
        <w:tc>
          <w:tcPr>
            <w:tcW w:w="1508" w:type="dxa"/>
          </w:tcPr>
          <w:p w14:paraId="6C81ECD1" w14:textId="77777777" w:rsidR="00E77F66" w:rsidRDefault="00E77F66" w:rsidP="00EC5CF0">
            <w:pPr>
              <w:pStyle w:val="a7"/>
              <w:rPr>
                <w:rFonts w:eastAsia="Times New Roman"/>
                <w:lang w:val="en-US" w:bidi="en-US"/>
              </w:rPr>
            </w:pPr>
          </w:p>
        </w:tc>
      </w:tr>
      <w:tr w:rsidR="00E77F66" w14:paraId="263400FB" w14:textId="77777777" w:rsidTr="00253A58">
        <w:tc>
          <w:tcPr>
            <w:tcW w:w="549" w:type="dxa"/>
            <w:hideMark/>
          </w:tcPr>
          <w:p w14:paraId="3FB57863" w14:textId="77777777" w:rsidR="00E77F66" w:rsidRDefault="00E77F66" w:rsidP="00EC5CF0">
            <w:pPr>
              <w:pStyle w:val="a7"/>
              <w:rPr>
                <w:rFonts w:eastAsia="Times New Roman"/>
                <w:lang w:bidi="en-US"/>
              </w:rPr>
            </w:pPr>
            <w:r>
              <w:lastRenderedPageBreak/>
              <w:t>8</w:t>
            </w:r>
          </w:p>
        </w:tc>
        <w:tc>
          <w:tcPr>
            <w:tcW w:w="2004" w:type="dxa"/>
          </w:tcPr>
          <w:p w14:paraId="2FD84E53" w14:textId="77777777" w:rsidR="00E77F66" w:rsidRDefault="00E77F66" w:rsidP="00EC5CF0">
            <w:pPr>
              <w:pStyle w:val="a7"/>
              <w:rPr>
                <w:rFonts w:eastAsia="Times New Roman"/>
                <w:lang w:val="en-US" w:bidi="en-US"/>
              </w:rPr>
            </w:pPr>
          </w:p>
        </w:tc>
        <w:tc>
          <w:tcPr>
            <w:tcW w:w="2301" w:type="dxa"/>
          </w:tcPr>
          <w:p w14:paraId="18419042" w14:textId="77777777" w:rsidR="00E77F66" w:rsidRDefault="00E77F66" w:rsidP="00EC5CF0">
            <w:pPr>
              <w:pStyle w:val="a7"/>
              <w:rPr>
                <w:rFonts w:eastAsia="Times New Roman"/>
                <w:lang w:val="en-US" w:bidi="en-US"/>
              </w:rPr>
            </w:pPr>
          </w:p>
        </w:tc>
        <w:tc>
          <w:tcPr>
            <w:tcW w:w="1604" w:type="dxa"/>
          </w:tcPr>
          <w:p w14:paraId="2648001B" w14:textId="77777777" w:rsidR="00E77F66" w:rsidRDefault="00E77F66" w:rsidP="00EC5CF0">
            <w:pPr>
              <w:pStyle w:val="a7"/>
              <w:rPr>
                <w:rFonts w:eastAsia="Times New Roman"/>
                <w:lang w:val="en-US" w:bidi="en-US"/>
              </w:rPr>
            </w:pPr>
          </w:p>
        </w:tc>
        <w:tc>
          <w:tcPr>
            <w:tcW w:w="1508" w:type="dxa"/>
          </w:tcPr>
          <w:p w14:paraId="3338D444" w14:textId="77777777" w:rsidR="00E77F66" w:rsidRDefault="00E77F66" w:rsidP="00EC5CF0">
            <w:pPr>
              <w:pStyle w:val="a7"/>
              <w:rPr>
                <w:rFonts w:eastAsia="Times New Roman"/>
                <w:lang w:val="en-US" w:bidi="en-US"/>
              </w:rPr>
            </w:pPr>
          </w:p>
        </w:tc>
      </w:tr>
      <w:tr w:rsidR="00E77F66" w14:paraId="7F4A479A"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34167394" w14:textId="77777777" w:rsidR="00E77F66" w:rsidRDefault="00E77F66" w:rsidP="00EC5CF0">
            <w:pPr>
              <w:pStyle w:val="a7"/>
              <w:rPr>
                <w:rFonts w:eastAsia="Times New Roman"/>
                <w:lang w:bidi="en-US"/>
              </w:rPr>
            </w:pPr>
            <w:r>
              <w:t>9</w:t>
            </w:r>
          </w:p>
        </w:tc>
        <w:tc>
          <w:tcPr>
            <w:tcW w:w="2004" w:type="dxa"/>
          </w:tcPr>
          <w:p w14:paraId="5C5CB8CD" w14:textId="77777777" w:rsidR="00E77F66" w:rsidRDefault="00E77F66" w:rsidP="00EC5CF0">
            <w:pPr>
              <w:pStyle w:val="a7"/>
              <w:rPr>
                <w:rFonts w:eastAsia="Times New Roman"/>
                <w:lang w:val="en-US" w:bidi="en-US"/>
              </w:rPr>
            </w:pPr>
          </w:p>
        </w:tc>
        <w:tc>
          <w:tcPr>
            <w:tcW w:w="2301" w:type="dxa"/>
          </w:tcPr>
          <w:p w14:paraId="6C2A679D" w14:textId="77777777" w:rsidR="00E77F66" w:rsidRDefault="00E77F66" w:rsidP="00EC5CF0">
            <w:pPr>
              <w:pStyle w:val="a7"/>
              <w:rPr>
                <w:rFonts w:eastAsia="Times New Roman"/>
                <w:lang w:val="en-US" w:bidi="en-US"/>
              </w:rPr>
            </w:pPr>
          </w:p>
        </w:tc>
        <w:tc>
          <w:tcPr>
            <w:tcW w:w="1604" w:type="dxa"/>
          </w:tcPr>
          <w:p w14:paraId="31D5D564" w14:textId="77777777" w:rsidR="00E77F66" w:rsidRDefault="00E77F66" w:rsidP="00EC5CF0">
            <w:pPr>
              <w:pStyle w:val="a7"/>
              <w:rPr>
                <w:rFonts w:eastAsia="Times New Roman"/>
                <w:lang w:val="en-US" w:bidi="en-US"/>
              </w:rPr>
            </w:pPr>
          </w:p>
        </w:tc>
        <w:tc>
          <w:tcPr>
            <w:tcW w:w="1508" w:type="dxa"/>
          </w:tcPr>
          <w:p w14:paraId="736831C5" w14:textId="77777777" w:rsidR="00E77F66" w:rsidRDefault="00E77F66" w:rsidP="00EC5CF0">
            <w:pPr>
              <w:pStyle w:val="a7"/>
              <w:rPr>
                <w:rFonts w:eastAsia="Times New Roman"/>
                <w:lang w:val="en-US" w:bidi="en-US"/>
              </w:rPr>
            </w:pPr>
          </w:p>
        </w:tc>
      </w:tr>
      <w:tr w:rsidR="00E77F66" w14:paraId="6E07B3A6" w14:textId="77777777" w:rsidTr="00253A58">
        <w:tc>
          <w:tcPr>
            <w:tcW w:w="549" w:type="dxa"/>
            <w:hideMark/>
          </w:tcPr>
          <w:p w14:paraId="5FA9D4A8" w14:textId="77777777" w:rsidR="00E77F66" w:rsidRDefault="00E77F66" w:rsidP="00EC5CF0">
            <w:pPr>
              <w:pStyle w:val="a7"/>
              <w:rPr>
                <w:rFonts w:eastAsia="Times New Roman"/>
                <w:lang w:bidi="en-US"/>
              </w:rPr>
            </w:pPr>
            <w:r>
              <w:t>10</w:t>
            </w:r>
          </w:p>
        </w:tc>
        <w:tc>
          <w:tcPr>
            <w:tcW w:w="2004" w:type="dxa"/>
          </w:tcPr>
          <w:p w14:paraId="115018A9" w14:textId="77777777" w:rsidR="00E77F66" w:rsidRDefault="00E77F66" w:rsidP="00EC5CF0">
            <w:pPr>
              <w:pStyle w:val="a7"/>
              <w:rPr>
                <w:rFonts w:eastAsia="Times New Roman"/>
                <w:lang w:val="en-US" w:bidi="en-US"/>
              </w:rPr>
            </w:pPr>
          </w:p>
        </w:tc>
        <w:tc>
          <w:tcPr>
            <w:tcW w:w="2301" w:type="dxa"/>
          </w:tcPr>
          <w:p w14:paraId="48CEC6E3" w14:textId="77777777" w:rsidR="00E77F66" w:rsidRDefault="00E77F66" w:rsidP="00EC5CF0">
            <w:pPr>
              <w:pStyle w:val="a7"/>
              <w:rPr>
                <w:rFonts w:eastAsia="Times New Roman"/>
                <w:lang w:val="en-US" w:bidi="en-US"/>
              </w:rPr>
            </w:pPr>
          </w:p>
        </w:tc>
        <w:tc>
          <w:tcPr>
            <w:tcW w:w="1604" w:type="dxa"/>
          </w:tcPr>
          <w:p w14:paraId="3FB0D4D9" w14:textId="77777777" w:rsidR="00E77F66" w:rsidRDefault="00E77F66" w:rsidP="00EC5CF0">
            <w:pPr>
              <w:pStyle w:val="a7"/>
              <w:rPr>
                <w:rFonts w:eastAsia="Times New Roman"/>
                <w:lang w:val="en-US" w:bidi="en-US"/>
              </w:rPr>
            </w:pPr>
          </w:p>
        </w:tc>
        <w:tc>
          <w:tcPr>
            <w:tcW w:w="1508" w:type="dxa"/>
          </w:tcPr>
          <w:p w14:paraId="7DE24F43" w14:textId="77777777" w:rsidR="00E77F66" w:rsidRDefault="00E77F66" w:rsidP="00EC5CF0">
            <w:pPr>
              <w:pStyle w:val="a7"/>
              <w:rPr>
                <w:rFonts w:eastAsia="Times New Roman"/>
                <w:lang w:val="en-US" w:bidi="en-US"/>
              </w:rPr>
            </w:pPr>
          </w:p>
        </w:tc>
      </w:tr>
      <w:tr w:rsidR="00E77F66" w14:paraId="4A208C35"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3883E051" w14:textId="77777777" w:rsidR="00E77F66" w:rsidRDefault="00E77F66" w:rsidP="00EC5CF0">
            <w:pPr>
              <w:pStyle w:val="a7"/>
              <w:rPr>
                <w:rFonts w:eastAsia="Times New Roman"/>
                <w:lang w:val="en-US" w:bidi="en-US"/>
              </w:rPr>
            </w:pPr>
          </w:p>
        </w:tc>
        <w:tc>
          <w:tcPr>
            <w:tcW w:w="2004" w:type="dxa"/>
            <w:hideMark/>
          </w:tcPr>
          <w:p w14:paraId="36414464" w14:textId="77777777" w:rsidR="00E77F66" w:rsidRDefault="00E77F66" w:rsidP="00EC5CF0">
            <w:pPr>
              <w:pStyle w:val="a7"/>
              <w:rPr>
                <w:rFonts w:eastAsia="Times New Roman"/>
                <w:lang w:val="en-US" w:bidi="en-US"/>
              </w:rPr>
            </w:pPr>
            <w:r>
              <w:t>Путь на файл</w:t>
            </w:r>
          </w:p>
        </w:tc>
        <w:tc>
          <w:tcPr>
            <w:tcW w:w="2301" w:type="dxa"/>
            <w:hideMark/>
          </w:tcPr>
          <w:p w14:paraId="00E97651" w14:textId="77777777" w:rsidR="00E77F66" w:rsidRDefault="00E77F66" w:rsidP="00EC5CF0">
            <w:pPr>
              <w:pStyle w:val="a7"/>
              <w:rPr>
                <w:rFonts w:eastAsia="Times New Roman"/>
                <w:lang w:val="en-US" w:bidi="en-US"/>
              </w:rPr>
            </w:pPr>
            <w:r>
              <w:t>10.IBIS.test.pft</w:t>
            </w:r>
          </w:p>
        </w:tc>
        <w:tc>
          <w:tcPr>
            <w:tcW w:w="1604" w:type="dxa"/>
          </w:tcPr>
          <w:p w14:paraId="176CA791" w14:textId="77777777" w:rsidR="00E77F66" w:rsidRDefault="00E77F66" w:rsidP="00EC5CF0">
            <w:pPr>
              <w:pStyle w:val="a7"/>
              <w:rPr>
                <w:rFonts w:eastAsia="Times New Roman"/>
                <w:lang w:val="en-US" w:bidi="en-US"/>
              </w:rPr>
            </w:pPr>
          </w:p>
        </w:tc>
        <w:tc>
          <w:tcPr>
            <w:tcW w:w="1508" w:type="dxa"/>
          </w:tcPr>
          <w:p w14:paraId="3E652A9D" w14:textId="77777777" w:rsidR="00E77F66" w:rsidRDefault="00E77F66" w:rsidP="00EC5CF0">
            <w:pPr>
              <w:pStyle w:val="a7"/>
              <w:rPr>
                <w:rFonts w:eastAsia="Times New Roman"/>
                <w:lang w:val="en-US" w:bidi="en-US"/>
              </w:rPr>
            </w:pPr>
          </w:p>
        </w:tc>
      </w:tr>
      <w:tr w:rsidR="00E77F66" w14:paraId="3FE70300" w14:textId="77777777" w:rsidTr="00253A58">
        <w:tc>
          <w:tcPr>
            <w:tcW w:w="549" w:type="dxa"/>
          </w:tcPr>
          <w:p w14:paraId="5DAFB434" w14:textId="77777777" w:rsidR="00E77F66" w:rsidRDefault="00E77F66" w:rsidP="00EC5CF0">
            <w:pPr>
              <w:pStyle w:val="a7"/>
              <w:rPr>
                <w:rFonts w:eastAsia="Times New Roman"/>
                <w:lang w:val="en-US" w:bidi="en-US"/>
              </w:rPr>
            </w:pPr>
          </w:p>
        </w:tc>
        <w:tc>
          <w:tcPr>
            <w:tcW w:w="2004" w:type="dxa"/>
          </w:tcPr>
          <w:p w14:paraId="38A11EC2" w14:textId="77777777" w:rsidR="00E77F66" w:rsidRDefault="00E77F66" w:rsidP="00EC5CF0">
            <w:pPr>
              <w:pStyle w:val="a7"/>
              <w:rPr>
                <w:rFonts w:eastAsia="Times New Roman"/>
                <w:lang w:val="en-US" w:bidi="en-US"/>
              </w:rPr>
            </w:pPr>
          </w:p>
        </w:tc>
        <w:tc>
          <w:tcPr>
            <w:tcW w:w="2301" w:type="dxa"/>
          </w:tcPr>
          <w:p w14:paraId="1825D996" w14:textId="77777777" w:rsidR="00E77F66" w:rsidRDefault="00E77F66" w:rsidP="00EC5CF0">
            <w:pPr>
              <w:pStyle w:val="a7"/>
              <w:rPr>
                <w:rFonts w:eastAsia="Times New Roman"/>
                <w:lang w:val="en-US" w:bidi="en-US"/>
              </w:rPr>
            </w:pPr>
          </w:p>
        </w:tc>
        <w:tc>
          <w:tcPr>
            <w:tcW w:w="1604" w:type="dxa"/>
          </w:tcPr>
          <w:p w14:paraId="7F19128D" w14:textId="77777777" w:rsidR="00E77F66" w:rsidRDefault="00E77F66" w:rsidP="00EC5CF0">
            <w:pPr>
              <w:pStyle w:val="a7"/>
              <w:rPr>
                <w:rFonts w:eastAsia="Times New Roman"/>
                <w:lang w:val="en-US" w:bidi="en-US"/>
              </w:rPr>
            </w:pPr>
          </w:p>
        </w:tc>
        <w:tc>
          <w:tcPr>
            <w:tcW w:w="1508" w:type="dxa"/>
          </w:tcPr>
          <w:p w14:paraId="7FE99ADD" w14:textId="77777777" w:rsidR="00E77F66" w:rsidRDefault="00E77F66" w:rsidP="00EC5CF0">
            <w:pPr>
              <w:pStyle w:val="a7"/>
              <w:rPr>
                <w:rFonts w:eastAsia="Times New Roman"/>
                <w:lang w:val="en-US" w:bidi="en-US"/>
              </w:rPr>
            </w:pPr>
          </w:p>
        </w:tc>
      </w:tr>
      <w:tr w:rsidR="00E77F66" w14:paraId="11895B8F"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1C6AF470" w14:textId="77777777" w:rsidR="00E77F66" w:rsidRDefault="00E77F66" w:rsidP="00EC5CF0">
            <w:pPr>
              <w:pStyle w:val="a7"/>
              <w:rPr>
                <w:rFonts w:eastAsia="Times New Roman"/>
                <w:lang w:val="en-US" w:bidi="en-US"/>
              </w:rPr>
            </w:pPr>
          </w:p>
        </w:tc>
        <w:tc>
          <w:tcPr>
            <w:tcW w:w="2004" w:type="dxa"/>
          </w:tcPr>
          <w:p w14:paraId="4E303392" w14:textId="77777777" w:rsidR="00E77F66" w:rsidRDefault="00E77F66" w:rsidP="00EC5CF0">
            <w:pPr>
              <w:pStyle w:val="a7"/>
              <w:rPr>
                <w:rFonts w:eastAsia="Times New Roman"/>
                <w:lang w:val="en-US" w:bidi="en-US"/>
              </w:rPr>
            </w:pPr>
          </w:p>
        </w:tc>
        <w:tc>
          <w:tcPr>
            <w:tcW w:w="2301" w:type="dxa"/>
          </w:tcPr>
          <w:p w14:paraId="2A373B70" w14:textId="77777777" w:rsidR="00E77F66" w:rsidRDefault="00E77F66" w:rsidP="00EC5CF0">
            <w:pPr>
              <w:pStyle w:val="a7"/>
              <w:rPr>
                <w:rFonts w:eastAsia="Times New Roman"/>
                <w:lang w:val="en-US" w:bidi="en-US"/>
              </w:rPr>
            </w:pPr>
          </w:p>
        </w:tc>
        <w:tc>
          <w:tcPr>
            <w:tcW w:w="1604" w:type="dxa"/>
          </w:tcPr>
          <w:p w14:paraId="23EFF189" w14:textId="77777777" w:rsidR="00E77F66" w:rsidRDefault="00E77F66" w:rsidP="00EC5CF0">
            <w:pPr>
              <w:pStyle w:val="a7"/>
              <w:rPr>
                <w:rFonts w:eastAsia="Times New Roman"/>
                <w:lang w:val="en-US" w:bidi="en-US"/>
              </w:rPr>
            </w:pPr>
          </w:p>
        </w:tc>
        <w:tc>
          <w:tcPr>
            <w:tcW w:w="1508" w:type="dxa"/>
          </w:tcPr>
          <w:p w14:paraId="4711D0F0" w14:textId="77777777" w:rsidR="00E77F66" w:rsidRDefault="00E77F66" w:rsidP="00EC5CF0">
            <w:pPr>
              <w:pStyle w:val="a7"/>
              <w:rPr>
                <w:rFonts w:eastAsia="Times New Roman"/>
                <w:lang w:val="en-US" w:bidi="en-US"/>
              </w:rPr>
            </w:pPr>
          </w:p>
        </w:tc>
      </w:tr>
      <w:tr w:rsidR="00E77F66" w14:paraId="64CB66A7" w14:textId="77777777" w:rsidTr="00253A58">
        <w:tc>
          <w:tcPr>
            <w:tcW w:w="549" w:type="dxa"/>
          </w:tcPr>
          <w:p w14:paraId="5D8A44A7" w14:textId="77777777" w:rsidR="00E77F66" w:rsidRDefault="00E77F66" w:rsidP="00EC5CF0">
            <w:pPr>
              <w:pStyle w:val="a7"/>
              <w:rPr>
                <w:rFonts w:eastAsia="Times New Roman"/>
                <w:lang w:val="en-US" w:bidi="en-US"/>
              </w:rPr>
            </w:pPr>
          </w:p>
        </w:tc>
        <w:tc>
          <w:tcPr>
            <w:tcW w:w="2004" w:type="dxa"/>
          </w:tcPr>
          <w:p w14:paraId="1C78B45B" w14:textId="77777777" w:rsidR="00E77F66" w:rsidRDefault="00E77F66" w:rsidP="00EC5CF0">
            <w:pPr>
              <w:pStyle w:val="a7"/>
              <w:rPr>
                <w:rFonts w:eastAsia="Times New Roman"/>
                <w:lang w:val="en-US" w:bidi="en-US"/>
              </w:rPr>
            </w:pPr>
          </w:p>
        </w:tc>
        <w:tc>
          <w:tcPr>
            <w:tcW w:w="2301" w:type="dxa"/>
          </w:tcPr>
          <w:p w14:paraId="5DABB9EF" w14:textId="77777777" w:rsidR="00E77F66" w:rsidRDefault="00E77F66" w:rsidP="00EC5CF0">
            <w:pPr>
              <w:pStyle w:val="a7"/>
              <w:rPr>
                <w:rFonts w:eastAsia="Times New Roman"/>
                <w:lang w:val="en-US" w:bidi="en-US"/>
              </w:rPr>
            </w:pPr>
          </w:p>
        </w:tc>
        <w:tc>
          <w:tcPr>
            <w:tcW w:w="1604" w:type="dxa"/>
          </w:tcPr>
          <w:p w14:paraId="2008EC7A" w14:textId="77777777" w:rsidR="00E77F66" w:rsidRDefault="00E77F66" w:rsidP="00EC5CF0">
            <w:pPr>
              <w:pStyle w:val="a7"/>
              <w:rPr>
                <w:rFonts w:eastAsia="Times New Roman"/>
                <w:lang w:val="en-US" w:bidi="en-US"/>
              </w:rPr>
            </w:pPr>
          </w:p>
        </w:tc>
        <w:tc>
          <w:tcPr>
            <w:tcW w:w="1508" w:type="dxa"/>
          </w:tcPr>
          <w:p w14:paraId="1164D851" w14:textId="77777777" w:rsidR="00E77F66" w:rsidRDefault="00E77F66" w:rsidP="00EC5CF0">
            <w:pPr>
              <w:pStyle w:val="a7"/>
              <w:rPr>
                <w:rFonts w:eastAsia="Times New Roman"/>
                <w:lang w:val="en-US" w:bidi="en-US"/>
              </w:rPr>
            </w:pPr>
          </w:p>
        </w:tc>
      </w:tr>
      <w:tr w:rsidR="00E77F66" w14:paraId="303799F4"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6A2DFC97" w14:textId="77777777" w:rsidR="00E77F66" w:rsidRDefault="00E77F66" w:rsidP="00EC5CF0">
            <w:pPr>
              <w:pStyle w:val="a7"/>
              <w:rPr>
                <w:rFonts w:eastAsia="Times New Roman"/>
                <w:lang w:val="en-US" w:bidi="en-US"/>
              </w:rPr>
            </w:pPr>
          </w:p>
        </w:tc>
        <w:tc>
          <w:tcPr>
            <w:tcW w:w="2004" w:type="dxa"/>
          </w:tcPr>
          <w:p w14:paraId="01402A97" w14:textId="77777777" w:rsidR="00E77F66" w:rsidRDefault="00E77F66" w:rsidP="00EC5CF0">
            <w:pPr>
              <w:pStyle w:val="a7"/>
              <w:rPr>
                <w:rFonts w:eastAsia="Times New Roman"/>
                <w:lang w:val="en-US" w:bidi="en-US"/>
              </w:rPr>
            </w:pPr>
          </w:p>
        </w:tc>
        <w:tc>
          <w:tcPr>
            <w:tcW w:w="2301" w:type="dxa"/>
          </w:tcPr>
          <w:p w14:paraId="15AE8E64" w14:textId="77777777" w:rsidR="00E77F66" w:rsidRDefault="00E77F66" w:rsidP="00EC5CF0">
            <w:pPr>
              <w:pStyle w:val="a7"/>
              <w:rPr>
                <w:rFonts w:eastAsia="Times New Roman"/>
                <w:lang w:val="en-US" w:bidi="en-US"/>
              </w:rPr>
            </w:pPr>
          </w:p>
        </w:tc>
        <w:tc>
          <w:tcPr>
            <w:tcW w:w="1604" w:type="dxa"/>
          </w:tcPr>
          <w:p w14:paraId="64995A42" w14:textId="77777777" w:rsidR="00E77F66" w:rsidRDefault="00E77F66" w:rsidP="00EC5CF0">
            <w:pPr>
              <w:pStyle w:val="a7"/>
              <w:rPr>
                <w:rFonts w:eastAsia="Times New Roman"/>
                <w:lang w:val="en-US" w:bidi="en-US"/>
              </w:rPr>
            </w:pPr>
          </w:p>
        </w:tc>
        <w:tc>
          <w:tcPr>
            <w:tcW w:w="1508" w:type="dxa"/>
          </w:tcPr>
          <w:p w14:paraId="6A2889B3" w14:textId="77777777" w:rsidR="00E77F66" w:rsidRDefault="00E77F66" w:rsidP="00EC5CF0">
            <w:pPr>
              <w:pStyle w:val="a7"/>
              <w:rPr>
                <w:rFonts w:eastAsia="Times New Roman"/>
                <w:lang w:val="en-US" w:bidi="en-US"/>
              </w:rPr>
            </w:pPr>
          </w:p>
        </w:tc>
      </w:tr>
    </w:tbl>
    <w:p w14:paraId="6019FE21" w14:textId="77777777" w:rsidR="00E77F66" w:rsidRDefault="00E77F66" w:rsidP="00E77F66">
      <w:pPr>
        <w:pStyle w:val="af6"/>
        <w:widowControl w:val="0"/>
      </w:pPr>
    </w:p>
    <w:p w14:paraId="603725AF" w14:textId="77777777" w:rsidR="00E77F66" w:rsidRDefault="00E77F66" w:rsidP="004039DB"/>
    <w:p w14:paraId="3EAD816B" w14:textId="77777777" w:rsidR="00E77F66" w:rsidRDefault="00E77F66" w:rsidP="008320B6">
      <w:pPr>
        <w:pStyle w:val="4"/>
        <w:rPr>
          <w:sz w:val="24"/>
        </w:rPr>
      </w:pPr>
      <w:bookmarkStart w:id="111" w:name="_Toc236184985"/>
      <w:r>
        <w:t>Функция чтения группы текстовых ресурсов, расположенных на сервере ИРБИС64. (L)</w:t>
      </w:r>
      <w:bookmarkEnd w:id="111"/>
    </w:p>
    <w:p w14:paraId="214AAD5B" w14:textId="77777777" w:rsidR="00E77F66" w:rsidRDefault="00E77F66" w:rsidP="004039DB"/>
    <w:p w14:paraId="48E93A79" w14:textId="77777777" w:rsidR="00E77F66" w:rsidRPr="005D0232" w:rsidRDefault="00E77F66" w:rsidP="004039DB">
      <w:pPr>
        <w:rPr>
          <w:sz w:val="24"/>
        </w:rPr>
      </w:pPr>
      <w:r>
        <w:t>ПАРАМЕТРЫ</w:t>
      </w:r>
    </w:p>
    <w:p w14:paraId="36751990" w14:textId="77777777" w:rsidR="00E77F66" w:rsidRDefault="00E77F66" w:rsidP="004039DB"/>
    <w:p w14:paraId="4562687A" w14:textId="77777777" w:rsidR="00E77F66" w:rsidRDefault="00E77F66" w:rsidP="004039DB">
      <w:r>
        <w:t xml:space="preserve">В списке строк </w:t>
      </w:r>
      <w:proofErr w:type="spellStart"/>
      <w:r>
        <w:t>Context</w:t>
      </w:r>
      <w:proofErr w:type="spellEnd"/>
      <w:r>
        <w:t xml:space="preserve"> каждая строка соответствует одному требуемому ресурсу и должна быть представлена в следующем виде:</w:t>
      </w:r>
    </w:p>
    <w:p w14:paraId="6B4EEEE1" w14:textId="77777777" w:rsidR="00E77F66" w:rsidRDefault="00E77F66" w:rsidP="004039DB">
      <w:proofErr w:type="spellStart"/>
      <w:r>
        <w:t>Apath</w:t>
      </w:r>
      <w:proofErr w:type="spellEnd"/>
      <w:r>
        <w:t xml:space="preserve"> +‘.’+ </w:t>
      </w:r>
      <w:proofErr w:type="spellStart"/>
      <w:r>
        <w:t>Adbn</w:t>
      </w:r>
      <w:proofErr w:type="spellEnd"/>
      <w:r>
        <w:t xml:space="preserve"> + ‘.’ + </w:t>
      </w:r>
      <w:proofErr w:type="spellStart"/>
      <w:r>
        <w:t>Afilename</w:t>
      </w:r>
      <w:proofErr w:type="spellEnd"/>
    </w:p>
    <w:p w14:paraId="4E2F106B" w14:textId="77777777" w:rsidR="00E77F66" w:rsidRDefault="00E77F66" w:rsidP="004039DB">
      <w:r>
        <w:t>Например, 10.IBIS.BRIEF.PFT</w:t>
      </w:r>
    </w:p>
    <w:p w14:paraId="7E95BB40" w14:textId="77777777" w:rsidR="00E77F66" w:rsidRDefault="00E77F66" w:rsidP="004039DB">
      <w:r>
        <w:t xml:space="preserve">Что означает - прочитать файл </w:t>
      </w:r>
      <w:proofErr w:type="spellStart"/>
      <w:r>
        <w:t>brief.pft</w:t>
      </w:r>
      <w:proofErr w:type="spellEnd"/>
      <w:r>
        <w:t xml:space="preserve"> по пути 10 (файлы параметров) базы данных IBIS.</w:t>
      </w:r>
    </w:p>
    <w:p w14:paraId="513D730C" w14:textId="77777777" w:rsidR="00E77F66" w:rsidRDefault="00E77F66" w:rsidP="004039DB"/>
    <w:p w14:paraId="3D73634F" w14:textId="77777777" w:rsidR="00E77F66" w:rsidRDefault="00E77F66" w:rsidP="004039DB">
      <w:r>
        <w:t>Где в заданной строке:</w:t>
      </w:r>
    </w:p>
    <w:p w14:paraId="0EB5A046" w14:textId="77777777" w:rsidR="00E77F66" w:rsidRDefault="00E77F66" w:rsidP="004039DB">
      <w:proofErr w:type="spellStart"/>
      <w:r>
        <w:rPr>
          <w:b/>
        </w:rPr>
        <w:t>Αpath</w:t>
      </w:r>
      <w:proofErr w:type="spellEnd"/>
      <w:r>
        <w:t xml:space="preserve"> – коды путей принимающие следующие значения:</w:t>
      </w:r>
    </w:p>
    <w:p w14:paraId="68D25759" w14:textId="77777777" w:rsidR="00E77F66" w:rsidRDefault="00E77F66" w:rsidP="004039DB">
      <w:r>
        <w:t>0 – общесистемный путь</w:t>
      </w:r>
    </w:p>
    <w:p w14:paraId="686DDAD4" w14:textId="77777777" w:rsidR="00E77F66" w:rsidRDefault="00E77F66" w:rsidP="004039DB">
      <w:r>
        <w:t>1 – путь размещения сведений о базах данных сервера ИРБИС64.</w:t>
      </w:r>
    </w:p>
    <w:p w14:paraId="5970EDA0" w14:textId="77777777" w:rsidR="00E77F66" w:rsidRDefault="00E77F66" w:rsidP="004039DB">
      <w:r>
        <w:t>2 – путь на мастер-файл базы данных.</w:t>
      </w:r>
    </w:p>
    <w:p w14:paraId="5C590191" w14:textId="77777777" w:rsidR="00E77F66" w:rsidRDefault="00E77F66" w:rsidP="004039DB">
      <w:r>
        <w:t>3 – путь на словарь базы данных.</w:t>
      </w:r>
    </w:p>
    <w:p w14:paraId="5D9E0DD6" w14:textId="77777777" w:rsidR="00E77F66" w:rsidRDefault="00E77F66" w:rsidP="004039DB">
      <w:r>
        <w:t xml:space="preserve">10 – путь на </w:t>
      </w:r>
      <w:proofErr w:type="spellStart"/>
      <w:r>
        <w:t>параметрию</w:t>
      </w:r>
      <w:proofErr w:type="spellEnd"/>
      <w:r>
        <w:t xml:space="preserve"> базы данных.</w:t>
      </w:r>
    </w:p>
    <w:p w14:paraId="1385B5BE" w14:textId="77777777" w:rsidR="00E77F66" w:rsidRDefault="00E77F66" w:rsidP="004039DB">
      <w:proofErr w:type="spellStart"/>
      <w:r>
        <w:rPr>
          <w:b/>
        </w:rPr>
        <w:t>Adbn</w:t>
      </w:r>
      <w:proofErr w:type="spellEnd"/>
      <w:r>
        <w:t xml:space="preserve"> – имя базы данных</w:t>
      </w:r>
    </w:p>
    <w:p w14:paraId="0B99FC30" w14:textId="77777777" w:rsidR="00E77F66" w:rsidRDefault="00E77F66" w:rsidP="004039DB">
      <w:proofErr w:type="spellStart"/>
      <w:r>
        <w:rPr>
          <w:b/>
        </w:rPr>
        <w:t>Afilename</w:t>
      </w:r>
      <w:proofErr w:type="spellEnd"/>
      <w:r>
        <w:t xml:space="preserve"> – имя требуемого ресурса с расширением</w:t>
      </w:r>
    </w:p>
    <w:p w14:paraId="2D6C7FD3" w14:textId="77777777" w:rsidR="00E77F66" w:rsidRDefault="00E77F66" w:rsidP="004039DB">
      <w:r>
        <w:t>В случае чтения ресурса по пути 0 и 1 имя базы данных не задается.</w:t>
      </w:r>
    </w:p>
    <w:p w14:paraId="367098F2" w14:textId="77777777" w:rsidR="00E77F66" w:rsidRDefault="00E77F66" w:rsidP="004039DB"/>
    <w:p w14:paraId="18A846D8" w14:textId="77777777" w:rsidR="00E77F66" w:rsidRDefault="00E77F66" w:rsidP="004039DB">
      <w:r>
        <w:t>ВОЗВРАТ</w:t>
      </w:r>
    </w:p>
    <w:p w14:paraId="0AB29886" w14:textId="77777777" w:rsidR="00E77F66" w:rsidRDefault="00E77F66" w:rsidP="004039DB"/>
    <w:p w14:paraId="00920E2C" w14:textId="77777777" w:rsidR="00E77F66" w:rsidRDefault="00E77F66" w:rsidP="004039DB">
      <w:r>
        <w:t xml:space="preserve">Списку </w:t>
      </w:r>
      <w:proofErr w:type="spellStart"/>
      <w:r>
        <w:t>Context</w:t>
      </w:r>
      <w:proofErr w:type="spellEnd"/>
      <w:r>
        <w:t xml:space="preserve"> соответствует возвращаемый </w:t>
      </w:r>
      <w:proofErr w:type="gramStart"/>
      <w:r>
        <w:t>список ,</w:t>
      </w:r>
      <w:proofErr w:type="gramEnd"/>
      <w:r>
        <w:t xml:space="preserve"> каждая строка которого - это содержимое текстового ресурса, в котором заменены разделители #10#13 на #30#31.</w:t>
      </w:r>
    </w:p>
    <w:p w14:paraId="7E365804" w14:textId="77777777" w:rsidR="00E77F66" w:rsidRDefault="00E77F66" w:rsidP="004039DB"/>
    <w:p w14:paraId="05DB8DD7" w14:textId="77777777" w:rsidR="00E77F66" w:rsidRDefault="00E77F66" w:rsidP="004039DB">
      <w:pPr>
        <w:rPr>
          <w:lang w:val="en-US"/>
        </w:rPr>
      </w:pPr>
      <w:r>
        <w:t>ПРИМЕР ПРОТОКОЛА</w:t>
      </w:r>
    </w:p>
    <w:p w14:paraId="52DD1DD6" w14:textId="77777777" w:rsidR="00E77F66" w:rsidRDefault="00E77F66" w:rsidP="004039DB"/>
    <w:tbl>
      <w:tblPr>
        <w:tblStyle w:val="-21"/>
        <w:tblW w:w="4937" w:type="pct"/>
        <w:tblLook w:val="0420" w:firstRow="1" w:lastRow="0" w:firstColumn="0" w:lastColumn="0" w:noHBand="0" w:noVBand="1"/>
      </w:tblPr>
      <w:tblGrid>
        <w:gridCol w:w="548"/>
        <w:gridCol w:w="2436"/>
        <w:gridCol w:w="2878"/>
        <w:gridCol w:w="1549"/>
        <w:gridCol w:w="2039"/>
      </w:tblGrid>
      <w:tr w:rsidR="00E77F66" w14:paraId="412B6822" w14:textId="77777777" w:rsidTr="00253A58">
        <w:trPr>
          <w:cnfStyle w:val="100000000000" w:firstRow="1" w:lastRow="0" w:firstColumn="0" w:lastColumn="0" w:oddVBand="0" w:evenVBand="0" w:oddHBand="0" w:evenHBand="0" w:firstRowFirstColumn="0" w:firstRowLastColumn="0" w:lastRowFirstColumn="0" w:lastRowLastColumn="0"/>
        </w:trPr>
        <w:tc>
          <w:tcPr>
            <w:tcW w:w="549" w:type="dxa"/>
          </w:tcPr>
          <w:p w14:paraId="07CE8572" w14:textId="77777777" w:rsidR="00E77F66" w:rsidRDefault="00E77F66" w:rsidP="00EC5CF0">
            <w:pPr>
              <w:pStyle w:val="a7"/>
              <w:rPr>
                <w:rFonts w:eastAsia="Times New Roman"/>
                <w:lang w:val="en-US" w:bidi="en-US"/>
              </w:rPr>
            </w:pPr>
          </w:p>
        </w:tc>
        <w:tc>
          <w:tcPr>
            <w:tcW w:w="5314" w:type="dxa"/>
            <w:gridSpan w:val="2"/>
            <w:hideMark/>
          </w:tcPr>
          <w:p w14:paraId="18E20CB5" w14:textId="77777777" w:rsidR="00E77F66" w:rsidRDefault="00E77F66" w:rsidP="00EC5CF0">
            <w:pPr>
              <w:pStyle w:val="a7"/>
              <w:rPr>
                <w:rFonts w:eastAsia="Times New Roman"/>
                <w:lang w:val="en-US" w:bidi="en-US"/>
              </w:rPr>
            </w:pPr>
            <w:r>
              <w:t>ЗАПРОС</w:t>
            </w:r>
          </w:p>
        </w:tc>
        <w:tc>
          <w:tcPr>
            <w:tcW w:w="3588" w:type="dxa"/>
            <w:gridSpan w:val="2"/>
            <w:hideMark/>
          </w:tcPr>
          <w:p w14:paraId="330E2843" w14:textId="77777777" w:rsidR="00E77F66" w:rsidRDefault="00E77F66" w:rsidP="00EC5CF0">
            <w:pPr>
              <w:pStyle w:val="a7"/>
              <w:rPr>
                <w:rFonts w:eastAsia="Times New Roman"/>
                <w:lang w:val="en-US" w:bidi="en-US"/>
              </w:rPr>
            </w:pPr>
            <w:r>
              <w:t>ВОЗВРАТ</w:t>
            </w:r>
          </w:p>
        </w:tc>
      </w:tr>
      <w:tr w:rsidR="00E77F66" w14:paraId="367B7066"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3946B95E" w14:textId="77777777" w:rsidR="00E77F66" w:rsidRDefault="00E77F66" w:rsidP="00EC5CF0">
            <w:pPr>
              <w:pStyle w:val="a7"/>
              <w:rPr>
                <w:rFonts w:eastAsia="Times New Roman"/>
                <w:lang w:val="en-US" w:bidi="en-US"/>
              </w:rPr>
            </w:pPr>
            <w:r>
              <w:t>1</w:t>
            </w:r>
          </w:p>
        </w:tc>
        <w:tc>
          <w:tcPr>
            <w:tcW w:w="2436" w:type="dxa"/>
            <w:hideMark/>
          </w:tcPr>
          <w:p w14:paraId="69421CE5" w14:textId="77777777" w:rsidR="00E77F66" w:rsidRDefault="00E77F66" w:rsidP="00EC5CF0">
            <w:pPr>
              <w:pStyle w:val="a7"/>
              <w:rPr>
                <w:rFonts w:eastAsia="Times New Roman"/>
                <w:lang w:val="en-US" w:bidi="en-US"/>
              </w:rPr>
            </w:pPr>
            <w:r>
              <w:t>Код команды</w:t>
            </w:r>
          </w:p>
        </w:tc>
        <w:tc>
          <w:tcPr>
            <w:tcW w:w="2878" w:type="dxa"/>
            <w:hideMark/>
          </w:tcPr>
          <w:p w14:paraId="285B5D8D" w14:textId="77777777" w:rsidR="00E77F66" w:rsidRDefault="00E77F66" w:rsidP="00EC5CF0">
            <w:pPr>
              <w:pStyle w:val="a7"/>
              <w:rPr>
                <w:rFonts w:eastAsia="Times New Roman"/>
                <w:lang w:val="en-US" w:bidi="en-US"/>
              </w:rPr>
            </w:pPr>
            <w:r>
              <w:t>L</w:t>
            </w:r>
          </w:p>
        </w:tc>
        <w:tc>
          <w:tcPr>
            <w:tcW w:w="1549" w:type="dxa"/>
            <w:hideMark/>
          </w:tcPr>
          <w:p w14:paraId="5420B453" w14:textId="77777777" w:rsidR="00E77F66" w:rsidRDefault="00E77F66" w:rsidP="00EC5CF0">
            <w:pPr>
              <w:pStyle w:val="a7"/>
              <w:rPr>
                <w:rFonts w:eastAsia="Times New Roman"/>
                <w:lang w:val="en-US" w:bidi="en-US"/>
              </w:rPr>
            </w:pPr>
            <w:r>
              <w:t>Текст 1</w:t>
            </w:r>
          </w:p>
        </w:tc>
        <w:tc>
          <w:tcPr>
            <w:tcW w:w="2039" w:type="dxa"/>
            <w:hideMark/>
          </w:tcPr>
          <w:p w14:paraId="05B2C6A6" w14:textId="77777777" w:rsidR="00E77F66" w:rsidRDefault="00E77F66" w:rsidP="00EC5CF0">
            <w:pPr>
              <w:pStyle w:val="a7"/>
              <w:rPr>
                <w:rFonts w:eastAsia="Times New Roman"/>
                <w:lang w:val="en-US" w:bidi="en-US"/>
              </w:rPr>
            </w:pPr>
            <w:proofErr w:type="spellStart"/>
            <w:r>
              <w:t>цукцукцу</w:t>
            </w:r>
            <w:proofErr w:type="spellEnd"/>
          </w:p>
        </w:tc>
      </w:tr>
      <w:tr w:rsidR="00E77F66" w14:paraId="196F10F2" w14:textId="77777777" w:rsidTr="00253A58">
        <w:tc>
          <w:tcPr>
            <w:tcW w:w="549" w:type="dxa"/>
            <w:hideMark/>
          </w:tcPr>
          <w:p w14:paraId="3893C555" w14:textId="77777777" w:rsidR="00E77F66" w:rsidRDefault="00E77F66" w:rsidP="00EC5CF0">
            <w:pPr>
              <w:pStyle w:val="a7"/>
              <w:rPr>
                <w:rFonts w:eastAsia="Times New Roman"/>
                <w:lang w:val="en-US" w:bidi="en-US"/>
              </w:rPr>
            </w:pPr>
            <w:r>
              <w:t>2</w:t>
            </w:r>
          </w:p>
        </w:tc>
        <w:tc>
          <w:tcPr>
            <w:tcW w:w="2436" w:type="dxa"/>
            <w:hideMark/>
          </w:tcPr>
          <w:p w14:paraId="18062446" w14:textId="77777777" w:rsidR="00E77F66" w:rsidRDefault="00E77F66" w:rsidP="00EC5CF0">
            <w:pPr>
              <w:pStyle w:val="a7"/>
              <w:rPr>
                <w:rFonts w:eastAsia="Times New Roman"/>
                <w:lang w:val="en-US" w:bidi="en-US"/>
              </w:rPr>
            </w:pPr>
            <w:r>
              <w:t>АРМ</w:t>
            </w:r>
          </w:p>
        </w:tc>
        <w:tc>
          <w:tcPr>
            <w:tcW w:w="2878" w:type="dxa"/>
            <w:hideMark/>
          </w:tcPr>
          <w:p w14:paraId="3EAA5577" w14:textId="77777777" w:rsidR="00E77F66" w:rsidRDefault="00E77F66" w:rsidP="00EC5CF0">
            <w:pPr>
              <w:pStyle w:val="a7"/>
              <w:rPr>
                <w:rFonts w:eastAsia="Times New Roman"/>
                <w:lang w:val="en-US" w:bidi="en-US"/>
              </w:rPr>
            </w:pPr>
            <w:r>
              <w:t>R</w:t>
            </w:r>
          </w:p>
        </w:tc>
        <w:tc>
          <w:tcPr>
            <w:tcW w:w="1549" w:type="dxa"/>
            <w:hideMark/>
          </w:tcPr>
          <w:p w14:paraId="279D8D60" w14:textId="77777777" w:rsidR="00E77F66" w:rsidRDefault="00E77F66" w:rsidP="00EC5CF0">
            <w:pPr>
              <w:pStyle w:val="a7"/>
              <w:rPr>
                <w:rFonts w:eastAsia="Times New Roman"/>
                <w:lang w:val="en-US" w:bidi="en-US"/>
              </w:rPr>
            </w:pPr>
            <w:r>
              <w:t>Текст 2</w:t>
            </w:r>
          </w:p>
        </w:tc>
        <w:tc>
          <w:tcPr>
            <w:tcW w:w="2039" w:type="dxa"/>
            <w:hideMark/>
          </w:tcPr>
          <w:p w14:paraId="624558DD" w14:textId="77777777" w:rsidR="00E77F66" w:rsidRDefault="00E77F66" w:rsidP="00EC5CF0">
            <w:pPr>
              <w:pStyle w:val="a7"/>
              <w:rPr>
                <w:rFonts w:eastAsia="Times New Roman"/>
                <w:lang w:val="en-US" w:bidi="en-US"/>
              </w:rPr>
            </w:pPr>
            <w:proofErr w:type="spellStart"/>
            <w:r>
              <w:t>цуцукецецее</w:t>
            </w:r>
            <w:proofErr w:type="spellEnd"/>
          </w:p>
        </w:tc>
      </w:tr>
      <w:tr w:rsidR="00E77F66" w14:paraId="20E33F06"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54E9D4A7" w14:textId="77777777" w:rsidR="00E77F66" w:rsidRDefault="00E77F66" w:rsidP="00EC5CF0">
            <w:pPr>
              <w:pStyle w:val="a7"/>
              <w:rPr>
                <w:rFonts w:eastAsia="Times New Roman"/>
                <w:lang w:val="en-US" w:bidi="en-US"/>
              </w:rPr>
            </w:pPr>
            <w:r>
              <w:t>3</w:t>
            </w:r>
          </w:p>
        </w:tc>
        <w:tc>
          <w:tcPr>
            <w:tcW w:w="2436" w:type="dxa"/>
            <w:hideMark/>
          </w:tcPr>
          <w:p w14:paraId="298FE21C" w14:textId="77777777" w:rsidR="00E77F66" w:rsidRDefault="00E77F66" w:rsidP="00EC5CF0">
            <w:pPr>
              <w:pStyle w:val="a7"/>
              <w:rPr>
                <w:rFonts w:eastAsia="Times New Roman"/>
                <w:lang w:val="en-US" w:bidi="en-US"/>
              </w:rPr>
            </w:pPr>
            <w:r>
              <w:t>Код команды</w:t>
            </w:r>
          </w:p>
        </w:tc>
        <w:tc>
          <w:tcPr>
            <w:tcW w:w="2878" w:type="dxa"/>
            <w:hideMark/>
          </w:tcPr>
          <w:p w14:paraId="0FE2250A" w14:textId="77777777" w:rsidR="00E77F66" w:rsidRDefault="00E77F66" w:rsidP="00EC5CF0">
            <w:pPr>
              <w:pStyle w:val="a7"/>
              <w:rPr>
                <w:rFonts w:eastAsia="Times New Roman"/>
                <w:lang w:val="en-US" w:bidi="en-US"/>
              </w:rPr>
            </w:pPr>
            <w:r>
              <w:t>L</w:t>
            </w:r>
          </w:p>
        </w:tc>
        <w:tc>
          <w:tcPr>
            <w:tcW w:w="1549" w:type="dxa"/>
          </w:tcPr>
          <w:p w14:paraId="71B3B471" w14:textId="77777777" w:rsidR="00E77F66" w:rsidRDefault="00E77F66" w:rsidP="00EC5CF0">
            <w:pPr>
              <w:pStyle w:val="a7"/>
              <w:rPr>
                <w:rFonts w:eastAsia="Times New Roman"/>
                <w:lang w:val="en-US" w:bidi="en-US"/>
              </w:rPr>
            </w:pPr>
          </w:p>
        </w:tc>
        <w:tc>
          <w:tcPr>
            <w:tcW w:w="2039" w:type="dxa"/>
          </w:tcPr>
          <w:p w14:paraId="161E3BA7" w14:textId="77777777" w:rsidR="00E77F66" w:rsidRDefault="00E77F66" w:rsidP="00EC5CF0">
            <w:pPr>
              <w:pStyle w:val="a7"/>
              <w:rPr>
                <w:rFonts w:eastAsia="Times New Roman"/>
                <w:lang w:val="en-US" w:bidi="en-US"/>
              </w:rPr>
            </w:pPr>
          </w:p>
        </w:tc>
      </w:tr>
      <w:tr w:rsidR="00E77F66" w14:paraId="335449F6" w14:textId="77777777" w:rsidTr="00253A58">
        <w:tc>
          <w:tcPr>
            <w:tcW w:w="549" w:type="dxa"/>
            <w:hideMark/>
          </w:tcPr>
          <w:p w14:paraId="48F59C5A" w14:textId="77777777" w:rsidR="00E77F66" w:rsidRDefault="00E77F66" w:rsidP="00EC5CF0">
            <w:pPr>
              <w:pStyle w:val="a7"/>
              <w:rPr>
                <w:rFonts w:eastAsia="Times New Roman"/>
                <w:lang w:val="en-US" w:bidi="en-US"/>
              </w:rPr>
            </w:pPr>
            <w:r>
              <w:t>4</w:t>
            </w:r>
          </w:p>
        </w:tc>
        <w:tc>
          <w:tcPr>
            <w:tcW w:w="2436" w:type="dxa"/>
            <w:hideMark/>
          </w:tcPr>
          <w:p w14:paraId="117BF400" w14:textId="77777777" w:rsidR="00E77F66" w:rsidRDefault="00E77F66" w:rsidP="00EC5CF0">
            <w:pPr>
              <w:pStyle w:val="a7"/>
              <w:rPr>
                <w:rFonts w:eastAsia="Times New Roman"/>
                <w:lang w:val="en-US" w:bidi="en-US"/>
              </w:rPr>
            </w:pPr>
            <w:r>
              <w:t>Идентификатор</w:t>
            </w:r>
          </w:p>
        </w:tc>
        <w:tc>
          <w:tcPr>
            <w:tcW w:w="2878" w:type="dxa"/>
            <w:hideMark/>
          </w:tcPr>
          <w:p w14:paraId="5B4C6C87" w14:textId="77777777" w:rsidR="00E77F66" w:rsidRDefault="00E77F66" w:rsidP="00EC5CF0">
            <w:pPr>
              <w:pStyle w:val="a7"/>
              <w:rPr>
                <w:rFonts w:eastAsia="Times New Roman"/>
                <w:lang w:val="en-US" w:bidi="en-US"/>
              </w:rPr>
            </w:pPr>
            <w:r>
              <w:t>924472</w:t>
            </w:r>
          </w:p>
        </w:tc>
        <w:tc>
          <w:tcPr>
            <w:tcW w:w="1549" w:type="dxa"/>
          </w:tcPr>
          <w:p w14:paraId="1DEC70A7" w14:textId="77777777" w:rsidR="00E77F66" w:rsidRDefault="00E77F66" w:rsidP="00EC5CF0">
            <w:pPr>
              <w:pStyle w:val="a7"/>
              <w:rPr>
                <w:rFonts w:eastAsia="Times New Roman"/>
                <w:lang w:val="en-US" w:bidi="en-US"/>
              </w:rPr>
            </w:pPr>
          </w:p>
        </w:tc>
        <w:tc>
          <w:tcPr>
            <w:tcW w:w="2039" w:type="dxa"/>
          </w:tcPr>
          <w:p w14:paraId="12AA88F1" w14:textId="77777777" w:rsidR="00E77F66" w:rsidRDefault="00E77F66" w:rsidP="00EC5CF0">
            <w:pPr>
              <w:pStyle w:val="a7"/>
              <w:rPr>
                <w:rFonts w:eastAsia="Times New Roman"/>
                <w:lang w:val="en-US" w:bidi="en-US"/>
              </w:rPr>
            </w:pPr>
          </w:p>
        </w:tc>
      </w:tr>
      <w:tr w:rsidR="00E77F66" w14:paraId="7A56ECD5"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43A635FD" w14:textId="77777777" w:rsidR="00E77F66" w:rsidRDefault="00E77F66" w:rsidP="00EC5CF0">
            <w:pPr>
              <w:pStyle w:val="a7"/>
              <w:rPr>
                <w:rFonts w:eastAsia="Times New Roman"/>
                <w:lang w:val="en-US" w:bidi="en-US"/>
              </w:rPr>
            </w:pPr>
            <w:r>
              <w:t>5</w:t>
            </w:r>
          </w:p>
        </w:tc>
        <w:tc>
          <w:tcPr>
            <w:tcW w:w="2436" w:type="dxa"/>
            <w:hideMark/>
          </w:tcPr>
          <w:p w14:paraId="5A71F9A9" w14:textId="77777777" w:rsidR="00E77F66" w:rsidRDefault="00E77F66" w:rsidP="00EC5CF0">
            <w:pPr>
              <w:pStyle w:val="a7"/>
              <w:rPr>
                <w:rFonts w:eastAsia="Times New Roman"/>
                <w:lang w:val="en-US" w:bidi="en-US"/>
              </w:rPr>
            </w:pPr>
            <w:r>
              <w:t>Номер команды</w:t>
            </w:r>
          </w:p>
        </w:tc>
        <w:tc>
          <w:tcPr>
            <w:tcW w:w="2878" w:type="dxa"/>
            <w:hideMark/>
          </w:tcPr>
          <w:p w14:paraId="61839E8F" w14:textId="77777777" w:rsidR="00E77F66" w:rsidRDefault="00E77F66" w:rsidP="00EC5CF0">
            <w:pPr>
              <w:pStyle w:val="a7"/>
              <w:rPr>
                <w:rFonts w:eastAsia="Times New Roman"/>
                <w:lang w:val="en-US" w:bidi="en-US"/>
              </w:rPr>
            </w:pPr>
            <w:r>
              <w:t>2</w:t>
            </w:r>
          </w:p>
        </w:tc>
        <w:tc>
          <w:tcPr>
            <w:tcW w:w="1549" w:type="dxa"/>
          </w:tcPr>
          <w:p w14:paraId="1166CFCF" w14:textId="77777777" w:rsidR="00E77F66" w:rsidRDefault="00E77F66" w:rsidP="00EC5CF0">
            <w:pPr>
              <w:pStyle w:val="a7"/>
              <w:rPr>
                <w:rFonts w:eastAsia="Times New Roman"/>
                <w:lang w:val="en-US" w:bidi="en-US"/>
              </w:rPr>
            </w:pPr>
          </w:p>
        </w:tc>
        <w:tc>
          <w:tcPr>
            <w:tcW w:w="2039" w:type="dxa"/>
          </w:tcPr>
          <w:p w14:paraId="303EF558" w14:textId="77777777" w:rsidR="00E77F66" w:rsidRDefault="00E77F66" w:rsidP="00EC5CF0">
            <w:pPr>
              <w:pStyle w:val="a7"/>
              <w:rPr>
                <w:rFonts w:eastAsia="Times New Roman"/>
                <w:lang w:val="en-US" w:bidi="en-US"/>
              </w:rPr>
            </w:pPr>
          </w:p>
        </w:tc>
      </w:tr>
      <w:tr w:rsidR="00E77F66" w14:paraId="170E7183" w14:textId="77777777" w:rsidTr="00253A58">
        <w:tc>
          <w:tcPr>
            <w:tcW w:w="549" w:type="dxa"/>
            <w:hideMark/>
          </w:tcPr>
          <w:p w14:paraId="73C8AC99" w14:textId="77777777" w:rsidR="00E77F66" w:rsidRDefault="00E77F66" w:rsidP="00EC5CF0">
            <w:pPr>
              <w:pStyle w:val="a7"/>
              <w:rPr>
                <w:rFonts w:eastAsia="Times New Roman"/>
                <w:lang w:val="en-US" w:bidi="en-US"/>
              </w:rPr>
            </w:pPr>
            <w:r>
              <w:t>6</w:t>
            </w:r>
          </w:p>
        </w:tc>
        <w:tc>
          <w:tcPr>
            <w:tcW w:w="2436" w:type="dxa"/>
          </w:tcPr>
          <w:p w14:paraId="74926848" w14:textId="77777777" w:rsidR="00E77F66" w:rsidRDefault="00E77F66" w:rsidP="00EC5CF0">
            <w:pPr>
              <w:pStyle w:val="a7"/>
              <w:rPr>
                <w:rFonts w:eastAsia="Times New Roman"/>
                <w:lang w:val="en-US" w:bidi="en-US"/>
              </w:rPr>
            </w:pPr>
          </w:p>
        </w:tc>
        <w:tc>
          <w:tcPr>
            <w:tcW w:w="2878" w:type="dxa"/>
          </w:tcPr>
          <w:p w14:paraId="2FB7985B" w14:textId="77777777" w:rsidR="00E77F66" w:rsidRDefault="00E77F66" w:rsidP="00EC5CF0">
            <w:pPr>
              <w:pStyle w:val="a7"/>
              <w:rPr>
                <w:rFonts w:eastAsia="Times New Roman"/>
                <w:lang w:val="en-US" w:bidi="en-US"/>
              </w:rPr>
            </w:pPr>
          </w:p>
        </w:tc>
        <w:tc>
          <w:tcPr>
            <w:tcW w:w="1549" w:type="dxa"/>
          </w:tcPr>
          <w:p w14:paraId="315C9AD3" w14:textId="77777777" w:rsidR="00E77F66" w:rsidRDefault="00E77F66" w:rsidP="00EC5CF0">
            <w:pPr>
              <w:pStyle w:val="a7"/>
              <w:rPr>
                <w:rFonts w:eastAsia="Times New Roman"/>
                <w:lang w:val="en-US" w:bidi="en-US"/>
              </w:rPr>
            </w:pPr>
          </w:p>
        </w:tc>
        <w:tc>
          <w:tcPr>
            <w:tcW w:w="2039" w:type="dxa"/>
          </w:tcPr>
          <w:p w14:paraId="48AC5A3B" w14:textId="77777777" w:rsidR="00E77F66" w:rsidRDefault="00E77F66" w:rsidP="00EC5CF0">
            <w:pPr>
              <w:pStyle w:val="a7"/>
              <w:rPr>
                <w:rFonts w:eastAsia="Times New Roman"/>
                <w:lang w:val="en-US" w:bidi="en-US"/>
              </w:rPr>
            </w:pPr>
          </w:p>
        </w:tc>
      </w:tr>
      <w:tr w:rsidR="00E77F66" w14:paraId="51A8376D"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20256D88" w14:textId="77777777" w:rsidR="00E77F66" w:rsidRDefault="00E77F66" w:rsidP="00EC5CF0">
            <w:pPr>
              <w:pStyle w:val="a7"/>
              <w:rPr>
                <w:rFonts w:eastAsia="Times New Roman"/>
                <w:lang w:val="en-US" w:bidi="en-US"/>
              </w:rPr>
            </w:pPr>
            <w:r>
              <w:t>7</w:t>
            </w:r>
          </w:p>
        </w:tc>
        <w:tc>
          <w:tcPr>
            <w:tcW w:w="2436" w:type="dxa"/>
          </w:tcPr>
          <w:p w14:paraId="56E7C40F" w14:textId="77777777" w:rsidR="00E77F66" w:rsidRDefault="00E77F66" w:rsidP="00EC5CF0">
            <w:pPr>
              <w:pStyle w:val="a7"/>
              <w:rPr>
                <w:rFonts w:eastAsia="Times New Roman"/>
                <w:lang w:val="en-US" w:bidi="en-US"/>
              </w:rPr>
            </w:pPr>
          </w:p>
        </w:tc>
        <w:tc>
          <w:tcPr>
            <w:tcW w:w="2878" w:type="dxa"/>
          </w:tcPr>
          <w:p w14:paraId="1459627F" w14:textId="77777777" w:rsidR="00E77F66" w:rsidRDefault="00E77F66" w:rsidP="00EC5CF0">
            <w:pPr>
              <w:pStyle w:val="a7"/>
              <w:rPr>
                <w:rFonts w:eastAsia="Times New Roman"/>
                <w:lang w:val="en-US" w:bidi="en-US"/>
              </w:rPr>
            </w:pPr>
          </w:p>
        </w:tc>
        <w:tc>
          <w:tcPr>
            <w:tcW w:w="1549" w:type="dxa"/>
          </w:tcPr>
          <w:p w14:paraId="44245CF5" w14:textId="77777777" w:rsidR="00E77F66" w:rsidRDefault="00E77F66" w:rsidP="00EC5CF0">
            <w:pPr>
              <w:pStyle w:val="a7"/>
              <w:rPr>
                <w:rFonts w:eastAsia="Times New Roman"/>
                <w:lang w:val="en-US" w:bidi="en-US"/>
              </w:rPr>
            </w:pPr>
          </w:p>
        </w:tc>
        <w:tc>
          <w:tcPr>
            <w:tcW w:w="2039" w:type="dxa"/>
          </w:tcPr>
          <w:p w14:paraId="420EED09" w14:textId="77777777" w:rsidR="00E77F66" w:rsidRDefault="00E77F66" w:rsidP="00EC5CF0">
            <w:pPr>
              <w:pStyle w:val="a7"/>
              <w:rPr>
                <w:rFonts w:eastAsia="Times New Roman"/>
                <w:lang w:val="en-US" w:bidi="en-US"/>
              </w:rPr>
            </w:pPr>
          </w:p>
        </w:tc>
      </w:tr>
      <w:tr w:rsidR="00E77F66" w14:paraId="0B460C5A" w14:textId="77777777" w:rsidTr="00253A58">
        <w:tc>
          <w:tcPr>
            <w:tcW w:w="549" w:type="dxa"/>
            <w:hideMark/>
          </w:tcPr>
          <w:p w14:paraId="3D63438A" w14:textId="77777777" w:rsidR="00E77F66" w:rsidRDefault="00E77F66" w:rsidP="00EC5CF0">
            <w:pPr>
              <w:pStyle w:val="a7"/>
              <w:rPr>
                <w:rFonts w:eastAsia="Times New Roman"/>
                <w:lang w:val="en-US" w:bidi="en-US"/>
              </w:rPr>
            </w:pPr>
            <w:r>
              <w:t>8</w:t>
            </w:r>
          </w:p>
        </w:tc>
        <w:tc>
          <w:tcPr>
            <w:tcW w:w="2436" w:type="dxa"/>
          </w:tcPr>
          <w:p w14:paraId="2422D10A" w14:textId="77777777" w:rsidR="00E77F66" w:rsidRDefault="00E77F66" w:rsidP="00EC5CF0">
            <w:pPr>
              <w:pStyle w:val="a7"/>
              <w:rPr>
                <w:rFonts w:eastAsia="Times New Roman"/>
                <w:lang w:val="en-US" w:bidi="en-US"/>
              </w:rPr>
            </w:pPr>
          </w:p>
        </w:tc>
        <w:tc>
          <w:tcPr>
            <w:tcW w:w="2878" w:type="dxa"/>
          </w:tcPr>
          <w:p w14:paraId="66BA202E" w14:textId="77777777" w:rsidR="00E77F66" w:rsidRDefault="00E77F66" w:rsidP="00EC5CF0">
            <w:pPr>
              <w:pStyle w:val="a7"/>
              <w:rPr>
                <w:rFonts w:eastAsia="Times New Roman"/>
                <w:lang w:val="en-US" w:bidi="en-US"/>
              </w:rPr>
            </w:pPr>
          </w:p>
        </w:tc>
        <w:tc>
          <w:tcPr>
            <w:tcW w:w="1549" w:type="dxa"/>
          </w:tcPr>
          <w:p w14:paraId="0D7183B8" w14:textId="77777777" w:rsidR="00E77F66" w:rsidRDefault="00E77F66" w:rsidP="00EC5CF0">
            <w:pPr>
              <w:pStyle w:val="a7"/>
              <w:rPr>
                <w:rFonts w:eastAsia="Times New Roman"/>
                <w:lang w:val="en-US" w:bidi="en-US"/>
              </w:rPr>
            </w:pPr>
          </w:p>
        </w:tc>
        <w:tc>
          <w:tcPr>
            <w:tcW w:w="2039" w:type="dxa"/>
          </w:tcPr>
          <w:p w14:paraId="56D6D8BF" w14:textId="77777777" w:rsidR="00E77F66" w:rsidRDefault="00E77F66" w:rsidP="00EC5CF0">
            <w:pPr>
              <w:pStyle w:val="a7"/>
              <w:rPr>
                <w:rFonts w:eastAsia="Times New Roman"/>
                <w:lang w:val="en-US" w:bidi="en-US"/>
              </w:rPr>
            </w:pPr>
          </w:p>
        </w:tc>
      </w:tr>
      <w:tr w:rsidR="00E77F66" w14:paraId="30206ED3"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1954A0EE" w14:textId="77777777" w:rsidR="00E77F66" w:rsidRDefault="00E77F66" w:rsidP="00EC5CF0">
            <w:pPr>
              <w:pStyle w:val="a7"/>
              <w:rPr>
                <w:rFonts w:eastAsia="Times New Roman"/>
                <w:lang w:val="en-US" w:bidi="en-US"/>
              </w:rPr>
            </w:pPr>
            <w:r>
              <w:t>9</w:t>
            </w:r>
          </w:p>
        </w:tc>
        <w:tc>
          <w:tcPr>
            <w:tcW w:w="2436" w:type="dxa"/>
          </w:tcPr>
          <w:p w14:paraId="5EAE81D5" w14:textId="77777777" w:rsidR="00E77F66" w:rsidRDefault="00E77F66" w:rsidP="00EC5CF0">
            <w:pPr>
              <w:pStyle w:val="a7"/>
              <w:rPr>
                <w:rFonts w:eastAsia="Times New Roman"/>
                <w:lang w:val="en-US" w:bidi="en-US"/>
              </w:rPr>
            </w:pPr>
          </w:p>
        </w:tc>
        <w:tc>
          <w:tcPr>
            <w:tcW w:w="2878" w:type="dxa"/>
          </w:tcPr>
          <w:p w14:paraId="67B7AB22" w14:textId="77777777" w:rsidR="00E77F66" w:rsidRDefault="00E77F66" w:rsidP="00EC5CF0">
            <w:pPr>
              <w:pStyle w:val="a7"/>
              <w:rPr>
                <w:rFonts w:eastAsia="Times New Roman"/>
                <w:lang w:val="en-US" w:bidi="en-US"/>
              </w:rPr>
            </w:pPr>
          </w:p>
        </w:tc>
        <w:tc>
          <w:tcPr>
            <w:tcW w:w="1549" w:type="dxa"/>
          </w:tcPr>
          <w:p w14:paraId="0C2D20A1" w14:textId="77777777" w:rsidR="00E77F66" w:rsidRDefault="00E77F66" w:rsidP="00EC5CF0">
            <w:pPr>
              <w:pStyle w:val="a7"/>
              <w:rPr>
                <w:rFonts w:eastAsia="Times New Roman"/>
                <w:lang w:val="en-US" w:bidi="en-US"/>
              </w:rPr>
            </w:pPr>
          </w:p>
        </w:tc>
        <w:tc>
          <w:tcPr>
            <w:tcW w:w="2039" w:type="dxa"/>
          </w:tcPr>
          <w:p w14:paraId="3A497BD5" w14:textId="77777777" w:rsidR="00E77F66" w:rsidRDefault="00E77F66" w:rsidP="00EC5CF0">
            <w:pPr>
              <w:pStyle w:val="a7"/>
              <w:rPr>
                <w:rFonts w:eastAsia="Times New Roman"/>
                <w:lang w:val="en-US" w:bidi="en-US"/>
              </w:rPr>
            </w:pPr>
          </w:p>
        </w:tc>
      </w:tr>
      <w:tr w:rsidR="00E77F66" w14:paraId="20ADD6BF" w14:textId="77777777" w:rsidTr="00253A58">
        <w:tc>
          <w:tcPr>
            <w:tcW w:w="549" w:type="dxa"/>
            <w:hideMark/>
          </w:tcPr>
          <w:p w14:paraId="67486353" w14:textId="77777777" w:rsidR="00E77F66" w:rsidRDefault="00E77F66" w:rsidP="00EC5CF0">
            <w:pPr>
              <w:pStyle w:val="a7"/>
              <w:rPr>
                <w:rFonts w:eastAsia="Times New Roman"/>
                <w:lang w:val="en-US" w:bidi="en-US"/>
              </w:rPr>
            </w:pPr>
            <w:r>
              <w:t>10</w:t>
            </w:r>
          </w:p>
        </w:tc>
        <w:tc>
          <w:tcPr>
            <w:tcW w:w="2436" w:type="dxa"/>
          </w:tcPr>
          <w:p w14:paraId="5F175CB7" w14:textId="77777777" w:rsidR="00E77F66" w:rsidRDefault="00E77F66" w:rsidP="00EC5CF0">
            <w:pPr>
              <w:pStyle w:val="a7"/>
              <w:rPr>
                <w:rFonts w:eastAsia="Times New Roman"/>
                <w:lang w:val="en-US" w:bidi="en-US"/>
              </w:rPr>
            </w:pPr>
          </w:p>
        </w:tc>
        <w:tc>
          <w:tcPr>
            <w:tcW w:w="2878" w:type="dxa"/>
          </w:tcPr>
          <w:p w14:paraId="1E4CB219" w14:textId="77777777" w:rsidR="00E77F66" w:rsidRDefault="00E77F66" w:rsidP="00EC5CF0">
            <w:pPr>
              <w:pStyle w:val="a7"/>
              <w:rPr>
                <w:rFonts w:eastAsia="Times New Roman"/>
                <w:lang w:val="en-US" w:bidi="en-US"/>
              </w:rPr>
            </w:pPr>
          </w:p>
        </w:tc>
        <w:tc>
          <w:tcPr>
            <w:tcW w:w="1549" w:type="dxa"/>
          </w:tcPr>
          <w:p w14:paraId="7F5925D8" w14:textId="77777777" w:rsidR="00E77F66" w:rsidRDefault="00E77F66" w:rsidP="00EC5CF0">
            <w:pPr>
              <w:pStyle w:val="a7"/>
              <w:rPr>
                <w:rFonts w:eastAsia="Times New Roman"/>
                <w:lang w:val="en-US" w:bidi="en-US"/>
              </w:rPr>
            </w:pPr>
          </w:p>
        </w:tc>
        <w:tc>
          <w:tcPr>
            <w:tcW w:w="2039" w:type="dxa"/>
          </w:tcPr>
          <w:p w14:paraId="1A0DDB96" w14:textId="77777777" w:rsidR="00E77F66" w:rsidRDefault="00E77F66" w:rsidP="00EC5CF0">
            <w:pPr>
              <w:pStyle w:val="a7"/>
              <w:rPr>
                <w:rFonts w:eastAsia="Times New Roman"/>
                <w:lang w:val="en-US" w:bidi="en-US"/>
              </w:rPr>
            </w:pPr>
          </w:p>
        </w:tc>
      </w:tr>
      <w:tr w:rsidR="00E77F66" w14:paraId="370E31C0"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48141B47" w14:textId="77777777" w:rsidR="00E77F66" w:rsidRDefault="00E77F66" w:rsidP="00EC5CF0">
            <w:pPr>
              <w:pStyle w:val="a7"/>
              <w:rPr>
                <w:rFonts w:eastAsia="Times New Roman"/>
                <w:lang w:val="en-US" w:bidi="en-US"/>
              </w:rPr>
            </w:pPr>
          </w:p>
        </w:tc>
        <w:tc>
          <w:tcPr>
            <w:tcW w:w="2436" w:type="dxa"/>
            <w:hideMark/>
          </w:tcPr>
          <w:p w14:paraId="46674DFB" w14:textId="77777777" w:rsidR="00E77F66" w:rsidRDefault="00E77F66" w:rsidP="00EC5CF0">
            <w:pPr>
              <w:pStyle w:val="a7"/>
              <w:rPr>
                <w:rFonts w:eastAsia="Times New Roman"/>
                <w:lang w:val="en-US" w:bidi="en-US"/>
              </w:rPr>
            </w:pPr>
            <w:r>
              <w:t>Список файлов</w:t>
            </w:r>
          </w:p>
        </w:tc>
        <w:tc>
          <w:tcPr>
            <w:tcW w:w="2878" w:type="dxa"/>
            <w:hideMark/>
          </w:tcPr>
          <w:p w14:paraId="04277233" w14:textId="77777777" w:rsidR="00E77F66" w:rsidRDefault="00E77F66" w:rsidP="00EC5CF0">
            <w:pPr>
              <w:pStyle w:val="a7"/>
              <w:rPr>
                <w:rFonts w:eastAsia="Times New Roman"/>
                <w:lang w:val="en-US" w:bidi="en-US"/>
              </w:rPr>
            </w:pPr>
            <w:r>
              <w:t>10.IBIS.test.pft</w:t>
            </w:r>
          </w:p>
        </w:tc>
        <w:tc>
          <w:tcPr>
            <w:tcW w:w="1549" w:type="dxa"/>
          </w:tcPr>
          <w:p w14:paraId="7854C419" w14:textId="77777777" w:rsidR="00E77F66" w:rsidRDefault="00E77F66" w:rsidP="00EC5CF0">
            <w:pPr>
              <w:pStyle w:val="a7"/>
              <w:rPr>
                <w:rFonts w:eastAsia="Times New Roman"/>
                <w:lang w:val="en-US" w:bidi="en-US"/>
              </w:rPr>
            </w:pPr>
          </w:p>
        </w:tc>
        <w:tc>
          <w:tcPr>
            <w:tcW w:w="2039" w:type="dxa"/>
          </w:tcPr>
          <w:p w14:paraId="66F3EE69" w14:textId="77777777" w:rsidR="00E77F66" w:rsidRDefault="00E77F66" w:rsidP="00EC5CF0">
            <w:pPr>
              <w:pStyle w:val="a7"/>
              <w:rPr>
                <w:rFonts w:eastAsia="Times New Roman"/>
                <w:lang w:val="en-US" w:bidi="en-US"/>
              </w:rPr>
            </w:pPr>
          </w:p>
        </w:tc>
      </w:tr>
      <w:tr w:rsidR="00E77F66" w14:paraId="50B541B3" w14:textId="77777777" w:rsidTr="00253A58">
        <w:tc>
          <w:tcPr>
            <w:tcW w:w="549" w:type="dxa"/>
          </w:tcPr>
          <w:p w14:paraId="3697530A" w14:textId="77777777" w:rsidR="00E77F66" w:rsidRDefault="00E77F66" w:rsidP="00EC5CF0">
            <w:pPr>
              <w:pStyle w:val="a7"/>
              <w:rPr>
                <w:rFonts w:eastAsia="Times New Roman"/>
                <w:lang w:val="en-US" w:bidi="en-US"/>
              </w:rPr>
            </w:pPr>
          </w:p>
        </w:tc>
        <w:tc>
          <w:tcPr>
            <w:tcW w:w="2436" w:type="dxa"/>
          </w:tcPr>
          <w:p w14:paraId="66597AA0" w14:textId="77777777" w:rsidR="00E77F66" w:rsidRDefault="00E77F66" w:rsidP="00EC5CF0">
            <w:pPr>
              <w:pStyle w:val="a7"/>
              <w:rPr>
                <w:rFonts w:eastAsia="Times New Roman"/>
                <w:lang w:val="en-US" w:bidi="en-US"/>
              </w:rPr>
            </w:pPr>
          </w:p>
        </w:tc>
        <w:tc>
          <w:tcPr>
            <w:tcW w:w="2878" w:type="dxa"/>
            <w:hideMark/>
          </w:tcPr>
          <w:p w14:paraId="11C23DB8" w14:textId="77777777" w:rsidR="00E77F66" w:rsidRDefault="00E77F66" w:rsidP="00EC5CF0">
            <w:pPr>
              <w:pStyle w:val="a7"/>
              <w:rPr>
                <w:rFonts w:eastAsia="Times New Roman"/>
                <w:lang w:val="en-US" w:bidi="en-US"/>
              </w:rPr>
            </w:pPr>
            <w:r>
              <w:t>10.IBIS.test1.pft</w:t>
            </w:r>
          </w:p>
        </w:tc>
        <w:tc>
          <w:tcPr>
            <w:tcW w:w="1549" w:type="dxa"/>
          </w:tcPr>
          <w:p w14:paraId="63C67D67" w14:textId="77777777" w:rsidR="00E77F66" w:rsidRDefault="00E77F66" w:rsidP="00EC5CF0">
            <w:pPr>
              <w:pStyle w:val="a7"/>
              <w:rPr>
                <w:rFonts w:eastAsia="Times New Roman"/>
                <w:lang w:val="en-US" w:bidi="en-US"/>
              </w:rPr>
            </w:pPr>
          </w:p>
        </w:tc>
        <w:tc>
          <w:tcPr>
            <w:tcW w:w="2039" w:type="dxa"/>
          </w:tcPr>
          <w:p w14:paraId="50C5D626" w14:textId="77777777" w:rsidR="00E77F66" w:rsidRDefault="00E77F66" w:rsidP="00EC5CF0">
            <w:pPr>
              <w:pStyle w:val="a7"/>
              <w:rPr>
                <w:rFonts w:eastAsia="Times New Roman"/>
                <w:lang w:val="en-US" w:bidi="en-US"/>
              </w:rPr>
            </w:pPr>
          </w:p>
        </w:tc>
      </w:tr>
    </w:tbl>
    <w:p w14:paraId="54A65E52" w14:textId="77777777" w:rsidR="00E77F66" w:rsidRDefault="00E77F66" w:rsidP="00253A58">
      <w:pPr>
        <w:pStyle w:val="3"/>
        <w:rPr>
          <w:rFonts w:ascii="Cambria" w:eastAsia="Times New Roman" w:hAnsi="Cambria"/>
          <w:lang w:bidi="en-US"/>
        </w:rPr>
      </w:pPr>
      <w:bookmarkStart w:id="112" w:name="_Toc236184986"/>
      <w:bookmarkStart w:id="113" w:name="_Toc32578834"/>
      <w:r>
        <w:t>Работа с мастер-файлом базы данных</w:t>
      </w:r>
      <w:bookmarkEnd w:id="112"/>
      <w:bookmarkEnd w:id="113"/>
    </w:p>
    <w:p w14:paraId="0D7D5805" w14:textId="77777777" w:rsidR="00E77F66" w:rsidRDefault="00E77F66" w:rsidP="004039DB"/>
    <w:p w14:paraId="1CA65E55" w14:textId="77777777" w:rsidR="00E77F66" w:rsidRDefault="00E77F66" w:rsidP="008320B6">
      <w:pPr>
        <w:pStyle w:val="4"/>
        <w:rPr>
          <w:sz w:val="24"/>
        </w:rPr>
      </w:pPr>
      <w:bookmarkStart w:id="114" w:name="_Toc236184987"/>
      <w:r>
        <w:t>Прочитать запись (C)</w:t>
      </w:r>
      <w:bookmarkEnd w:id="114"/>
    </w:p>
    <w:p w14:paraId="357DA44B" w14:textId="77777777" w:rsidR="00E77F66" w:rsidRDefault="00E77F66" w:rsidP="004039DB"/>
    <w:p w14:paraId="30149AAD" w14:textId="77777777" w:rsidR="00E77F66" w:rsidRDefault="00E77F66" w:rsidP="004039DB">
      <w:pPr>
        <w:rPr>
          <w:sz w:val="24"/>
        </w:rPr>
      </w:pPr>
      <w:r>
        <w:t>ПАРАМЕТРЫ</w:t>
      </w:r>
    </w:p>
    <w:p w14:paraId="217EB8FD" w14:textId="77777777" w:rsidR="00E77F66" w:rsidRDefault="00E77F66" w:rsidP="004039DB"/>
    <w:p w14:paraId="158B8918" w14:textId="77777777" w:rsidR="00E77F66" w:rsidRDefault="00E77F66" w:rsidP="004039DB">
      <w:proofErr w:type="spellStart"/>
      <w:r>
        <w:t>db_name</w:t>
      </w:r>
      <w:proofErr w:type="spellEnd"/>
      <w:r>
        <w:t xml:space="preserve"> – имя базы данных</w:t>
      </w:r>
    </w:p>
    <w:p w14:paraId="251726A0" w14:textId="77777777" w:rsidR="00E77F66" w:rsidRDefault="00E77F66" w:rsidP="004039DB">
      <w:r>
        <w:t>MFN – номер записи</w:t>
      </w:r>
    </w:p>
    <w:p w14:paraId="043197DA" w14:textId="77777777" w:rsidR="00E77F66" w:rsidRDefault="00E77F66" w:rsidP="004039DB">
      <w:r>
        <w:t>LOCK – если требуется блокировать запись LOCK =1, если нет LOCK =0.</w:t>
      </w:r>
    </w:p>
    <w:p w14:paraId="7D9B43DC" w14:textId="77777777" w:rsidR="00E77F66" w:rsidRDefault="00E77F66" w:rsidP="004039DB"/>
    <w:p w14:paraId="48873B91" w14:textId="77777777" w:rsidR="00E77F66" w:rsidRDefault="00E77F66" w:rsidP="004039DB">
      <w:r>
        <w:t>ВОЗВРАТ</w:t>
      </w:r>
    </w:p>
    <w:p w14:paraId="07051234" w14:textId="77777777" w:rsidR="00E77F66" w:rsidRDefault="00E77F66" w:rsidP="004039DB"/>
    <w:p w14:paraId="68981746" w14:textId="77777777" w:rsidR="00E77F66" w:rsidRDefault="00E77F66" w:rsidP="004039DB">
      <w:proofErr w:type="gramStart"/>
      <w:r>
        <w:t>Первая строка это</w:t>
      </w:r>
      <w:proofErr w:type="gramEnd"/>
      <w:r>
        <w:t xml:space="preserve"> код возврата.</w:t>
      </w:r>
    </w:p>
    <w:p w14:paraId="2DC1D616" w14:textId="77777777" w:rsidR="00E77F66" w:rsidRDefault="00E77F66" w:rsidP="004039DB"/>
    <w:p w14:paraId="003ED4ED" w14:textId="77777777" w:rsidR="00E77F66" w:rsidRDefault="00E77F66" w:rsidP="004039DB">
      <w:r>
        <w:t>Коды возврата:</w:t>
      </w:r>
    </w:p>
    <w:p w14:paraId="057B2DCA" w14:textId="77777777" w:rsidR="00E77F66" w:rsidRDefault="00E77F66" w:rsidP="004039DB">
      <w:r>
        <w:t>ZERO</w:t>
      </w:r>
    </w:p>
    <w:p w14:paraId="61985FDF" w14:textId="77777777" w:rsidR="00E77F66" w:rsidRDefault="00E77F66" w:rsidP="004039DB">
      <w:r>
        <w:t>READ_WRONG_MFN</w:t>
      </w:r>
    </w:p>
    <w:p w14:paraId="2DA2CCC9" w14:textId="77777777" w:rsidR="00E77F66" w:rsidRDefault="00E77F66" w:rsidP="004039DB">
      <w:r>
        <w:t xml:space="preserve">ERR_FILEMASTER </w:t>
      </w:r>
      <w:proofErr w:type="gramStart"/>
      <w:r>
        <w:t>-  ошибка</w:t>
      </w:r>
      <w:proofErr w:type="gramEnd"/>
      <w:r>
        <w:t xml:space="preserve"> при открытии файла </w:t>
      </w:r>
      <w:proofErr w:type="spellStart"/>
      <w:r>
        <w:t>mst</w:t>
      </w:r>
      <w:proofErr w:type="spellEnd"/>
      <w:r>
        <w:t xml:space="preserve"> или </w:t>
      </w:r>
      <w:proofErr w:type="spellStart"/>
      <w:r>
        <w:t>xrf</w:t>
      </w:r>
      <w:proofErr w:type="spellEnd"/>
      <w:r>
        <w:t>.</w:t>
      </w:r>
    </w:p>
    <w:p w14:paraId="5996F563" w14:textId="77777777" w:rsidR="00E77F66" w:rsidRDefault="00E77F66" w:rsidP="004039DB">
      <w:r>
        <w:t>REC_DELETE - запись логически удалена.</w:t>
      </w:r>
    </w:p>
    <w:p w14:paraId="0F50C3EA" w14:textId="77777777" w:rsidR="00E77F66" w:rsidRDefault="00E77F66" w:rsidP="004039DB">
      <w:r>
        <w:t>REC_PHYS_</w:t>
      </w:r>
      <w:proofErr w:type="gramStart"/>
      <w:r>
        <w:t>DELETE  -</w:t>
      </w:r>
      <w:proofErr w:type="gramEnd"/>
      <w:r>
        <w:t xml:space="preserve"> запись физически удалена.</w:t>
      </w:r>
    </w:p>
    <w:p w14:paraId="28789F88" w14:textId="77777777" w:rsidR="00E77F66" w:rsidRDefault="00E77F66" w:rsidP="004039DB"/>
    <w:p w14:paraId="368CEEBC" w14:textId="77777777" w:rsidR="00E77F66" w:rsidRDefault="00E77F66" w:rsidP="004039DB">
      <w:r>
        <w:lastRenderedPageBreak/>
        <w:t>КОММЕНТАРИЙ</w:t>
      </w:r>
    </w:p>
    <w:p w14:paraId="57AF8354" w14:textId="77777777" w:rsidR="00E77F66" w:rsidRDefault="00E77F66" w:rsidP="004039DB"/>
    <w:p w14:paraId="034E0FFA" w14:textId="77777777" w:rsidR="00E77F66" w:rsidRDefault="00E77F66" w:rsidP="004039DB">
      <w:r>
        <w:t>Поля записи представляются в формате UTF-8.</w:t>
      </w:r>
    </w:p>
    <w:p w14:paraId="64C790DB" w14:textId="77777777" w:rsidR="00E77F66" w:rsidRDefault="00E77F66" w:rsidP="004039DB">
      <w:r>
        <w:t>Статус записи обеспечивает многопользовательскую работу с базой данных.</w:t>
      </w:r>
    </w:p>
    <w:p w14:paraId="570D13C0" w14:textId="77777777" w:rsidR="00E77F66" w:rsidRDefault="00E77F66" w:rsidP="004039DB"/>
    <w:p w14:paraId="2BBB96B3" w14:textId="77777777" w:rsidR="00E77F66" w:rsidRDefault="00E77F66" w:rsidP="004039DB">
      <w:pPr>
        <w:rPr>
          <w:lang w:val="en-US"/>
        </w:rPr>
      </w:pPr>
      <w:r>
        <w:t>ПРИМЕР ПРОТОКОЛА</w:t>
      </w:r>
    </w:p>
    <w:p w14:paraId="569124B9" w14:textId="77777777" w:rsidR="00E77F66" w:rsidRDefault="00E77F66" w:rsidP="004039DB"/>
    <w:tbl>
      <w:tblPr>
        <w:tblStyle w:val="-21"/>
        <w:tblW w:w="5000" w:type="pct"/>
        <w:tblLook w:val="0420" w:firstRow="1" w:lastRow="0" w:firstColumn="0" w:lastColumn="0" w:noHBand="0" w:noVBand="1"/>
      </w:tblPr>
      <w:tblGrid>
        <w:gridCol w:w="618"/>
        <w:gridCol w:w="2256"/>
        <w:gridCol w:w="1532"/>
        <w:gridCol w:w="2146"/>
        <w:gridCol w:w="3019"/>
      </w:tblGrid>
      <w:tr w:rsidR="00E77F66" w14:paraId="3052A3D5" w14:textId="77777777" w:rsidTr="00253A58">
        <w:trPr>
          <w:cnfStyle w:val="100000000000" w:firstRow="1" w:lastRow="0" w:firstColumn="0" w:lastColumn="0" w:oddVBand="0" w:evenVBand="0" w:oddHBand="0" w:evenHBand="0" w:firstRowFirstColumn="0" w:firstRowLastColumn="0" w:lastRowFirstColumn="0" w:lastRowLastColumn="0"/>
        </w:trPr>
        <w:tc>
          <w:tcPr>
            <w:tcW w:w="549" w:type="dxa"/>
          </w:tcPr>
          <w:p w14:paraId="193AA2ED" w14:textId="77777777" w:rsidR="00E77F66" w:rsidRDefault="00E77F66" w:rsidP="00EC5CF0">
            <w:pPr>
              <w:pStyle w:val="a7"/>
              <w:rPr>
                <w:rFonts w:eastAsia="Times New Roman"/>
                <w:lang w:val="en-US" w:bidi="en-US"/>
              </w:rPr>
            </w:pPr>
          </w:p>
        </w:tc>
        <w:tc>
          <w:tcPr>
            <w:tcW w:w="3365" w:type="dxa"/>
            <w:gridSpan w:val="2"/>
            <w:hideMark/>
          </w:tcPr>
          <w:p w14:paraId="79893024" w14:textId="77777777" w:rsidR="00E77F66" w:rsidRDefault="00E77F66" w:rsidP="00EC5CF0">
            <w:pPr>
              <w:pStyle w:val="a7"/>
              <w:rPr>
                <w:rFonts w:eastAsia="Times New Roman"/>
                <w:lang w:val="en-US" w:bidi="en-US"/>
              </w:rPr>
            </w:pPr>
            <w:r>
              <w:t>ЗАПРОС</w:t>
            </w:r>
          </w:p>
        </w:tc>
        <w:tc>
          <w:tcPr>
            <w:tcW w:w="4588" w:type="dxa"/>
            <w:gridSpan w:val="2"/>
            <w:hideMark/>
          </w:tcPr>
          <w:p w14:paraId="1F08D150" w14:textId="77777777" w:rsidR="00E77F66" w:rsidRDefault="00E77F66" w:rsidP="00EC5CF0">
            <w:pPr>
              <w:pStyle w:val="a7"/>
              <w:rPr>
                <w:rFonts w:eastAsia="Times New Roman"/>
                <w:lang w:val="en-US" w:bidi="en-US"/>
              </w:rPr>
            </w:pPr>
            <w:r>
              <w:t>ВОЗВРАТ</w:t>
            </w:r>
          </w:p>
        </w:tc>
      </w:tr>
      <w:tr w:rsidR="00E77F66" w14:paraId="3AB1E7E6"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6D63FDF0" w14:textId="77777777" w:rsidR="00E77F66" w:rsidRDefault="00E77F66" w:rsidP="00EC5CF0">
            <w:pPr>
              <w:pStyle w:val="a7"/>
              <w:rPr>
                <w:rFonts w:eastAsia="Times New Roman"/>
                <w:lang w:val="en-US" w:bidi="en-US"/>
              </w:rPr>
            </w:pPr>
            <w:r>
              <w:t>1</w:t>
            </w:r>
          </w:p>
        </w:tc>
        <w:tc>
          <w:tcPr>
            <w:tcW w:w="2004" w:type="dxa"/>
            <w:hideMark/>
          </w:tcPr>
          <w:p w14:paraId="3011DF0B" w14:textId="77777777" w:rsidR="00E77F66" w:rsidRDefault="00E77F66" w:rsidP="00EC5CF0">
            <w:pPr>
              <w:pStyle w:val="a7"/>
              <w:rPr>
                <w:rFonts w:eastAsia="Times New Roman"/>
                <w:lang w:val="en-US" w:bidi="en-US"/>
              </w:rPr>
            </w:pPr>
            <w:r>
              <w:t>Код команды</w:t>
            </w:r>
          </w:p>
        </w:tc>
        <w:tc>
          <w:tcPr>
            <w:tcW w:w="1361" w:type="dxa"/>
            <w:hideMark/>
          </w:tcPr>
          <w:p w14:paraId="38A67067" w14:textId="77777777" w:rsidR="00E77F66" w:rsidRDefault="00E77F66" w:rsidP="00EC5CF0">
            <w:pPr>
              <w:pStyle w:val="a7"/>
              <w:rPr>
                <w:rFonts w:eastAsia="Times New Roman"/>
                <w:lang w:val="en-US" w:bidi="en-US"/>
              </w:rPr>
            </w:pPr>
            <w:r>
              <w:t>C</w:t>
            </w:r>
          </w:p>
        </w:tc>
        <w:tc>
          <w:tcPr>
            <w:tcW w:w="1906" w:type="dxa"/>
            <w:hideMark/>
          </w:tcPr>
          <w:p w14:paraId="6432FD3A" w14:textId="77777777" w:rsidR="00E77F66" w:rsidRDefault="00E77F66" w:rsidP="00EC5CF0">
            <w:pPr>
              <w:pStyle w:val="a7"/>
              <w:rPr>
                <w:rFonts w:eastAsia="Times New Roman"/>
                <w:lang w:val="en-US" w:bidi="en-US"/>
              </w:rPr>
            </w:pPr>
            <w:r>
              <w:t>Код команды</w:t>
            </w:r>
          </w:p>
        </w:tc>
        <w:tc>
          <w:tcPr>
            <w:tcW w:w="2682" w:type="dxa"/>
            <w:hideMark/>
          </w:tcPr>
          <w:p w14:paraId="132983CC" w14:textId="77777777" w:rsidR="00E77F66" w:rsidRDefault="00E77F66" w:rsidP="00EC5CF0">
            <w:pPr>
              <w:pStyle w:val="a7"/>
              <w:rPr>
                <w:rFonts w:eastAsia="Times New Roman"/>
                <w:lang w:val="en-US" w:bidi="en-US"/>
              </w:rPr>
            </w:pPr>
            <w:r>
              <w:t>C</w:t>
            </w:r>
          </w:p>
        </w:tc>
      </w:tr>
      <w:tr w:rsidR="00E77F66" w14:paraId="2596CA4B" w14:textId="77777777" w:rsidTr="00253A58">
        <w:tc>
          <w:tcPr>
            <w:tcW w:w="549" w:type="dxa"/>
            <w:hideMark/>
          </w:tcPr>
          <w:p w14:paraId="561A44A3" w14:textId="77777777" w:rsidR="00E77F66" w:rsidRDefault="00E77F66" w:rsidP="00EC5CF0">
            <w:pPr>
              <w:pStyle w:val="a7"/>
              <w:rPr>
                <w:rFonts w:eastAsia="Times New Roman"/>
                <w:lang w:val="en-US" w:bidi="en-US"/>
              </w:rPr>
            </w:pPr>
            <w:r>
              <w:t>2</w:t>
            </w:r>
          </w:p>
        </w:tc>
        <w:tc>
          <w:tcPr>
            <w:tcW w:w="2004" w:type="dxa"/>
            <w:hideMark/>
          </w:tcPr>
          <w:p w14:paraId="48C7F223" w14:textId="77777777" w:rsidR="00E77F66" w:rsidRDefault="00E77F66" w:rsidP="00EC5CF0">
            <w:pPr>
              <w:pStyle w:val="a7"/>
              <w:rPr>
                <w:rFonts w:eastAsia="Times New Roman"/>
                <w:lang w:val="en-US" w:bidi="en-US"/>
              </w:rPr>
            </w:pPr>
            <w:r>
              <w:t>АРМ</w:t>
            </w:r>
          </w:p>
        </w:tc>
        <w:tc>
          <w:tcPr>
            <w:tcW w:w="1361" w:type="dxa"/>
            <w:hideMark/>
          </w:tcPr>
          <w:p w14:paraId="39A10926" w14:textId="77777777" w:rsidR="00E77F66" w:rsidRDefault="00E77F66" w:rsidP="00EC5CF0">
            <w:pPr>
              <w:pStyle w:val="a7"/>
              <w:rPr>
                <w:rFonts w:eastAsia="Times New Roman"/>
                <w:lang w:val="en-US" w:bidi="en-US"/>
              </w:rPr>
            </w:pPr>
            <w:r>
              <w:t>R</w:t>
            </w:r>
          </w:p>
        </w:tc>
        <w:tc>
          <w:tcPr>
            <w:tcW w:w="1906" w:type="dxa"/>
            <w:hideMark/>
          </w:tcPr>
          <w:p w14:paraId="71E8C7E0" w14:textId="77777777" w:rsidR="00E77F66" w:rsidRDefault="00E77F66" w:rsidP="00EC5CF0">
            <w:pPr>
              <w:pStyle w:val="a7"/>
              <w:rPr>
                <w:rFonts w:eastAsia="Times New Roman"/>
                <w:lang w:val="en-US" w:bidi="en-US"/>
              </w:rPr>
            </w:pPr>
            <w:r>
              <w:t>Идентификатор</w:t>
            </w:r>
          </w:p>
        </w:tc>
        <w:tc>
          <w:tcPr>
            <w:tcW w:w="2682" w:type="dxa"/>
            <w:hideMark/>
          </w:tcPr>
          <w:p w14:paraId="0A48CABF" w14:textId="77777777" w:rsidR="00E77F66" w:rsidRDefault="00E77F66" w:rsidP="00EC5CF0">
            <w:pPr>
              <w:pStyle w:val="a7"/>
              <w:rPr>
                <w:rFonts w:eastAsia="Times New Roman"/>
                <w:lang w:val="en-US" w:bidi="en-US"/>
              </w:rPr>
            </w:pPr>
            <w:r>
              <w:t>436978</w:t>
            </w:r>
          </w:p>
        </w:tc>
      </w:tr>
      <w:tr w:rsidR="00E77F66" w14:paraId="5E80CDDF"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24DB6EF9" w14:textId="77777777" w:rsidR="00E77F66" w:rsidRDefault="00E77F66" w:rsidP="00EC5CF0">
            <w:pPr>
              <w:pStyle w:val="a7"/>
              <w:rPr>
                <w:rFonts w:eastAsia="Times New Roman"/>
                <w:lang w:val="en-US" w:bidi="en-US"/>
              </w:rPr>
            </w:pPr>
            <w:r>
              <w:t>3</w:t>
            </w:r>
          </w:p>
        </w:tc>
        <w:tc>
          <w:tcPr>
            <w:tcW w:w="2004" w:type="dxa"/>
            <w:hideMark/>
          </w:tcPr>
          <w:p w14:paraId="113D0420" w14:textId="77777777" w:rsidR="00E77F66" w:rsidRDefault="00E77F66" w:rsidP="00EC5CF0">
            <w:pPr>
              <w:pStyle w:val="a7"/>
              <w:rPr>
                <w:rFonts w:eastAsia="Times New Roman"/>
                <w:lang w:val="en-US" w:bidi="en-US"/>
              </w:rPr>
            </w:pPr>
            <w:r>
              <w:t>Код команды</w:t>
            </w:r>
          </w:p>
        </w:tc>
        <w:tc>
          <w:tcPr>
            <w:tcW w:w="1361" w:type="dxa"/>
            <w:hideMark/>
          </w:tcPr>
          <w:p w14:paraId="6CD405E8" w14:textId="77777777" w:rsidR="00E77F66" w:rsidRDefault="00E77F66" w:rsidP="00EC5CF0">
            <w:pPr>
              <w:pStyle w:val="a7"/>
              <w:rPr>
                <w:rFonts w:eastAsia="Times New Roman"/>
                <w:lang w:val="en-US" w:bidi="en-US"/>
              </w:rPr>
            </w:pPr>
            <w:r>
              <w:t>C</w:t>
            </w:r>
          </w:p>
        </w:tc>
        <w:tc>
          <w:tcPr>
            <w:tcW w:w="1906" w:type="dxa"/>
            <w:hideMark/>
          </w:tcPr>
          <w:p w14:paraId="1CF37DA9" w14:textId="77777777" w:rsidR="00E77F66" w:rsidRDefault="00E77F66" w:rsidP="00EC5CF0">
            <w:pPr>
              <w:pStyle w:val="a7"/>
              <w:rPr>
                <w:rFonts w:eastAsia="Times New Roman"/>
                <w:lang w:val="en-US" w:bidi="en-US"/>
              </w:rPr>
            </w:pPr>
            <w:r>
              <w:t>Номер команды</w:t>
            </w:r>
          </w:p>
        </w:tc>
        <w:tc>
          <w:tcPr>
            <w:tcW w:w="2682" w:type="dxa"/>
            <w:hideMark/>
          </w:tcPr>
          <w:p w14:paraId="442870EB" w14:textId="77777777" w:rsidR="00E77F66" w:rsidRDefault="00E77F66" w:rsidP="00EC5CF0">
            <w:pPr>
              <w:pStyle w:val="a7"/>
              <w:rPr>
                <w:rFonts w:eastAsia="Times New Roman"/>
                <w:lang w:val="en-US" w:bidi="en-US"/>
              </w:rPr>
            </w:pPr>
            <w:r>
              <w:t>2</w:t>
            </w:r>
          </w:p>
        </w:tc>
      </w:tr>
      <w:tr w:rsidR="00E77F66" w14:paraId="2D22A0A0" w14:textId="77777777" w:rsidTr="00253A58">
        <w:tc>
          <w:tcPr>
            <w:tcW w:w="549" w:type="dxa"/>
            <w:hideMark/>
          </w:tcPr>
          <w:p w14:paraId="0E66D070" w14:textId="77777777" w:rsidR="00E77F66" w:rsidRDefault="00E77F66" w:rsidP="00EC5CF0">
            <w:pPr>
              <w:pStyle w:val="a7"/>
              <w:rPr>
                <w:rFonts w:eastAsia="Times New Roman"/>
                <w:lang w:val="en-US" w:bidi="en-US"/>
              </w:rPr>
            </w:pPr>
            <w:r>
              <w:t>4</w:t>
            </w:r>
          </w:p>
        </w:tc>
        <w:tc>
          <w:tcPr>
            <w:tcW w:w="2004" w:type="dxa"/>
            <w:hideMark/>
          </w:tcPr>
          <w:p w14:paraId="195705CC" w14:textId="77777777" w:rsidR="00E77F66" w:rsidRDefault="00E77F66" w:rsidP="00EC5CF0">
            <w:pPr>
              <w:pStyle w:val="a7"/>
              <w:rPr>
                <w:rFonts w:eastAsia="Times New Roman"/>
                <w:lang w:val="en-US" w:bidi="en-US"/>
              </w:rPr>
            </w:pPr>
            <w:r>
              <w:t>Идентификатор</w:t>
            </w:r>
          </w:p>
        </w:tc>
        <w:tc>
          <w:tcPr>
            <w:tcW w:w="1361" w:type="dxa"/>
            <w:hideMark/>
          </w:tcPr>
          <w:p w14:paraId="3A8623EC" w14:textId="77777777" w:rsidR="00E77F66" w:rsidRDefault="00E77F66" w:rsidP="00EC5CF0">
            <w:pPr>
              <w:pStyle w:val="a7"/>
              <w:rPr>
                <w:rFonts w:eastAsia="Times New Roman"/>
                <w:lang w:val="en-US" w:bidi="en-US"/>
              </w:rPr>
            </w:pPr>
            <w:r>
              <w:t>436978</w:t>
            </w:r>
          </w:p>
        </w:tc>
        <w:tc>
          <w:tcPr>
            <w:tcW w:w="1906" w:type="dxa"/>
          </w:tcPr>
          <w:p w14:paraId="471CF325" w14:textId="77777777" w:rsidR="00E77F66" w:rsidRDefault="00E77F66" w:rsidP="00EC5CF0">
            <w:pPr>
              <w:pStyle w:val="a7"/>
              <w:rPr>
                <w:rFonts w:eastAsia="Times New Roman"/>
                <w:lang w:val="en-US" w:bidi="en-US"/>
              </w:rPr>
            </w:pPr>
          </w:p>
        </w:tc>
        <w:tc>
          <w:tcPr>
            <w:tcW w:w="2682" w:type="dxa"/>
          </w:tcPr>
          <w:p w14:paraId="3CA8A730" w14:textId="77777777" w:rsidR="00E77F66" w:rsidRDefault="00E77F66" w:rsidP="00EC5CF0">
            <w:pPr>
              <w:pStyle w:val="a7"/>
              <w:rPr>
                <w:rFonts w:eastAsia="Times New Roman"/>
                <w:lang w:val="en-US" w:bidi="en-US"/>
              </w:rPr>
            </w:pPr>
          </w:p>
        </w:tc>
      </w:tr>
      <w:tr w:rsidR="00E77F66" w14:paraId="1CC6988B"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2478D8D8" w14:textId="77777777" w:rsidR="00E77F66" w:rsidRDefault="00E77F66" w:rsidP="00EC5CF0">
            <w:pPr>
              <w:pStyle w:val="a7"/>
              <w:rPr>
                <w:rFonts w:eastAsia="Times New Roman"/>
                <w:lang w:val="en-US" w:bidi="en-US"/>
              </w:rPr>
            </w:pPr>
            <w:r>
              <w:t>5</w:t>
            </w:r>
          </w:p>
        </w:tc>
        <w:tc>
          <w:tcPr>
            <w:tcW w:w="2004" w:type="dxa"/>
            <w:hideMark/>
          </w:tcPr>
          <w:p w14:paraId="4B238B38" w14:textId="77777777" w:rsidR="00E77F66" w:rsidRDefault="00E77F66" w:rsidP="00EC5CF0">
            <w:pPr>
              <w:pStyle w:val="a7"/>
              <w:rPr>
                <w:rFonts w:eastAsia="Times New Roman"/>
                <w:lang w:val="en-US" w:bidi="en-US"/>
              </w:rPr>
            </w:pPr>
            <w:r>
              <w:t>Номер команды</w:t>
            </w:r>
          </w:p>
        </w:tc>
        <w:tc>
          <w:tcPr>
            <w:tcW w:w="1361" w:type="dxa"/>
            <w:hideMark/>
          </w:tcPr>
          <w:p w14:paraId="2DA0B864" w14:textId="77777777" w:rsidR="00E77F66" w:rsidRDefault="00E77F66" w:rsidP="00EC5CF0">
            <w:pPr>
              <w:pStyle w:val="a7"/>
              <w:rPr>
                <w:rFonts w:eastAsia="Times New Roman"/>
                <w:lang w:val="en-US" w:bidi="en-US"/>
              </w:rPr>
            </w:pPr>
            <w:r>
              <w:t>2</w:t>
            </w:r>
          </w:p>
        </w:tc>
        <w:tc>
          <w:tcPr>
            <w:tcW w:w="1906" w:type="dxa"/>
          </w:tcPr>
          <w:p w14:paraId="09CE8E07" w14:textId="77777777" w:rsidR="00E77F66" w:rsidRDefault="00E77F66" w:rsidP="00EC5CF0">
            <w:pPr>
              <w:pStyle w:val="a7"/>
              <w:rPr>
                <w:rFonts w:eastAsia="Times New Roman"/>
                <w:lang w:val="en-US" w:bidi="en-US"/>
              </w:rPr>
            </w:pPr>
          </w:p>
        </w:tc>
        <w:tc>
          <w:tcPr>
            <w:tcW w:w="2682" w:type="dxa"/>
          </w:tcPr>
          <w:p w14:paraId="542B50C6" w14:textId="77777777" w:rsidR="00E77F66" w:rsidRDefault="00E77F66" w:rsidP="00EC5CF0">
            <w:pPr>
              <w:pStyle w:val="a7"/>
              <w:rPr>
                <w:rFonts w:eastAsia="Times New Roman"/>
                <w:lang w:val="en-US" w:bidi="en-US"/>
              </w:rPr>
            </w:pPr>
          </w:p>
        </w:tc>
      </w:tr>
      <w:tr w:rsidR="00E77F66" w14:paraId="6A407E32" w14:textId="77777777" w:rsidTr="00253A58">
        <w:tc>
          <w:tcPr>
            <w:tcW w:w="549" w:type="dxa"/>
            <w:hideMark/>
          </w:tcPr>
          <w:p w14:paraId="09D6D375" w14:textId="77777777" w:rsidR="00E77F66" w:rsidRDefault="00E77F66" w:rsidP="00EC5CF0">
            <w:pPr>
              <w:pStyle w:val="a7"/>
              <w:rPr>
                <w:rFonts w:eastAsia="Times New Roman"/>
                <w:lang w:val="en-US" w:bidi="en-US"/>
              </w:rPr>
            </w:pPr>
            <w:r>
              <w:t>6</w:t>
            </w:r>
          </w:p>
        </w:tc>
        <w:tc>
          <w:tcPr>
            <w:tcW w:w="2004" w:type="dxa"/>
          </w:tcPr>
          <w:p w14:paraId="117AE382" w14:textId="77777777" w:rsidR="00E77F66" w:rsidRDefault="00E77F66" w:rsidP="00EC5CF0">
            <w:pPr>
              <w:pStyle w:val="a7"/>
              <w:rPr>
                <w:rFonts w:eastAsia="Times New Roman"/>
                <w:lang w:val="en-US" w:bidi="en-US"/>
              </w:rPr>
            </w:pPr>
          </w:p>
        </w:tc>
        <w:tc>
          <w:tcPr>
            <w:tcW w:w="1361" w:type="dxa"/>
          </w:tcPr>
          <w:p w14:paraId="3276A7F4" w14:textId="77777777" w:rsidR="00E77F66" w:rsidRDefault="00E77F66" w:rsidP="00EC5CF0">
            <w:pPr>
              <w:pStyle w:val="a7"/>
              <w:rPr>
                <w:rFonts w:eastAsia="Times New Roman"/>
                <w:lang w:val="en-US" w:bidi="en-US"/>
              </w:rPr>
            </w:pPr>
          </w:p>
        </w:tc>
        <w:tc>
          <w:tcPr>
            <w:tcW w:w="1906" w:type="dxa"/>
          </w:tcPr>
          <w:p w14:paraId="0D15F830" w14:textId="77777777" w:rsidR="00E77F66" w:rsidRDefault="00E77F66" w:rsidP="00EC5CF0">
            <w:pPr>
              <w:pStyle w:val="a7"/>
              <w:rPr>
                <w:rFonts w:eastAsia="Times New Roman"/>
                <w:lang w:val="en-US" w:bidi="en-US"/>
              </w:rPr>
            </w:pPr>
          </w:p>
        </w:tc>
        <w:tc>
          <w:tcPr>
            <w:tcW w:w="2682" w:type="dxa"/>
          </w:tcPr>
          <w:p w14:paraId="1EDEF3ED" w14:textId="77777777" w:rsidR="00E77F66" w:rsidRDefault="00E77F66" w:rsidP="00EC5CF0">
            <w:pPr>
              <w:pStyle w:val="a7"/>
              <w:rPr>
                <w:rFonts w:eastAsia="Times New Roman"/>
                <w:lang w:val="en-US" w:bidi="en-US"/>
              </w:rPr>
            </w:pPr>
          </w:p>
        </w:tc>
      </w:tr>
      <w:tr w:rsidR="00E77F66" w14:paraId="71F3D391"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47363FB8" w14:textId="77777777" w:rsidR="00E77F66" w:rsidRDefault="00E77F66" w:rsidP="00EC5CF0">
            <w:pPr>
              <w:pStyle w:val="a7"/>
              <w:rPr>
                <w:rFonts w:eastAsia="Times New Roman"/>
                <w:lang w:val="en-US" w:bidi="en-US"/>
              </w:rPr>
            </w:pPr>
            <w:r>
              <w:t>7</w:t>
            </w:r>
          </w:p>
        </w:tc>
        <w:tc>
          <w:tcPr>
            <w:tcW w:w="2004" w:type="dxa"/>
          </w:tcPr>
          <w:p w14:paraId="073763D8" w14:textId="77777777" w:rsidR="00E77F66" w:rsidRDefault="00E77F66" w:rsidP="00EC5CF0">
            <w:pPr>
              <w:pStyle w:val="a7"/>
              <w:rPr>
                <w:rFonts w:eastAsia="Times New Roman"/>
                <w:lang w:val="en-US" w:bidi="en-US"/>
              </w:rPr>
            </w:pPr>
          </w:p>
        </w:tc>
        <w:tc>
          <w:tcPr>
            <w:tcW w:w="1361" w:type="dxa"/>
          </w:tcPr>
          <w:p w14:paraId="72FDFB74" w14:textId="77777777" w:rsidR="00E77F66" w:rsidRDefault="00E77F66" w:rsidP="00EC5CF0">
            <w:pPr>
              <w:pStyle w:val="a7"/>
              <w:rPr>
                <w:rFonts w:eastAsia="Times New Roman"/>
                <w:lang w:val="en-US" w:bidi="en-US"/>
              </w:rPr>
            </w:pPr>
          </w:p>
        </w:tc>
        <w:tc>
          <w:tcPr>
            <w:tcW w:w="1906" w:type="dxa"/>
          </w:tcPr>
          <w:p w14:paraId="14A494DE" w14:textId="77777777" w:rsidR="00E77F66" w:rsidRDefault="00E77F66" w:rsidP="00EC5CF0">
            <w:pPr>
              <w:pStyle w:val="a7"/>
              <w:rPr>
                <w:rFonts w:eastAsia="Times New Roman"/>
                <w:lang w:val="en-US" w:bidi="en-US"/>
              </w:rPr>
            </w:pPr>
          </w:p>
        </w:tc>
        <w:tc>
          <w:tcPr>
            <w:tcW w:w="2682" w:type="dxa"/>
          </w:tcPr>
          <w:p w14:paraId="08EFC8B7" w14:textId="77777777" w:rsidR="00E77F66" w:rsidRDefault="00E77F66" w:rsidP="00EC5CF0">
            <w:pPr>
              <w:pStyle w:val="a7"/>
              <w:rPr>
                <w:rFonts w:eastAsia="Times New Roman"/>
                <w:lang w:val="en-US" w:bidi="en-US"/>
              </w:rPr>
            </w:pPr>
          </w:p>
        </w:tc>
      </w:tr>
      <w:tr w:rsidR="00E77F66" w14:paraId="0992CE7C" w14:textId="77777777" w:rsidTr="00253A58">
        <w:tc>
          <w:tcPr>
            <w:tcW w:w="549" w:type="dxa"/>
            <w:hideMark/>
          </w:tcPr>
          <w:p w14:paraId="32085FA2" w14:textId="77777777" w:rsidR="00E77F66" w:rsidRDefault="00E77F66" w:rsidP="00EC5CF0">
            <w:pPr>
              <w:pStyle w:val="a7"/>
              <w:rPr>
                <w:rFonts w:eastAsia="Times New Roman"/>
                <w:lang w:val="en-US" w:bidi="en-US"/>
              </w:rPr>
            </w:pPr>
            <w:r>
              <w:t>8</w:t>
            </w:r>
          </w:p>
        </w:tc>
        <w:tc>
          <w:tcPr>
            <w:tcW w:w="2004" w:type="dxa"/>
          </w:tcPr>
          <w:p w14:paraId="06498A5E" w14:textId="77777777" w:rsidR="00E77F66" w:rsidRDefault="00E77F66" w:rsidP="00EC5CF0">
            <w:pPr>
              <w:pStyle w:val="a7"/>
              <w:rPr>
                <w:rFonts w:eastAsia="Times New Roman"/>
                <w:lang w:val="en-US" w:bidi="en-US"/>
              </w:rPr>
            </w:pPr>
          </w:p>
        </w:tc>
        <w:tc>
          <w:tcPr>
            <w:tcW w:w="1361" w:type="dxa"/>
          </w:tcPr>
          <w:p w14:paraId="4E4DFAAF" w14:textId="77777777" w:rsidR="00E77F66" w:rsidRDefault="00E77F66" w:rsidP="00EC5CF0">
            <w:pPr>
              <w:pStyle w:val="a7"/>
              <w:rPr>
                <w:rFonts w:eastAsia="Times New Roman"/>
                <w:lang w:val="en-US" w:bidi="en-US"/>
              </w:rPr>
            </w:pPr>
          </w:p>
        </w:tc>
        <w:tc>
          <w:tcPr>
            <w:tcW w:w="1906" w:type="dxa"/>
          </w:tcPr>
          <w:p w14:paraId="2096F0CE" w14:textId="77777777" w:rsidR="00E77F66" w:rsidRDefault="00E77F66" w:rsidP="00EC5CF0">
            <w:pPr>
              <w:pStyle w:val="a7"/>
              <w:rPr>
                <w:rFonts w:eastAsia="Times New Roman"/>
                <w:lang w:val="en-US" w:bidi="en-US"/>
              </w:rPr>
            </w:pPr>
          </w:p>
        </w:tc>
        <w:tc>
          <w:tcPr>
            <w:tcW w:w="2682" w:type="dxa"/>
          </w:tcPr>
          <w:p w14:paraId="59A0D185" w14:textId="77777777" w:rsidR="00E77F66" w:rsidRDefault="00E77F66" w:rsidP="00EC5CF0">
            <w:pPr>
              <w:pStyle w:val="a7"/>
              <w:rPr>
                <w:rFonts w:eastAsia="Times New Roman"/>
                <w:lang w:val="en-US" w:bidi="en-US"/>
              </w:rPr>
            </w:pPr>
          </w:p>
        </w:tc>
      </w:tr>
      <w:tr w:rsidR="00E77F66" w14:paraId="4D84ED5C"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6008257D" w14:textId="77777777" w:rsidR="00E77F66" w:rsidRDefault="00E77F66" w:rsidP="00EC5CF0">
            <w:pPr>
              <w:pStyle w:val="a7"/>
              <w:rPr>
                <w:rFonts w:eastAsia="Times New Roman"/>
                <w:lang w:val="en-US" w:bidi="en-US"/>
              </w:rPr>
            </w:pPr>
            <w:r>
              <w:t>9</w:t>
            </w:r>
          </w:p>
        </w:tc>
        <w:tc>
          <w:tcPr>
            <w:tcW w:w="2004" w:type="dxa"/>
          </w:tcPr>
          <w:p w14:paraId="33932053" w14:textId="77777777" w:rsidR="00E77F66" w:rsidRDefault="00E77F66" w:rsidP="00EC5CF0">
            <w:pPr>
              <w:pStyle w:val="a7"/>
              <w:rPr>
                <w:rFonts w:eastAsia="Times New Roman"/>
                <w:lang w:val="en-US" w:bidi="en-US"/>
              </w:rPr>
            </w:pPr>
          </w:p>
        </w:tc>
        <w:tc>
          <w:tcPr>
            <w:tcW w:w="1361" w:type="dxa"/>
          </w:tcPr>
          <w:p w14:paraId="2E4BE9EB" w14:textId="77777777" w:rsidR="00E77F66" w:rsidRDefault="00E77F66" w:rsidP="00EC5CF0">
            <w:pPr>
              <w:pStyle w:val="a7"/>
              <w:rPr>
                <w:rFonts w:eastAsia="Times New Roman"/>
                <w:lang w:val="en-US" w:bidi="en-US"/>
              </w:rPr>
            </w:pPr>
          </w:p>
        </w:tc>
        <w:tc>
          <w:tcPr>
            <w:tcW w:w="1906" w:type="dxa"/>
          </w:tcPr>
          <w:p w14:paraId="3159A713" w14:textId="77777777" w:rsidR="00E77F66" w:rsidRDefault="00E77F66" w:rsidP="00EC5CF0">
            <w:pPr>
              <w:pStyle w:val="a7"/>
              <w:rPr>
                <w:rFonts w:eastAsia="Times New Roman"/>
                <w:lang w:val="en-US" w:bidi="en-US"/>
              </w:rPr>
            </w:pPr>
          </w:p>
        </w:tc>
        <w:tc>
          <w:tcPr>
            <w:tcW w:w="2682" w:type="dxa"/>
          </w:tcPr>
          <w:p w14:paraId="576B6169" w14:textId="77777777" w:rsidR="00E77F66" w:rsidRDefault="00E77F66" w:rsidP="00EC5CF0">
            <w:pPr>
              <w:pStyle w:val="a7"/>
              <w:rPr>
                <w:rFonts w:eastAsia="Times New Roman"/>
                <w:lang w:val="en-US" w:bidi="en-US"/>
              </w:rPr>
            </w:pPr>
          </w:p>
        </w:tc>
      </w:tr>
      <w:tr w:rsidR="00E77F66" w14:paraId="55F8E980" w14:textId="77777777" w:rsidTr="00253A58">
        <w:tc>
          <w:tcPr>
            <w:tcW w:w="549" w:type="dxa"/>
            <w:hideMark/>
          </w:tcPr>
          <w:p w14:paraId="7F92B1B1" w14:textId="77777777" w:rsidR="00E77F66" w:rsidRDefault="00E77F66" w:rsidP="00EC5CF0">
            <w:pPr>
              <w:pStyle w:val="a7"/>
              <w:rPr>
                <w:rFonts w:eastAsia="Times New Roman"/>
                <w:lang w:val="en-US" w:bidi="en-US"/>
              </w:rPr>
            </w:pPr>
            <w:r>
              <w:t>10</w:t>
            </w:r>
          </w:p>
        </w:tc>
        <w:tc>
          <w:tcPr>
            <w:tcW w:w="2004" w:type="dxa"/>
          </w:tcPr>
          <w:p w14:paraId="39B7DA3F" w14:textId="77777777" w:rsidR="00E77F66" w:rsidRDefault="00E77F66" w:rsidP="00EC5CF0">
            <w:pPr>
              <w:pStyle w:val="a7"/>
              <w:rPr>
                <w:rFonts w:eastAsia="Times New Roman"/>
                <w:lang w:val="en-US" w:bidi="en-US"/>
              </w:rPr>
            </w:pPr>
          </w:p>
        </w:tc>
        <w:tc>
          <w:tcPr>
            <w:tcW w:w="1361" w:type="dxa"/>
          </w:tcPr>
          <w:p w14:paraId="5D3C81F8" w14:textId="77777777" w:rsidR="00E77F66" w:rsidRDefault="00E77F66" w:rsidP="00EC5CF0">
            <w:pPr>
              <w:pStyle w:val="a7"/>
              <w:rPr>
                <w:rFonts w:eastAsia="Times New Roman"/>
                <w:lang w:val="en-US" w:bidi="en-US"/>
              </w:rPr>
            </w:pPr>
          </w:p>
        </w:tc>
        <w:tc>
          <w:tcPr>
            <w:tcW w:w="1906" w:type="dxa"/>
          </w:tcPr>
          <w:p w14:paraId="7552F430" w14:textId="77777777" w:rsidR="00E77F66" w:rsidRDefault="00E77F66" w:rsidP="00EC5CF0">
            <w:pPr>
              <w:pStyle w:val="a7"/>
              <w:rPr>
                <w:rFonts w:eastAsia="Times New Roman"/>
                <w:lang w:val="en-US" w:bidi="en-US"/>
              </w:rPr>
            </w:pPr>
          </w:p>
        </w:tc>
        <w:tc>
          <w:tcPr>
            <w:tcW w:w="2682" w:type="dxa"/>
          </w:tcPr>
          <w:p w14:paraId="0A6EC143" w14:textId="77777777" w:rsidR="00E77F66" w:rsidRDefault="00E77F66" w:rsidP="00EC5CF0">
            <w:pPr>
              <w:pStyle w:val="a7"/>
              <w:rPr>
                <w:rFonts w:eastAsia="Times New Roman"/>
                <w:lang w:val="en-US" w:bidi="en-US"/>
              </w:rPr>
            </w:pPr>
          </w:p>
        </w:tc>
      </w:tr>
      <w:tr w:rsidR="00E77F66" w14:paraId="396254EE"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4922BC40" w14:textId="77777777" w:rsidR="00E77F66" w:rsidRDefault="00E77F66" w:rsidP="00EC5CF0">
            <w:pPr>
              <w:pStyle w:val="a7"/>
              <w:rPr>
                <w:rFonts w:eastAsia="Times New Roman"/>
                <w:lang w:val="en-US" w:bidi="en-US"/>
              </w:rPr>
            </w:pPr>
          </w:p>
        </w:tc>
        <w:tc>
          <w:tcPr>
            <w:tcW w:w="2004" w:type="dxa"/>
            <w:hideMark/>
          </w:tcPr>
          <w:p w14:paraId="549CBA8A" w14:textId="77777777" w:rsidR="00E77F66" w:rsidRDefault="00E77F66" w:rsidP="00EC5CF0">
            <w:pPr>
              <w:pStyle w:val="a7"/>
              <w:rPr>
                <w:rFonts w:eastAsia="Times New Roman"/>
                <w:lang w:val="en-US" w:bidi="en-US"/>
              </w:rPr>
            </w:pPr>
            <w:r>
              <w:t>База данных</w:t>
            </w:r>
          </w:p>
        </w:tc>
        <w:tc>
          <w:tcPr>
            <w:tcW w:w="1361" w:type="dxa"/>
            <w:hideMark/>
          </w:tcPr>
          <w:p w14:paraId="1BAD316D" w14:textId="77777777" w:rsidR="00E77F66" w:rsidRDefault="00E77F66" w:rsidP="00EC5CF0">
            <w:pPr>
              <w:pStyle w:val="a7"/>
              <w:rPr>
                <w:rFonts w:eastAsia="Times New Roman"/>
                <w:lang w:val="en-US" w:bidi="en-US"/>
              </w:rPr>
            </w:pPr>
            <w:r>
              <w:t>IBIS</w:t>
            </w:r>
          </w:p>
        </w:tc>
        <w:tc>
          <w:tcPr>
            <w:tcW w:w="1906" w:type="dxa"/>
            <w:hideMark/>
          </w:tcPr>
          <w:p w14:paraId="5E4DEEA6" w14:textId="77777777" w:rsidR="00E77F66" w:rsidRDefault="00E77F66" w:rsidP="00EC5CF0">
            <w:pPr>
              <w:pStyle w:val="a7"/>
              <w:rPr>
                <w:rFonts w:eastAsia="Times New Roman"/>
                <w:lang w:val="en-US" w:bidi="en-US"/>
              </w:rPr>
            </w:pPr>
            <w:r>
              <w:t>Код возврата</w:t>
            </w:r>
          </w:p>
        </w:tc>
        <w:tc>
          <w:tcPr>
            <w:tcW w:w="2682" w:type="dxa"/>
            <w:hideMark/>
          </w:tcPr>
          <w:p w14:paraId="6EC93E27" w14:textId="77777777" w:rsidR="00E77F66" w:rsidRDefault="00E77F66" w:rsidP="00EC5CF0">
            <w:pPr>
              <w:pStyle w:val="a7"/>
              <w:rPr>
                <w:rFonts w:eastAsia="Times New Roman"/>
                <w:lang w:val="en-US" w:bidi="en-US"/>
              </w:rPr>
            </w:pPr>
            <w:r>
              <w:t>0</w:t>
            </w:r>
          </w:p>
        </w:tc>
      </w:tr>
      <w:tr w:rsidR="00E77F66" w14:paraId="245DEB2F" w14:textId="77777777" w:rsidTr="00253A58">
        <w:tc>
          <w:tcPr>
            <w:tcW w:w="549" w:type="dxa"/>
          </w:tcPr>
          <w:p w14:paraId="0C61048F" w14:textId="77777777" w:rsidR="00E77F66" w:rsidRDefault="00E77F66" w:rsidP="00EC5CF0">
            <w:pPr>
              <w:pStyle w:val="a7"/>
              <w:rPr>
                <w:rFonts w:eastAsia="Times New Roman"/>
                <w:lang w:val="en-US" w:bidi="en-US"/>
              </w:rPr>
            </w:pPr>
          </w:p>
        </w:tc>
        <w:tc>
          <w:tcPr>
            <w:tcW w:w="2004" w:type="dxa"/>
            <w:hideMark/>
          </w:tcPr>
          <w:p w14:paraId="00F88A1D" w14:textId="77777777" w:rsidR="00E77F66" w:rsidRDefault="00E77F66" w:rsidP="00EC5CF0">
            <w:pPr>
              <w:pStyle w:val="a7"/>
              <w:rPr>
                <w:rFonts w:eastAsia="Times New Roman"/>
                <w:lang w:val="en-US" w:bidi="en-US"/>
              </w:rPr>
            </w:pPr>
            <w:r>
              <w:t>MFN</w:t>
            </w:r>
          </w:p>
        </w:tc>
        <w:tc>
          <w:tcPr>
            <w:tcW w:w="1361" w:type="dxa"/>
            <w:hideMark/>
          </w:tcPr>
          <w:p w14:paraId="59D73BCC" w14:textId="77777777" w:rsidR="00E77F66" w:rsidRDefault="00E77F66" w:rsidP="00EC5CF0">
            <w:pPr>
              <w:pStyle w:val="a7"/>
              <w:rPr>
                <w:rFonts w:eastAsia="Times New Roman"/>
                <w:lang w:val="en-US" w:bidi="en-US"/>
              </w:rPr>
            </w:pPr>
            <w:r>
              <w:t>22</w:t>
            </w:r>
          </w:p>
        </w:tc>
        <w:tc>
          <w:tcPr>
            <w:tcW w:w="1906" w:type="dxa"/>
            <w:hideMark/>
          </w:tcPr>
          <w:p w14:paraId="311DE2F8" w14:textId="77777777" w:rsidR="00E77F66" w:rsidRDefault="00E77F66" w:rsidP="00EC5CF0">
            <w:pPr>
              <w:pStyle w:val="a7"/>
              <w:rPr>
                <w:rFonts w:eastAsia="Times New Roman"/>
                <w:lang w:val="en-US" w:bidi="en-US"/>
              </w:rPr>
            </w:pPr>
            <w:r>
              <w:t>MFN#СТАТУС</w:t>
            </w:r>
          </w:p>
        </w:tc>
        <w:tc>
          <w:tcPr>
            <w:tcW w:w="2682" w:type="dxa"/>
            <w:hideMark/>
          </w:tcPr>
          <w:p w14:paraId="62990B93" w14:textId="77777777" w:rsidR="00E77F66" w:rsidRDefault="00E77F66" w:rsidP="00EC5CF0">
            <w:pPr>
              <w:pStyle w:val="a7"/>
              <w:rPr>
                <w:rFonts w:eastAsia="Times New Roman"/>
                <w:lang w:val="en-US" w:bidi="en-US"/>
              </w:rPr>
            </w:pPr>
            <w:r>
              <w:t>22#</w:t>
            </w:r>
          </w:p>
        </w:tc>
      </w:tr>
      <w:tr w:rsidR="00E77F66" w14:paraId="193EC4B9"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42142950" w14:textId="77777777" w:rsidR="00E77F66" w:rsidRDefault="00E77F66" w:rsidP="00EC5CF0">
            <w:pPr>
              <w:pStyle w:val="a7"/>
              <w:rPr>
                <w:rFonts w:eastAsia="Times New Roman"/>
                <w:lang w:val="en-US" w:bidi="en-US"/>
              </w:rPr>
            </w:pPr>
          </w:p>
        </w:tc>
        <w:tc>
          <w:tcPr>
            <w:tcW w:w="2004" w:type="dxa"/>
            <w:hideMark/>
          </w:tcPr>
          <w:p w14:paraId="1A81C798" w14:textId="77777777" w:rsidR="00E77F66" w:rsidRDefault="00E77F66" w:rsidP="00EC5CF0">
            <w:pPr>
              <w:pStyle w:val="a7"/>
              <w:rPr>
                <w:rFonts w:eastAsia="Times New Roman"/>
                <w:lang w:val="en-US" w:bidi="en-US"/>
              </w:rPr>
            </w:pPr>
            <w:r>
              <w:t>Блокировать?</w:t>
            </w:r>
          </w:p>
        </w:tc>
        <w:tc>
          <w:tcPr>
            <w:tcW w:w="1361" w:type="dxa"/>
            <w:hideMark/>
          </w:tcPr>
          <w:p w14:paraId="7FD2CA69" w14:textId="77777777" w:rsidR="00E77F66" w:rsidRDefault="00E77F66" w:rsidP="00EC5CF0">
            <w:pPr>
              <w:pStyle w:val="a7"/>
              <w:rPr>
                <w:rFonts w:eastAsia="Times New Roman"/>
                <w:lang w:val="en-US" w:bidi="en-US"/>
              </w:rPr>
            </w:pPr>
            <w:r>
              <w:t>0</w:t>
            </w:r>
          </w:p>
        </w:tc>
        <w:tc>
          <w:tcPr>
            <w:tcW w:w="1906" w:type="dxa"/>
            <w:hideMark/>
          </w:tcPr>
          <w:p w14:paraId="54AC2730" w14:textId="77777777" w:rsidR="00E77F66" w:rsidRDefault="00E77F66" w:rsidP="00EC5CF0">
            <w:pPr>
              <w:pStyle w:val="a7"/>
              <w:rPr>
                <w:rFonts w:eastAsia="Times New Roman"/>
                <w:lang w:bidi="en-US"/>
              </w:rPr>
            </w:pPr>
            <w:r>
              <w:t>0#№ версии записи</w:t>
            </w:r>
          </w:p>
        </w:tc>
        <w:tc>
          <w:tcPr>
            <w:tcW w:w="2682" w:type="dxa"/>
            <w:hideMark/>
          </w:tcPr>
          <w:p w14:paraId="6B683ED1" w14:textId="77777777" w:rsidR="00E77F66" w:rsidRDefault="00E77F66" w:rsidP="00EC5CF0">
            <w:pPr>
              <w:pStyle w:val="a7"/>
              <w:rPr>
                <w:rFonts w:eastAsia="Times New Roman"/>
                <w:lang w:val="en-US" w:bidi="en-US"/>
              </w:rPr>
            </w:pPr>
            <w:r>
              <w:t>0#1</w:t>
            </w:r>
          </w:p>
        </w:tc>
      </w:tr>
      <w:tr w:rsidR="00E77F66" w14:paraId="41B78B8A" w14:textId="77777777" w:rsidTr="00253A58">
        <w:tc>
          <w:tcPr>
            <w:tcW w:w="549" w:type="dxa"/>
          </w:tcPr>
          <w:p w14:paraId="180DBD29" w14:textId="77777777" w:rsidR="00E77F66" w:rsidRDefault="00E77F66" w:rsidP="00EC5CF0">
            <w:pPr>
              <w:pStyle w:val="a7"/>
              <w:rPr>
                <w:rFonts w:eastAsia="Times New Roman"/>
                <w:lang w:val="en-US" w:bidi="en-US"/>
              </w:rPr>
            </w:pPr>
          </w:p>
        </w:tc>
        <w:tc>
          <w:tcPr>
            <w:tcW w:w="2004" w:type="dxa"/>
          </w:tcPr>
          <w:p w14:paraId="621E7A1A" w14:textId="77777777" w:rsidR="00E77F66" w:rsidRDefault="00E77F66" w:rsidP="00EC5CF0">
            <w:pPr>
              <w:pStyle w:val="a7"/>
              <w:rPr>
                <w:rFonts w:eastAsia="Times New Roman"/>
                <w:lang w:val="en-US" w:bidi="en-US"/>
              </w:rPr>
            </w:pPr>
          </w:p>
        </w:tc>
        <w:tc>
          <w:tcPr>
            <w:tcW w:w="1361" w:type="dxa"/>
          </w:tcPr>
          <w:p w14:paraId="463F17BA" w14:textId="77777777" w:rsidR="00E77F66" w:rsidRDefault="00E77F66" w:rsidP="00EC5CF0">
            <w:pPr>
              <w:pStyle w:val="a7"/>
              <w:rPr>
                <w:rFonts w:eastAsia="Times New Roman"/>
                <w:lang w:val="en-US" w:bidi="en-US"/>
              </w:rPr>
            </w:pPr>
          </w:p>
        </w:tc>
        <w:tc>
          <w:tcPr>
            <w:tcW w:w="1906" w:type="dxa"/>
            <w:hideMark/>
          </w:tcPr>
          <w:p w14:paraId="7D7E2411" w14:textId="77777777" w:rsidR="00E77F66" w:rsidRDefault="00E77F66" w:rsidP="00EC5CF0">
            <w:pPr>
              <w:pStyle w:val="a7"/>
              <w:rPr>
                <w:rFonts w:eastAsia="Times New Roman"/>
                <w:lang w:val="en-US" w:bidi="en-US"/>
              </w:rPr>
            </w:pPr>
            <w:r>
              <w:t>TAG#FIELD</w:t>
            </w:r>
          </w:p>
        </w:tc>
        <w:tc>
          <w:tcPr>
            <w:tcW w:w="2682" w:type="dxa"/>
            <w:hideMark/>
          </w:tcPr>
          <w:p w14:paraId="6B3A96C9" w14:textId="77777777" w:rsidR="00E77F66" w:rsidRDefault="00E77F66" w:rsidP="00EC5CF0">
            <w:pPr>
              <w:pStyle w:val="a7"/>
              <w:rPr>
                <w:rFonts w:eastAsia="Times New Roman"/>
                <w:lang w:val="en-US" w:bidi="en-US"/>
              </w:rPr>
            </w:pPr>
            <w:r>
              <w:t>10#^D100.00</w:t>
            </w:r>
          </w:p>
        </w:tc>
      </w:tr>
      <w:tr w:rsidR="00E77F66" w14:paraId="3261D145"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397103FA" w14:textId="77777777" w:rsidR="00E77F66" w:rsidRDefault="00E77F66" w:rsidP="00EC5CF0">
            <w:pPr>
              <w:pStyle w:val="a7"/>
              <w:rPr>
                <w:rFonts w:eastAsia="Times New Roman"/>
                <w:lang w:val="en-US" w:bidi="en-US"/>
              </w:rPr>
            </w:pPr>
          </w:p>
        </w:tc>
        <w:tc>
          <w:tcPr>
            <w:tcW w:w="2004" w:type="dxa"/>
          </w:tcPr>
          <w:p w14:paraId="3FB2554D" w14:textId="77777777" w:rsidR="00E77F66" w:rsidRDefault="00E77F66" w:rsidP="00EC5CF0">
            <w:pPr>
              <w:pStyle w:val="a7"/>
              <w:rPr>
                <w:rFonts w:eastAsia="Times New Roman"/>
                <w:lang w:val="en-US" w:bidi="en-US"/>
              </w:rPr>
            </w:pPr>
          </w:p>
        </w:tc>
        <w:tc>
          <w:tcPr>
            <w:tcW w:w="1361" w:type="dxa"/>
          </w:tcPr>
          <w:p w14:paraId="377F4FC1" w14:textId="77777777" w:rsidR="00E77F66" w:rsidRDefault="00E77F66" w:rsidP="00EC5CF0">
            <w:pPr>
              <w:pStyle w:val="a7"/>
              <w:rPr>
                <w:rFonts w:eastAsia="Times New Roman"/>
                <w:lang w:val="en-US" w:bidi="en-US"/>
              </w:rPr>
            </w:pPr>
          </w:p>
        </w:tc>
        <w:tc>
          <w:tcPr>
            <w:tcW w:w="1906" w:type="dxa"/>
            <w:hideMark/>
          </w:tcPr>
          <w:p w14:paraId="2A235E5B" w14:textId="77777777" w:rsidR="00E77F66" w:rsidRDefault="00E77F66" w:rsidP="00EC5CF0">
            <w:pPr>
              <w:pStyle w:val="a7"/>
              <w:rPr>
                <w:rFonts w:eastAsia="Times New Roman"/>
                <w:lang w:val="en-US" w:bidi="en-US"/>
              </w:rPr>
            </w:pPr>
            <w:r>
              <w:t>TAG#FIELD</w:t>
            </w:r>
          </w:p>
        </w:tc>
        <w:tc>
          <w:tcPr>
            <w:tcW w:w="2682" w:type="dxa"/>
            <w:hideMark/>
          </w:tcPr>
          <w:p w14:paraId="29E7883A" w14:textId="77777777" w:rsidR="00E77F66" w:rsidRDefault="00E77F66" w:rsidP="00EC5CF0">
            <w:pPr>
              <w:pStyle w:val="a7"/>
              <w:rPr>
                <w:rFonts w:eastAsia="Times New Roman"/>
                <w:lang w:val="en-US" w:bidi="en-US"/>
              </w:rPr>
            </w:pPr>
            <w:r>
              <w:t>920#SPEC</w:t>
            </w:r>
          </w:p>
        </w:tc>
      </w:tr>
      <w:tr w:rsidR="00E77F66" w:rsidRPr="005D0232" w14:paraId="2C690BA6" w14:textId="77777777" w:rsidTr="00253A58">
        <w:tc>
          <w:tcPr>
            <w:tcW w:w="549" w:type="dxa"/>
          </w:tcPr>
          <w:p w14:paraId="6DA60062" w14:textId="77777777" w:rsidR="00E77F66" w:rsidRDefault="00E77F66" w:rsidP="00EC5CF0">
            <w:pPr>
              <w:pStyle w:val="a7"/>
              <w:rPr>
                <w:rFonts w:eastAsia="Times New Roman"/>
                <w:lang w:val="en-US" w:bidi="en-US"/>
              </w:rPr>
            </w:pPr>
          </w:p>
        </w:tc>
        <w:tc>
          <w:tcPr>
            <w:tcW w:w="2004" w:type="dxa"/>
          </w:tcPr>
          <w:p w14:paraId="146991E9" w14:textId="77777777" w:rsidR="00E77F66" w:rsidRDefault="00E77F66" w:rsidP="00EC5CF0">
            <w:pPr>
              <w:pStyle w:val="a7"/>
              <w:rPr>
                <w:rFonts w:eastAsia="Times New Roman"/>
                <w:lang w:val="en-US" w:bidi="en-US"/>
              </w:rPr>
            </w:pPr>
          </w:p>
        </w:tc>
        <w:tc>
          <w:tcPr>
            <w:tcW w:w="1361" w:type="dxa"/>
          </w:tcPr>
          <w:p w14:paraId="310F571C" w14:textId="77777777" w:rsidR="00E77F66" w:rsidRDefault="00E77F66" w:rsidP="00EC5CF0">
            <w:pPr>
              <w:pStyle w:val="a7"/>
              <w:rPr>
                <w:rFonts w:eastAsia="Times New Roman"/>
                <w:lang w:val="en-US" w:bidi="en-US"/>
              </w:rPr>
            </w:pPr>
          </w:p>
        </w:tc>
        <w:tc>
          <w:tcPr>
            <w:tcW w:w="1906" w:type="dxa"/>
            <w:hideMark/>
          </w:tcPr>
          <w:p w14:paraId="348DA13E" w14:textId="77777777" w:rsidR="00E77F66" w:rsidRDefault="00E77F66" w:rsidP="00EC5CF0">
            <w:pPr>
              <w:pStyle w:val="a7"/>
              <w:rPr>
                <w:rFonts w:eastAsia="Times New Roman"/>
                <w:lang w:val="en-US" w:bidi="en-US"/>
              </w:rPr>
            </w:pPr>
            <w:r>
              <w:t>TAG#FIELD</w:t>
            </w:r>
          </w:p>
        </w:tc>
        <w:tc>
          <w:tcPr>
            <w:tcW w:w="2682" w:type="dxa"/>
            <w:hideMark/>
          </w:tcPr>
          <w:p w14:paraId="386F99B8" w14:textId="77777777" w:rsidR="00E77F66" w:rsidRDefault="00E77F66" w:rsidP="00EC5CF0">
            <w:pPr>
              <w:pStyle w:val="a7"/>
              <w:rPr>
                <w:rFonts w:eastAsia="Times New Roman"/>
                <w:lang w:val="en-US" w:bidi="en-US"/>
              </w:rPr>
            </w:pPr>
            <w:r w:rsidRPr="00E77F66">
              <w:rPr>
                <w:lang w:val="en-US"/>
              </w:rPr>
              <w:t>210#^C</w:t>
            </w:r>
            <w:r>
              <w:t>Тип</w:t>
            </w:r>
            <w:r w:rsidRPr="00E77F66">
              <w:rPr>
                <w:lang w:val="en-US"/>
              </w:rPr>
              <w:t xml:space="preserve">. </w:t>
            </w:r>
            <w:r>
              <w:t>А</w:t>
            </w:r>
            <w:r w:rsidRPr="00E77F66">
              <w:rPr>
                <w:lang w:val="en-US"/>
              </w:rPr>
              <w:t xml:space="preserve">. </w:t>
            </w:r>
            <w:proofErr w:type="spellStart"/>
            <w:r>
              <w:t>Плюшара</w:t>
            </w:r>
            <w:proofErr w:type="spellEnd"/>
            <w:r w:rsidRPr="00E77F66">
              <w:rPr>
                <w:lang w:val="en-US"/>
              </w:rPr>
              <w:t>^A</w:t>
            </w:r>
            <w:r>
              <w:t>СПб</w:t>
            </w:r>
            <w:r w:rsidRPr="00E77F66">
              <w:rPr>
                <w:lang w:val="en-US"/>
              </w:rPr>
              <w:t>^D1830</w:t>
            </w:r>
          </w:p>
        </w:tc>
      </w:tr>
      <w:tr w:rsidR="00E77F66" w14:paraId="192536E2"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54F0B70B" w14:textId="77777777" w:rsidR="00E77F66" w:rsidRDefault="00E77F66" w:rsidP="00EC5CF0">
            <w:pPr>
              <w:pStyle w:val="a7"/>
              <w:rPr>
                <w:rFonts w:eastAsia="Times New Roman"/>
                <w:lang w:val="en-US" w:bidi="en-US"/>
              </w:rPr>
            </w:pPr>
          </w:p>
        </w:tc>
        <w:tc>
          <w:tcPr>
            <w:tcW w:w="2004" w:type="dxa"/>
          </w:tcPr>
          <w:p w14:paraId="31AB15BC" w14:textId="77777777" w:rsidR="00E77F66" w:rsidRDefault="00E77F66" w:rsidP="00EC5CF0">
            <w:pPr>
              <w:pStyle w:val="a7"/>
              <w:rPr>
                <w:rFonts w:eastAsia="Times New Roman"/>
                <w:lang w:val="en-US" w:bidi="en-US"/>
              </w:rPr>
            </w:pPr>
          </w:p>
        </w:tc>
        <w:tc>
          <w:tcPr>
            <w:tcW w:w="1361" w:type="dxa"/>
          </w:tcPr>
          <w:p w14:paraId="0B6DA6FD" w14:textId="77777777" w:rsidR="00E77F66" w:rsidRDefault="00E77F66" w:rsidP="00EC5CF0">
            <w:pPr>
              <w:pStyle w:val="a7"/>
              <w:rPr>
                <w:rFonts w:eastAsia="Times New Roman"/>
                <w:lang w:val="en-US" w:bidi="en-US"/>
              </w:rPr>
            </w:pPr>
          </w:p>
        </w:tc>
        <w:tc>
          <w:tcPr>
            <w:tcW w:w="1906" w:type="dxa"/>
            <w:hideMark/>
          </w:tcPr>
          <w:p w14:paraId="08ABFBA6" w14:textId="77777777" w:rsidR="00E77F66" w:rsidRDefault="00E77F66" w:rsidP="00EC5CF0">
            <w:pPr>
              <w:pStyle w:val="a7"/>
              <w:rPr>
                <w:rFonts w:eastAsia="Times New Roman"/>
                <w:lang w:val="en-US" w:bidi="en-US"/>
              </w:rPr>
            </w:pPr>
            <w:r>
              <w:t>TAG#FIELD</w:t>
            </w:r>
          </w:p>
        </w:tc>
        <w:tc>
          <w:tcPr>
            <w:tcW w:w="2682" w:type="dxa"/>
            <w:hideMark/>
          </w:tcPr>
          <w:p w14:paraId="48E1CA93" w14:textId="77777777" w:rsidR="00E77F66" w:rsidRDefault="00E77F66" w:rsidP="00EC5CF0">
            <w:pPr>
              <w:pStyle w:val="a7"/>
              <w:rPr>
                <w:rFonts w:eastAsia="Times New Roman"/>
                <w:lang w:val="en-US" w:bidi="en-US"/>
              </w:rPr>
            </w:pPr>
            <w:r>
              <w:t>215#^</w:t>
            </w:r>
            <w:proofErr w:type="gramStart"/>
            <w:r>
              <w:t>A[</w:t>
            </w:r>
            <w:proofErr w:type="gramEnd"/>
            <w:r>
              <w:t>4],367,[2],120</w:t>
            </w:r>
          </w:p>
        </w:tc>
      </w:tr>
      <w:tr w:rsidR="00E77F66" w14:paraId="69EF1FD0" w14:textId="77777777" w:rsidTr="00253A58">
        <w:tc>
          <w:tcPr>
            <w:tcW w:w="549" w:type="dxa"/>
          </w:tcPr>
          <w:p w14:paraId="43B72889" w14:textId="77777777" w:rsidR="00E77F66" w:rsidRDefault="00E77F66" w:rsidP="00EC5CF0">
            <w:pPr>
              <w:pStyle w:val="a7"/>
              <w:rPr>
                <w:rFonts w:eastAsia="Times New Roman"/>
                <w:lang w:val="en-US" w:bidi="en-US"/>
              </w:rPr>
            </w:pPr>
          </w:p>
        </w:tc>
        <w:tc>
          <w:tcPr>
            <w:tcW w:w="2004" w:type="dxa"/>
          </w:tcPr>
          <w:p w14:paraId="649ADE98" w14:textId="77777777" w:rsidR="00E77F66" w:rsidRDefault="00E77F66" w:rsidP="00EC5CF0">
            <w:pPr>
              <w:pStyle w:val="a7"/>
              <w:rPr>
                <w:rFonts w:eastAsia="Times New Roman"/>
                <w:lang w:val="en-US" w:bidi="en-US"/>
              </w:rPr>
            </w:pPr>
          </w:p>
        </w:tc>
        <w:tc>
          <w:tcPr>
            <w:tcW w:w="1361" w:type="dxa"/>
          </w:tcPr>
          <w:p w14:paraId="245A4A5B" w14:textId="77777777" w:rsidR="00E77F66" w:rsidRDefault="00E77F66" w:rsidP="00EC5CF0">
            <w:pPr>
              <w:pStyle w:val="a7"/>
              <w:rPr>
                <w:rFonts w:eastAsia="Times New Roman"/>
                <w:lang w:val="en-US" w:bidi="en-US"/>
              </w:rPr>
            </w:pPr>
          </w:p>
        </w:tc>
        <w:tc>
          <w:tcPr>
            <w:tcW w:w="1906" w:type="dxa"/>
            <w:hideMark/>
          </w:tcPr>
          <w:p w14:paraId="36E3566E" w14:textId="77777777" w:rsidR="00E77F66" w:rsidRDefault="00E77F66" w:rsidP="00EC5CF0">
            <w:pPr>
              <w:pStyle w:val="a7"/>
              <w:rPr>
                <w:rFonts w:eastAsia="Times New Roman"/>
                <w:lang w:val="en-US" w:bidi="en-US"/>
              </w:rPr>
            </w:pPr>
            <w:r>
              <w:t>TAG#FIELD</w:t>
            </w:r>
          </w:p>
        </w:tc>
        <w:tc>
          <w:tcPr>
            <w:tcW w:w="2682" w:type="dxa"/>
            <w:hideMark/>
          </w:tcPr>
          <w:p w14:paraId="4A779DD7" w14:textId="77777777" w:rsidR="00E77F66" w:rsidRDefault="00E77F66" w:rsidP="00EC5CF0">
            <w:pPr>
              <w:pStyle w:val="a7"/>
              <w:rPr>
                <w:rFonts w:eastAsia="Times New Roman"/>
                <w:lang w:val="en-US" w:bidi="en-US"/>
              </w:rPr>
            </w:pPr>
            <w:r>
              <w:t>900#^B03^C11a</w:t>
            </w:r>
          </w:p>
        </w:tc>
      </w:tr>
      <w:tr w:rsidR="00E77F66" w14:paraId="621013EB"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15A45F2F" w14:textId="77777777" w:rsidR="00E77F66" w:rsidRDefault="00E77F66" w:rsidP="00EC5CF0">
            <w:pPr>
              <w:pStyle w:val="a7"/>
              <w:rPr>
                <w:rFonts w:eastAsia="Times New Roman"/>
                <w:lang w:val="en-US" w:bidi="en-US"/>
              </w:rPr>
            </w:pPr>
          </w:p>
        </w:tc>
        <w:tc>
          <w:tcPr>
            <w:tcW w:w="2004" w:type="dxa"/>
          </w:tcPr>
          <w:p w14:paraId="5DE441C6" w14:textId="77777777" w:rsidR="00E77F66" w:rsidRDefault="00E77F66" w:rsidP="00EC5CF0">
            <w:pPr>
              <w:pStyle w:val="a7"/>
              <w:rPr>
                <w:rFonts w:eastAsia="Times New Roman"/>
                <w:lang w:val="en-US" w:bidi="en-US"/>
              </w:rPr>
            </w:pPr>
          </w:p>
        </w:tc>
        <w:tc>
          <w:tcPr>
            <w:tcW w:w="1361" w:type="dxa"/>
          </w:tcPr>
          <w:p w14:paraId="18BC2F82" w14:textId="77777777" w:rsidR="00E77F66" w:rsidRDefault="00E77F66" w:rsidP="00EC5CF0">
            <w:pPr>
              <w:pStyle w:val="a7"/>
              <w:rPr>
                <w:rFonts w:eastAsia="Times New Roman"/>
                <w:lang w:val="en-US" w:bidi="en-US"/>
              </w:rPr>
            </w:pPr>
          </w:p>
        </w:tc>
        <w:tc>
          <w:tcPr>
            <w:tcW w:w="1906" w:type="dxa"/>
            <w:hideMark/>
          </w:tcPr>
          <w:p w14:paraId="06775B42" w14:textId="77777777" w:rsidR="00E77F66" w:rsidRDefault="00E77F66" w:rsidP="00EC5CF0">
            <w:pPr>
              <w:pStyle w:val="a7"/>
              <w:rPr>
                <w:rFonts w:eastAsia="Times New Roman"/>
                <w:lang w:val="en-US" w:bidi="en-US"/>
              </w:rPr>
            </w:pPr>
            <w:r>
              <w:t>TAG#FIELD</w:t>
            </w:r>
          </w:p>
        </w:tc>
        <w:tc>
          <w:tcPr>
            <w:tcW w:w="2682" w:type="dxa"/>
            <w:hideMark/>
          </w:tcPr>
          <w:p w14:paraId="2BF49BF7" w14:textId="77777777" w:rsidR="00E77F66" w:rsidRDefault="00E77F66" w:rsidP="00EC5CF0">
            <w:pPr>
              <w:pStyle w:val="a7"/>
              <w:rPr>
                <w:rFonts w:eastAsia="Times New Roman"/>
                <w:lang w:val="en-US" w:bidi="en-US"/>
              </w:rPr>
            </w:pPr>
            <w:r>
              <w:t>102#RU</w:t>
            </w:r>
          </w:p>
        </w:tc>
      </w:tr>
      <w:tr w:rsidR="00E77F66" w14:paraId="35CD0FB0" w14:textId="77777777" w:rsidTr="00253A58">
        <w:tc>
          <w:tcPr>
            <w:tcW w:w="549" w:type="dxa"/>
          </w:tcPr>
          <w:p w14:paraId="1DD8F943" w14:textId="77777777" w:rsidR="00E77F66" w:rsidRDefault="00E77F66" w:rsidP="00EC5CF0">
            <w:pPr>
              <w:pStyle w:val="a7"/>
              <w:rPr>
                <w:rFonts w:eastAsia="Times New Roman"/>
                <w:lang w:val="en-US" w:bidi="en-US"/>
              </w:rPr>
            </w:pPr>
          </w:p>
        </w:tc>
        <w:tc>
          <w:tcPr>
            <w:tcW w:w="2004" w:type="dxa"/>
          </w:tcPr>
          <w:p w14:paraId="27DF3F7B" w14:textId="77777777" w:rsidR="00E77F66" w:rsidRDefault="00E77F66" w:rsidP="00EC5CF0">
            <w:pPr>
              <w:pStyle w:val="a7"/>
              <w:rPr>
                <w:rFonts w:eastAsia="Times New Roman"/>
                <w:lang w:val="en-US" w:bidi="en-US"/>
              </w:rPr>
            </w:pPr>
          </w:p>
        </w:tc>
        <w:tc>
          <w:tcPr>
            <w:tcW w:w="1361" w:type="dxa"/>
          </w:tcPr>
          <w:p w14:paraId="3A9317BE" w14:textId="77777777" w:rsidR="00E77F66" w:rsidRDefault="00E77F66" w:rsidP="00EC5CF0">
            <w:pPr>
              <w:pStyle w:val="a7"/>
              <w:rPr>
                <w:rFonts w:eastAsia="Times New Roman"/>
                <w:lang w:val="en-US" w:bidi="en-US"/>
              </w:rPr>
            </w:pPr>
          </w:p>
        </w:tc>
        <w:tc>
          <w:tcPr>
            <w:tcW w:w="1906" w:type="dxa"/>
            <w:hideMark/>
          </w:tcPr>
          <w:p w14:paraId="3802A77F" w14:textId="77777777" w:rsidR="00E77F66" w:rsidRDefault="00E77F66" w:rsidP="00EC5CF0">
            <w:pPr>
              <w:pStyle w:val="a7"/>
              <w:rPr>
                <w:rFonts w:eastAsia="Times New Roman"/>
                <w:lang w:val="en-US" w:bidi="en-US"/>
              </w:rPr>
            </w:pPr>
            <w:r>
              <w:t>TAG#FIELD</w:t>
            </w:r>
          </w:p>
        </w:tc>
        <w:tc>
          <w:tcPr>
            <w:tcW w:w="2682" w:type="dxa"/>
            <w:hideMark/>
          </w:tcPr>
          <w:p w14:paraId="58E073F3" w14:textId="77777777" w:rsidR="00E77F66" w:rsidRDefault="00E77F66" w:rsidP="00EC5CF0">
            <w:pPr>
              <w:pStyle w:val="a7"/>
              <w:rPr>
                <w:rFonts w:eastAsia="Times New Roman"/>
                <w:lang w:val="en-US" w:bidi="en-US"/>
              </w:rPr>
            </w:pPr>
            <w:r>
              <w:t>101#rus</w:t>
            </w:r>
          </w:p>
        </w:tc>
      </w:tr>
    </w:tbl>
    <w:p w14:paraId="16DFA7AF" w14:textId="77777777" w:rsidR="00E77F66" w:rsidRDefault="00E77F66" w:rsidP="004039DB">
      <w:pPr>
        <w:rPr>
          <w:rFonts w:eastAsia="Times New Roman"/>
          <w:lang w:val="en-US" w:bidi="en-US"/>
        </w:rPr>
      </w:pPr>
    </w:p>
    <w:p w14:paraId="1D30A8C3" w14:textId="77777777" w:rsidR="00E77F66" w:rsidRDefault="00E77F66" w:rsidP="004039DB"/>
    <w:p w14:paraId="6EC6FF8D" w14:textId="77777777" w:rsidR="00E77F66" w:rsidRDefault="00E77F66" w:rsidP="008320B6">
      <w:pPr>
        <w:pStyle w:val="4"/>
        <w:rPr>
          <w:sz w:val="24"/>
        </w:rPr>
      </w:pPr>
      <w:bookmarkStart w:id="115" w:name="_Toc236184988"/>
      <w:r>
        <w:t>Прочитать запись и произвести ее форматирование. (C)</w:t>
      </w:r>
      <w:bookmarkEnd w:id="115"/>
    </w:p>
    <w:p w14:paraId="6346C5B2" w14:textId="77777777" w:rsidR="00E77F66" w:rsidRDefault="00E77F66" w:rsidP="004039DB"/>
    <w:p w14:paraId="2D1B3913" w14:textId="77777777" w:rsidR="00E77F66" w:rsidRDefault="00E77F66" w:rsidP="004039DB">
      <w:pPr>
        <w:rPr>
          <w:sz w:val="24"/>
          <w:lang w:val="en-US"/>
        </w:rPr>
      </w:pPr>
      <w:r>
        <w:t>ПАРАМЕТРЫ</w:t>
      </w:r>
    </w:p>
    <w:p w14:paraId="0869479A" w14:textId="77777777" w:rsidR="00E77F66" w:rsidRDefault="00E77F66" w:rsidP="004039DB"/>
    <w:p w14:paraId="49EC8D2D" w14:textId="77777777" w:rsidR="00E77F66" w:rsidRDefault="00E77F66" w:rsidP="004039DB">
      <w:proofErr w:type="spellStart"/>
      <w:r>
        <w:t>db_name</w:t>
      </w:r>
      <w:proofErr w:type="spellEnd"/>
      <w:r>
        <w:t xml:space="preserve"> – имя базы данных.</w:t>
      </w:r>
    </w:p>
    <w:p w14:paraId="12F0D3F6" w14:textId="77777777" w:rsidR="00E77F66" w:rsidRDefault="00E77F66" w:rsidP="004039DB">
      <w:r>
        <w:t>MFN – номер записи.</w:t>
      </w:r>
    </w:p>
    <w:p w14:paraId="3C004B53" w14:textId="77777777" w:rsidR="00E77F66" w:rsidRDefault="00E77F66" w:rsidP="004039DB">
      <w:r>
        <w:t>LOCK – если требуется блокировать запись LOCK =1, если нет LOCK =0.</w:t>
      </w:r>
    </w:p>
    <w:p w14:paraId="72568983" w14:textId="77777777" w:rsidR="00E77F66" w:rsidRDefault="00E77F66" w:rsidP="004039DB">
      <w:proofErr w:type="spellStart"/>
      <w:r>
        <w:t>format</w:t>
      </w:r>
      <w:proofErr w:type="spellEnd"/>
      <w:r>
        <w:t xml:space="preserve"> – формат или @filname (имя файла формата без расширения, например, @brief).</w:t>
      </w:r>
    </w:p>
    <w:p w14:paraId="7CE66909" w14:textId="77777777" w:rsidR="00E77F66" w:rsidRDefault="00E77F66" w:rsidP="004039DB"/>
    <w:p w14:paraId="2E58879D" w14:textId="77777777" w:rsidR="00E77F66" w:rsidRDefault="00E77F66" w:rsidP="004039DB">
      <w:r>
        <w:t>ВОЗВРАТ</w:t>
      </w:r>
    </w:p>
    <w:p w14:paraId="155769EE" w14:textId="77777777" w:rsidR="00E77F66" w:rsidRDefault="00E77F66" w:rsidP="004039DB"/>
    <w:p w14:paraId="55878569" w14:textId="77777777" w:rsidR="00E77F66" w:rsidRDefault="00E77F66" w:rsidP="004039DB">
      <w:r>
        <w:t xml:space="preserve">список </w:t>
      </w:r>
      <w:proofErr w:type="gramStart"/>
      <w:r>
        <w:t>строк,  представляющий</w:t>
      </w:r>
      <w:proofErr w:type="gramEnd"/>
      <w:r>
        <w:t xml:space="preserve"> результат форматирования записи в следующем формате:</w:t>
      </w:r>
    </w:p>
    <w:p w14:paraId="4B15DE97" w14:textId="77777777" w:rsidR="00E77F66" w:rsidRDefault="00E77F66" w:rsidP="004039DB">
      <w:r>
        <w:t>1-я строка – код возврата функции форматирования.</w:t>
      </w:r>
    </w:p>
    <w:p w14:paraId="210931B5" w14:textId="77777777" w:rsidR="00E77F66" w:rsidRDefault="00E77F66" w:rsidP="004039DB">
      <w:r>
        <w:t>Все следующие строки – это результат форматирования записи.</w:t>
      </w:r>
    </w:p>
    <w:p w14:paraId="78C4A0FA" w14:textId="77777777" w:rsidR="00E77F66" w:rsidRDefault="00E77F66" w:rsidP="004039DB"/>
    <w:p w14:paraId="2A6087D0" w14:textId="77777777" w:rsidR="00E77F66" w:rsidRDefault="00E77F66" w:rsidP="004039DB">
      <w:r>
        <w:t>КОММЕНТАРИЙ</w:t>
      </w:r>
    </w:p>
    <w:p w14:paraId="54470D1B" w14:textId="77777777" w:rsidR="00E77F66" w:rsidRDefault="00E77F66" w:rsidP="004039DB"/>
    <w:p w14:paraId="44CE96C8" w14:textId="77777777" w:rsidR="00E77F66" w:rsidRDefault="00E77F66" w:rsidP="004039DB">
      <w:r>
        <w:t>В случае физически удаленной записи возвращается 2 строки:</w:t>
      </w:r>
    </w:p>
    <w:p w14:paraId="447B458E" w14:textId="77777777" w:rsidR="00E77F66" w:rsidRDefault="00E77F66" w:rsidP="004039DB">
      <w:r>
        <w:t>1-я строка - ZERO</w:t>
      </w:r>
    </w:p>
    <w:p w14:paraId="48283CB1" w14:textId="77777777" w:rsidR="00E77F66" w:rsidRDefault="00E77F66" w:rsidP="004039DB">
      <w:r>
        <w:t>2-я строка – UTF-8(ЗАПИСЬ ФИЗИЧЕСКИ УДАЛЕНА)</w:t>
      </w:r>
    </w:p>
    <w:p w14:paraId="4AAD1F8D" w14:textId="77777777" w:rsidR="00E77F66" w:rsidRDefault="00E77F66" w:rsidP="004039DB"/>
    <w:p w14:paraId="6EA04879" w14:textId="77777777" w:rsidR="00E77F66" w:rsidRDefault="00E77F66" w:rsidP="004039DB">
      <w:pPr>
        <w:rPr>
          <w:lang w:val="en-US"/>
        </w:rPr>
      </w:pPr>
      <w:r>
        <w:t>ПРИМЕР ПРОТОКОЛА</w:t>
      </w:r>
    </w:p>
    <w:p w14:paraId="16094B83" w14:textId="77777777" w:rsidR="00E77F66" w:rsidRDefault="00E77F66" w:rsidP="004039DB"/>
    <w:tbl>
      <w:tblPr>
        <w:tblStyle w:val="-21"/>
        <w:tblW w:w="5000" w:type="pct"/>
        <w:tblLook w:val="0420" w:firstRow="1" w:lastRow="0" w:firstColumn="0" w:lastColumn="0" w:noHBand="0" w:noVBand="1"/>
      </w:tblPr>
      <w:tblGrid>
        <w:gridCol w:w="607"/>
        <w:gridCol w:w="2287"/>
        <w:gridCol w:w="1635"/>
        <w:gridCol w:w="2133"/>
        <w:gridCol w:w="2909"/>
      </w:tblGrid>
      <w:tr w:rsidR="00E77F66" w14:paraId="06FBCE05" w14:textId="77777777" w:rsidTr="00253A58">
        <w:trPr>
          <w:cnfStyle w:val="100000000000" w:firstRow="1" w:lastRow="0" w:firstColumn="0" w:lastColumn="0" w:oddVBand="0" w:evenVBand="0" w:oddHBand="0" w:evenHBand="0" w:firstRowFirstColumn="0" w:firstRowLastColumn="0" w:lastRowFirstColumn="0" w:lastRowLastColumn="0"/>
        </w:trPr>
        <w:tc>
          <w:tcPr>
            <w:tcW w:w="627" w:type="dxa"/>
          </w:tcPr>
          <w:p w14:paraId="7DA2964F" w14:textId="77777777" w:rsidR="00E77F66" w:rsidRDefault="00E77F66" w:rsidP="00EC5CF0">
            <w:pPr>
              <w:pStyle w:val="a7"/>
              <w:rPr>
                <w:rFonts w:eastAsia="Times New Roman"/>
                <w:lang w:val="en-US" w:bidi="en-US"/>
              </w:rPr>
            </w:pPr>
          </w:p>
        </w:tc>
        <w:tc>
          <w:tcPr>
            <w:tcW w:w="4038" w:type="dxa"/>
            <w:gridSpan w:val="2"/>
            <w:hideMark/>
          </w:tcPr>
          <w:p w14:paraId="616D5DF7" w14:textId="77777777" w:rsidR="00E77F66" w:rsidRDefault="00E77F66" w:rsidP="00EC5CF0">
            <w:pPr>
              <w:pStyle w:val="a7"/>
              <w:rPr>
                <w:rFonts w:eastAsia="Times New Roman"/>
                <w:lang w:val="en-US" w:bidi="en-US"/>
              </w:rPr>
            </w:pPr>
            <w:r>
              <w:t>ЗАПРОС</w:t>
            </w:r>
          </w:p>
        </w:tc>
        <w:tc>
          <w:tcPr>
            <w:tcW w:w="5142" w:type="dxa"/>
            <w:gridSpan w:val="2"/>
            <w:hideMark/>
          </w:tcPr>
          <w:p w14:paraId="3BBAC3F1" w14:textId="77777777" w:rsidR="00E77F66" w:rsidRDefault="00E77F66" w:rsidP="00EC5CF0">
            <w:pPr>
              <w:pStyle w:val="a7"/>
              <w:rPr>
                <w:rFonts w:eastAsia="Times New Roman"/>
                <w:lang w:val="en-US" w:bidi="en-US"/>
              </w:rPr>
            </w:pPr>
            <w:r>
              <w:t>ВОЗВРАТ</w:t>
            </w:r>
          </w:p>
        </w:tc>
      </w:tr>
      <w:tr w:rsidR="00E77F66" w14:paraId="781D0767"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hideMark/>
          </w:tcPr>
          <w:p w14:paraId="051B44A7" w14:textId="77777777" w:rsidR="00E77F66" w:rsidRDefault="00E77F66" w:rsidP="00EC5CF0">
            <w:pPr>
              <w:pStyle w:val="a7"/>
              <w:rPr>
                <w:rFonts w:eastAsia="Times New Roman"/>
                <w:lang w:val="en-US" w:bidi="en-US"/>
              </w:rPr>
            </w:pPr>
            <w:r>
              <w:t>1</w:t>
            </w:r>
          </w:p>
        </w:tc>
        <w:tc>
          <w:tcPr>
            <w:tcW w:w="2361" w:type="dxa"/>
            <w:hideMark/>
          </w:tcPr>
          <w:p w14:paraId="02255BF1" w14:textId="77777777" w:rsidR="00E77F66" w:rsidRDefault="00E77F66" w:rsidP="00EC5CF0">
            <w:pPr>
              <w:pStyle w:val="a7"/>
              <w:rPr>
                <w:rFonts w:eastAsia="Times New Roman"/>
                <w:lang w:val="en-US" w:bidi="en-US"/>
              </w:rPr>
            </w:pPr>
            <w:r>
              <w:t>Код команды</w:t>
            </w:r>
          </w:p>
        </w:tc>
        <w:tc>
          <w:tcPr>
            <w:tcW w:w="1677" w:type="dxa"/>
            <w:hideMark/>
          </w:tcPr>
          <w:p w14:paraId="6E44D289" w14:textId="77777777" w:rsidR="00E77F66" w:rsidRDefault="00E77F66" w:rsidP="00EC5CF0">
            <w:pPr>
              <w:pStyle w:val="a7"/>
              <w:rPr>
                <w:rFonts w:eastAsia="Times New Roman"/>
                <w:lang w:val="en-US" w:bidi="en-US"/>
              </w:rPr>
            </w:pPr>
            <w:r>
              <w:t>C</w:t>
            </w:r>
          </w:p>
        </w:tc>
        <w:tc>
          <w:tcPr>
            <w:tcW w:w="2171" w:type="dxa"/>
            <w:hideMark/>
          </w:tcPr>
          <w:p w14:paraId="614DD57E" w14:textId="77777777" w:rsidR="00E77F66" w:rsidRDefault="00E77F66" w:rsidP="00EC5CF0">
            <w:pPr>
              <w:pStyle w:val="a7"/>
              <w:rPr>
                <w:rFonts w:eastAsia="Times New Roman"/>
                <w:lang w:val="en-US" w:bidi="en-US"/>
              </w:rPr>
            </w:pPr>
            <w:r>
              <w:t>Код команды</w:t>
            </w:r>
          </w:p>
        </w:tc>
        <w:tc>
          <w:tcPr>
            <w:tcW w:w="2971" w:type="dxa"/>
            <w:hideMark/>
          </w:tcPr>
          <w:p w14:paraId="02044022" w14:textId="77777777" w:rsidR="00E77F66" w:rsidRDefault="00E77F66" w:rsidP="00EC5CF0">
            <w:pPr>
              <w:pStyle w:val="a7"/>
              <w:rPr>
                <w:rFonts w:eastAsia="Times New Roman"/>
                <w:lang w:val="en-US" w:bidi="en-US"/>
              </w:rPr>
            </w:pPr>
            <w:r>
              <w:t>C</w:t>
            </w:r>
          </w:p>
        </w:tc>
      </w:tr>
      <w:tr w:rsidR="00E77F66" w14:paraId="2A836D1E" w14:textId="77777777" w:rsidTr="00253A58">
        <w:tc>
          <w:tcPr>
            <w:tcW w:w="627" w:type="dxa"/>
            <w:hideMark/>
          </w:tcPr>
          <w:p w14:paraId="0CB1FD53" w14:textId="77777777" w:rsidR="00E77F66" w:rsidRDefault="00E77F66" w:rsidP="00EC5CF0">
            <w:pPr>
              <w:pStyle w:val="a7"/>
              <w:rPr>
                <w:rFonts w:eastAsia="Times New Roman"/>
                <w:lang w:val="en-US" w:bidi="en-US"/>
              </w:rPr>
            </w:pPr>
            <w:r>
              <w:t>2</w:t>
            </w:r>
          </w:p>
        </w:tc>
        <w:tc>
          <w:tcPr>
            <w:tcW w:w="2361" w:type="dxa"/>
            <w:hideMark/>
          </w:tcPr>
          <w:p w14:paraId="235009C8" w14:textId="77777777" w:rsidR="00E77F66" w:rsidRDefault="00E77F66" w:rsidP="00EC5CF0">
            <w:pPr>
              <w:pStyle w:val="a7"/>
              <w:rPr>
                <w:rFonts w:eastAsia="Times New Roman"/>
                <w:lang w:val="en-US" w:bidi="en-US"/>
              </w:rPr>
            </w:pPr>
            <w:r>
              <w:t>АРМ</w:t>
            </w:r>
          </w:p>
        </w:tc>
        <w:tc>
          <w:tcPr>
            <w:tcW w:w="1677" w:type="dxa"/>
            <w:hideMark/>
          </w:tcPr>
          <w:p w14:paraId="50941313" w14:textId="77777777" w:rsidR="00E77F66" w:rsidRDefault="00E77F66" w:rsidP="00EC5CF0">
            <w:pPr>
              <w:pStyle w:val="a7"/>
              <w:rPr>
                <w:rFonts w:eastAsia="Times New Roman"/>
                <w:lang w:val="en-US" w:bidi="en-US"/>
              </w:rPr>
            </w:pPr>
            <w:r>
              <w:t>R</w:t>
            </w:r>
          </w:p>
        </w:tc>
        <w:tc>
          <w:tcPr>
            <w:tcW w:w="2171" w:type="dxa"/>
            <w:hideMark/>
          </w:tcPr>
          <w:p w14:paraId="5BAC9C70" w14:textId="77777777" w:rsidR="00E77F66" w:rsidRDefault="00E77F66" w:rsidP="00EC5CF0">
            <w:pPr>
              <w:pStyle w:val="a7"/>
              <w:rPr>
                <w:rFonts w:eastAsia="Times New Roman"/>
                <w:lang w:val="en-US" w:bidi="en-US"/>
              </w:rPr>
            </w:pPr>
            <w:r>
              <w:t>Идентификатор</w:t>
            </w:r>
          </w:p>
        </w:tc>
        <w:tc>
          <w:tcPr>
            <w:tcW w:w="2971" w:type="dxa"/>
            <w:hideMark/>
          </w:tcPr>
          <w:p w14:paraId="07FA5B0B" w14:textId="77777777" w:rsidR="00E77F66" w:rsidRDefault="00E77F66" w:rsidP="00EC5CF0">
            <w:pPr>
              <w:pStyle w:val="a7"/>
              <w:rPr>
                <w:rFonts w:eastAsia="Times New Roman"/>
                <w:lang w:val="en-US" w:bidi="en-US"/>
              </w:rPr>
            </w:pPr>
            <w:r>
              <w:t>463302</w:t>
            </w:r>
          </w:p>
        </w:tc>
      </w:tr>
      <w:tr w:rsidR="00E77F66" w14:paraId="196E15A4"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hideMark/>
          </w:tcPr>
          <w:p w14:paraId="0EFDF39D" w14:textId="77777777" w:rsidR="00E77F66" w:rsidRDefault="00E77F66" w:rsidP="00EC5CF0">
            <w:pPr>
              <w:pStyle w:val="a7"/>
              <w:rPr>
                <w:rFonts w:eastAsia="Times New Roman"/>
                <w:lang w:val="en-US" w:bidi="en-US"/>
              </w:rPr>
            </w:pPr>
            <w:r>
              <w:t>3</w:t>
            </w:r>
          </w:p>
        </w:tc>
        <w:tc>
          <w:tcPr>
            <w:tcW w:w="2361" w:type="dxa"/>
            <w:hideMark/>
          </w:tcPr>
          <w:p w14:paraId="3F778E19" w14:textId="77777777" w:rsidR="00E77F66" w:rsidRDefault="00E77F66" w:rsidP="00EC5CF0">
            <w:pPr>
              <w:pStyle w:val="a7"/>
              <w:rPr>
                <w:rFonts w:eastAsia="Times New Roman"/>
                <w:lang w:val="en-US" w:bidi="en-US"/>
              </w:rPr>
            </w:pPr>
            <w:r>
              <w:t>Код команды</w:t>
            </w:r>
          </w:p>
        </w:tc>
        <w:tc>
          <w:tcPr>
            <w:tcW w:w="1677" w:type="dxa"/>
            <w:hideMark/>
          </w:tcPr>
          <w:p w14:paraId="68933A88" w14:textId="77777777" w:rsidR="00E77F66" w:rsidRDefault="00E77F66" w:rsidP="00EC5CF0">
            <w:pPr>
              <w:pStyle w:val="a7"/>
              <w:rPr>
                <w:rFonts w:eastAsia="Times New Roman"/>
                <w:lang w:val="en-US" w:bidi="en-US"/>
              </w:rPr>
            </w:pPr>
            <w:r>
              <w:t>C</w:t>
            </w:r>
          </w:p>
        </w:tc>
        <w:tc>
          <w:tcPr>
            <w:tcW w:w="2171" w:type="dxa"/>
            <w:hideMark/>
          </w:tcPr>
          <w:p w14:paraId="7339715C" w14:textId="77777777" w:rsidR="00E77F66" w:rsidRDefault="00E77F66" w:rsidP="00EC5CF0">
            <w:pPr>
              <w:pStyle w:val="a7"/>
              <w:rPr>
                <w:rFonts w:eastAsia="Times New Roman"/>
                <w:lang w:val="en-US" w:bidi="en-US"/>
              </w:rPr>
            </w:pPr>
            <w:r>
              <w:t>Номер команды</w:t>
            </w:r>
          </w:p>
        </w:tc>
        <w:tc>
          <w:tcPr>
            <w:tcW w:w="2971" w:type="dxa"/>
            <w:hideMark/>
          </w:tcPr>
          <w:p w14:paraId="7DBEBD38" w14:textId="77777777" w:rsidR="00E77F66" w:rsidRDefault="00E77F66" w:rsidP="00EC5CF0">
            <w:pPr>
              <w:pStyle w:val="a7"/>
              <w:rPr>
                <w:rFonts w:eastAsia="Times New Roman"/>
                <w:lang w:val="en-US" w:bidi="en-US"/>
              </w:rPr>
            </w:pPr>
            <w:r>
              <w:t>36</w:t>
            </w:r>
          </w:p>
        </w:tc>
      </w:tr>
      <w:tr w:rsidR="00E77F66" w14:paraId="61776E81" w14:textId="77777777" w:rsidTr="00253A58">
        <w:tc>
          <w:tcPr>
            <w:tcW w:w="627" w:type="dxa"/>
            <w:hideMark/>
          </w:tcPr>
          <w:p w14:paraId="2F40F7A4" w14:textId="77777777" w:rsidR="00E77F66" w:rsidRDefault="00E77F66" w:rsidP="00EC5CF0">
            <w:pPr>
              <w:pStyle w:val="a7"/>
              <w:rPr>
                <w:rFonts w:eastAsia="Times New Roman"/>
                <w:lang w:val="en-US" w:bidi="en-US"/>
              </w:rPr>
            </w:pPr>
            <w:r>
              <w:t>4</w:t>
            </w:r>
          </w:p>
        </w:tc>
        <w:tc>
          <w:tcPr>
            <w:tcW w:w="2361" w:type="dxa"/>
            <w:hideMark/>
          </w:tcPr>
          <w:p w14:paraId="6A6917DB" w14:textId="77777777" w:rsidR="00E77F66" w:rsidRDefault="00E77F66" w:rsidP="00EC5CF0">
            <w:pPr>
              <w:pStyle w:val="a7"/>
              <w:rPr>
                <w:rFonts w:eastAsia="Times New Roman"/>
                <w:lang w:val="en-US" w:bidi="en-US"/>
              </w:rPr>
            </w:pPr>
            <w:r>
              <w:t>Идентификатор</w:t>
            </w:r>
          </w:p>
        </w:tc>
        <w:tc>
          <w:tcPr>
            <w:tcW w:w="1677" w:type="dxa"/>
            <w:hideMark/>
          </w:tcPr>
          <w:p w14:paraId="5CC51F1F" w14:textId="77777777" w:rsidR="00E77F66" w:rsidRDefault="00E77F66" w:rsidP="00EC5CF0">
            <w:pPr>
              <w:pStyle w:val="a7"/>
              <w:rPr>
                <w:rFonts w:eastAsia="Times New Roman"/>
                <w:lang w:val="en-US" w:bidi="en-US"/>
              </w:rPr>
            </w:pPr>
            <w:r>
              <w:t>463302</w:t>
            </w:r>
          </w:p>
        </w:tc>
        <w:tc>
          <w:tcPr>
            <w:tcW w:w="2171" w:type="dxa"/>
          </w:tcPr>
          <w:p w14:paraId="1147DE0D" w14:textId="77777777" w:rsidR="00E77F66" w:rsidRDefault="00E77F66" w:rsidP="00EC5CF0">
            <w:pPr>
              <w:pStyle w:val="a7"/>
              <w:rPr>
                <w:rFonts w:eastAsia="Times New Roman"/>
                <w:lang w:val="en-US" w:bidi="en-US"/>
              </w:rPr>
            </w:pPr>
          </w:p>
        </w:tc>
        <w:tc>
          <w:tcPr>
            <w:tcW w:w="2971" w:type="dxa"/>
          </w:tcPr>
          <w:p w14:paraId="0D1E60E2" w14:textId="77777777" w:rsidR="00E77F66" w:rsidRDefault="00E77F66" w:rsidP="00EC5CF0">
            <w:pPr>
              <w:pStyle w:val="a7"/>
              <w:rPr>
                <w:rFonts w:eastAsia="Times New Roman"/>
                <w:lang w:val="en-US" w:bidi="en-US"/>
              </w:rPr>
            </w:pPr>
          </w:p>
        </w:tc>
      </w:tr>
      <w:tr w:rsidR="00E77F66" w14:paraId="7856995D"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hideMark/>
          </w:tcPr>
          <w:p w14:paraId="3DD731BE" w14:textId="77777777" w:rsidR="00E77F66" w:rsidRDefault="00E77F66" w:rsidP="00EC5CF0">
            <w:pPr>
              <w:pStyle w:val="a7"/>
              <w:rPr>
                <w:rFonts w:eastAsia="Times New Roman"/>
                <w:lang w:val="en-US" w:bidi="en-US"/>
              </w:rPr>
            </w:pPr>
            <w:r>
              <w:t>5</w:t>
            </w:r>
          </w:p>
        </w:tc>
        <w:tc>
          <w:tcPr>
            <w:tcW w:w="2361" w:type="dxa"/>
            <w:hideMark/>
          </w:tcPr>
          <w:p w14:paraId="039C0890" w14:textId="77777777" w:rsidR="00E77F66" w:rsidRDefault="00E77F66" w:rsidP="00EC5CF0">
            <w:pPr>
              <w:pStyle w:val="a7"/>
              <w:rPr>
                <w:rFonts w:eastAsia="Times New Roman"/>
                <w:lang w:val="en-US" w:bidi="en-US"/>
              </w:rPr>
            </w:pPr>
            <w:r>
              <w:t>Номер команды</w:t>
            </w:r>
          </w:p>
        </w:tc>
        <w:tc>
          <w:tcPr>
            <w:tcW w:w="1677" w:type="dxa"/>
            <w:hideMark/>
          </w:tcPr>
          <w:p w14:paraId="14013B2E" w14:textId="77777777" w:rsidR="00E77F66" w:rsidRDefault="00E77F66" w:rsidP="00EC5CF0">
            <w:pPr>
              <w:pStyle w:val="a7"/>
              <w:rPr>
                <w:rFonts w:eastAsia="Times New Roman"/>
                <w:lang w:val="en-US" w:bidi="en-US"/>
              </w:rPr>
            </w:pPr>
            <w:r>
              <w:t>36</w:t>
            </w:r>
          </w:p>
        </w:tc>
        <w:tc>
          <w:tcPr>
            <w:tcW w:w="2171" w:type="dxa"/>
          </w:tcPr>
          <w:p w14:paraId="0E481667" w14:textId="77777777" w:rsidR="00E77F66" w:rsidRDefault="00E77F66" w:rsidP="00EC5CF0">
            <w:pPr>
              <w:pStyle w:val="a7"/>
              <w:rPr>
                <w:rFonts w:eastAsia="Times New Roman"/>
                <w:lang w:val="en-US" w:bidi="en-US"/>
              </w:rPr>
            </w:pPr>
          </w:p>
        </w:tc>
        <w:tc>
          <w:tcPr>
            <w:tcW w:w="2971" w:type="dxa"/>
          </w:tcPr>
          <w:p w14:paraId="7E9013DA" w14:textId="77777777" w:rsidR="00E77F66" w:rsidRDefault="00E77F66" w:rsidP="00EC5CF0">
            <w:pPr>
              <w:pStyle w:val="a7"/>
              <w:rPr>
                <w:rFonts w:eastAsia="Times New Roman"/>
                <w:lang w:val="en-US" w:bidi="en-US"/>
              </w:rPr>
            </w:pPr>
          </w:p>
        </w:tc>
      </w:tr>
      <w:tr w:rsidR="00E77F66" w14:paraId="7496286A" w14:textId="77777777" w:rsidTr="00253A58">
        <w:tc>
          <w:tcPr>
            <w:tcW w:w="627" w:type="dxa"/>
            <w:hideMark/>
          </w:tcPr>
          <w:p w14:paraId="2D4678B3" w14:textId="77777777" w:rsidR="00E77F66" w:rsidRDefault="00E77F66" w:rsidP="00EC5CF0">
            <w:pPr>
              <w:pStyle w:val="a7"/>
              <w:rPr>
                <w:rFonts w:eastAsia="Times New Roman"/>
                <w:lang w:val="en-US" w:bidi="en-US"/>
              </w:rPr>
            </w:pPr>
            <w:r>
              <w:t>6</w:t>
            </w:r>
          </w:p>
        </w:tc>
        <w:tc>
          <w:tcPr>
            <w:tcW w:w="2361" w:type="dxa"/>
            <w:hideMark/>
          </w:tcPr>
          <w:p w14:paraId="039144DF" w14:textId="77777777" w:rsidR="00E77F66" w:rsidRDefault="00E77F66" w:rsidP="00EC5CF0">
            <w:pPr>
              <w:pStyle w:val="a7"/>
              <w:rPr>
                <w:rFonts w:eastAsia="Times New Roman"/>
                <w:lang w:bidi="en-US"/>
              </w:rPr>
            </w:pPr>
            <w:r>
              <w:t xml:space="preserve">Имя </w:t>
            </w:r>
          </w:p>
          <w:p w14:paraId="770BCA51" w14:textId="77777777" w:rsidR="00E77F66" w:rsidRDefault="00E77F66" w:rsidP="00EC5CF0">
            <w:pPr>
              <w:pStyle w:val="a7"/>
              <w:rPr>
                <w:rFonts w:eastAsia="Times New Roman"/>
                <w:lang w:bidi="en-US"/>
              </w:rPr>
            </w:pPr>
            <w:r>
              <w:t xml:space="preserve">(для работы форматера с </w:t>
            </w:r>
            <w:proofErr w:type="spellStart"/>
            <w:r>
              <w:t>ини</w:t>
            </w:r>
            <w:proofErr w:type="spellEnd"/>
            <w:r>
              <w:t xml:space="preserve"> файлом своего клиенту)</w:t>
            </w:r>
          </w:p>
        </w:tc>
        <w:tc>
          <w:tcPr>
            <w:tcW w:w="1677" w:type="dxa"/>
            <w:hideMark/>
          </w:tcPr>
          <w:p w14:paraId="1A5D852E" w14:textId="77777777" w:rsidR="00E77F66" w:rsidRDefault="00E77F66" w:rsidP="00EC5CF0">
            <w:pPr>
              <w:pStyle w:val="a7"/>
              <w:rPr>
                <w:rFonts w:eastAsia="Times New Roman"/>
                <w:lang w:val="en-US" w:bidi="en-US"/>
              </w:rPr>
            </w:pPr>
            <w:r>
              <w:t>MASTERKEY</w:t>
            </w:r>
          </w:p>
        </w:tc>
        <w:tc>
          <w:tcPr>
            <w:tcW w:w="2171" w:type="dxa"/>
          </w:tcPr>
          <w:p w14:paraId="10CB0404" w14:textId="77777777" w:rsidR="00E77F66" w:rsidRDefault="00E77F66" w:rsidP="00EC5CF0">
            <w:pPr>
              <w:pStyle w:val="a7"/>
              <w:rPr>
                <w:rFonts w:eastAsia="Times New Roman"/>
                <w:lang w:val="en-US" w:bidi="en-US"/>
              </w:rPr>
            </w:pPr>
          </w:p>
        </w:tc>
        <w:tc>
          <w:tcPr>
            <w:tcW w:w="2971" w:type="dxa"/>
          </w:tcPr>
          <w:p w14:paraId="5765B9CF" w14:textId="77777777" w:rsidR="00E77F66" w:rsidRDefault="00E77F66" w:rsidP="00EC5CF0">
            <w:pPr>
              <w:pStyle w:val="a7"/>
              <w:rPr>
                <w:rFonts w:eastAsia="Times New Roman"/>
                <w:lang w:val="en-US" w:bidi="en-US"/>
              </w:rPr>
            </w:pPr>
          </w:p>
        </w:tc>
      </w:tr>
      <w:tr w:rsidR="00E77F66" w14:paraId="0FCFC9C2"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hideMark/>
          </w:tcPr>
          <w:p w14:paraId="3F997221" w14:textId="77777777" w:rsidR="00E77F66" w:rsidRDefault="00E77F66" w:rsidP="00EC5CF0">
            <w:pPr>
              <w:pStyle w:val="a7"/>
              <w:rPr>
                <w:rFonts w:eastAsia="Times New Roman"/>
                <w:lang w:val="en-US" w:bidi="en-US"/>
              </w:rPr>
            </w:pPr>
            <w:r>
              <w:t>7</w:t>
            </w:r>
          </w:p>
        </w:tc>
        <w:tc>
          <w:tcPr>
            <w:tcW w:w="2361" w:type="dxa"/>
            <w:hideMark/>
          </w:tcPr>
          <w:p w14:paraId="7CBC2D22" w14:textId="77777777" w:rsidR="00E77F66" w:rsidRDefault="00E77F66" w:rsidP="00EC5CF0">
            <w:pPr>
              <w:pStyle w:val="a7"/>
              <w:rPr>
                <w:rFonts w:eastAsia="Times New Roman"/>
                <w:lang w:val="en-US" w:bidi="en-US"/>
              </w:rPr>
            </w:pPr>
            <w:r>
              <w:t>Пароль</w:t>
            </w:r>
          </w:p>
        </w:tc>
        <w:tc>
          <w:tcPr>
            <w:tcW w:w="1677" w:type="dxa"/>
            <w:hideMark/>
          </w:tcPr>
          <w:p w14:paraId="5A1C66B0" w14:textId="77777777" w:rsidR="00E77F66" w:rsidRDefault="00E77F66" w:rsidP="00EC5CF0">
            <w:pPr>
              <w:pStyle w:val="a7"/>
              <w:rPr>
                <w:rFonts w:eastAsia="Times New Roman"/>
                <w:lang w:val="en-US" w:bidi="en-US"/>
              </w:rPr>
            </w:pPr>
            <w:r>
              <w:t>MASTER</w:t>
            </w:r>
          </w:p>
        </w:tc>
        <w:tc>
          <w:tcPr>
            <w:tcW w:w="2171" w:type="dxa"/>
          </w:tcPr>
          <w:p w14:paraId="0E9C592A" w14:textId="77777777" w:rsidR="00E77F66" w:rsidRDefault="00E77F66" w:rsidP="00EC5CF0">
            <w:pPr>
              <w:pStyle w:val="a7"/>
              <w:rPr>
                <w:rFonts w:eastAsia="Times New Roman"/>
                <w:lang w:val="en-US" w:bidi="en-US"/>
              </w:rPr>
            </w:pPr>
          </w:p>
        </w:tc>
        <w:tc>
          <w:tcPr>
            <w:tcW w:w="2971" w:type="dxa"/>
          </w:tcPr>
          <w:p w14:paraId="1F1550F7" w14:textId="77777777" w:rsidR="00E77F66" w:rsidRDefault="00E77F66" w:rsidP="00EC5CF0">
            <w:pPr>
              <w:pStyle w:val="a7"/>
              <w:rPr>
                <w:rFonts w:eastAsia="Times New Roman"/>
                <w:lang w:val="en-US" w:bidi="en-US"/>
              </w:rPr>
            </w:pPr>
          </w:p>
        </w:tc>
      </w:tr>
      <w:tr w:rsidR="00E77F66" w14:paraId="78CFE59A" w14:textId="77777777" w:rsidTr="00253A58">
        <w:tc>
          <w:tcPr>
            <w:tcW w:w="627" w:type="dxa"/>
            <w:hideMark/>
          </w:tcPr>
          <w:p w14:paraId="317BC988" w14:textId="77777777" w:rsidR="00E77F66" w:rsidRDefault="00E77F66" w:rsidP="00EC5CF0">
            <w:pPr>
              <w:pStyle w:val="a7"/>
              <w:rPr>
                <w:rFonts w:eastAsia="Times New Roman"/>
                <w:lang w:val="en-US" w:bidi="en-US"/>
              </w:rPr>
            </w:pPr>
            <w:r>
              <w:t>8</w:t>
            </w:r>
          </w:p>
        </w:tc>
        <w:tc>
          <w:tcPr>
            <w:tcW w:w="2361" w:type="dxa"/>
          </w:tcPr>
          <w:p w14:paraId="74EF26C4" w14:textId="77777777" w:rsidR="00E77F66" w:rsidRDefault="00E77F66" w:rsidP="00EC5CF0">
            <w:pPr>
              <w:pStyle w:val="a7"/>
              <w:rPr>
                <w:rFonts w:eastAsia="Times New Roman"/>
                <w:lang w:val="en-US" w:bidi="en-US"/>
              </w:rPr>
            </w:pPr>
          </w:p>
        </w:tc>
        <w:tc>
          <w:tcPr>
            <w:tcW w:w="1677" w:type="dxa"/>
          </w:tcPr>
          <w:p w14:paraId="15AF2E88" w14:textId="77777777" w:rsidR="00E77F66" w:rsidRDefault="00E77F66" w:rsidP="00EC5CF0">
            <w:pPr>
              <w:pStyle w:val="a7"/>
              <w:rPr>
                <w:rFonts w:eastAsia="Times New Roman"/>
                <w:lang w:val="en-US" w:bidi="en-US"/>
              </w:rPr>
            </w:pPr>
          </w:p>
        </w:tc>
        <w:tc>
          <w:tcPr>
            <w:tcW w:w="2171" w:type="dxa"/>
          </w:tcPr>
          <w:p w14:paraId="7C98DEA9" w14:textId="77777777" w:rsidR="00E77F66" w:rsidRDefault="00E77F66" w:rsidP="00EC5CF0">
            <w:pPr>
              <w:pStyle w:val="a7"/>
              <w:rPr>
                <w:rFonts w:eastAsia="Times New Roman"/>
                <w:lang w:val="en-US" w:bidi="en-US"/>
              </w:rPr>
            </w:pPr>
          </w:p>
        </w:tc>
        <w:tc>
          <w:tcPr>
            <w:tcW w:w="2971" w:type="dxa"/>
          </w:tcPr>
          <w:p w14:paraId="0FA2EFA2" w14:textId="77777777" w:rsidR="00E77F66" w:rsidRDefault="00E77F66" w:rsidP="00EC5CF0">
            <w:pPr>
              <w:pStyle w:val="a7"/>
              <w:rPr>
                <w:rFonts w:eastAsia="Times New Roman"/>
                <w:lang w:val="en-US" w:bidi="en-US"/>
              </w:rPr>
            </w:pPr>
          </w:p>
        </w:tc>
      </w:tr>
      <w:tr w:rsidR="00E77F66" w14:paraId="428DAE87"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hideMark/>
          </w:tcPr>
          <w:p w14:paraId="5AA83749" w14:textId="77777777" w:rsidR="00E77F66" w:rsidRDefault="00E77F66" w:rsidP="00EC5CF0">
            <w:pPr>
              <w:pStyle w:val="a7"/>
              <w:rPr>
                <w:rFonts w:eastAsia="Times New Roman"/>
                <w:lang w:val="en-US" w:bidi="en-US"/>
              </w:rPr>
            </w:pPr>
            <w:r>
              <w:t>9</w:t>
            </w:r>
          </w:p>
        </w:tc>
        <w:tc>
          <w:tcPr>
            <w:tcW w:w="2361" w:type="dxa"/>
          </w:tcPr>
          <w:p w14:paraId="025DCC8E" w14:textId="77777777" w:rsidR="00E77F66" w:rsidRDefault="00E77F66" w:rsidP="00EC5CF0">
            <w:pPr>
              <w:pStyle w:val="a7"/>
              <w:rPr>
                <w:rFonts w:eastAsia="Times New Roman"/>
                <w:lang w:val="en-US" w:bidi="en-US"/>
              </w:rPr>
            </w:pPr>
          </w:p>
        </w:tc>
        <w:tc>
          <w:tcPr>
            <w:tcW w:w="1677" w:type="dxa"/>
          </w:tcPr>
          <w:p w14:paraId="637D1FAD" w14:textId="77777777" w:rsidR="00E77F66" w:rsidRDefault="00E77F66" w:rsidP="00EC5CF0">
            <w:pPr>
              <w:pStyle w:val="a7"/>
              <w:rPr>
                <w:rFonts w:eastAsia="Times New Roman"/>
                <w:lang w:val="en-US" w:bidi="en-US"/>
              </w:rPr>
            </w:pPr>
          </w:p>
        </w:tc>
        <w:tc>
          <w:tcPr>
            <w:tcW w:w="2171" w:type="dxa"/>
          </w:tcPr>
          <w:p w14:paraId="5235239D" w14:textId="77777777" w:rsidR="00E77F66" w:rsidRDefault="00E77F66" w:rsidP="00EC5CF0">
            <w:pPr>
              <w:pStyle w:val="a7"/>
              <w:rPr>
                <w:rFonts w:eastAsia="Times New Roman"/>
                <w:lang w:val="en-US" w:bidi="en-US"/>
              </w:rPr>
            </w:pPr>
          </w:p>
        </w:tc>
        <w:tc>
          <w:tcPr>
            <w:tcW w:w="2971" w:type="dxa"/>
          </w:tcPr>
          <w:p w14:paraId="5BA420DD" w14:textId="77777777" w:rsidR="00E77F66" w:rsidRDefault="00E77F66" w:rsidP="00EC5CF0">
            <w:pPr>
              <w:pStyle w:val="a7"/>
              <w:rPr>
                <w:rFonts w:eastAsia="Times New Roman"/>
                <w:lang w:val="en-US" w:bidi="en-US"/>
              </w:rPr>
            </w:pPr>
          </w:p>
        </w:tc>
      </w:tr>
      <w:tr w:rsidR="00E77F66" w14:paraId="0123114C" w14:textId="77777777" w:rsidTr="00253A58">
        <w:tc>
          <w:tcPr>
            <w:tcW w:w="627" w:type="dxa"/>
            <w:hideMark/>
          </w:tcPr>
          <w:p w14:paraId="506D4EA1" w14:textId="77777777" w:rsidR="00E77F66" w:rsidRDefault="00E77F66" w:rsidP="00EC5CF0">
            <w:pPr>
              <w:pStyle w:val="a7"/>
              <w:rPr>
                <w:rFonts w:eastAsia="Times New Roman"/>
                <w:lang w:val="en-US" w:bidi="en-US"/>
              </w:rPr>
            </w:pPr>
            <w:r>
              <w:t>10</w:t>
            </w:r>
          </w:p>
        </w:tc>
        <w:tc>
          <w:tcPr>
            <w:tcW w:w="2361" w:type="dxa"/>
          </w:tcPr>
          <w:p w14:paraId="0C6E4B50" w14:textId="77777777" w:rsidR="00E77F66" w:rsidRDefault="00E77F66" w:rsidP="00EC5CF0">
            <w:pPr>
              <w:pStyle w:val="a7"/>
              <w:rPr>
                <w:rFonts w:eastAsia="Times New Roman"/>
                <w:lang w:val="en-US" w:bidi="en-US"/>
              </w:rPr>
            </w:pPr>
          </w:p>
        </w:tc>
        <w:tc>
          <w:tcPr>
            <w:tcW w:w="1677" w:type="dxa"/>
          </w:tcPr>
          <w:p w14:paraId="7E4BE0D9" w14:textId="77777777" w:rsidR="00E77F66" w:rsidRDefault="00E77F66" w:rsidP="00EC5CF0">
            <w:pPr>
              <w:pStyle w:val="a7"/>
              <w:rPr>
                <w:rFonts w:eastAsia="Times New Roman"/>
                <w:lang w:val="en-US" w:bidi="en-US"/>
              </w:rPr>
            </w:pPr>
          </w:p>
        </w:tc>
        <w:tc>
          <w:tcPr>
            <w:tcW w:w="2171" w:type="dxa"/>
          </w:tcPr>
          <w:p w14:paraId="3FFDEC27" w14:textId="77777777" w:rsidR="00E77F66" w:rsidRDefault="00E77F66" w:rsidP="00EC5CF0">
            <w:pPr>
              <w:pStyle w:val="a7"/>
              <w:rPr>
                <w:rFonts w:eastAsia="Times New Roman"/>
                <w:lang w:val="en-US" w:bidi="en-US"/>
              </w:rPr>
            </w:pPr>
          </w:p>
        </w:tc>
        <w:tc>
          <w:tcPr>
            <w:tcW w:w="2971" w:type="dxa"/>
          </w:tcPr>
          <w:p w14:paraId="0B596FCF" w14:textId="77777777" w:rsidR="00E77F66" w:rsidRDefault="00E77F66" w:rsidP="00EC5CF0">
            <w:pPr>
              <w:pStyle w:val="a7"/>
              <w:rPr>
                <w:rFonts w:eastAsia="Times New Roman"/>
                <w:lang w:val="en-US" w:bidi="en-US"/>
              </w:rPr>
            </w:pPr>
          </w:p>
        </w:tc>
      </w:tr>
      <w:tr w:rsidR="00E77F66" w14:paraId="364FD69F"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tcPr>
          <w:p w14:paraId="395B53D2" w14:textId="77777777" w:rsidR="00E77F66" w:rsidRDefault="00E77F66" w:rsidP="00EC5CF0">
            <w:pPr>
              <w:pStyle w:val="a7"/>
              <w:rPr>
                <w:rFonts w:eastAsia="Times New Roman"/>
                <w:lang w:val="en-US" w:bidi="en-US"/>
              </w:rPr>
            </w:pPr>
          </w:p>
        </w:tc>
        <w:tc>
          <w:tcPr>
            <w:tcW w:w="2361" w:type="dxa"/>
            <w:hideMark/>
          </w:tcPr>
          <w:p w14:paraId="7FAB7681" w14:textId="77777777" w:rsidR="00E77F66" w:rsidRDefault="00E77F66" w:rsidP="00EC5CF0">
            <w:pPr>
              <w:pStyle w:val="a7"/>
              <w:rPr>
                <w:rFonts w:eastAsia="Times New Roman"/>
                <w:lang w:val="en-US" w:bidi="en-US"/>
              </w:rPr>
            </w:pPr>
            <w:proofErr w:type="spellStart"/>
            <w:r>
              <w:t>Db_name</w:t>
            </w:r>
            <w:proofErr w:type="spellEnd"/>
          </w:p>
        </w:tc>
        <w:tc>
          <w:tcPr>
            <w:tcW w:w="1677" w:type="dxa"/>
            <w:hideMark/>
          </w:tcPr>
          <w:p w14:paraId="6FEE28A6" w14:textId="77777777" w:rsidR="00E77F66" w:rsidRDefault="00E77F66" w:rsidP="00EC5CF0">
            <w:pPr>
              <w:pStyle w:val="a7"/>
              <w:rPr>
                <w:rFonts w:eastAsia="Times New Roman"/>
                <w:lang w:val="en-US" w:bidi="en-US"/>
              </w:rPr>
            </w:pPr>
            <w:r>
              <w:t>IBIS</w:t>
            </w:r>
          </w:p>
        </w:tc>
        <w:tc>
          <w:tcPr>
            <w:tcW w:w="2171" w:type="dxa"/>
            <w:hideMark/>
          </w:tcPr>
          <w:p w14:paraId="1E9A56D4" w14:textId="77777777" w:rsidR="00E77F66" w:rsidRDefault="00E77F66" w:rsidP="00EC5CF0">
            <w:pPr>
              <w:pStyle w:val="a7"/>
              <w:rPr>
                <w:rFonts w:eastAsia="Times New Roman"/>
                <w:lang w:val="en-US" w:bidi="en-US"/>
              </w:rPr>
            </w:pPr>
            <w:r>
              <w:t>Код возврата</w:t>
            </w:r>
          </w:p>
        </w:tc>
        <w:tc>
          <w:tcPr>
            <w:tcW w:w="2971" w:type="dxa"/>
            <w:hideMark/>
          </w:tcPr>
          <w:p w14:paraId="2201B37F" w14:textId="77777777" w:rsidR="00E77F66" w:rsidRDefault="00E77F66" w:rsidP="00EC5CF0">
            <w:pPr>
              <w:pStyle w:val="a7"/>
              <w:rPr>
                <w:rFonts w:eastAsia="Times New Roman"/>
                <w:lang w:val="en-US" w:bidi="en-US"/>
              </w:rPr>
            </w:pPr>
            <w:r>
              <w:t>0</w:t>
            </w:r>
          </w:p>
        </w:tc>
      </w:tr>
      <w:tr w:rsidR="00E77F66" w14:paraId="5DF202D1" w14:textId="77777777" w:rsidTr="00253A58">
        <w:tc>
          <w:tcPr>
            <w:tcW w:w="627" w:type="dxa"/>
          </w:tcPr>
          <w:p w14:paraId="2FE9502E" w14:textId="77777777" w:rsidR="00E77F66" w:rsidRDefault="00E77F66" w:rsidP="00EC5CF0">
            <w:pPr>
              <w:pStyle w:val="a7"/>
              <w:rPr>
                <w:rFonts w:eastAsia="Times New Roman"/>
                <w:lang w:val="en-US" w:bidi="en-US"/>
              </w:rPr>
            </w:pPr>
          </w:p>
        </w:tc>
        <w:tc>
          <w:tcPr>
            <w:tcW w:w="2361" w:type="dxa"/>
            <w:hideMark/>
          </w:tcPr>
          <w:p w14:paraId="24B5B3F4" w14:textId="77777777" w:rsidR="00E77F66" w:rsidRDefault="00E77F66" w:rsidP="00EC5CF0">
            <w:pPr>
              <w:pStyle w:val="a7"/>
              <w:rPr>
                <w:rFonts w:eastAsia="Times New Roman"/>
                <w:lang w:val="en-US" w:bidi="en-US"/>
              </w:rPr>
            </w:pPr>
            <w:r>
              <w:t>MFN</w:t>
            </w:r>
          </w:p>
        </w:tc>
        <w:tc>
          <w:tcPr>
            <w:tcW w:w="1677" w:type="dxa"/>
            <w:hideMark/>
          </w:tcPr>
          <w:p w14:paraId="69C556CE" w14:textId="77777777" w:rsidR="00E77F66" w:rsidRDefault="00E77F66" w:rsidP="00EC5CF0">
            <w:pPr>
              <w:pStyle w:val="a7"/>
              <w:rPr>
                <w:rFonts w:eastAsia="Times New Roman"/>
                <w:lang w:val="en-US" w:bidi="en-US"/>
              </w:rPr>
            </w:pPr>
            <w:r>
              <w:t>22</w:t>
            </w:r>
          </w:p>
        </w:tc>
        <w:tc>
          <w:tcPr>
            <w:tcW w:w="2171" w:type="dxa"/>
            <w:hideMark/>
          </w:tcPr>
          <w:p w14:paraId="529FFB65" w14:textId="77777777" w:rsidR="00E77F66" w:rsidRDefault="00E77F66" w:rsidP="00EC5CF0">
            <w:pPr>
              <w:pStyle w:val="a7"/>
              <w:rPr>
                <w:rFonts w:eastAsia="Times New Roman"/>
                <w:lang w:val="en-US" w:bidi="en-US"/>
              </w:rPr>
            </w:pPr>
            <w:r>
              <w:t>MFN#СТАТУС</w:t>
            </w:r>
          </w:p>
        </w:tc>
        <w:tc>
          <w:tcPr>
            <w:tcW w:w="2971" w:type="dxa"/>
            <w:hideMark/>
          </w:tcPr>
          <w:p w14:paraId="5E7C345F" w14:textId="77777777" w:rsidR="00E77F66" w:rsidRDefault="00E77F66" w:rsidP="00EC5CF0">
            <w:pPr>
              <w:pStyle w:val="a7"/>
              <w:rPr>
                <w:rFonts w:eastAsia="Times New Roman"/>
                <w:lang w:val="en-US" w:bidi="en-US"/>
              </w:rPr>
            </w:pPr>
            <w:r>
              <w:t>22#</w:t>
            </w:r>
          </w:p>
        </w:tc>
      </w:tr>
      <w:tr w:rsidR="00E77F66" w14:paraId="7F0ED660"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tcPr>
          <w:p w14:paraId="2862F1C1" w14:textId="77777777" w:rsidR="00E77F66" w:rsidRDefault="00E77F66" w:rsidP="00EC5CF0">
            <w:pPr>
              <w:pStyle w:val="a7"/>
              <w:rPr>
                <w:rFonts w:eastAsia="Times New Roman"/>
                <w:lang w:val="en-US" w:bidi="en-US"/>
              </w:rPr>
            </w:pPr>
          </w:p>
        </w:tc>
        <w:tc>
          <w:tcPr>
            <w:tcW w:w="2361" w:type="dxa"/>
            <w:hideMark/>
          </w:tcPr>
          <w:p w14:paraId="76E14D2E" w14:textId="77777777" w:rsidR="00E77F66" w:rsidRDefault="00E77F66" w:rsidP="00EC5CF0">
            <w:pPr>
              <w:pStyle w:val="a7"/>
              <w:rPr>
                <w:rFonts w:eastAsia="Times New Roman"/>
                <w:lang w:val="en-US" w:bidi="en-US"/>
              </w:rPr>
            </w:pPr>
            <w:r>
              <w:t>Lock</w:t>
            </w:r>
          </w:p>
        </w:tc>
        <w:tc>
          <w:tcPr>
            <w:tcW w:w="1677" w:type="dxa"/>
            <w:hideMark/>
          </w:tcPr>
          <w:p w14:paraId="3C5AD645" w14:textId="77777777" w:rsidR="00E77F66" w:rsidRDefault="00E77F66" w:rsidP="00EC5CF0">
            <w:pPr>
              <w:pStyle w:val="a7"/>
              <w:rPr>
                <w:rFonts w:eastAsia="Times New Roman"/>
                <w:lang w:val="en-US" w:bidi="en-US"/>
              </w:rPr>
            </w:pPr>
            <w:r>
              <w:t>0</w:t>
            </w:r>
          </w:p>
        </w:tc>
        <w:tc>
          <w:tcPr>
            <w:tcW w:w="2171" w:type="dxa"/>
            <w:hideMark/>
          </w:tcPr>
          <w:p w14:paraId="03DAF8F3" w14:textId="77777777" w:rsidR="00E77F66" w:rsidRDefault="00E77F66" w:rsidP="00EC5CF0">
            <w:pPr>
              <w:pStyle w:val="a7"/>
              <w:rPr>
                <w:rFonts w:eastAsia="Times New Roman"/>
                <w:lang w:val="en-US" w:bidi="en-US"/>
              </w:rPr>
            </w:pPr>
            <w:r>
              <w:t>0#№ версии</w:t>
            </w:r>
          </w:p>
        </w:tc>
        <w:tc>
          <w:tcPr>
            <w:tcW w:w="2971" w:type="dxa"/>
            <w:hideMark/>
          </w:tcPr>
          <w:p w14:paraId="028D3AA1" w14:textId="77777777" w:rsidR="00E77F66" w:rsidRDefault="00E77F66" w:rsidP="00EC5CF0">
            <w:pPr>
              <w:pStyle w:val="a7"/>
              <w:rPr>
                <w:rFonts w:eastAsia="Times New Roman"/>
                <w:lang w:val="en-US" w:bidi="en-US"/>
              </w:rPr>
            </w:pPr>
            <w:r>
              <w:t>0#1</w:t>
            </w:r>
          </w:p>
        </w:tc>
      </w:tr>
      <w:tr w:rsidR="00E77F66" w14:paraId="78667B17" w14:textId="77777777" w:rsidTr="00253A58">
        <w:tc>
          <w:tcPr>
            <w:tcW w:w="627" w:type="dxa"/>
          </w:tcPr>
          <w:p w14:paraId="7743214D" w14:textId="77777777" w:rsidR="00E77F66" w:rsidRDefault="00E77F66" w:rsidP="00EC5CF0">
            <w:pPr>
              <w:pStyle w:val="a7"/>
              <w:rPr>
                <w:rFonts w:eastAsia="Times New Roman"/>
                <w:lang w:val="en-US" w:bidi="en-US"/>
              </w:rPr>
            </w:pPr>
          </w:p>
        </w:tc>
        <w:tc>
          <w:tcPr>
            <w:tcW w:w="2361" w:type="dxa"/>
            <w:hideMark/>
          </w:tcPr>
          <w:p w14:paraId="656184A0" w14:textId="77777777" w:rsidR="00E77F66" w:rsidRDefault="00E77F66" w:rsidP="00EC5CF0">
            <w:pPr>
              <w:pStyle w:val="a7"/>
              <w:rPr>
                <w:rFonts w:eastAsia="Times New Roman"/>
                <w:lang w:val="en-US" w:bidi="en-US"/>
              </w:rPr>
            </w:pPr>
            <w:proofErr w:type="spellStart"/>
            <w:r>
              <w:t>format</w:t>
            </w:r>
            <w:proofErr w:type="spellEnd"/>
          </w:p>
        </w:tc>
        <w:tc>
          <w:tcPr>
            <w:tcW w:w="1677" w:type="dxa"/>
            <w:hideMark/>
          </w:tcPr>
          <w:p w14:paraId="6929DF7D" w14:textId="77777777" w:rsidR="00E77F66" w:rsidRDefault="00E77F66" w:rsidP="00EC5CF0">
            <w:pPr>
              <w:pStyle w:val="a7"/>
              <w:rPr>
                <w:rFonts w:eastAsia="Times New Roman"/>
                <w:lang w:val="en-US" w:bidi="en-US"/>
              </w:rPr>
            </w:pPr>
            <w:r>
              <w:t>@IBISW</w:t>
            </w:r>
          </w:p>
        </w:tc>
        <w:tc>
          <w:tcPr>
            <w:tcW w:w="2171" w:type="dxa"/>
            <w:hideMark/>
          </w:tcPr>
          <w:p w14:paraId="066FB7CC" w14:textId="77777777" w:rsidR="00E77F66" w:rsidRDefault="00E77F66" w:rsidP="00EC5CF0">
            <w:pPr>
              <w:pStyle w:val="a7"/>
              <w:rPr>
                <w:rFonts w:eastAsia="Times New Roman"/>
                <w:lang w:val="en-US" w:bidi="en-US"/>
              </w:rPr>
            </w:pPr>
            <w:r>
              <w:t>TAG#FIELD</w:t>
            </w:r>
          </w:p>
        </w:tc>
        <w:tc>
          <w:tcPr>
            <w:tcW w:w="2971" w:type="dxa"/>
            <w:hideMark/>
          </w:tcPr>
          <w:p w14:paraId="06EACA7B" w14:textId="77777777" w:rsidR="00E77F66" w:rsidRDefault="00E77F66" w:rsidP="00EC5CF0">
            <w:pPr>
              <w:pStyle w:val="a7"/>
              <w:rPr>
                <w:rFonts w:eastAsia="Times New Roman"/>
                <w:lang w:val="en-US" w:bidi="en-US"/>
              </w:rPr>
            </w:pPr>
            <w:r>
              <w:t>920#SPEC</w:t>
            </w:r>
          </w:p>
        </w:tc>
      </w:tr>
      <w:tr w:rsidR="00E77F66" w:rsidRPr="005D0232" w14:paraId="685644ED"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tcPr>
          <w:p w14:paraId="0E8D1A38" w14:textId="77777777" w:rsidR="00E77F66" w:rsidRDefault="00E77F66" w:rsidP="00EC5CF0">
            <w:pPr>
              <w:pStyle w:val="a7"/>
              <w:rPr>
                <w:rFonts w:eastAsia="Times New Roman"/>
                <w:lang w:val="en-US" w:bidi="en-US"/>
              </w:rPr>
            </w:pPr>
          </w:p>
        </w:tc>
        <w:tc>
          <w:tcPr>
            <w:tcW w:w="2361" w:type="dxa"/>
          </w:tcPr>
          <w:p w14:paraId="5633895E" w14:textId="77777777" w:rsidR="00E77F66" w:rsidRDefault="00E77F66" w:rsidP="00EC5CF0">
            <w:pPr>
              <w:pStyle w:val="a7"/>
              <w:rPr>
                <w:rFonts w:eastAsia="Times New Roman"/>
                <w:lang w:val="en-US" w:bidi="en-US"/>
              </w:rPr>
            </w:pPr>
          </w:p>
        </w:tc>
        <w:tc>
          <w:tcPr>
            <w:tcW w:w="1677" w:type="dxa"/>
          </w:tcPr>
          <w:p w14:paraId="1229CFBD" w14:textId="77777777" w:rsidR="00E77F66" w:rsidRDefault="00E77F66" w:rsidP="00EC5CF0">
            <w:pPr>
              <w:pStyle w:val="a7"/>
              <w:rPr>
                <w:rFonts w:eastAsia="Times New Roman"/>
                <w:lang w:val="en-US" w:bidi="en-US"/>
              </w:rPr>
            </w:pPr>
          </w:p>
        </w:tc>
        <w:tc>
          <w:tcPr>
            <w:tcW w:w="2171" w:type="dxa"/>
            <w:hideMark/>
          </w:tcPr>
          <w:p w14:paraId="69135169" w14:textId="77777777" w:rsidR="00E77F66" w:rsidRDefault="00E77F66" w:rsidP="00EC5CF0">
            <w:pPr>
              <w:pStyle w:val="a7"/>
              <w:rPr>
                <w:rFonts w:eastAsia="Times New Roman"/>
                <w:lang w:val="en-US" w:bidi="en-US"/>
              </w:rPr>
            </w:pPr>
            <w:r>
              <w:t>TAG#FIELD</w:t>
            </w:r>
          </w:p>
        </w:tc>
        <w:tc>
          <w:tcPr>
            <w:tcW w:w="2971" w:type="dxa"/>
            <w:hideMark/>
          </w:tcPr>
          <w:p w14:paraId="25271B7D" w14:textId="77777777" w:rsidR="00E77F66" w:rsidRDefault="00E77F66" w:rsidP="00EC5CF0">
            <w:pPr>
              <w:pStyle w:val="a7"/>
              <w:rPr>
                <w:rFonts w:eastAsia="Times New Roman"/>
                <w:lang w:val="en-US" w:bidi="en-US"/>
              </w:rPr>
            </w:pPr>
            <w:r w:rsidRPr="00E77F66">
              <w:rPr>
                <w:lang w:val="en-US"/>
              </w:rPr>
              <w:t>210#^C</w:t>
            </w:r>
            <w:r>
              <w:t>Тип</w:t>
            </w:r>
            <w:r w:rsidRPr="00E77F66">
              <w:rPr>
                <w:lang w:val="en-US"/>
              </w:rPr>
              <w:t xml:space="preserve">. </w:t>
            </w:r>
            <w:r>
              <w:t>А</w:t>
            </w:r>
            <w:r w:rsidRPr="00E77F66">
              <w:rPr>
                <w:lang w:val="en-US"/>
              </w:rPr>
              <w:t xml:space="preserve">. </w:t>
            </w:r>
            <w:proofErr w:type="spellStart"/>
            <w:r>
              <w:t>Плюшара</w:t>
            </w:r>
            <w:proofErr w:type="spellEnd"/>
            <w:r w:rsidRPr="00E77F66">
              <w:rPr>
                <w:lang w:val="en-US"/>
              </w:rPr>
              <w:t>^A</w:t>
            </w:r>
            <w:r>
              <w:t>СПб</w:t>
            </w:r>
            <w:r w:rsidRPr="00E77F66">
              <w:rPr>
                <w:lang w:val="en-US"/>
              </w:rPr>
              <w:t>^D1830</w:t>
            </w:r>
          </w:p>
        </w:tc>
      </w:tr>
      <w:tr w:rsidR="00E77F66" w14:paraId="2B1511EF" w14:textId="77777777" w:rsidTr="00253A58">
        <w:tc>
          <w:tcPr>
            <w:tcW w:w="627" w:type="dxa"/>
          </w:tcPr>
          <w:p w14:paraId="509F32FB" w14:textId="77777777" w:rsidR="00E77F66" w:rsidRDefault="00E77F66" w:rsidP="00EC5CF0">
            <w:pPr>
              <w:pStyle w:val="a7"/>
              <w:rPr>
                <w:rFonts w:eastAsia="Times New Roman"/>
                <w:lang w:val="en-US" w:bidi="en-US"/>
              </w:rPr>
            </w:pPr>
          </w:p>
        </w:tc>
        <w:tc>
          <w:tcPr>
            <w:tcW w:w="2361" w:type="dxa"/>
          </w:tcPr>
          <w:p w14:paraId="06739CD5" w14:textId="77777777" w:rsidR="00E77F66" w:rsidRDefault="00E77F66" w:rsidP="00EC5CF0">
            <w:pPr>
              <w:pStyle w:val="a7"/>
              <w:rPr>
                <w:rFonts w:eastAsia="Times New Roman"/>
                <w:lang w:val="en-US" w:bidi="en-US"/>
              </w:rPr>
            </w:pPr>
          </w:p>
        </w:tc>
        <w:tc>
          <w:tcPr>
            <w:tcW w:w="1677" w:type="dxa"/>
          </w:tcPr>
          <w:p w14:paraId="1C543C19" w14:textId="77777777" w:rsidR="00E77F66" w:rsidRDefault="00E77F66" w:rsidP="00EC5CF0">
            <w:pPr>
              <w:pStyle w:val="a7"/>
              <w:rPr>
                <w:rFonts w:eastAsia="Times New Roman"/>
                <w:lang w:val="en-US" w:bidi="en-US"/>
              </w:rPr>
            </w:pPr>
          </w:p>
        </w:tc>
        <w:tc>
          <w:tcPr>
            <w:tcW w:w="2171" w:type="dxa"/>
            <w:hideMark/>
          </w:tcPr>
          <w:p w14:paraId="66923EB5" w14:textId="77777777" w:rsidR="00E77F66" w:rsidRDefault="00E77F66" w:rsidP="00EC5CF0">
            <w:pPr>
              <w:pStyle w:val="a7"/>
              <w:rPr>
                <w:rFonts w:eastAsia="Times New Roman"/>
                <w:lang w:val="en-US" w:bidi="en-US"/>
              </w:rPr>
            </w:pPr>
            <w:r>
              <w:t>TAG#FIELD</w:t>
            </w:r>
          </w:p>
        </w:tc>
        <w:tc>
          <w:tcPr>
            <w:tcW w:w="2971" w:type="dxa"/>
            <w:hideMark/>
          </w:tcPr>
          <w:p w14:paraId="137C855E" w14:textId="77777777" w:rsidR="00E77F66" w:rsidRDefault="00E77F66" w:rsidP="00EC5CF0">
            <w:pPr>
              <w:pStyle w:val="a7"/>
              <w:rPr>
                <w:rFonts w:eastAsia="Times New Roman"/>
                <w:lang w:val="en-US" w:bidi="en-US"/>
              </w:rPr>
            </w:pPr>
            <w:r>
              <w:t>215#^</w:t>
            </w:r>
            <w:proofErr w:type="gramStart"/>
            <w:r>
              <w:t>A[</w:t>
            </w:r>
            <w:proofErr w:type="gramEnd"/>
            <w:r>
              <w:t>4],367,[2],120</w:t>
            </w:r>
          </w:p>
        </w:tc>
      </w:tr>
      <w:tr w:rsidR="00E77F66" w14:paraId="163D901B"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tcPr>
          <w:p w14:paraId="625DCCCC" w14:textId="77777777" w:rsidR="00E77F66" w:rsidRDefault="00E77F66" w:rsidP="00EC5CF0">
            <w:pPr>
              <w:pStyle w:val="a7"/>
              <w:rPr>
                <w:rFonts w:eastAsia="Times New Roman"/>
                <w:lang w:val="en-US" w:bidi="en-US"/>
              </w:rPr>
            </w:pPr>
          </w:p>
        </w:tc>
        <w:tc>
          <w:tcPr>
            <w:tcW w:w="2361" w:type="dxa"/>
          </w:tcPr>
          <w:p w14:paraId="4386992F" w14:textId="77777777" w:rsidR="00E77F66" w:rsidRDefault="00E77F66" w:rsidP="00EC5CF0">
            <w:pPr>
              <w:pStyle w:val="a7"/>
              <w:rPr>
                <w:rFonts w:eastAsia="Times New Roman"/>
                <w:lang w:val="en-US" w:bidi="en-US"/>
              </w:rPr>
            </w:pPr>
          </w:p>
        </w:tc>
        <w:tc>
          <w:tcPr>
            <w:tcW w:w="1677" w:type="dxa"/>
          </w:tcPr>
          <w:p w14:paraId="1DAF6935" w14:textId="77777777" w:rsidR="00E77F66" w:rsidRDefault="00E77F66" w:rsidP="00EC5CF0">
            <w:pPr>
              <w:pStyle w:val="a7"/>
              <w:rPr>
                <w:rFonts w:eastAsia="Times New Roman"/>
                <w:lang w:val="en-US" w:bidi="en-US"/>
              </w:rPr>
            </w:pPr>
          </w:p>
        </w:tc>
        <w:tc>
          <w:tcPr>
            <w:tcW w:w="2171" w:type="dxa"/>
            <w:hideMark/>
          </w:tcPr>
          <w:p w14:paraId="6D63D484" w14:textId="77777777" w:rsidR="00E77F66" w:rsidRDefault="00E77F66" w:rsidP="00EC5CF0">
            <w:pPr>
              <w:pStyle w:val="a7"/>
              <w:rPr>
                <w:rFonts w:eastAsia="Times New Roman"/>
                <w:lang w:val="en-US" w:bidi="en-US"/>
              </w:rPr>
            </w:pPr>
            <w:r>
              <w:t>TAG#FIELD</w:t>
            </w:r>
          </w:p>
        </w:tc>
        <w:tc>
          <w:tcPr>
            <w:tcW w:w="2971" w:type="dxa"/>
            <w:hideMark/>
          </w:tcPr>
          <w:p w14:paraId="29DCC9FC" w14:textId="77777777" w:rsidR="00E77F66" w:rsidRDefault="00E77F66" w:rsidP="00EC5CF0">
            <w:pPr>
              <w:pStyle w:val="a7"/>
              <w:rPr>
                <w:rFonts w:eastAsia="Times New Roman"/>
                <w:lang w:val="en-US" w:bidi="en-US"/>
              </w:rPr>
            </w:pPr>
            <w:r>
              <w:t>900#^B03^C11a</w:t>
            </w:r>
          </w:p>
        </w:tc>
      </w:tr>
      <w:tr w:rsidR="00E77F66" w14:paraId="5D702E39" w14:textId="77777777" w:rsidTr="00253A58">
        <w:tc>
          <w:tcPr>
            <w:tcW w:w="627" w:type="dxa"/>
          </w:tcPr>
          <w:p w14:paraId="52CE2131" w14:textId="77777777" w:rsidR="00E77F66" w:rsidRDefault="00E77F66" w:rsidP="00EC5CF0">
            <w:pPr>
              <w:pStyle w:val="a7"/>
              <w:rPr>
                <w:rFonts w:eastAsia="Times New Roman"/>
                <w:lang w:val="en-US" w:bidi="en-US"/>
              </w:rPr>
            </w:pPr>
          </w:p>
        </w:tc>
        <w:tc>
          <w:tcPr>
            <w:tcW w:w="2361" w:type="dxa"/>
          </w:tcPr>
          <w:p w14:paraId="48DC3648" w14:textId="77777777" w:rsidR="00E77F66" w:rsidRDefault="00E77F66" w:rsidP="00EC5CF0">
            <w:pPr>
              <w:pStyle w:val="a7"/>
              <w:rPr>
                <w:rFonts w:eastAsia="Times New Roman"/>
                <w:lang w:val="en-US" w:bidi="en-US"/>
              </w:rPr>
            </w:pPr>
          </w:p>
        </w:tc>
        <w:tc>
          <w:tcPr>
            <w:tcW w:w="1677" w:type="dxa"/>
          </w:tcPr>
          <w:p w14:paraId="431B4E0F" w14:textId="77777777" w:rsidR="00E77F66" w:rsidRDefault="00E77F66" w:rsidP="00EC5CF0">
            <w:pPr>
              <w:pStyle w:val="a7"/>
              <w:rPr>
                <w:rFonts w:eastAsia="Times New Roman"/>
                <w:lang w:val="en-US" w:bidi="en-US"/>
              </w:rPr>
            </w:pPr>
          </w:p>
        </w:tc>
        <w:tc>
          <w:tcPr>
            <w:tcW w:w="2171" w:type="dxa"/>
            <w:hideMark/>
          </w:tcPr>
          <w:p w14:paraId="098E707E" w14:textId="77777777" w:rsidR="00E77F66" w:rsidRDefault="00E77F66" w:rsidP="00EC5CF0">
            <w:pPr>
              <w:pStyle w:val="a7"/>
              <w:rPr>
                <w:rFonts w:eastAsia="Times New Roman"/>
                <w:lang w:val="en-US" w:bidi="en-US"/>
              </w:rPr>
            </w:pPr>
            <w:r>
              <w:t>TAG#FIELD</w:t>
            </w:r>
          </w:p>
        </w:tc>
        <w:tc>
          <w:tcPr>
            <w:tcW w:w="2971" w:type="dxa"/>
            <w:hideMark/>
          </w:tcPr>
          <w:p w14:paraId="387E397C" w14:textId="77777777" w:rsidR="00E77F66" w:rsidRDefault="00E77F66" w:rsidP="00EC5CF0">
            <w:pPr>
              <w:pStyle w:val="a7"/>
              <w:rPr>
                <w:rFonts w:eastAsia="Times New Roman"/>
                <w:lang w:val="en-US" w:bidi="en-US"/>
              </w:rPr>
            </w:pPr>
            <w:r>
              <w:t>102#RU</w:t>
            </w:r>
          </w:p>
        </w:tc>
      </w:tr>
      <w:tr w:rsidR="00E77F66" w14:paraId="4B0D8EBA"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tcPr>
          <w:p w14:paraId="33AA3B4A" w14:textId="77777777" w:rsidR="00E77F66" w:rsidRDefault="00E77F66" w:rsidP="00EC5CF0">
            <w:pPr>
              <w:pStyle w:val="a7"/>
              <w:rPr>
                <w:rFonts w:eastAsia="Times New Roman"/>
                <w:lang w:val="en-US" w:bidi="en-US"/>
              </w:rPr>
            </w:pPr>
          </w:p>
        </w:tc>
        <w:tc>
          <w:tcPr>
            <w:tcW w:w="2361" w:type="dxa"/>
          </w:tcPr>
          <w:p w14:paraId="24B16605" w14:textId="77777777" w:rsidR="00E77F66" w:rsidRDefault="00E77F66" w:rsidP="00EC5CF0">
            <w:pPr>
              <w:pStyle w:val="a7"/>
              <w:rPr>
                <w:rFonts w:eastAsia="Times New Roman"/>
                <w:lang w:val="en-US" w:bidi="en-US"/>
              </w:rPr>
            </w:pPr>
          </w:p>
        </w:tc>
        <w:tc>
          <w:tcPr>
            <w:tcW w:w="1677" w:type="dxa"/>
          </w:tcPr>
          <w:p w14:paraId="44A38304" w14:textId="77777777" w:rsidR="00E77F66" w:rsidRDefault="00E77F66" w:rsidP="00EC5CF0">
            <w:pPr>
              <w:pStyle w:val="a7"/>
              <w:rPr>
                <w:rFonts w:eastAsia="Times New Roman"/>
                <w:lang w:val="en-US" w:bidi="en-US"/>
              </w:rPr>
            </w:pPr>
          </w:p>
        </w:tc>
        <w:tc>
          <w:tcPr>
            <w:tcW w:w="2171" w:type="dxa"/>
            <w:hideMark/>
          </w:tcPr>
          <w:p w14:paraId="4FE608F1" w14:textId="77777777" w:rsidR="00E77F66" w:rsidRDefault="00E77F66" w:rsidP="00EC5CF0">
            <w:pPr>
              <w:pStyle w:val="a7"/>
              <w:rPr>
                <w:rFonts w:eastAsia="Times New Roman"/>
                <w:lang w:val="en-US" w:bidi="en-US"/>
              </w:rPr>
            </w:pPr>
            <w:r>
              <w:t>TAG#FIELD</w:t>
            </w:r>
          </w:p>
        </w:tc>
        <w:tc>
          <w:tcPr>
            <w:tcW w:w="2971" w:type="dxa"/>
            <w:hideMark/>
          </w:tcPr>
          <w:p w14:paraId="46F1F33F" w14:textId="77777777" w:rsidR="00E77F66" w:rsidRDefault="00E77F66" w:rsidP="00EC5CF0">
            <w:pPr>
              <w:pStyle w:val="a7"/>
              <w:rPr>
                <w:rFonts w:eastAsia="Times New Roman"/>
                <w:lang w:val="en-US" w:bidi="en-US"/>
              </w:rPr>
            </w:pPr>
            <w:r>
              <w:t>101#rus</w:t>
            </w:r>
          </w:p>
        </w:tc>
      </w:tr>
      <w:tr w:rsidR="00E77F66" w14:paraId="38F15D3B" w14:textId="77777777" w:rsidTr="00253A58">
        <w:tc>
          <w:tcPr>
            <w:tcW w:w="627" w:type="dxa"/>
          </w:tcPr>
          <w:p w14:paraId="6229636A" w14:textId="77777777" w:rsidR="00E77F66" w:rsidRDefault="00E77F66" w:rsidP="00EC5CF0">
            <w:pPr>
              <w:pStyle w:val="a7"/>
              <w:rPr>
                <w:rFonts w:eastAsia="Times New Roman"/>
                <w:lang w:val="en-US" w:bidi="en-US"/>
              </w:rPr>
            </w:pPr>
          </w:p>
        </w:tc>
        <w:tc>
          <w:tcPr>
            <w:tcW w:w="2361" w:type="dxa"/>
          </w:tcPr>
          <w:p w14:paraId="68D7BE49" w14:textId="77777777" w:rsidR="00E77F66" w:rsidRDefault="00E77F66" w:rsidP="00EC5CF0">
            <w:pPr>
              <w:pStyle w:val="a7"/>
              <w:rPr>
                <w:rFonts w:eastAsia="Times New Roman"/>
                <w:lang w:val="en-US" w:bidi="en-US"/>
              </w:rPr>
            </w:pPr>
          </w:p>
        </w:tc>
        <w:tc>
          <w:tcPr>
            <w:tcW w:w="1677" w:type="dxa"/>
          </w:tcPr>
          <w:p w14:paraId="37ABDC20" w14:textId="77777777" w:rsidR="00E77F66" w:rsidRDefault="00E77F66" w:rsidP="00EC5CF0">
            <w:pPr>
              <w:pStyle w:val="a7"/>
              <w:rPr>
                <w:rFonts w:eastAsia="Times New Roman"/>
                <w:lang w:val="en-US" w:bidi="en-US"/>
              </w:rPr>
            </w:pPr>
          </w:p>
        </w:tc>
        <w:tc>
          <w:tcPr>
            <w:tcW w:w="2171" w:type="dxa"/>
            <w:hideMark/>
          </w:tcPr>
          <w:p w14:paraId="572876CA" w14:textId="77777777" w:rsidR="00E77F66" w:rsidRDefault="00E77F66" w:rsidP="00EC5CF0">
            <w:pPr>
              <w:pStyle w:val="a7"/>
              <w:rPr>
                <w:rFonts w:eastAsia="Times New Roman"/>
                <w:lang w:val="en-US" w:bidi="en-US"/>
              </w:rPr>
            </w:pPr>
            <w:r>
              <w:t>TAG#FIELD</w:t>
            </w:r>
          </w:p>
        </w:tc>
        <w:tc>
          <w:tcPr>
            <w:tcW w:w="2971" w:type="dxa"/>
            <w:hideMark/>
          </w:tcPr>
          <w:p w14:paraId="466201F1" w14:textId="77777777" w:rsidR="00E77F66" w:rsidRDefault="00E77F66" w:rsidP="00EC5CF0">
            <w:pPr>
              <w:pStyle w:val="a7"/>
              <w:rPr>
                <w:rFonts w:eastAsia="Times New Roman"/>
                <w:lang w:val="en-US" w:bidi="en-US"/>
              </w:rPr>
            </w:pPr>
            <w:r>
              <w:t>621#Р 9(С)1 Ильин</w:t>
            </w:r>
          </w:p>
        </w:tc>
      </w:tr>
      <w:tr w:rsidR="00E77F66" w14:paraId="7006EC04"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tcPr>
          <w:p w14:paraId="1E9282BE" w14:textId="77777777" w:rsidR="00E77F66" w:rsidRDefault="00E77F66" w:rsidP="00EC5CF0">
            <w:pPr>
              <w:pStyle w:val="a7"/>
              <w:rPr>
                <w:rFonts w:eastAsia="Times New Roman"/>
                <w:lang w:val="en-US" w:bidi="en-US"/>
              </w:rPr>
            </w:pPr>
          </w:p>
        </w:tc>
        <w:tc>
          <w:tcPr>
            <w:tcW w:w="2361" w:type="dxa"/>
          </w:tcPr>
          <w:p w14:paraId="75AE727C" w14:textId="77777777" w:rsidR="00E77F66" w:rsidRDefault="00E77F66" w:rsidP="00EC5CF0">
            <w:pPr>
              <w:pStyle w:val="a7"/>
              <w:rPr>
                <w:rFonts w:eastAsia="Times New Roman"/>
                <w:lang w:val="en-US" w:bidi="en-US"/>
              </w:rPr>
            </w:pPr>
          </w:p>
        </w:tc>
        <w:tc>
          <w:tcPr>
            <w:tcW w:w="1677" w:type="dxa"/>
          </w:tcPr>
          <w:p w14:paraId="406AF97B" w14:textId="77777777" w:rsidR="00E77F66" w:rsidRDefault="00E77F66" w:rsidP="00EC5CF0">
            <w:pPr>
              <w:pStyle w:val="a7"/>
              <w:rPr>
                <w:rFonts w:eastAsia="Times New Roman"/>
                <w:lang w:val="en-US" w:bidi="en-US"/>
              </w:rPr>
            </w:pPr>
          </w:p>
        </w:tc>
        <w:tc>
          <w:tcPr>
            <w:tcW w:w="2171" w:type="dxa"/>
            <w:hideMark/>
          </w:tcPr>
          <w:p w14:paraId="62F1B607" w14:textId="77777777" w:rsidR="00E77F66" w:rsidRDefault="00E77F66" w:rsidP="00EC5CF0">
            <w:pPr>
              <w:pStyle w:val="a7"/>
              <w:rPr>
                <w:rFonts w:eastAsia="Times New Roman"/>
                <w:lang w:val="en-US" w:bidi="en-US"/>
              </w:rPr>
            </w:pPr>
            <w:r>
              <w:t>Разделитель</w:t>
            </w:r>
          </w:p>
        </w:tc>
        <w:tc>
          <w:tcPr>
            <w:tcW w:w="2971" w:type="dxa"/>
            <w:hideMark/>
          </w:tcPr>
          <w:p w14:paraId="6DE11C48" w14:textId="77777777" w:rsidR="00E77F66" w:rsidRDefault="00E77F66" w:rsidP="00EC5CF0">
            <w:pPr>
              <w:pStyle w:val="a7"/>
              <w:rPr>
                <w:rFonts w:eastAsia="Times New Roman"/>
                <w:lang w:val="en-US" w:bidi="en-US"/>
              </w:rPr>
            </w:pPr>
            <w:r>
              <w:t>#</w:t>
            </w:r>
          </w:p>
        </w:tc>
      </w:tr>
      <w:tr w:rsidR="00E77F66" w14:paraId="08523C11" w14:textId="77777777" w:rsidTr="00253A58">
        <w:tc>
          <w:tcPr>
            <w:tcW w:w="627" w:type="dxa"/>
          </w:tcPr>
          <w:p w14:paraId="54994B04" w14:textId="77777777" w:rsidR="00E77F66" w:rsidRDefault="00E77F66" w:rsidP="00EC5CF0">
            <w:pPr>
              <w:pStyle w:val="a7"/>
              <w:rPr>
                <w:rFonts w:eastAsia="Times New Roman"/>
                <w:lang w:val="en-US" w:bidi="en-US"/>
              </w:rPr>
            </w:pPr>
          </w:p>
        </w:tc>
        <w:tc>
          <w:tcPr>
            <w:tcW w:w="2361" w:type="dxa"/>
          </w:tcPr>
          <w:p w14:paraId="17DFB225" w14:textId="77777777" w:rsidR="00E77F66" w:rsidRDefault="00E77F66" w:rsidP="00EC5CF0">
            <w:pPr>
              <w:pStyle w:val="a7"/>
              <w:rPr>
                <w:rFonts w:eastAsia="Times New Roman"/>
                <w:lang w:val="en-US" w:bidi="en-US"/>
              </w:rPr>
            </w:pPr>
          </w:p>
        </w:tc>
        <w:tc>
          <w:tcPr>
            <w:tcW w:w="1677" w:type="dxa"/>
          </w:tcPr>
          <w:p w14:paraId="7BC1F92C" w14:textId="77777777" w:rsidR="00E77F66" w:rsidRDefault="00E77F66" w:rsidP="00EC5CF0">
            <w:pPr>
              <w:pStyle w:val="a7"/>
              <w:rPr>
                <w:rFonts w:eastAsia="Times New Roman"/>
                <w:lang w:val="en-US" w:bidi="en-US"/>
              </w:rPr>
            </w:pPr>
          </w:p>
        </w:tc>
        <w:tc>
          <w:tcPr>
            <w:tcW w:w="2171" w:type="dxa"/>
            <w:hideMark/>
          </w:tcPr>
          <w:p w14:paraId="5B8114FA" w14:textId="77777777" w:rsidR="00E77F66" w:rsidRDefault="00E77F66" w:rsidP="00EC5CF0">
            <w:pPr>
              <w:pStyle w:val="a7"/>
              <w:rPr>
                <w:rFonts w:eastAsia="Times New Roman"/>
                <w:lang w:val="en-US" w:bidi="en-US"/>
              </w:rPr>
            </w:pPr>
            <w:r>
              <w:t>Код возврата</w:t>
            </w:r>
          </w:p>
        </w:tc>
        <w:tc>
          <w:tcPr>
            <w:tcW w:w="2971" w:type="dxa"/>
            <w:hideMark/>
          </w:tcPr>
          <w:p w14:paraId="020EAEBD" w14:textId="77777777" w:rsidR="00E77F66" w:rsidRDefault="00E77F66" w:rsidP="00EC5CF0">
            <w:pPr>
              <w:pStyle w:val="a7"/>
              <w:rPr>
                <w:rFonts w:eastAsia="Times New Roman"/>
                <w:lang w:val="en-US" w:bidi="en-US"/>
              </w:rPr>
            </w:pPr>
            <w:r>
              <w:t>0</w:t>
            </w:r>
          </w:p>
        </w:tc>
      </w:tr>
      <w:tr w:rsidR="00E77F66" w:rsidRPr="005D0232" w14:paraId="14A604AB"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tcPr>
          <w:p w14:paraId="55D6FC84" w14:textId="77777777" w:rsidR="00E77F66" w:rsidRDefault="00E77F66" w:rsidP="00EC5CF0">
            <w:pPr>
              <w:pStyle w:val="a7"/>
              <w:rPr>
                <w:rFonts w:eastAsia="Times New Roman"/>
                <w:lang w:val="en-US" w:bidi="en-US"/>
              </w:rPr>
            </w:pPr>
          </w:p>
        </w:tc>
        <w:tc>
          <w:tcPr>
            <w:tcW w:w="2361" w:type="dxa"/>
          </w:tcPr>
          <w:p w14:paraId="33A24875" w14:textId="77777777" w:rsidR="00E77F66" w:rsidRDefault="00E77F66" w:rsidP="00EC5CF0">
            <w:pPr>
              <w:pStyle w:val="a7"/>
              <w:rPr>
                <w:rFonts w:eastAsia="Times New Roman"/>
                <w:lang w:val="en-US" w:bidi="en-US"/>
              </w:rPr>
            </w:pPr>
          </w:p>
        </w:tc>
        <w:tc>
          <w:tcPr>
            <w:tcW w:w="1677" w:type="dxa"/>
          </w:tcPr>
          <w:p w14:paraId="73C28C5D" w14:textId="77777777" w:rsidR="00E77F66" w:rsidRDefault="00E77F66" w:rsidP="00EC5CF0">
            <w:pPr>
              <w:pStyle w:val="a7"/>
              <w:rPr>
                <w:rFonts w:eastAsia="Times New Roman"/>
                <w:lang w:val="en-US" w:bidi="en-US"/>
              </w:rPr>
            </w:pPr>
          </w:p>
        </w:tc>
        <w:tc>
          <w:tcPr>
            <w:tcW w:w="2171" w:type="dxa"/>
            <w:hideMark/>
          </w:tcPr>
          <w:p w14:paraId="098FC027" w14:textId="77777777" w:rsidR="00E77F66" w:rsidRDefault="00E77F66" w:rsidP="00EC5CF0">
            <w:pPr>
              <w:pStyle w:val="a7"/>
              <w:rPr>
                <w:rFonts w:eastAsia="Times New Roman"/>
                <w:lang w:val="en-US" w:bidi="en-US"/>
              </w:rPr>
            </w:pPr>
            <w:r>
              <w:t>Результат форматирования</w:t>
            </w:r>
          </w:p>
        </w:tc>
        <w:tc>
          <w:tcPr>
            <w:tcW w:w="2971" w:type="dxa"/>
            <w:hideMark/>
          </w:tcPr>
          <w:p w14:paraId="6ACB4F17" w14:textId="77777777" w:rsidR="00E77F66" w:rsidRDefault="00E77F66" w:rsidP="00EC5CF0">
            <w:pPr>
              <w:pStyle w:val="a7"/>
              <w:rPr>
                <w:rFonts w:eastAsia="Times New Roman"/>
                <w:lang w:val="en-US" w:bidi="en-US"/>
              </w:rPr>
            </w:pPr>
            <w:r w:rsidRPr="00E77F66">
              <w:rPr>
                <w:lang w:val="en-US"/>
              </w:rPr>
              <w:t xml:space="preserve">{\pard\tx4\b \b </w:t>
            </w:r>
            <w:r>
              <w:t>Р</w:t>
            </w:r>
            <w:r w:rsidRPr="00E77F66">
              <w:rPr>
                <w:lang w:val="en-US"/>
              </w:rPr>
              <w:t xml:space="preserve"> 9(</w:t>
            </w:r>
            <w:r>
              <w:t>С</w:t>
            </w:r>
            <w:r w:rsidRPr="00E77F66">
              <w:rPr>
                <w:lang w:val="en-US"/>
              </w:rPr>
              <w:t xml:space="preserve">)1 </w:t>
            </w:r>
            <w:r>
              <w:t>Ильин</w:t>
            </w:r>
            <w:r w:rsidRPr="00E77F66">
              <w:rPr>
                <w:lang w:val="en-US"/>
              </w:rPr>
              <w:t xml:space="preserve">\par </w:t>
            </w:r>
            <w:r>
              <w:t>К</w:t>
            </w:r>
            <w:r w:rsidRPr="00E77F66">
              <w:rPr>
                <w:lang w:val="en-US"/>
              </w:rPr>
              <w:t xml:space="preserve"> 21\par \b0 \b </w:t>
            </w:r>
            <w:r>
              <w:t>Карамзин</w:t>
            </w:r>
            <w:r w:rsidRPr="00E77F66">
              <w:rPr>
                <w:lang w:val="en-US"/>
              </w:rPr>
              <w:t xml:space="preserve">, </w:t>
            </w:r>
            <w:r>
              <w:t>Николай</w:t>
            </w:r>
            <w:r w:rsidRPr="00E77F66">
              <w:rPr>
                <w:lang w:val="en-US"/>
              </w:rPr>
              <w:t xml:space="preserve"> </w:t>
            </w:r>
            <w:r>
              <w:lastRenderedPageBreak/>
              <w:t>Михайлович</w:t>
            </w:r>
            <w:r w:rsidRPr="00E77F66">
              <w:rPr>
                <w:lang w:val="en-US"/>
              </w:rPr>
              <w:t xml:space="preserve">.\b0 \par \tab </w:t>
            </w:r>
            <w:r>
              <w:t>История</w:t>
            </w:r>
            <w:r w:rsidRPr="00E77F66">
              <w:rPr>
                <w:lang w:val="en-US"/>
              </w:rPr>
              <w:t xml:space="preserve"> </w:t>
            </w:r>
            <w:r>
              <w:t>государства</w:t>
            </w:r>
            <w:r w:rsidRPr="00E77F66">
              <w:rPr>
                <w:lang w:val="en-US"/>
              </w:rPr>
              <w:t xml:space="preserve"> </w:t>
            </w:r>
            <w:r>
              <w:t>Российского</w:t>
            </w:r>
            <w:r w:rsidRPr="00E77F66">
              <w:rPr>
                <w:lang w:val="en-US"/>
              </w:rPr>
              <w:t xml:space="preserve">: </w:t>
            </w:r>
            <w:r>
              <w:t>В</w:t>
            </w:r>
            <w:r w:rsidRPr="00E77F66">
              <w:rPr>
                <w:lang w:val="en-US"/>
              </w:rPr>
              <w:t xml:space="preserve"> 12 </w:t>
            </w:r>
            <w:r>
              <w:t>томах</w:t>
            </w:r>
            <w:r w:rsidRPr="00E77F66">
              <w:rPr>
                <w:lang w:val="en-US"/>
              </w:rPr>
              <w:t xml:space="preserve">. - </w:t>
            </w:r>
            <w:proofErr w:type="gramStart"/>
            <w:r>
              <w:t>СПб</w:t>
            </w:r>
            <w:r w:rsidRPr="00E77F66">
              <w:rPr>
                <w:lang w:val="en-US"/>
              </w:rPr>
              <w:t xml:space="preserve"> :</w:t>
            </w:r>
            <w:proofErr w:type="gramEnd"/>
            <w:r w:rsidRPr="00E77F66">
              <w:rPr>
                <w:lang w:val="en-US"/>
              </w:rPr>
              <w:t xml:space="preserve"> </w:t>
            </w:r>
            <w:proofErr w:type="spellStart"/>
            <w:r>
              <w:t>Иждив</w:t>
            </w:r>
            <w:proofErr w:type="spellEnd"/>
            <w:r w:rsidRPr="00E77F66">
              <w:rPr>
                <w:lang w:val="en-US"/>
              </w:rPr>
              <w:t xml:space="preserve">. </w:t>
            </w:r>
            <w:r>
              <w:t>книгопродавца</w:t>
            </w:r>
            <w:r w:rsidRPr="00E77F66">
              <w:rPr>
                <w:lang w:val="en-US"/>
              </w:rPr>
              <w:t xml:space="preserve"> </w:t>
            </w:r>
            <w:proofErr w:type="gramStart"/>
            <w:r>
              <w:t>Смирдина</w:t>
            </w:r>
            <w:r w:rsidRPr="00E77F66">
              <w:rPr>
                <w:lang w:val="en-US"/>
              </w:rPr>
              <w:t xml:space="preserve"> :</w:t>
            </w:r>
            <w:proofErr w:type="gramEnd"/>
            <w:r w:rsidRPr="00E77F66">
              <w:rPr>
                <w:lang w:val="en-US"/>
              </w:rPr>
              <w:t xml:space="preserve"> -----------------\par \pard\tx4 }</w:t>
            </w:r>
          </w:p>
        </w:tc>
      </w:tr>
    </w:tbl>
    <w:p w14:paraId="400DC965" w14:textId="77777777" w:rsidR="00E77F66" w:rsidRDefault="00E77F66" w:rsidP="004039DB">
      <w:pPr>
        <w:rPr>
          <w:rFonts w:eastAsia="Times New Roman"/>
          <w:lang w:val="en-US" w:bidi="en-US"/>
        </w:rPr>
      </w:pPr>
    </w:p>
    <w:p w14:paraId="6BF40726" w14:textId="77777777" w:rsidR="00E77F66" w:rsidRDefault="00E77F66" w:rsidP="008320B6">
      <w:pPr>
        <w:pStyle w:val="4"/>
        <w:rPr>
          <w:sz w:val="24"/>
        </w:rPr>
      </w:pPr>
      <w:bookmarkStart w:id="116" w:name="_Toc236184989"/>
      <w:r>
        <w:t>Получить максимальный MFN базы данных (число документов в БД) (O)</w:t>
      </w:r>
      <w:bookmarkEnd w:id="116"/>
    </w:p>
    <w:p w14:paraId="0BC32662" w14:textId="77777777" w:rsidR="00E77F66" w:rsidRDefault="00E77F66" w:rsidP="00E77F66">
      <w:pPr>
        <w:pStyle w:val="32"/>
        <w:widowControl w:val="0"/>
        <w:ind w:left="360"/>
        <w:rPr>
          <w:b/>
          <w:bCs/>
          <w:lang w:val="ru-RU"/>
        </w:rPr>
      </w:pPr>
    </w:p>
    <w:p w14:paraId="58A42E87" w14:textId="77777777" w:rsidR="00E77F66" w:rsidRDefault="00E77F66" w:rsidP="004039DB">
      <w:r>
        <w:t>ПАРАМЕТРЫ</w:t>
      </w:r>
    </w:p>
    <w:p w14:paraId="2D99E256" w14:textId="77777777" w:rsidR="00E77F66" w:rsidRDefault="00E77F66" w:rsidP="004039DB"/>
    <w:p w14:paraId="038CC94C" w14:textId="77777777" w:rsidR="00E77F66" w:rsidRDefault="00E77F66" w:rsidP="004039DB">
      <w:proofErr w:type="spellStart"/>
      <w:r>
        <w:t>db_name</w:t>
      </w:r>
      <w:proofErr w:type="spellEnd"/>
      <w:r>
        <w:t xml:space="preserve"> – имя базы данных</w:t>
      </w:r>
    </w:p>
    <w:p w14:paraId="4B132A19" w14:textId="77777777" w:rsidR="00E77F66" w:rsidRDefault="00E77F66" w:rsidP="004039DB"/>
    <w:p w14:paraId="3942D17B" w14:textId="77777777" w:rsidR="00E77F66" w:rsidRDefault="00E77F66" w:rsidP="004039DB">
      <w:r>
        <w:t>ВОЗВРАТ</w:t>
      </w:r>
    </w:p>
    <w:p w14:paraId="536B31B3" w14:textId="77777777" w:rsidR="00E77F66" w:rsidRDefault="00E77F66" w:rsidP="004039DB"/>
    <w:p w14:paraId="525E8DF2" w14:textId="77777777" w:rsidR="00E77F66" w:rsidRDefault="00E77F66" w:rsidP="004039DB">
      <w:r>
        <w:t>Одна строка:</w:t>
      </w:r>
    </w:p>
    <w:p w14:paraId="107868AA" w14:textId="77777777" w:rsidR="00E77F66" w:rsidRDefault="00E77F66" w:rsidP="004039DB">
      <w:r>
        <w:t xml:space="preserve">Число в строковом представлении (MaxMfn+1) – в случае успешного завершения, где </w:t>
      </w:r>
      <w:proofErr w:type="spellStart"/>
      <w:r>
        <w:t>MaxMfn</w:t>
      </w:r>
      <w:proofErr w:type="spellEnd"/>
      <w:r>
        <w:t xml:space="preserve"> – максимальный номер записи в базе данных.</w:t>
      </w:r>
    </w:p>
    <w:p w14:paraId="7653FCE0" w14:textId="77777777" w:rsidR="00E77F66" w:rsidRDefault="00E77F66" w:rsidP="004039DB">
      <w:r>
        <w:t>Код ошибки (меньше 0) – в случае ошибки.</w:t>
      </w:r>
    </w:p>
    <w:p w14:paraId="0F190348" w14:textId="77777777" w:rsidR="00E77F66" w:rsidRDefault="00E77F66" w:rsidP="004039DB"/>
    <w:p w14:paraId="4D9F95D5" w14:textId="77777777" w:rsidR="00E77F66" w:rsidRDefault="00E77F66" w:rsidP="004039DB">
      <w:pPr>
        <w:rPr>
          <w:lang w:val="en-US"/>
        </w:rPr>
      </w:pPr>
      <w:r>
        <w:t>ПРИМЕР ПРОТОКОЛА</w:t>
      </w:r>
    </w:p>
    <w:p w14:paraId="7E43DA73" w14:textId="77777777" w:rsidR="00E77F66" w:rsidRDefault="00E77F66" w:rsidP="004039DB"/>
    <w:tbl>
      <w:tblPr>
        <w:tblStyle w:val="-21"/>
        <w:tblW w:w="5000" w:type="pct"/>
        <w:tblLook w:val="0420" w:firstRow="1" w:lastRow="0" w:firstColumn="0" w:lastColumn="0" w:noHBand="0" w:noVBand="1"/>
      </w:tblPr>
      <w:tblGrid>
        <w:gridCol w:w="698"/>
        <w:gridCol w:w="2506"/>
        <w:gridCol w:w="1847"/>
        <w:gridCol w:w="2351"/>
        <w:gridCol w:w="2169"/>
      </w:tblGrid>
      <w:tr w:rsidR="00E77F66" w14:paraId="08061F61" w14:textId="77777777" w:rsidTr="00EC5CF0">
        <w:trPr>
          <w:cnfStyle w:val="100000000000" w:firstRow="1" w:lastRow="0" w:firstColumn="0" w:lastColumn="0" w:oddVBand="0" w:evenVBand="0" w:oddHBand="0" w:evenHBand="0" w:firstRowFirstColumn="0" w:firstRowLastColumn="0" w:lastRowFirstColumn="0" w:lastRowLastColumn="0"/>
        </w:trPr>
        <w:tc>
          <w:tcPr>
            <w:tcW w:w="579" w:type="dxa"/>
          </w:tcPr>
          <w:p w14:paraId="0C207853" w14:textId="77777777" w:rsidR="00E77F66" w:rsidRDefault="00E77F66" w:rsidP="00EC5CF0">
            <w:pPr>
              <w:pStyle w:val="a7"/>
              <w:rPr>
                <w:rFonts w:eastAsia="Times New Roman"/>
                <w:lang w:val="en-US" w:bidi="en-US"/>
              </w:rPr>
            </w:pPr>
          </w:p>
        </w:tc>
        <w:tc>
          <w:tcPr>
            <w:tcW w:w="3611" w:type="dxa"/>
            <w:gridSpan w:val="2"/>
            <w:hideMark/>
          </w:tcPr>
          <w:p w14:paraId="54B4B615" w14:textId="77777777" w:rsidR="00E77F66" w:rsidRDefault="00E77F66" w:rsidP="00EC5CF0">
            <w:pPr>
              <w:pStyle w:val="a7"/>
              <w:rPr>
                <w:rFonts w:eastAsia="Times New Roman"/>
                <w:lang w:val="en-US" w:bidi="en-US"/>
              </w:rPr>
            </w:pPr>
            <w:r>
              <w:t>ЗАПРОС</w:t>
            </w:r>
          </w:p>
        </w:tc>
        <w:tc>
          <w:tcPr>
            <w:tcW w:w="3749" w:type="dxa"/>
            <w:gridSpan w:val="2"/>
            <w:hideMark/>
          </w:tcPr>
          <w:p w14:paraId="33BA2ABB" w14:textId="77777777" w:rsidR="00E77F66" w:rsidRDefault="00E77F66" w:rsidP="00EC5CF0">
            <w:pPr>
              <w:pStyle w:val="a7"/>
              <w:rPr>
                <w:rFonts w:eastAsia="Times New Roman"/>
                <w:lang w:val="en-US" w:bidi="en-US"/>
              </w:rPr>
            </w:pPr>
            <w:r>
              <w:t>ВОЗВРАТ</w:t>
            </w:r>
          </w:p>
        </w:tc>
      </w:tr>
      <w:tr w:rsidR="00E77F66" w14:paraId="52B8C9AD" w14:textId="77777777" w:rsidTr="00EC5CF0">
        <w:trPr>
          <w:cnfStyle w:val="000000100000" w:firstRow="0" w:lastRow="0" w:firstColumn="0" w:lastColumn="0" w:oddVBand="0" w:evenVBand="0" w:oddHBand="1" w:evenHBand="0" w:firstRowFirstColumn="0" w:firstRowLastColumn="0" w:lastRowFirstColumn="0" w:lastRowLastColumn="0"/>
        </w:trPr>
        <w:tc>
          <w:tcPr>
            <w:tcW w:w="579" w:type="dxa"/>
            <w:hideMark/>
          </w:tcPr>
          <w:p w14:paraId="6DEE7EBD" w14:textId="77777777" w:rsidR="00E77F66" w:rsidRDefault="00E77F66" w:rsidP="00EC5CF0">
            <w:pPr>
              <w:pStyle w:val="a7"/>
              <w:rPr>
                <w:rFonts w:eastAsia="Times New Roman"/>
                <w:lang w:val="en-US" w:bidi="en-US"/>
              </w:rPr>
            </w:pPr>
            <w:r>
              <w:t>1</w:t>
            </w:r>
          </w:p>
        </w:tc>
        <w:tc>
          <w:tcPr>
            <w:tcW w:w="2079" w:type="dxa"/>
            <w:hideMark/>
          </w:tcPr>
          <w:p w14:paraId="718102D5" w14:textId="77777777" w:rsidR="00E77F66" w:rsidRDefault="00E77F66" w:rsidP="00EC5CF0">
            <w:pPr>
              <w:pStyle w:val="a7"/>
              <w:rPr>
                <w:rFonts w:eastAsia="Times New Roman"/>
                <w:lang w:val="en-US" w:bidi="en-US"/>
              </w:rPr>
            </w:pPr>
            <w:r>
              <w:t>Код команды</w:t>
            </w:r>
          </w:p>
        </w:tc>
        <w:tc>
          <w:tcPr>
            <w:tcW w:w="1532" w:type="dxa"/>
            <w:hideMark/>
          </w:tcPr>
          <w:p w14:paraId="7D568E0D" w14:textId="77777777" w:rsidR="00E77F66" w:rsidRDefault="00E77F66" w:rsidP="00EC5CF0">
            <w:pPr>
              <w:pStyle w:val="a7"/>
              <w:rPr>
                <w:rFonts w:eastAsia="Times New Roman"/>
                <w:lang w:val="en-US" w:bidi="en-US"/>
              </w:rPr>
            </w:pPr>
            <w:r>
              <w:t>O</w:t>
            </w:r>
          </w:p>
        </w:tc>
        <w:tc>
          <w:tcPr>
            <w:tcW w:w="1950" w:type="dxa"/>
            <w:hideMark/>
          </w:tcPr>
          <w:p w14:paraId="7C947F7B" w14:textId="77777777" w:rsidR="00E77F66" w:rsidRDefault="00E77F66" w:rsidP="00EC5CF0">
            <w:pPr>
              <w:pStyle w:val="a7"/>
              <w:rPr>
                <w:rFonts w:eastAsia="Times New Roman"/>
                <w:lang w:val="en-US" w:bidi="en-US"/>
              </w:rPr>
            </w:pPr>
            <w:r>
              <w:t>Код команды</w:t>
            </w:r>
          </w:p>
        </w:tc>
        <w:tc>
          <w:tcPr>
            <w:tcW w:w="1799" w:type="dxa"/>
            <w:hideMark/>
          </w:tcPr>
          <w:p w14:paraId="67EB8E23" w14:textId="77777777" w:rsidR="00E77F66" w:rsidRDefault="00E77F66" w:rsidP="00EC5CF0">
            <w:pPr>
              <w:pStyle w:val="a7"/>
              <w:rPr>
                <w:rFonts w:eastAsia="Times New Roman"/>
                <w:lang w:val="en-US" w:bidi="en-US"/>
              </w:rPr>
            </w:pPr>
            <w:r>
              <w:t>O</w:t>
            </w:r>
          </w:p>
        </w:tc>
      </w:tr>
      <w:tr w:rsidR="00E77F66" w14:paraId="30D00BE6" w14:textId="77777777" w:rsidTr="00EC5CF0">
        <w:tc>
          <w:tcPr>
            <w:tcW w:w="579" w:type="dxa"/>
            <w:hideMark/>
          </w:tcPr>
          <w:p w14:paraId="161DE072" w14:textId="77777777" w:rsidR="00E77F66" w:rsidRDefault="00E77F66" w:rsidP="00EC5CF0">
            <w:pPr>
              <w:pStyle w:val="a7"/>
              <w:rPr>
                <w:rFonts w:eastAsia="Times New Roman"/>
                <w:lang w:val="en-US" w:bidi="en-US"/>
              </w:rPr>
            </w:pPr>
            <w:r>
              <w:t>2</w:t>
            </w:r>
          </w:p>
        </w:tc>
        <w:tc>
          <w:tcPr>
            <w:tcW w:w="2079" w:type="dxa"/>
            <w:hideMark/>
          </w:tcPr>
          <w:p w14:paraId="13382CCA" w14:textId="77777777" w:rsidR="00E77F66" w:rsidRDefault="00E77F66" w:rsidP="00EC5CF0">
            <w:pPr>
              <w:pStyle w:val="a7"/>
              <w:rPr>
                <w:rFonts w:eastAsia="Times New Roman"/>
                <w:lang w:val="en-US" w:bidi="en-US"/>
              </w:rPr>
            </w:pPr>
            <w:r>
              <w:t>АРМ</w:t>
            </w:r>
          </w:p>
        </w:tc>
        <w:tc>
          <w:tcPr>
            <w:tcW w:w="1532" w:type="dxa"/>
            <w:hideMark/>
          </w:tcPr>
          <w:p w14:paraId="6D1AFDC6" w14:textId="77777777" w:rsidR="00E77F66" w:rsidRDefault="00E77F66" w:rsidP="00EC5CF0">
            <w:pPr>
              <w:pStyle w:val="a7"/>
              <w:rPr>
                <w:rFonts w:eastAsia="Times New Roman"/>
                <w:lang w:val="en-US" w:bidi="en-US"/>
              </w:rPr>
            </w:pPr>
            <w:r>
              <w:t>R</w:t>
            </w:r>
          </w:p>
        </w:tc>
        <w:tc>
          <w:tcPr>
            <w:tcW w:w="1950" w:type="dxa"/>
            <w:hideMark/>
          </w:tcPr>
          <w:p w14:paraId="3F867E34" w14:textId="77777777" w:rsidR="00E77F66" w:rsidRDefault="00E77F66" w:rsidP="00EC5CF0">
            <w:pPr>
              <w:pStyle w:val="a7"/>
              <w:rPr>
                <w:rFonts w:eastAsia="Times New Roman"/>
                <w:lang w:val="en-US" w:bidi="en-US"/>
              </w:rPr>
            </w:pPr>
            <w:r>
              <w:t>Идентификатор</w:t>
            </w:r>
          </w:p>
        </w:tc>
        <w:tc>
          <w:tcPr>
            <w:tcW w:w="1799" w:type="dxa"/>
            <w:hideMark/>
          </w:tcPr>
          <w:p w14:paraId="25A472AD" w14:textId="77777777" w:rsidR="00E77F66" w:rsidRDefault="00E77F66" w:rsidP="00EC5CF0">
            <w:pPr>
              <w:pStyle w:val="a7"/>
              <w:rPr>
                <w:rFonts w:eastAsia="Times New Roman"/>
                <w:lang w:val="en-US" w:bidi="en-US"/>
              </w:rPr>
            </w:pPr>
            <w:r>
              <w:t>463302</w:t>
            </w:r>
          </w:p>
        </w:tc>
      </w:tr>
      <w:tr w:rsidR="00E77F66" w14:paraId="125A3DAC" w14:textId="77777777" w:rsidTr="00EC5CF0">
        <w:trPr>
          <w:cnfStyle w:val="000000100000" w:firstRow="0" w:lastRow="0" w:firstColumn="0" w:lastColumn="0" w:oddVBand="0" w:evenVBand="0" w:oddHBand="1" w:evenHBand="0" w:firstRowFirstColumn="0" w:firstRowLastColumn="0" w:lastRowFirstColumn="0" w:lastRowLastColumn="0"/>
        </w:trPr>
        <w:tc>
          <w:tcPr>
            <w:tcW w:w="579" w:type="dxa"/>
            <w:hideMark/>
          </w:tcPr>
          <w:p w14:paraId="3865411C" w14:textId="77777777" w:rsidR="00E77F66" w:rsidRDefault="00E77F66" w:rsidP="00EC5CF0">
            <w:pPr>
              <w:pStyle w:val="a7"/>
              <w:rPr>
                <w:rFonts w:eastAsia="Times New Roman"/>
                <w:lang w:val="en-US" w:bidi="en-US"/>
              </w:rPr>
            </w:pPr>
            <w:r>
              <w:t>3</w:t>
            </w:r>
          </w:p>
        </w:tc>
        <w:tc>
          <w:tcPr>
            <w:tcW w:w="2079" w:type="dxa"/>
            <w:hideMark/>
          </w:tcPr>
          <w:p w14:paraId="1F7F9EBF" w14:textId="77777777" w:rsidR="00E77F66" w:rsidRDefault="00E77F66" w:rsidP="00EC5CF0">
            <w:pPr>
              <w:pStyle w:val="a7"/>
              <w:rPr>
                <w:rFonts w:eastAsia="Times New Roman"/>
                <w:lang w:val="en-US" w:bidi="en-US"/>
              </w:rPr>
            </w:pPr>
            <w:r>
              <w:t>Код команды</w:t>
            </w:r>
          </w:p>
        </w:tc>
        <w:tc>
          <w:tcPr>
            <w:tcW w:w="1532" w:type="dxa"/>
            <w:hideMark/>
          </w:tcPr>
          <w:p w14:paraId="7DF9DB7A" w14:textId="77777777" w:rsidR="00E77F66" w:rsidRDefault="00E77F66" w:rsidP="00EC5CF0">
            <w:pPr>
              <w:pStyle w:val="a7"/>
              <w:rPr>
                <w:rFonts w:eastAsia="Times New Roman"/>
                <w:lang w:val="en-US" w:bidi="en-US"/>
              </w:rPr>
            </w:pPr>
            <w:r>
              <w:t>O</w:t>
            </w:r>
          </w:p>
        </w:tc>
        <w:tc>
          <w:tcPr>
            <w:tcW w:w="1950" w:type="dxa"/>
            <w:hideMark/>
          </w:tcPr>
          <w:p w14:paraId="7565CC35" w14:textId="77777777" w:rsidR="00E77F66" w:rsidRDefault="00E77F66" w:rsidP="00EC5CF0">
            <w:pPr>
              <w:pStyle w:val="a7"/>
              <w:rPr>
                <w:rFonts w:eastAsia="Times New Roman"/>
                <w:lang w:val="en-US" w:bidi="en-US"/>
              </w:rPr>
            </w:pPr>
            <w:r>
              <w:t>Номер команды</w:t>
            </w:r>
          </w:p>
        </w:tc>
        <w:tc>
          <w:tcPr>
            <w:tcW w:w="1799" w:type="dxa"/>
            <w:hideMark/>
          </w:tcPr>
          <w:p w14:paraId="5D57F4E1" w14:textId="77777777" w:rsidR="00E77F66" w:rsidRDefault="00E77F66" w:rsidP="00EC5CF0">
            <w:pPr>
              <w:pStyle w:val="a7"/>
              <w:rPr>
                <w:rFonts w:eastAsia="Times New Roman"/>
                <w:lang w:val="en-US" w:bidi="en-US"/>
              </w:rPr>
            </w:pPr>
            <w:r>
              <w:t>61</w:t>
            </w:r>
          </w:p>
        </w:tc>
      </w:tr>
      <w:tr w:rsidR="00E77F66" w14:paraId="74CF9461" w14:textId="77777777" w:rsidTr="00EC5CF0">
        <w:tc>
          <w:tcPr>
            <w:tcW w:w="579" w:type="dxa"/>
            <w:hideMark/>
          </w:tcPr>
          <w:p w14:paraId="2AFCB279" w14:textId="77777777" w:rsidR="00E77F66" w:rsidRDefault="00E77F66" w:rsidP="00EC5CF0">
            <w:pPr>
              <w:pStyle w:val="a7"/>
              <w:rPr>
                <w:rFonts w:eastAsia="Times New Roman"/>
                <w:lang w:val="en-US" w:bidi="en-US"/>
              </w:rPr>
            </w:pPr>
            <w:r>
              <w:t>4</w:t>
            </w:r>
          </w:p>
        </w:tc>
        <w:tc>
          <w:tcPr>
            <w:tcW w:w="2079" w:type="dxa"/>
            <w:hideMark/>
          </w:tcPr>
          <w:p w14:paraId="3B578E45" w14:textId="77777777" w:rsidR="00E77F66" w:rsidRDefault="00E77F66" w:rsidP="00EC5CF0">
            <w:pPr>
              <w:pStyle w:val="a7"/>
              <w:rPr>
                <w:rFonts w:eastAsia="Times New Roman"/>
                <w:lang w:val="en-US" w:bidi="en-US"/>
              </w:rPr>
            </w:pPr>
            <w:r>
              <w:t>Идентификатор</w:t>
            </w:r>
          </w:p>
        </w:tc>
        <w:tc>
          <w:tcPr>
            <w:tcW w:w="1532" w:type="dxa"/>
            <w:hideMark/>
          </w:tcPr>
          <w:p w14:paraId="28F9BD64" w14:textId="77777777" w:rsidR="00E77F66" w:rsidRDefault="00E77F66" w:rsidP="00EC5CF0">
            <w:pPr>
              <w:pStyle w:val="a7"/>
              <w:rPr>
                <w:rFonts w:eastAsia="Times New Roman"/>
                <w:lang w:val="en-US" w:bidi="en-US"/>
              </w:rPr>
            </w:pPr>
            <w:r>
              <w:t>463302</w:t>
            </w:r>
          </w:p>
        </w:tc>
        <w:tc>
          <w:tcPr>
            <w:tcW w:w="1950" w:type="dxa"/>
          </w:tcPr>
          <w:p w14:paraId="0FE37461" w14:textId="77777777" w:rsidR="00E77F66" w:rsidRDefault="00E77F66" w:rsidP="00EC5CF0">
            <w:pPr>
              <w:pStyle w:val="a7"/>
              <w:rPr>
                <w:rFonts w:eastAsia="Times New Roman"/>
                <w:lang w:val="en-US" w:bidi="en-US"/>
              </w:rPr>
            </w:pPr>
          </w:p>
        </w:tc>
        <w:tc>
          <w:tcPr>
            <w:tcW w:w="1799" w:type="dxa"/>
          </w:tcPr>
          <w:p w14:paraId="23F478EB" w14:textId="77777777" w:rsidR="00E77F66" w:rsidRDefault="00E77F66" w:rsidP="00EC5CF0">
            <w:pPr>
              <w:pStyle w:val="a7"/>
              <w:rPr>
                <w:rFonts w:eastAsia="Times New Roman"/>
                <w:lang w:val="en-US" w:bidi="en-US"/>
              </w:rPr>
            </w:pPr>
          </w:p>
        </w:tc>
      </w:tr>
      <w:tr w:rsidR="00E77F66" w14:paraId="161BC395" w14:textId="77777777" w:rsidTr="00EC5CF0">
        <w:trPr>
          <w:cnfStyle w:val="000000100000" w:firstRow="0" w:lastRow="0" w:firstColumn="0" w:lastColumn="0" w:oddVBand="0" w:evenVBand="0" w:oddHBand="1" w:evenHBand="0" w:firstRowFirstColumn="0" w:firstRowLastColumn="0" w:lastRowFirstColumn="0" w:lastRowLastColumn="0"/>
        </w:trPr>
        <w:tc>
          <w:tcPr>
            <w:tcW w:w="579" w:type="dxa"/>
            <w:hideMark/>
          </w:tcPr>
          <w:p w14:paraId="5A7C323E" w14:textId="77777777" w:rsidR="00E77F66" w:rsidRDefault="00E77F66" w:rsidP="00EC5CF0">
            <w:pPr>
              <w:pStyle w:val="a7"/>
              <w:rPr>
                <w:rFonts w:eastAsia="Times New Roman"/>
                <w:lang w:val="en-US" w:bidi="en-US"/>
              </w:rPr>
            </w:pPr>
            <w:r>
              <w:t>5</w:t>
            </w:r>
          </w:p>
        </w:tc>
        <w:tc>
          <w:tcPr>
            <w:tcW w:w="2079" w:type="dxa"/>
            <w:hideMark/>
          </w:tcPr>
          <w:p w14:paraId="69A048AA" w14:textId="77777777" w:rsidR="00E77F66" w:rsidRDefault="00E77F66" w:rsidP="00EC5CF0">
            <w:pPr>
              <w:pStyle w:val="a7"/>
              <w:rPr>
                <w:rFonts w:eastAsia="Times New Roman"/>
                <w:lang w:val="en-US" w:bidi="en-US"/>
              </w:rPr>
            </w:pPr>
            <w:r>
              <w:t>Номер команды</w:t>
            </w:r>
          </w:p>
        </w:tc>
        <w:tc>
          <w:tcPr>
            <w:tcW w:w="1532" w:type="dxa"/>
            <w:hideMark/>
          </w:tcPr>
          <w:p w14:paraId="4510A149" w14:textId="77777777" w:rsidR="00E77F66" w:rsidRDefault="00E77F66" w:rsidP="00EC5CF0">
            <w:pPr>
              <w:pStyle w:val="a7"/>
              <w:rPr>
                <w:rFonts w:eastAsia="Times New Roman"/>
                <w:lang w:val="en-US" w:bidi="en-US"/>
              </w:rPr>
            </w:pPr>
            <w:r>
              <w:t>61</w:t>
            </w:r>
          </w:p>
        </w:tc>
        <w:tc>
          <w:tcPr>
            <w:tcW w:w="1950" w:type="dxa"/>
          </w:tcPr>
          <w:p w14:paraId="2A084D34" w14:textId="77777777" w:rsidR="00E77F66" w:rsidRDefault="00E77F66" w:rsidP="00EC5CF0">
            <w:pPr>
              <w:pStyle w:val="a7"/>
              <w:rPr>
                <w:rFonts w:eastAsia="Times New Roman"/>
                <w:lang w:val="en-US" w:bidi="en-US"/>
              </w:rPr>
            </w:pPr>
          </w:p>
        </w:tc>
        <w:tc>
          <w:tcPr>
            <w:tcW w:w="1799" w:type="dxa"/>
          </w:tcPr>
          <w:p w14:paraId="1B869C02" w14:textId="77777777" w:rsidR="00E77F66" w:rsidRDefault="00E77F66" w:rsidP="00EC5CF0">
            <w:pPr>
              <w:pStyle w:val="a7"/>
              <w:rPr>
                <w:rFonts w:eastAsia="Times New Roman"/>
                <w:lang w:val="en-US" w:bidi="en-US"/>
              </w:rPr>
            </w:pPr>
          </w:p>
        </w:tc>
      </w:tr>
      <w:tr w:rsidR="00E77F66" w14:paraId="38BF4984" w14:textId="77777777" w:rsidTr="00EC5CF0">
        <w:tc>
          <w:tcPr>
            <w:tcW w:w="579" w:type="dxa"/>
            <w:hideMark/>
          </w:tcPr>
          <w:p w14:paraId="422AF037" w14:textId="77777777" w:rsidR="00E77F66" w:rsidRDefault="00E77F66" w:rsidP="00EC5CF0">
            <w:pPr>
              <w:pStyle w:val="a7"/>
              <w:rPr>
                <w:rFonts w:eastAsia="Times New Roman"/>
                <w:lang w:val="en-US" w:bidi="en-US"/>
              </w:rPr>
            </w:pPr>
            <w:r>
              <w:t>6</w:t>
            </w:r>
          </w:p>
        </w:tc>
        <w:tc>
          <w:tcPr>
            <w:tcW w:w="2079" w:type="dxa"/>
          </w:tcPr>
          <w:p w14:paraId="044E3398" w14:textId="77777777" w:rsidR="00E77F66" w:rsidRDefault="00E77F66" w:rsidP="00EC5CF0">
            <w:pPr>
              <w:pStyle w:val="a7"/>
              <w:rPr>
                <w:rFonts w:eastAsia="Times New Roman"/>
                <w:lang w:val="en-US" w:bidi="en-US"/>
              </w:rPr>
            </w:pPr>
          </w:p>
        </w:tc>
        <w:tc>
          <w:tcPr>
            <w:tcW w:w="1532" w:type="dxa"/>
          </w:tcPr>
          <w:p w14:paraId="471DF7E1" w14:textId="77777777" w:rsidR="00E77F66" w:rsidRDefault="00E77F66" w:rsidP="00EC5CF0">
            <w:pPr>
              <w:pStyle w:val="a7"/>
              <w:rPr>
                <w:rFonts w:eastAsia="Times New Roman"/>
                <w:lang w:val="en-US" w:bidi="en-US"/>
              </w:rPr>
            </w:pPr>
          </w:p>
        </w:tc>
        <w:tc>
          <w:tcPr>
            <w:tcW w:w="1950" w:type="dxa"/>
          </w:tcPr>
          <w:p w14:paraId="63BB4C47" w14:textId="77777777" w:rsidR="00E77F66" w:rsidRDefault="00E77F66" w:rsidP="00EC5CF0">
            <w:pPr>
              <w:pStyle w:val="a7"/>
              <w:rPr>
                <w:rFonts w:eastAsia="Times New Roman"/>
                <w:lang w:val="en-US" w:bidi="en-US"/>
              </w:rPr>
            </w:pPr>
          </w:p>
        </w:tc>
        <w:tc>
          <w:tcPr>
            <w:tcW w:w="1799" w:type="dxa"/>
          </w:tcPr>
          <w:p w14:paraId="236A1BF5" w14:textId="77777777" w:rsidR="00E77F66" w:rsidRDefault="00E77F66" w:rsidP="00EC5CF0">
            <w:pPr>
              <w:pStyle w:val="a7"/>
              <w:rPr>
                <w:rFonts w:eastAsia="Times New Roman"/>
                <w:lang w:val="en-US" w:bidi="en-US"/>
              </w:rPr>
            </w:pPr>
          </w:p>
        </w:tc>
      </w:tr>
      <w:tr w:rsidR="00E77F66" w14:paraId="5973364F" w14:textId="77777777" w:rsidTr="00EC5CF0">
        <w:trPr>
          <w:cnfStyle w:val="000000100000" w:firstRow="0" w:lastRow="0" w:firstColumn="0" w:lastColumn="0" w:oddVBand="0" w:evenVBand="0" w:oddHBand="1" w:evenHBand="0" w:firstRowFirstColumn="0" w:firstRowLastColumn="0" w:lastRowFirstColumn="0" w:lastRowLastColumn="0"/>
        </w:trPr>
        <w:tc>
          <w:tcPr>
            <w:tcW w:w="579" w:type="dxa"/>
            <w:hideMark/>
          </w:tcPr>
          <w:p w14:paraId="1D7419AF" w14:textId="77777777" w:rsidR="00E77F66" w:rsidRDefault="00E77F66" w:rsidP="00EC5CF0">
            <w:pPr>
              <w:pStyle w:val="a7"/>
              <w:rPr>
                <w:rFonts w:eastAsia="Times New Roman"/>
                <w:lang w:val="en-US" w:bidi="en-US"/>
              </w:rPr>
            </w:pPr>
            <w:r>
              <w:t>7</w:t>
            </w:r>
          </w:p>
        </w:tc>
        <w:tc>
          <w:tcPr>
            <w:tcW w:w="2079" w:type="dxa"/>
          </w:tcPr>
          <w:p w14:paraId="0A0A020E" w14:textId="77777777" w:rsidR="00E77F66" w:rsidRDefault="00E77F66" w:rsidP="00EC5CF0">
            <w:pPr>
              <w:pStyle w:val="a7"/>
              <w:rPr>
                <w:rFonts w:eastAsia="Times New Roman"/>
                <w:lang w:val="en-US" w:bidi="en-US"/>
              </w:rPr>
            </w:pPr>
          </w:p>
        </w:tc>
        <w:tc>
          <w:tcPr>
            <w:tcW w:w="1532" w:type="dxa"/>
          </w:tcPr>
          <w:p w14:paraId="3CFD7E65" w14:textId="77777777" w:rsidR="00E77F66" w:rsidRDefault="00E77F66" w:rsidP="00EC5CF0">
            <w:pPr>
              <w:pStyle w:val="a7"/>
              <w:rPr>
                <w:rFonts w:eastAsia="Times New Roman"/>
                <w:lang w:val="en-US" w:bidi="en-US"/>
              </w:rPr>
            </w:pPr>
          </w:p>
        </w:tc>
        <w:tc>
          <w:tcPr>
            <w:tcW w:w="1950" w:type="dxa"/>
          </w:tcPr>
          <w:p w14:paraId="63E6C214" w14:textId="77777777" w:rsidR="00E77F66" w:rsidRDefault="00E77F66" w:rsidP="00EC5CF0">
            <w:pPr>
              <w:pStyle w:val="a7"/>
              <w:rPr>
                <w:rFonts w:eastAsia="Times New Roman"/>
                <w:lang w:val="en-US" w:bidi="en-US"/>
              </w:rPr>
            </w:pPr>
          </w:p>
        </w:tc>
        <w:tc>
          <w:tcPr>
            <w:tcW w:w="1799" w:type="dxa"/>
          </w:tcPr>
          <w:p w14:paraId="26B06DDB" w14:textId="77777777" w:rsidR="00E77F66" w:rsidRDefault="00E77F66" w:rsidP="00EC5CF0">
            <w:pPr>
              <w:pStyle w:val="a7"/>
              <w:rPr>
                <w:rFonts w:eastAsia="Times New Roman"/>
                <w:lang w:val="en-US" w:bidi="en-US"/>
              </w:rPr>
            </w:pPr>
          </w:p>
        </w:tc>
      </w:tr>
      <w:tr w:rsidR="00E77F66" w14:paraId="7D687951" w14:textId="77777777" w:rsidTr="00EC5CF0">
        <w:tc>
          <w:tcPr>
            <w:tcW w:w="579" w:type="dxa"/>
            <w:hideMark/>
          </w:tcPr>
          <w:p w14:paraId="33F7670A" w14:textId="77777777" w:rsidR="00E77F66" w:rsidRDefault="00E77F66" w:rsidP="00EC5CF0">
            <w:pPr>
              <w:pStyle w:val="a7"/>
              <w:rPr>
                <w:rFonts w:eastAsia="Times New Roman"/>
                <w:lang w:val="en-US" w:bidi="en-US"/>
              </w:rPr>
            </w:pPr>
            <w:r>
              <w:t>8</w:t>
            </w:r>
          </w:p>
        </w:tc>
        <w:tc>
          <w:tcPr>
            <w:tcW w:w="2079" w:type="dxa"/>
          </w:tcPr>
          <w:p w14:paraId="3538CB84" w14:textId="77777777" w:rsidR="00E77F66" w:rsidRDefault="00E77F66" w:rsidP="00EC5CF0">
            <w:pPr>
              <w:pStyle w:val="a7"/>
              <w:rPr>
                <w:rFonts w:eastAsia="Times New Roman"/>
                <w:lang w:val="en-US" w:bidi="en-US"/>
              </w:rPr>
            </w:pPr>
          </w:p>
        </w:tc>
        <w:tc>
          <w:tcPr>
            <w:tcW w:w="1532" w:type="dxa"/>
          </w:tcPr>
          <w:p w14:paraId="5EE45B78" w14:textId="77777777" w:rsidR="00E77F66" w:rsidRDefault="00E77F66" w:rsidP="00EC5CF0">
            <w:pPr>
              <w:pStyle w:val="a7"/>
              <w:rPr>
                <w:rFonts w:eastAsia="Times New Roman"/>
                <w:lang w:val="en-US" w:bidi="en-US"/>
              </w:rPr>
            </w:pPr>
          </w:p>
        </w:tc>
        <w:tc>
          <w:tcPr>
            <w:tcW w:w="1950" w:type="dxa"/>
          </w:tcPr>
          <w:p w14:paraId="79960699" w14:textId="77777777" w:rsidR="00E77F66" w:rsidRDefault="00E77F66" w:rsidP="00EC5CF0">
            <w:pPr>
              <w:pStyle w:val="a7"/>
              <w:rPr>
                <w:rFonts w:eastAsia="Times New Roman"/>
                <w:lang w:val="en-US" w:bidi="en-US"/>
              </w:rPr>
            </w:pPr>
          </w:p>
        </w:tc>
        <w:tc>
          <w:tcPr>
            <w:tcW w:w="1799" w:type="dxa"/>
          </w:tcPr>
          <w:p w14:paraId="0B880D07" w14:textId="77777777" w:rsidR="00E77F66" w:rsidRDefault="00E77F66" w:rsidP="00EC5CF0">
            <w:pPr>
              <w:pStyle w:val="a7"/>
              <w:rPr>
                <w:rFonts w:eastAsia="Times New Roman"/>
                <w:lang w:val="en-US" w:bidi="en-US"/>
              </w:rPr>
            </w:pPr>
          </w:p>
        </w:tc>
      </w:tr>
      <w:tr w:rsidR="00E77F66" w14:paraId="228B78F6" w14:textId="77777777" w:rsidTr="00EC5CF0">
        <w:trPr>
          <w:cnfStyle w:val="000000100000" w:firstRow="0" w:lastRow="0" w:firstColumn="0" w:lastColumn="0" w:oddVBand="0" w:evenVBand="0" w:oddHBand="1" w:evenHBand="0" w:firstRowFirstColumn="0" w:firstRowLastColumn="0" w:lastRowFirstColumn="0" w:lastRowLastColumn="0"/>
        </w:trPr>
        <w:tc>
          <w:tcPr>
            <w:tcW w:w="579" w:type="dxa"/>
            <w:hideMark/>
          </w:tcPr>
          <w:p w14:paraId="2C0305F9" w14:textId="77777777" w:rsidR="00E77F66" w:rsidRDefault="00E77F66" w:rsidP="00EC5CF0">
            <w:pPr>
              <w:pStyle w:val="a7"/>
              <w:rPr>
                <w:rFonts w:eastAsia="Times New Roman"/>
                <w:lang w:val="en-US" w:bidi="en-US"/>
              </w:rPr>
            </w:pPr>
            <w:r>
              <w:t>9</w:t>
            </w:r>
          </w:p>
        </w:tc>
        <w:tc>
          <w:tcPr>
            <w:tcW w:w="2079" w:type="dxa"/>
          </w:tcPr>
          <w:p w14:paraId="0B08EA84" w14:textId="77777777" w:rsidR="00E77F66" w:rsidRDefault="00E77F66" w:rsidP="00EC5CF0">
            <w:pPr>
              <w:pStyle w:val="a7"/>
              <w:rPr>
                <w:rFonts w:eastAsia="Times New Roman"/>
                <w:lang w:val="en-US" w:bidi="en-US"/>
              </w:rPr>
            </w:pPr>
          </w:p>
        </w:tc>
        <w:tc>
          <w:tcPr>
            <w:tcW w:w="1532" w:type="dxa"/>
          </w:tcPr>
          <w:p w14:paraId="7019813F" w14:textId="77777777" w:rsidR="00E77F66" w:rsidRDefault="00E77F66" w:rsidP="00EC5CF0">
            <w:pPr>
              <w:pStyle w:val="a7"/>
              <w:rPr>
                <w:rFonts w:eastAsia="Times New Roman"/>
                <w:lang w:val="en-US" w:bidi="en-US"/>
              </w:rPr>
            </w:pPr>
          </w:p>
        </w:tc>
        <w:tc>
          <w:tcPr>
            <w:tcW w:w="1950" w:type="dxa"/>
          </w:tcPr>
          <w:p w14:paraId="1D80500A" w14:textId="77777777" w:rsidR="00E77F66" w:rsidRDefault="00E77F66" w:rsidP="00EC5CF0">
            <w:pPr>
              <w:pStyle w:val="a7"/>
              <w:rPr>
                <w:rFonts w:eastAsia="Times New Roman"/>
                <w:lang w:val="en-US" w:bidi="en-US"/>
              </w:rPr>
            </w:pPr>
          </w:p>
        </w:tc>
        <w:tc>
          <w:tcPr>
            <w:tcW w:w="1799" w:type="dxa"/>
          </w:tcPr>
          <w:p w14:paraId="5E8B56BD" w14:textId="77777777" w:rsidR="00E77F66" w:rsidRDefault="00E77F66" w:rsidP="00EC5CF0">
            <w:pPr>
              <w:pStyle w:val="a7"/>
              <w:rPr>
                <w:rFonts w:eastAsia="Times New Roman"/>
                <w:lang w:val="en-US" w:bidi="en-US"/>
              </w:rPr>
            </w:pPr>
          </w:p>
        </w:tc>
      </w:tr>
      <w:tr w:rsidR="00E77F66" w14:paraId="5F63B672" w14:textId="77777777" w:rsidTr="00EC5CF0">
        <w:tc>
          <w:tcPr>
            <w:tcW w:w="579" w:type="dxa"/>
            <w:hideMark/>
          </w:tcPr>
          <w:p w14:paraId="5BAC4936" w14:textId="77777777" w:rsidR="00E77F66" w:rsidRDefault="00E77F66" w:rsidP="00EC5CF0">
            <w:pPr>
              <w:pStyle w:val="a7"/>
              <w:rPr>
                <w:rFonts w:eastAsia="Times New Roman"/>
                <w:lang w:val="en-US" w:bidi="en-US"/>
              </w:rPr>
            </w:pPr>
            <w:r>
              <w:t>10</w:t>
            </w:r>
          </w:p>
        </w:tc>
        <w:tc>
          <w:tcPr>
            <w:tcW w:w="2079" w:type="dxa"/>
          </w:tcPr>
          <w:p w14:paraId="7B818045" w14:textId="77777777" w:rsidR="00E77F66" w:rsidRDefault="00E77F66" w:rsidP="00EC5CF0">
            <w:pPr>
              <w:pStyle w:val="a7"/>
              <w:rPr>
                <w:rFonts w:eastAsia="Times New Roman"/>
                <w:lang w:val="en-US" w:bidi="en-US"/>
              </w:rPr>
            </w:pPr>
          </w:p>
        </w:tc>
        <w:tc>
          <w:tcPr>
            <w:tcW w:w="1532" w:type="dxa"/>
          </w:tcPr>
          <w:p w14:paraId="3222C73C" w14:textId="77777777" w:rsidR="00E77F66" w:rsidRDefault="00E77F66" w:rsidP="00EC5CF0">
            <w:pPr>
              <w:pStyle w:val="a7"/>
              <w:rPr>
                <w:rFonts w:eastAsia="Times New Roman"/>
                <w:lang w:val="en-US" w:bidi="en-US"/>
              </w:rPr>
            </w:pPr>
          </w:p>
        </w:tc>
        <w:tc>
          <w:tcPr>
            <w:tcW w:w="1950" w:type="dxa"/>
          </w:tcPr>
          <w:p w14:paraId="7B421F7C" w14:textId="77777777" w:rsidR="00E77F66" w:rsidRDefault="00E77F66" w:rsidP="00EC5CF0">
            <w:pPr>
              <w:pStyle w:val="a7"/>
              <w:rPr>
                <w:rFonts w:eastAsia="Times New Roman"/>
                <w:lang w:val="en-US" w:bidi="en-US"/>
              </w:rPr>
            </w:pPr>
          </w:p>
        </w:tc>
        <w:tc>
          <w:tcPr>
            <w:tcW w:w="1799" w:type="dxa"/>
          </w:tcPr>
          <w:p w14:paraId="32BEDE52" w14:textId="77777777" w:rsidR="00E77F66" w:rsidRDefault="00E77F66" w:rsidP="00EC5CF0">
            <w:pPr>
              <w:pStyle w:val="a7"/>
              <w:rPr>
                <w:rFonts w:eastAsia="Times New Roman"/>
                <w:lang w:val="en-US" w:bidi="en-US"/>
              </w:rPr>
            </w:pPr>
          </w:p>
        </w:tc>
      </w:tr>
      <w:tr w:rsidR="00E77F66" w14:paraId="0849616E" w14:textId="77777777" w:rsidTr="00EC5CF0">
        <w:trPr>
          <w:cnfStyle w:val="000000100000" w:firstRow="0" w:lastRow="0" w:firstColumn="0" w:lastColumn="0" w:oddVBand="0" w:evenVBand="0" w:oddHBand="1" w:evenHBand="0" w:firstRowFirstColumn="0" w:firstRowLastColumn="0" w:lastRowFirstColumn="0" w:lastRowLastColumn="0"/>
        </w:trPr>
        <w:tc>
          <w:tcPr>
            <w:tcW w:w="579" w:type="dxa"/>
          </w:tcPr>
          <w:p w14:paraId="0F5B1845" w14:textId="77777777" w:rsidR="00E77F66" w:rsidRDefault="00E77F66" w:rsidP="00EC5CF0">
            <w:pPr>
              <w:pStyle w:val="a7"/>
              <w:rPr>
                <w:rFonts w:eastAsia="Times New Roman"/>
                <w:lang w:val="en-US" w:bidi="en-US"/>
              </w:rPr>
            </w:pPr>
          </w:p>
        </w:tc>
        <w:tc>
          <w:tcPr>
            <w:tcW w:w="2079" w:type="dxa"/>
            <w:hideMark/>
          </w:tcPr>
          <w:p w14:paraId="34BED546" w14:textId="77777777" w:rsidR="00E77F66" w:rsidRDefault="00E77F66" w:rsidP="00EC5CF0">
            <w:pPr>
              <w:pStyle w:val="a7"/>
              <w:rPr>
                <w:rFonts w:eastAsia="Times New Roman"/>
                <w:lang w:val="en-US" w:bidi="en-US"/>
              </w:rPr>
            </w:pPr>
            <w:proofErr w:type="spellStart"/>
            <w:r>
              <w:t>Db_name</w:t>
            </w:r>
            <w:proofErr w:type="spellEnd"/>
          </w:p>
        </w:tc>
        <w:tc>
          <w:tcPr>
            <w:tcW w:w="1532" w:type="dxa"/>
            <w:hideMark/>
          </w:tcPr>
          <w:p w14:paraId="1808BFD7" w14:textId="77777777" w:rsidR="00E77F66" w:rsidRDefault="00E77F66" w:rsidP="00EC5CF0">
            <w:pPr>
              <w:pStyle w:val="a7"/>
              <w:rPr>
                <w:rFonts w:eastAsia="Times New Roman"/>
                <w:lang w:val="en-US" w:bidi="en-US"/>
              </w:rPr>
            </w:pPr>
            <w:r>
              <w:t>IBIS</w:t>
            </w:r>
          </w:p>
        </w:tc>
        <w:tc>
          <w:tcPr>
            <w:tcW w:w="1950" w:type="dxa"/>
            <w:hideMark/>
          </w:tcPr>
          <w:p w14:paraId="22B453AE" w14:textId="77777777" w:rsidR="00E77F66" w:rsidRDefault="00E77F66" w:rsidP="00EC5CF0">
            <w:pPr>
              <w:pStyle w:val="a7"/>
              <w:rPr>
                <w:rFonts w:eastAsia="Times New Roman"/>
                <w:lang w:val="en-US" w:bidi="en-US"/>
              </w:rPr>
            </w:pPr>
            <w:proofErr w:type="spellStart"/>
            <w:r>
              <w:t>MaxMfn</w:t>
            </w:r>
            <w:proofErr w:type="spellEnd"/>
          </w:p>
        </w:tc>
        <w:tc>
          <w:tcPr>
            <w:tcW w:w="1799" w:type="dxa"/>
            <w:hideMark/>
          </w:tcPr>
          <w:p w14:paraId="7AFAF301" w14:textId="77777777" w:rsidR="00E77F66" w:rsidRDefault="00E77F66" w:rsidP="00EC5CF0">
            <w:pPr>
              <w:pStyle w:val="a7"/>
              <w:rPr>
                <w:rFonts w:eastAsia="Times New Roman"/>
                <w:lang w:val="en-US" w:bidi="en-US"/>
              </w:rPr>
            </w:pPr>
            <w:r>
              <w:t>131</w:t>
            </w:r>
          </w:p>
        </w:tc>
      </w:tr>
    </w:tbl>
    <w:p w14:paraId="022B7A61" w14:textId="77777777" w:rsidR="00E77F66" w:rsidRDefault="00E77F66" w:rsidP="004039DB">
      <w:pPr>
        <w:rPr>
          <w:rFonts w:eastAsia="Times New Roman"/>
          <w:lang w:val="en-US" w:bidi="en-US"/>
        </w:rPr>
      </w:pPr>
    </w:p>
    <w:p w14:paraId="59027E4E" w14:textId="77777777" w:rsidR="00E77F66" w:rsidRPr="00253A58" w:rsidRDefault="00E77F66" w:rsidP="008320B6">
      <w:pPr>
        <w:pStyle w:val="4"/>
      </w:pPr>
      <w:bookmarkStart w:id="117" w:name="_Toc236184990"/>
      <w:r w:rsidRPr="00253A58">
        <w:t>Сохранение записи (D)</w:t>
      </w:r>
      <w:bookmarkEnd w:id="117"/>
    </w:p>
    <w:p w14:paraId="4FB4507A" w14:textId="77777777" w:rsidR="00E77F66" w:rsidRDefault="00E77F66" w:rsidP="004039DB">
      <w:pPr>
        <w:rPr>
          <w:lang w:val="en-US"/>
        </w:rPr>
      </w:pPr>
    </w:p>
    <w:p w14:paraId="53803681" w14:textId="77777777" w:rsidR="00E77F66" w:rsidRDefault="00E77F66" w:rsidP="004039DB">
      <w:r>
        <w:t>ПАРАМЕТРЫ</w:t>
      </w:r>
    </w:p>
    <w:p w14:paraId="78B7D910" w14:textId="77777777" w:rsidR="00E77F66" w:rsidRDefault="00E77F66" w:rsidP="004039DB">
      <w:pPr>
        <w:rPr>
          <w:lang w:val="en-US"/>
        </w:rPr>
      </w:pPr>
    </w:p>
    <w:p w14:paraId="400F31B9" w14:textId="77777777" w:rsidR="00E77F66" w:rsidRDefault="00E77F66" w:rsidP="004039DB">
      <w:proofErr w:type="spellStart"/>
      <w:r>
        <w:t>Db_name</w:t>
      </w:r>
      <w:proofErr w:type="spellEnd"/>
      <w:r>
        <w:t xml:space="preserve"> – имя БД</w:t>
      </w:r>
    </w:p>
    <w:p w14:paraId="21F36A3D" w14:textId="77777777" w:rsidR="00E77F66" w:rsidRDefault="00E77F66" w:rsidP="004039DB">
      <w:r>
        <w:lastRenderedPageBreak/>
        <w:t>Lock – блокировать ли запись. 1 – блокировать, 0 – не блокировать.</w:t>
      </w:r>
    </w:p>
    <w:p w14:paraId="123F6C72" w14:textId="77777777" w:rsidR="00E77F66" w:rsidRDefault="00E77F66" w:rsidP="004039DB">
      <w:proofErr w:type="spellStart"/>
      <w:r>
        <w:t>IfUpdate</w:t>
      </w:r>
      <w:proofErr w:type="spellEnd"/>
      <w:r>
        <w:t xml:space="preserve"> – актуализировать ли запись. 1 – актуализировать, 0 – не актуализировать</w:t>
      </w:r>
    </w:p>
    <w:p w14:paraId="2630136E" w14:textId="77777777" w:rsidR="00E77F66" w:rsidRDefault="00E77F66" w:rsidP="004039DB">
      <w:proofErr w:type="spellStart"/>
      <w:r>
        <w:t>Rec</w:t>
      </w:r>
      <w:proofErr w:type="spellEnd"/>
      <w:r>
        <w:t xml:space="preserve"> – строка, состоящая из группы следующих параметров:</w:t>
      </w:r>
    </w:p>
    <w:p w14:paraId="1D66176A" w14:textId="77777777" w:rsidR="00E77F66" w:rsidRDefault="00E77F66" w:rsidP="004039DB">
      <w:r w:rsidRPr="00E77F66">
        <w:rPr>
          <w:lang w:val="en-US"/>
        </w:rPr>
        <w:t>MFN#STATUS</w:t>
      </w:r>
      <w:r w:rsidRPr="00E77F66">
        <w:rPr>
          <w:i/>
          <w:lang w:val="en-US"/>
        </w:rPr>
        <w:t>#30#31</w:t>
      </w:r>
      <w:r w:rsidRPr="00E77F66">
        <w:rPr>
          <w:lang w:val="en-US"/>
        </w:rPr>
        <w:t>0#VERSION</w:t>
      </w:r>
      <w:r w:rsidRPr="00E77F66">
        <w:rPr>
          <w:i/>
          <w:lang w:val="en-US"/>
        </w:rPr>
        <w:t>#30#31</w:t>
      </w:r>
      <w:r w:rsidRPr="00E77F66">
        <w:rPr>
          <w:lang w:val="en-US"/>
        </w:rPr>
        <w:t>TAG1#FIELD1</w:t>
      </w:r>
      <w:r w:rsidRPr="00E77F66">
        <w:rPr>
          <w:i/>
          <w:lang w:val="en-US"/>
        </w:rPr>
        <w:t>#30#31</w:t>
      </w:r>
      <w:r w:rsidRPr="00E77F66">
        <w:rPr>
          <w:lang w:val="en-US"/>
        </w:rPr>
        <w:t xml:space="preserve"> … </w:t>
      </w:r>
      <w:r>
        <w:t>TAG1#FIELD1</w:t>
      </w:r>
      <w:r>
        <w:rPr>
          <w:i/>
        </w:rPr>
        <w:t>#30#31</w:t>
      </w:r>
    </w:p>
    <w:p w14:paraId="709CF6AD" w14:textId="77777777" w:rsidR="00E77F66" w:rsidRDefault="00E77F66" w:rsidP="004039DB"/>
    <w:p w14:paraId="50B03B64" w14:textId="77777777" w:rsidR="00E77F66" w:rsidRPr="005D0232" w:rsidRDefault="00E77F66" w:rsidP="004039DB">
      <w:pPr>
        <w:rPr>
          <w:lang w:val="en-US"/>
        </w:rPr>
      </w:pPr>
      <w:r>
        <w:t>ВОЗВРАТ</w:t>
      </w:r>
      <w:r w:rsidRPr="005D0232">
        <w:rPr>
          <w:lang w:val="en-US"/>
        </w:rPr>
        <w:t xml:space="preserve">  </w:t>
      </w:r>
    </w:p>
    <w:p w14:paraId="13E33E94" w14:textId="77777777" w:rsidR="00E77F66" w:rsidRPr="005D0232" w:rsidRDefault="00E77F66" w:rsidP="004039DB">
      <w:pPr>
        <w:rPr>
          <w:lang w:val="en-US"/>
        </w:rPr>
      </w:pPr>
    </w:p>
    <w:p w14:paraId="0FE45FAD" w14:textId="77777777" w:rsidR="00E77F66" w:rsidRPr="005D0232" w:rsidRDefault="00E77F66" w:rsidP="004039DB">
      <w:pPr>
        <w:rPr>
          <w:lang w:val="en-US"/>
        </w:rPr>
      </w:pPr>
      <w:r w:rsidRPr="005D0232">
        <w:rPr>
          <w:lang w:val="en-US"/>
        </w:rPr>
        <w:t>0#</w:t>
      </w:r>
      <w:r w:rsidRPr="00C7578B">
        <w:rPr>
          <w:lang w:val="en-US"/>
        </w:rPr>
        <w:t>MFN</w:t>
      </w:r>
      <w:r w:rsidRPr="005D0232">
        <w:rPr>
          <w:lang w:val="en-US"/>
        </w:rPr>
        <w:t>#</w:t>
      </w:r>
      <w:r>
        <w:t>статус</w:t>
      </w:r>
      <w:r w:rsidRPr="005D0232">
        <w:rPr>
          <w:lang w:val="en-US"/>
        </w:rPr>
        <w:t>#30#31</w:t>
      </w:r>
    </w:p>
    <w:p w14:paraId="47373442" w14:textId="77777777" w:rsidR="00E77F66" w:rsidRPr="00E833E2" w:rsidRDefault="00E77F66" w:rsidP="004039DB">
      <w:pPr>
        <w:rPr>
          <w:lang w:val="en-US"/>
        </w:rPr>
      </w:pPr>
      <w:r w:rsidRPr="00E833E2">
        <w:rPr>
          <w:lang w:val="en-US"/>
        </w:rPr>
        <w:t>0#</w:t>
      </w:r>
      <w:r w:rsidRPr="00E77F66">
        <w:rPr>
          <w:lang w:val="en-US"/>
        </w:rPr>
        <w:t>VERSION</w:t>
      </w:r>
      <w:r w:rsidRPr="00E833E2">
        <w:rPr>
          <w:lang w:val="en-US"/>
        </w:rPr>
        <w:t>#30#31</w:t>
      </w:r>
    </w:p>
    <w:p w14:paraId="2BDC9B99" w14:textId="77777777" w:rsidR="00E77F66" w:rsidRPr="00E833E2" w:rsidRDefault="00E77F66" w:rsidP="004039DB">
      <w:pPr>
        <w:rPr>
          <w:lang w:val="en-US"/>
        </w:rPr>
      </w:pPr>
      <w:r w:rsidRPr="00E77F66">
        <w:rPr>
          <w:lang w:val="en-US"/>
        </w:rPr>
        <w:t>tag</w:t>
      </w:r>
      <w:r w:rsidRPr="00E833E2">
        <w:rPr>
          <w:lang w:val="en-US"/>
        </w:rPr>
        <w:t>1#</w:t>
      </w:r>
      <w:r w:rsidRPr="00E77F66">
        <w:rPr>
          <w:lang w:val="en-US"/>
        </w:rPr>
        <w:t>field</w:t>
      </w:r>
      <w:r w:rsidRPr="00E833E2">
        <w:rPr>
          <w:lang w:val="en-US"/>
        </w:rPr>
        <w:t>1#30#31</w:t>
      </w:r>
    </w:p>
    <w:p w14:paraId="494A0B55" w14:textId="77777777" w:rsidR="00E77F66" w:rsidRPr="005D0232" w:rsidRDefault="00E77F66" w:rsidP="004039DB">
      <w:r w:rsidRPr="005D0232">
        <w:t>………….</w:t>
      </w:r>
    </w:p>
    <w:p w14:paraId="38A1920C" w14:textId="77777777" w:rsidR="00E77F66" w:rsidRPr="005D0232" w:rsidRDefault="00E77F66" w:rsidP="004039DB">
      <w:proofErr w:type="spellStart"/>
      <w:r w:rsidRPr="00E77F66">
        <w:rPr>
          <w:lang w:val="en-US"/>
        </w:rPr>
        <w:t>tagN</w:t>
      </w:r>
      <w:proofErr w:type="spellEnd"/>
      <w:r w:rsidRPr="005D0232">
        <w:t>#</w:t>
      </w:r>
      <w:proofErr w:type="spellStart"/>
      <w:r w:rsidRPr="00E77F66">
        <w:rPr>
          <w:lang w:val="en-US"/>
        </w:rPr>
        <w:t>fieldN</w:t>
      </w:r>
      <w:proofErr w:type="spellEnd"/>
      <w:r w:rsidRPr="005D0232">
        <w:t>#30#31</w:t>
      </w:r>
    </w:p>
    <w:p w14:paraId="296CABDB" w14:textId="77777777" w:rsidR="00E77F66" w:rsidRPr="005D0232" w:rsidRDefault="00E77F66" w:rsidP="004039DB"/>
    <w:p w14:paraId="4909ADB3" w14:textId="77777777" w:rsidR="00E77F66" w:rsidRDefault="00E77F66" w:rsidP="004039DB">
      <w:r>
        <w:t>В случае ошибки возврат:</w:t>
      </w:r>
    </w:p>
    <w:p w14:paraId="13598E43" w14:textId="77777777" w:rsidR="00E77F66" w:rsidRDefault="00E77F66" w:rsidP="004039DB"/>
    <w:p w14:paraId="6DB358D5" w14:textId="77777777" w:rsidR="00E77F66" w:rsidRDefault="00E77F66" w:rsidP="004039DB">
      <w:r>
        <w:t>Код ошибки#30#31</w:t>
      </w:r>
    </w:p>
    <w:p w14:paraId="1463E1F0" w14:textId="77777777" w:rsidR="00E77F66" w:rsidRDefault="00E77F66" w:rsidP="004039DB"/>
    <w:p w14:paraId="56DF5FB8" w14:textId="77777777" w:rsidR="00E77F66" w:rsidRDefault="00E77F66" w:rsidP="004039DB">
      <w:pPr>
        <w:rPr>
          <w:lang w:val="en-US"/>
        </w:rPr>
      </w:pPr>
      <w:r>
        <w:t>ПРИМЕР ПРОТОКОЛА</w:t>
      </w:r>
    </w:p>
    <w:p w14:paraId="52680423" w14:textId="77777777" w:rsidR="00E77F66" w:rsidRDefault="00E77F66" w:rsidP="004039DB"/>
    <w:tbl>
      <w:tblPr>
        <w:tblStyle w:val="-21"/>
        <w:tblW w:w="5000" w:type="pct"/>
        <w:tblLook w:val="0420" w:firstRow="1" w:lastRow="0" w:firstColumn="0" w:lastColumn="0" w:noHBand="0" w:noVBand="1"/>
      </w:tblPr>
      <w:tblGrid>
        <w:gridCol w:w="440"/>
        <w:gridCol w:w="1692"/>
        <w:gridCol w:w="2107"/>
        <w:gridCol w:w="1692"/>
        <w:gridCol w:w="3640"/>
      </w:tblGrid>
      <w:tr w:rsidR="00E77F66" w14:paraId="7F89D10B" w14:textId="77777777" w:rsidTr="00253A58">
        <w:trPr>
          <w:cnfStyle w:val="100000000000" w:firstRow="1" w:lastRow="0" w:firstColumn="0" w:lastColumn="0" w:oddVBand="0" w:evenVBand="0" w:oddHBand="0" w:evenHBand="0" w:firstRowFirstColumn="0" w:firstRowLastColumn="0" w:lastRowFirstColumn="0" w:lastRowLastColumn="0"/>
        </w:trPr>
        <w:tc>
          <w:tcPr>
            <w:tcW w:w="301" w:type="pct"/>
          </w:tcPr>
          <w:p w14:paraId="7B739AF0" w14:textId="77777777" w:rsidR="00E77F66" w:rsidRDefault="00E77F66" w:rsidP="00EC5CF0">
            <w:pPr>
              <w:pStyle w:val="a7"/>
              <w:rPr>
                <w:rFonts w:eastAsia="Times New Roman"/>
                <w:lang w:val="en-US" w:bidi="en-US"/>
              </w:rPr>
            </w:pPr>
          </w:p>
        </w:tc>
        <w:tc>
          <w:tcPr>
            <w:tcW w:w="1611" w:type="pct"/>
            <w:gridSpan w:val="2"/>
            <w:hideMark/>
          </w:tcPr>
          <w:p w14:paraId="1D0BDC6E" w14:textId="77777777" w:rsidR="00E77F66" w:rsidRDefault="00E77F66" w:rsidP="00EC5CF0">
            <w:pPr>
              <w:pStyle w:val="a7"/>
              <w:rPr>
                <w:rFonts w:eastAsia="Times New Roman"/>
                <w:lang w:val="en-US" w:bidi="en-US"/>
              </w:rPr>
            </w:pPr>
            <w:r>
              <w:t>ЗАПРОС</w:t>
            </w:r>
          </w:p>
        </w:tc>
        <w:tc>
          <w:tcPr>
            <w:tcW w:w="3088" w:type="pct"/>
            <w:gridSpan w:val="2"/>
            <w:hideMark/>
          </w:tcPr>
          <w:p w14:paraId="6B142985" w14:textId="77777777" w:rsidR="00E77F66" w:rsidRDefault="00E77F66" w:rsidP="00EC5CF0">
            <w:pPr>
              <w:pStyle w:val="a7"/>
              <w:rPr>
                <w:rFonts w:eastAsia="Times New Roman"/>
                <w:lang w:val="en-US" w:bidi="en-US"/>
              </w:rPr>
            </w:pPr>
            <w:r>
              <w:t>ВОЗВРАТ</w:t>
            </w:r>
          </w:p>
        </w:tc>
      </w:tr>
      <w:tr w:rsidR="00E77F66" w14:paraId="128B2C41" w14:textId="77777777" w:rsidTr="00253A58">
        <w:trPr>
          <w:cnfStyle w:val="000000100000" w:firstRow="0" w:lastRow="0" w:firstColumn="0" w:lastColumn="0" w:oddVBand="0" w:evenVBand="0" w:oddHBand="1" w:evenHBand="0" w:firstRowFirstColumn="0" w:firstRowLastColumn="0" w:lastRowFirstColumn="0" w:lastRowLastColumn="0"/>
        </w:trPr>
        <w:tc>
          <w:tcPr>
            <w:tcW w:w="301" w:type="pct"/>
            <w:hideMark/>
          </w:tcPr>
          <w:p w14:paraId="65258B67" w14:textId="77777777" w:rsidR="00E77F66" w:rsidRDefault="00E77F66" w:rsidP="00EC5CF0">
            <w:pPr>
              <w:pStyle w:val="a7"/>
              <w:rPr>
                <w:rFonts w:eastAsia="Times New Roman"/>
                <w:lang w:val="en-US" w:bidi="en-US"/>
              </w:rPr>
            </w:pPr>
            <w:r>
              <w:t>1</w:t>
            </w:r>
          </w:p>
        </w:tc>
        <w:tc>
          <w:tcPr>
            <w:tcW w:w="894" w:type="pct"/>
            <w:hideMark/>
          </w:tcPr>
          <w:p w14:paraId="6C61EAB9" w14:textId="77777777" w:rsidR="00E77F66" w:rsidRDefault="00E77F66" w:rsidP="00EC5CF0">
            <w:pPr>
              <w:pStyle w:val="a7"/>
              <w:rPr>
                <w:rFonts w:eastAsia="Times New Roman"/>
                <w:lang w:val="en-US" w:bidi="en-US"/>
              </w:rPr>
            </w:pPr>
            <w:r>
              <w:t>Код команды</w:t>
            </w:r>
          </w:p>
        </w:tc>
        <w:tc>
          <w:tcPr>
            <w:tcW w:w="717" w:type="pct"/>
            <w:hideMark/>
          </w:tcPr>
          <w:p w14:paraId="0376A22A" w14:textId="77777777" w:rsidR="00E77F66" w:rsidRDefault="00E77F66" w:rsidP="00EC5CF0">
            <w:pPr>
              <w:pStyle w:val="a7"/>
              <w:rPr>
                <w:rFonts w:eastAsia="Times New Roman"/>
                <w:lang w:val="en-US" w:bidi="en-US"/>
              </w:rPr>
            </w:pPr>
            <w:r>
              <w:t>D</w:t>
            </w:r>
          </w:p>
        </w:tc>
        <w:tc>
          <w:tcPr>
            <w:tcW w:w="894" w:type="pct"/>
            <w:hideMark/>
          </w:tcPr>
          <w:p w14:paraId="7937C88C" w14:textId="77777777" w:rsidR="00E77F66" w:rsidRDefault="00E77F66" w:rsidP="00EC5CF0">
            <w:pPr>
              <w:pStyle w:val="a7"/>
              <w:rPr>
                <w:rFonts w:eastAsia="Times New Roman"/>
                <w:lang w:val="en-US" w:bidi="en-US"/>
              </w:rPr>
            </w:pPr>
            <w:r>
              <w:t>Код команды</w:t>
            </w:r>
          </w:p>
        </w:tc>
        <w:tc>
          <w:tcPr>
            <w:tcW w:w="2194" w:type="pct"/>
            <w:hideMark/>
          </w:tcPr>
          <w:p w14:paraId="6C1591E7" w14:textId="77777777" w:rsidR="00E77F66" w:rsidRDefault="00E77F66" w:rsidP="00EC5CF0">
            <w:pPr>
              <w:pStyle w:val="a7"/>
              <w:rPr>
                <w:rFonts w:eastAsia="Times New Roman"/>
                <w:lang w:val="en-US" w:bidi="en-US"/>
              </w:rPr>
            </w:pPr>
            <w:r>
              <w:t>I</w:t>
            </w:r>
          </w:p>
        </w:tc>
      </w:tr>
      <w:tr w:rsidR="00E77F66" w14:paraId="4B61FC8D" w14:textId="77777777" w:rsidTr="00253A58">
        <w:tc>
          <w:tcPr>
            <w:tcW w:w="301" w:type="pct"/>
            <w:hideMark/>
          </w:tcPr>
          <w:p w14:paraId="002D6B4C" w14:textId="77777777" w:rsidR="00E77F66" w:rsidRDefault="00E77F66" w:rsidP="00EC5CF0">
            <w:pPr>
              <w:pStyle w:val="a7"/>
              <w:rPr>
                <w:rFonts w:eastAsia="Times New Roman"/>
                <w:lang w:val="en-US" w:bidi="en-US"/>
              </w:rPr>
            </w:pPr>
            <w:r>
              <w:t>2</w:t>
            </w:r>
          </w:p>
        </w:tc>
        <w:tc>
          <w:tcPr>
            <w:tcW w:w="894" w:type="pct"/>
            <w:hideMark/>
          </w:tcPr>
          <w:p w14:paraId="6979E021" w14:textId="77777777" w:rsidR="00E77F66" w:rsidRDefault="00E77F66" w:rsidP="00EC5CF0">
            <w:pPr>
              <w:pStyle w:val="a7"/>
              <w:rPr>
                <w:rFonts w:eastAsia="Times New Roman"/>
                <w:lang w:val="en-US" w:bidi="en-US"/>
              </w:rPr>
            </w:pPr>
            <w:r>
              <w:t>АРМ</w:t>
            </w:r>
          </w:p>
        </w:tc>
        <w:tc>
          <w:tcPr>
            <w:tcW w:w="717" w:type="pct"/>
            <w:hideMark/>
          </w:tcPr>
          <w:p w14:paraId="03984190" w14:textId="77777777" w:rsidR="00E77F66" w:rsidRDefault="00E77F66" w:rsidP="00EC5CF0">
            <w:pPr>
              <w:pStyle w:val="a7"/>
              <w:rPr>
                <w:rFonts w:eastAsia="Times New Roman"/>
                <w:lang w:val="en-US" w:bidi="en-US"/>
              </w:rPr>
            </w:pPr>
            <w:r>
              <w:t>C</w:t>
            </w:r>
          </w:p>
        </w:tc>
        <w:tc>
          <w:tcPr>
            <w:tcW w:w="894" w:type="pct"/>
            <w:hideMark/>
          </w:tcPr>
          <w:p w14:paraId="0317DE93" w14:textId="77777777" w:rsidR="00E77F66" w:rsidRDefault="00E77F66" w:rsidP="00EC5CF0">
            <w:pPr>
              <w:pStyle w:val="a7"/>
              <w:rPr>
                <w:rFonts w:eastAsia="Times New Roman"/>
                <w:lang w:val="en-US" w:bidi="en-US"/>
              </w:rPr>
            </w:pPr>
            <w:r>
              <w:t>Идентификатор</w:t>
            </w:r>
          </w:p>
        </w:tc>
        <w:tc>
          <w:tcPr>
            <w:tcW w:w="2194" w:type="pct"/>
            <w:hideMark/>
          </w:tcPr>
          <w:p w14:paraId="45C255CA" w14:textId="77777777" w:rsidR="00E77F66" w:rsidRDefault="00E77F66" w:rsidP="00EC5CF0">
            <w:pPr>
              <w:pStyle w:val="a7"/>
              <w:rPr>
                <w:rFonts w:eastAsia="Times New Roman"/>
                <w:lang w:val="en-US" w:bidi="en-US"/>
              </w:rPr>
            </w:pPr>
            <w:r>
              <w:t>463302</w:t>
            </w:r>
          </w:p>
        </w:tc>
      </w:tr>
      <w:tr w:rsidR="00E77F66" w14:paraId="75D9D285" w14:textId="77777777" w:rsidTr="00253A58">
        <w:trPr>
          <w:cnfStyle w:val="000000100000" w:firstRow="0" w:lastRow="0" w:firstColumn="0" w:lastColumn="0" w:oddVBand="0" w:evenVBand="0" w:oddHBand="1" w:evenHBand="0" w:firstRowFirstColumn="0" w:firstRowLastColumn="0" w:lastRowFirstColumn="0" w:lastRowLastColumn="0"/>
        </w:trPr>
        <w:tc>
          <w:tcPr>
            <w:tcW w:w="301" w:type="pct"/>
            <w:hideMark/>
          </w:tcPr>
          <w:p w14:paraId="092299B9" w14:textId="77777777" w:rsidR="00E77F66" w:rsidRDefault="00E77F66" w:rsidP="00EC5CF0">
            <w:pPr>
              <w:pStyle w:val="a7"/>
              <w:rPr>
                <w:rFonts w:eastAsia="Times New Roman"/>
                <w:lang w:val="en-US" w:bidi="en-US"/>
              </w:rPr>
            </w:pPr>
            <w:r>
              <w:t>3</w:t>
            </w:r>
          </w:p>
        </w:tc>
        <w:tc>
          <w:tcPr>
            <w:tcW w:w="894" w:type="pct"/>
            <w:hideMark/>
          </w:tcPr>
          <w:p w14:paraId="0F700249" w14:textId="77777777" w:rsidR="00E77F66" w:rsidRDefault="00E77F66" w:rsidP="00EC5CF0">
            <w:pPr>
              <w:pStyle w:val="a7"/>
              <w:rPr>
                <w:rFonts w:eastAsia="Times New Roman"/>
                <w:lang w:val="en-US" w:bidi="en-US"/>
              </w:rPr>
            </w:pPr>
            <w:r>
              <w:t>Код команды</w:t>
            </w:r>
          </w:p>
        </w:tc>
        <w:tc>
          <w:tcPr>
            <w:tcW w:w="717" w:type="pct"/>
            <w:hideMark/>
          </w:tcPr>
          <w:p w14:paraId="57146736" w14:textId="77777777" w:rsidR="00E77F66" w:rsidRDefault="00E77F66" w:rsidP="00EC5CF0">
            <w:pPr>
              <w:pStyle w:val="a7"/>
              <w:rPr>
                <w:rFonts w:eastAsia="Times New Roman"/>
                <w:lang w:val="en-US" w:bidi="en-US"/>
              </w:rPr>
            </w:pPr>
            <w:r>
              <w:t>D</w:t>
            </w:r>
          </w:p>
        </w:tc>
        <w:tc>
          <w:tcPr>
            <w:tcW w:w="894" w:type="pct"/>
            <w:hideMark/>
          </w:tcPr>
          <w:p w14:paraId="44C86167" w14:textId="77777777" w:rsidR="00E77F66" w:rsidRDefault="00E77F66" w:rsidP="00EC5CF0">
            <w:pPr>
              <w:pStyle w:val="a7"/>
              <w:rPr>
                <w:rFonts w:eastAsia="Times New Roman"/>
                <w:lang w:val="en-US" w:bidi="en-US"/>
              </w:rPr>
            </w:pPr>
            <w:r>
              <w:t>Номер команды</w:t>
            </w:r>
          </w:p>
        </w:tc>
        <w:tc>
          <w:tcPr>
            <w:tcW w:w="2194" w:type="pct"/>
            <w:hideMark/>
          </w:tcPr>
          <w:p w14:paraId="564D7DA4" w14:textId="77777777" w:rsidR="00E77F66" w:rsidRDefault="00E77F66" w:rsidP="00EC5CF0">
            <w:pPr>
              <w:pStyle w:val="a7"/>
              <w:rPr>
                <w:rFonts w:eastAsia="Times New Roman"/>
                <w:lang w:val="en-US" w:bidi="en-US"/>
              </w:rPr>
            </w:pPr>
            <w:r>
              <w:t>107</w:t>
            </w:r>
          </w:p>
        </w:tc>
      </w:tr>
      <w:tr w:rsidR="00E77F66" w14:paraId="62F18F66" w14:textId="77777777" w:rsidTr="00253A58">
        <w:trPr>
          <w:trHeight w:val="425"/>
        </w:trPr>
        <w:tc>
          <w:tcPr>
            <w:tcW w:w="301" w:type="pct"/>
            <w:hideMark/>
          </w:tcPr>
          <w:p w14:paraId="406E1F45" w14:textId="77777777" w:rsidR="00E77F66" w:rsidRDefault="00E77F66" w:rsidP="00EC5CF0">
            <w:pPr>
              <w:pStyle w:val="a7"/>
              <w:rPr>
                <w:rFonts w:eastAsia="Times New Roman"/>
                <w:lang w:val="en-US" w:bidi="en-US"/>
              </w:rPr>
            </w:pPr>
            <w:r>
              <w:t>4</w:t>
            </w:r>
          </w:p>
        </w:tc>
        <w:tc>
          <w:tcPr>
            <w:tcW w:w="894" w:type="pct"/>
            <w:hideMark/>
          </w:tcPr>
          <w:p w14:paraId="5BB263B8" w14:textId="77777777" w:rsidR="00E77F66" w:rsidRDefault="00E77F66" w:rsidP="00EC5CF0">
            <w:pPr>
              <w:pStyle w:val="a7"/>
              <w:rPr>
                <w:rFonts w:eastAsia="Times New Roman"/>
                <w:lang w:val="en-US" w:bidi="en-US"/>
              </w:rPr>
            </w:pPr>
            <w:r>
              <w:t>Идентификатор</w:t>
            </w:r>
          </w:p>
        </w:tc>
        <w:tc>
          <w:tcPr>
            <w:tcW w:w="717" w:type="pct"/>
            <w:hideMark/>
          </w:tcPr>
          <w:p w14:paraId="65A878E3" w14:textId="77777777" w:rsidR="00E77F66" w:rsidRDefault="00E77F66" w:rsidP="00EC5CF0">
            <w:pPr>
              <w:pStyle w:val="a7"/>
              <w:rPr>
                <w:rFonts w:eastAsia="Times New Roman"/>
                <w:lang w:val="en-US" w:bidi="en-US"/>
              </w:rPr>
            </w:pPr>
            <w:r>
              <w:t>463302</w:t>
            </w:r>
          </w:p>
        </w:tc>
        <w:tc>
          <w:tcPr>
            <w:tcW w:w="894" w:type="pct"/>
          </w:tcPr>
          <w:p w14:paraId="0B327DA6" w14:textId="77777777" w:rsidR="00E77F66" w:rsidRDefault="00E77F66" w:rsidP="00EC5CF0">
            <w:pPr>
              <w:pStyle w:val="a7"/>
              <w:rPr>
                <w:rFonts w:eastAsia="Times New Roman"/>
                <w:lang w:val="en-US" w:bidi="en-US"/>
              </w:rPr>
            </w:pPr>
          </w:p>
        </w:tc>
        <w:tc>
          <w:tcPr>
            <w:tcW w:w="2194" w:type="pct"/>
          </w:tcPr>
          <w:p w14:paraId="2B0B1356" w14:textId="77777777" w:rsidR="00E77F66" w:rsidRDefault="00E77F66" w:rsidP="00EC5CF0">
            <w:pPr>
              <w:pStyle w:val="a7"/>
              <w:rPr>
                <w:rFonts w:eastAsia="Times New Roman"/>
                <w:lang w:val="en-US" w:bidi="en-US"/>
              </w:rPr>
            </w:pPr>
          </w:p>
        </w:tc>
      </w:tr>
      <w:tr w:rsidR="00E77F66" w14:paraId="7346F3AA" w14:textId="77777777" w:rsidTr="00253A58">
        <w:trPr>
          <w:cnfStyle w:val="000000100000" w:firstRow="0" w:lastRow="0" w:firstColumn="0" w:lastColumn="0" w:oddVBand="0" w:evenVBand="0" w:oddHBand="1" w:evenHBand="0" w:firstRowFirstColumn="0" w:firstRowLastColumn="0" w:lastRowFirstColumn="0" w:lastRowLastColumn="0"/>
        </w:trPr>
        <w:tc>
          <w:tcPr>
            <w:tcW w:w="301" w:type="pct"/>
            <w:hideMark/>
          </w:tcPr>
          <w:p w14:paraId="68172EFE" w14:textId="77777777" w:rsidR="00E77F66" w:rsidRDefault="00E77F66" w:rsidP="00EC5CF0">
            <w:pPr>
              <w:pStyle w:val="a7"/>
              <w:rPr>
                <w:rFonts w:eastAsia="Times New Roman"/>
                <w:lang w:val="en-US" w:bidi="en-US"/>
              </w:rPr>
            </w:pPr>
            <w:r>
              <w:t>5</w:t>
            </w:r>
          </w:p>
        </w:tc>
        <w:tc>
          <w:tcPr>
            <w:tcW w:w="894" w:type="pct"/>
            <w:hideMark/>
          </w:tcPr>
          <w:p w14:paraId="5C72B88A" w14:textId="77777777" w:rsidR="00E77F66" w:rsidRDefault="00E77F66" w:rsidP="00EC5CF0">
            <w:pPr>
              <w:pStyle w:val="a7"/>
              <w:rPr>
                <w:rFonts w:eastAsia="Times New Roman"/>
                <w:lang w:val="en-US" w:bidi="en-US"/>
              </w:rPr>
            </w:pPr>
            <w:r>
              <w:t>Номер команды</w:t>
            </w:r>
          </w:p>
        </w:tc>
        <w:tc>
          <w:tcPr>
            <w:tcW w:w="717" w:type="pct"/>
            <w:hideMark/>
          </w:tcPr>
          <w:p w14:paraId="381E600C" w14:textId="77777777" w:rsidR="00E77F66" w:rsidRDefault="00E77F66" w:rsidP="00EC5CF0">
            <w:pPr>
              <w:pStyle w:val="a7"/>
              <w:rPr>
                <w:rFonts w:eastAsia="Times New Roman"/>
                <w:lang w:val="en-US" w:bidi="en-US"/>
              </w:rPr>
            </w:pPr>
            <w:r>
              <w:t>107</w:t>
            </w:r>
          </w:p>
        </w:tc>
        <w:tc>
          <w:tcPr>
            <w:tcW w:w="894" w:type="pct"/>
          </w:tcPr>
          <w:p w14:paraId="00578501" w14:textId="77777777" w:rsidR="00E77F66" w:rsidRDefault="00E77F66" w:rsidP="00EC5CF0">
            <w:pPr>
              <w:pStyle w:val="a7"/>
              <w:rPr>
                <w:rFonts w:eastAsia="Times New Roman"/>
                <w:lang w:val="en-US" w:bidi="en-US"/>
              </w:rPr>
            </w:pPr>
          </w:p>
        </w:tc>
        <w:tc>
          <w:tcPr>
            <w:tcW w:w="2194" w:type="pct"/>
          </w:tcPr>
          <w:p w14:paraId="38962645" w14:textId="77777777" w:rsidR="00E77F66" w:rsidRDefault="00E77F66" w:rsidP="00EC5CF0">
            <w:pPr>
              <w:pStyle w:val="a7"/>
              <w:rPr>
                <w:rFonts w:eastAsia="Times New Roman"/>
                <w:lang w:val="en-US" w:bidi="en-US"/>
              </w:rPr>
            </w:pPr>
          </w:p>
        </w:tc>
      </w:tr>
      <w:tr w:rsidR="00E77F66" w14:paraId="19F003C6" w14:textId="77777777" w:rsidTr="00253A58">
        <w:tc>
          <w:tcPr>
            <w:tcW w:w="301" w:type="pct"/>
            <w:hideMark/>
          </w:tcPr>
          <w:p w14:paraId="03FEBDBE" w14:textId="77777777" w:rsidR="00E77F66" w:rsidRDefault="00E77F66" w:rsidP="00EC5CF0">
            <w:pPr>
              <w:pStyle w:val="a7"/>
              <w:rPr>
                <w:rFonts w:eastAsia="Times New Roman"/>
                <w:lang w:val="en-US" w:bidi="en-US"/>
              </w:rPr>
            </w:pPr>
            <w:r>
              <w:t>6</w:t>
            </w:r>
          </w:p>
        </w:tc>
        <w:tc>
          <w:tcPr>
            <w:tcW w:w="894" w:type="pct"/>
          </w:tcPr>
          <w:p w14:paraId="5EC1D499" w14:textId="77777777" w:rsidR="00E77F66" w:rsidRDefault="00E77F66" w:rsidP="00EC5CF0">
            <w:pPr>
              <w:pStyle w:val="a7"/>
              <w:rPr>
                <w:rFonts w:eastAsia="Times New Roman"/>
                <w:lang w:val="en-US" w:bidi="en-US"/>
              </w:rPr>
            </w:pPr>
          </w:p>
        </w:tc>
        <w:tc>
          <w:tcPr>
            <w:tcW w:w="717" w:type="pct"/>
          </w:tcPr>
          <w:p w14:paraId="4D05E2B9" w14:textId="77777777" w:rsidR="00E77F66" w:rsidRDefault="00E77F66" w:rsidP="00EC5CF0">
            <w:pPr>
              <w:pStyle w:val="a7"/>
              <w:rPr>
                <w:rFonts w:eastAsia="Times New Roman"/>
                <w:lang w:val="en-US" w:bidi="en-US"/>
              </w:rPr>
            </w:pPr>
          </w:p>
        </w:tc>
        <w:tc>
          <w:tcPr>
            <w:tcW w:w="894" w:type="pct"/>
          </w:tcPr>
          <w:p w14:paraId="75D7B7AF" w14:textId="77777777" w:rsidR="00E77F66" w:rsidRDefault="00E77F66" w:rsidP="00EC5CF0">
            <w:pPr>
              <w:pStyle w:val="a7"/>
              <w:rPr>
                <w:rFonts w:eastAsia="Times New Roman"/>
                <w:lang w:val="en-US" w:bidi="en-US"/>
              </w:rPr>
            </w:pPr>
          </w:p>
        </w:tc>
        <w:tc>
          <w:tcPr>
            <w:tcW w:w="2194" w:type="pct"/>
          </w:tcPr>
          <w:p w14:paraId="6FAEA4AA" w14:textId="77777777" w:rsidR="00E77F66" w:rsidRDefault="00E77F66" w:rsidP="00EC5CF0">
            <w:pPr>
              <w:pStyle w:val="a7"/>
              <w:rPr>
                <w:rFonts w:eastAsia="Times New Roman"/>
                <w:lang w:val="en-US" w:bidi="en-US"/>
              </w:rPr>
            </w:pPr>
          </w:p>
        </w:tc>
      </w:tr>
      <w:tr w:rsidR="00E77F66" w14:paraId="6DCA732B" w14:textId="77777777" w:rsidTr="00253A58">
        <w:trPr>
          <w:cnfStyle w:val="000000100000" w:firstRow="0" w:lastRow="0" w:firstColumn="0" w:lastColumn="0" w:oddVBand="0" w:evenVBand="0" w:oddHBand="1" w:evenHBand="0" w:firstRowFirstColumn="0" w:firstRowLastColumn="0" w:lastRowFirstColumn="0" w:lastRowLastColumn="0"/>
        </w:trPr>
        <w:tc>
          <w:tcPr>
            <w:tcW w:w="301" w:type="pct"/>
            <w:hideMark/>
          </w:tcPr>
          <w:p w14:paraId="27CD79B4" w14:textId="77777777" w:rsidR="00E77F66" w:rsidRDefault="00E77F66" w:rsidP="00EC5CF0">
            <w:pPr>
              <w:pStyle w:val="a7"/>
              <w:rPr>
                <w:rFonts w:eastAsia="Times New Roman"/>
                <w:lang w:val="en-US" w:bidi="en-US"/>
              </w:rPr>
            </w:pPr>
            <w:r>
              <w:t>7</w:t>
            </w:r>
          </w:p>
        </w:tc>
        <w:tc>
          <w:tcPr>
            <w:tcW w:w="894" w:type="pct"/>
          </w:tcPr>
          <w:p w14:paraId="10C2BFC4" w14:textId="77777777" w:rsidR="00E77F66" w:rsidRDefault="00E77F66" w:rsidP="00EC5CF0">
            <w:pPr>
              <w:pStyle w:val="a7"/>
              <w:rPr>
                <w:rFonts w:eastAsia="Times New Roman"/>
                <w:lang w:val="en-US" w:bidi="en-US"/>
              </w:rPr>
            </w:pPr>
          </w:p>
        </w:tc>
        <w:tc>
          <w:tcPr>
            <w:tcW w:w="717" w:type="pct"/>
          </w:tcPr>
          <w:p w14:paraId="1A437FB9" w14:textId="77777777" w:rsidR="00E77F66" w:rsidRDefault="00E77F66" w:rsidP="00EC5CF0">
            <w:pPr>
              <w:pStyle w:val="a7"/>
              <w:rPr>
                <w:rFonts w:eastAsia="Times New Roman"/>
                <w:lang w:val="en-US" w:bidi="en-US"/>
              </w:rPr>
            </w:pPr>
          </w:p>
        </w:tc>
        <w:tc>
          <w:tcPr>
            <w:tcW w:w="894" w:type="pct"/>
          </w:tcPr>
          <w:p w14:paraId="2A87948E" w14:textId="77777777" w:rsidR="00E77F66" w:rsidRDefault="00E77F66" w:rsidP="00EC5CF0">
            <w:pPr>
              <w:pStyle w:val="a7"/>
              <w:rPr>
                <w:rFonts w:eastAsia="Times New Roman"/>
                <w:lang w:val="en-US" w:bidi="en-US"/>
              </w:rPr>
            </w:pPr>
          </w:p>
        </w:tc>
        <w:tc>
          <w:tcPr>
            <w:tcW w:w="2194" w:type="pct"/>
          </w:tcPr>
          <w:p w14:paraId="2E5AD5D7" w14:textId="77777777" w:rsidR="00E77F66" w:rsidRDefault="00E77F66" w:rsidP="00EC5CF0">
            <w:pPr>
              <w:pStyle w:val="a7"/>
              <w:rPr>
                <w:rFonts w:eastAsia="Times New Roman"/>
                <w:lang w:val="en-US" w:bidi="en-US"/>
              </w:rPr>
            </w:pPr>
          </w:p>
        </w:tc>
      </w:tr>
      <w:tr w:rsidR="00E77F66" w14:paraId="6995F9B5" w14:textId="77777777" w:rsidTr="00253A58">
        <w:tc>
          <w:tcPr>
            <w:tcW w:w="301" w:type="pct"/>
            <w:hideMark/>
          </w:tcPr>
          <w:p w14:paraId="0AB11F34" w14:textId="77777777" w:rsidR="00E77F66" w:rsidRDefault="00E77F66" w:rsidP="00EC5CF0">
            <w:pPr>
              <w:pStyle w:val="a7"/>
              <w:rPr>
                <w:rFonts w:eastAsia="Times New Roman"/>
                <w:lang w:val="en-US" w:bidi="en-US"/>
              </w:rPr>
            </w:pPr>
            <w:r>
              <w:t>8</w:t>
            </w:r>
          </w:p>
        </w:tc>
        <w:tc>
          <w:tcPr>
            <w:tcW w:w="894" w:type="pct"/>
          </w:tcPr>
          <w:p w14:paraId="4806B4A1" w14:textId="77777777" w:rsidR="00E77F66" w:rsidRDefault="00E77F66" w:rsidP="00EC5CF0">
            <w:pPr>
              <w:pStyle w:val="a7"/>
              <w:rPr>
                <w:rFonts w:eastAsia="Times New Roman"/>
                <w:lang w:val="en-US" w:bidi="en-US"/>
              </w:rPr>
            </w:pPr>
          </w:p>
        </w:tc>
        <w:tc>
          <w:tcPr>
            <w:tcW w:w="717" w:type="pct"/>
          </w:tcPr>
          <w:p w14:paraId="444C5ACE" w14:textId="77777777" w:rsidR="00E77F66" w:rsidRDefault="00E77F66" w:rsidP="00EC5CF0">
            <w:pPr>
              <w:pStyle w:val="a7"/>
              <w:rPr>
                <w:rFonts w:eastAsia="Times New Roman"/>
                <w:lang w:val="en-US" w:bidi="en-US"/>
              </w:rPr>
            </w:pPr>
          </w:p>
        </w:tc>
        <w:tc>
          <w:tcPr>
            <w:tcW w:w="894" w:type="pct"/>
          </w:tcPr>
          <w:p w14:paraId="40447444" w14:textId="77777777" w:rsidR="00E77F66" w:rsidRDefault="00E77F66" w:rsidP="00EC5CF0">
            <w:pPr>
              <w:pStyle w:val="a7"/>
              <w:rPr>
                <w:rFonts w:eastAsia="Times New Roman"/>
                <w:lang w:val="en-US" w:bidi="en-US"/>
              </w:rPr>
            </w:pPr>
          </w:p>
        </w:tc>
        <w:tc>
          <w:tcPr>
            <w:tcW w:w="2194" w:type="pct"/>
          </w:tcPr>
          <w:p w14:paraId="1D2D2FF8" w14:textId="77777777" w:rsidR="00E77F66" w:rsidRDefault="00E77F66" w:rsidP="00EC5CF0">
            <w:pPr>
              <w:pStyle w:val="a7"/>
              <w:rPr>
                <w:rFonts w:eastAsia="Times New Roman"/>
                <w:lang w:val="en-US" w:bidi="en-US"/>
              </w:rPr>
            </w:pPr>
          </w:p>
        </w:tc>
      </w:tr>
      <w:tr w:rsidR="00E77F66" w14:paraId="4AABB959" w14:textId="77777777" w:rsidTr="00253A58">
        <w:trPr>
          <w:cnfStyle w:val="000000100000" w:firstRow="0" w:lastRow="0" w:firstColumn="0" w:lastColumn="0" w:oddVBand="0" w:evenVBand="0" w:oddHBand="1" w:evenHBand="0" w:firstRowFirstColumn="0" w:firstRowLastColumn="0" w:lastRowFirstColumn="0" w:lastRowLastColumn="0"/>
        </w:trPr>
        <w:tc>
          <w:tcPr>
            <w:tcW w:w="301" w:type="pct"/>
            <w:hideMark/>
          </w:tcPr>
          <w:p w14:paraId="399992EF" w14:textId="77777777" w:rsidR="00E77F66" w:rsidRDefault="00E77F66" w:rsidP="00EC5CF0">
            <w:pPr>
              <w:pStyle w:val="a7"/>
              <w:rPr>
                <w:rFonts w:eastAsia="Times New Roman"/>
                <w:lang w:val="en-US" w:bidi="en-US"/>
              </w:rPr>
            </w:pPr>
            <w:r>
              <w:t>9</w:t>
            </w:r>
          </w:p>
        </w:tc>
        <w:tc>
          <w:tcPr>
            <w:tcW w:w="894" w:type="pct"/>
          </w:tcPr>
          <w:p w14:paraId="53A6B02B" w14:textId="77777777" w:rsidR="00E77F66" w:rsidRDefault="00E77F66" w:rsidP="00EC5CF0">
            <w:pPr>
              <w:pStyle w:val="a7"/>
              <w:rPr>
                <w:rFonts w:eastAsia="Times New Roman"/>
                <w:lang w:val="en-US" w:bidi="en-US"/>
              </w:rPr>
            </w:pPr>
          </w:p>
        </w:tc>
        <w:tc>
          <w:tcPr>
            <w:tcW w:w="717" w:type="pct"/>
          </w:tcPr>
          <w:p w14:paraId="3CC13731" w14:textId="77777777" w:rsidR="00E77F66" w:rsidRDefault="00E77F66" w:rsidP="00EC5CF0">
            <w:pPr>
              <w:pStyle w:val="a7"/>
              <w:rPr>
                <w:rFonts w:eastAsia="Times New Roman"/>
                <w:lang w:val="en-US" w:bidi="en-US"/>
              </w:rPr>
            </w:pPr>
          </w:p>
        </w:tc>
        <w:tc>
          <w:tcPr>
            <w:tcW w:w="894" w:type="pct"/>
          </w:tcPr>
          <w:p w14:paraId="5B6F16E9" w14:textId="77777777" w:rsidR="00E77F66" w:rsidRDefault="00E77F66" w:rsidP="00EC5CF0">
            <w:pPr>
              <w:pStyle w:val="a7"/>
              <w:rPr>
                <w:rFonts w:eastAsia="Times New Roman"/>
                <w:lang w:val="en-US" w:bidi="en-US"/>
              </w:rPr>
            </w:pPr>
          </w:p>
        </w:tc>
        <w:tc>
          <w:tcPr>
            <w:tcW w:w="2194" w:type="pct"/>
          </w:tcPr>
          <w:p w14:paraId="4FCEC6C1" w14:textId="77777777" w:rsidR="00E77F66" w:rsidRDefault="00E77F66" w:rsidP="00EC5CF0">
            <w:pPr>
              <w:pStyle w:val="a7"/>
              <w:rPr>
                <w:rFonts w:eastAsia="Times New Roman"/>
                <w:lang w:val="en-US" w:bidi="en-US"/>
              </w:rPr>
            </w:pPr>
          </w:p>
        </w:tc>
      </w:tr>
      <w:tr w:rsidR="00E77F66" w14:paraId="0467E633" w14:textId="77777777" w:rsidTr="00253A58">
        <w:tc>
          <w:tcPr>
            <w:tcW w:w="301" w:type="pct"/>
            <w:hideMark/>
          </w:tcPr>
          <w:p w14:paraId="38F26000" w14:textId="77777777" w:rsidR="00E77F66" w:rsidRDefault="00E77F66" w:rsidP="00EC5CF0">
            <w:pPr>
              <w:pStyle w:val="a7"/>
              <w:rPr>
                <w:rFonts w:eastAsia="Times New Roman"/>
                <w:lang w:val="en-US" w:bidi="en-US"/>
              </w:rPr>
            </w:pPr>
            <w:r>
              <w:t>10</w:t>
            </w:r>
          </w:p>
        </w:tc>
        <w:tc>
          <w:tcPr>
            <w:tcW w:w="894" w:type="pct"/>
          </w:tcPr>
          <w:p w14:paraId="4559C394" w14:textId="77777777" w:rsidR="00E77F66" w:rsidRDefault="00E77F66" w:rsidP="00EC5CF0">
            <w:pPr>
              <w:pStyle w:val="a7"/>
              <w:rPr>
                <w:rFonts w:eastAsia="Times New Roman"/>
                <w:lang w:val="en-US" w:bidi="en-US"/>
              </w:rPr>
            </w:pPr>
          </w:p>
        </w:tc>
        <w:tc>
          <w:tcPr>
            <w:tcW w:w="717" w:type="pct"/>
          </w:tcPr>
          <w:p w14:paraId="1FB0EDF8" w14:textId="77777777" w:rsidR="00E77F66" w:rsidRDefault="00E77F66" w:rsidP="00EC5CF0">
            <w:pPr>
              <w:pStyle w:val="a7"/>
              <w:rPr>
                <w:rFonts w:eastAsia="Times New Roman"/>
                <w:lang w:val="en-US" w:bidi="en-US"/>
              </w:rPr>
            </w:pPr>
          </w:p>
        </w:tc>
        <w:tc>
          <w:tcPr>
            <w:tcW w:w="894" w:type="pct"/>
          </w:tcPr>
          <w:p w14:paraId="61A5F778" w14:textId="77777777" w:rsidR="00E77F66" w:rsidRDefault="00E77F66" w:rsidP="00EC5CF0">
            <w:pPr>
              <w:pStyle w:val="a7"/>
              <w:rPr>
                <w:rFonts w:eastAsia="Times New Roman"/>
                <w:lang w:val="en-US" w:bidi="en-US"/>
              </w:rPr>
            </w:pPr>
          </w:p>
        </w:tc>
        <w:tc>
          <w:tcPr>
            <w:tcW w:w="2194" w:type="pct"/>
          </w:tcPr>
          <w:p w14:paraId="37138F29" w14:textId="77777777" w:rsidR="00E77F66" w:rsidRDefault="00E77F66" w:rsidP="00EC5CF0">
            <w:pPr>
              <w:pStyle w:val="a7"/>
              <w:rPr>
                <w:rFonts w:eastAsia="Times New Roman"/>
                <w:lang w:val="en-US" w:bidi="en-US"/>
              </w:rPr>
            </w:pPr>
          </w:p>
        </w:tc>
      </w:tr>
      <w:tr w:rsidR="00E77F66" w:rsidRPr="005D0232" w14:paraId="0DDA2ECC" w14:textId="77777777" w:rsidTr="00253A58">
        <w:trPr>
          <w:cnfStyle w:val="000000100000" w:firstRow="0" w:lastRow="0" w:firstColumn="0" w:lastColumn="0" w:oddVBand="0" w:evenVBand="0" w:oddHBand="1" w:evenHBand="0" w:firstRowFirstColumn="0" w:firstRowLastColumn="0" w:lastRowFirstColumn="0" w:lastRowLastColumn="0"/>
        </w:trPr>
        <w:tc>
          <w:tcPr>
            <w:tcW w:w="301" w:type="pct"/>
          </w:tcPr>
          <w:p w14:paraId="20F6DEE3" w14:textId="77777777" w:rsidR="00E77F66" w:rsidRDefault="00E77F66" w:rsidP="00EC5CF0">
            <w:pPr>
              <w:pStyle w:val="a7"/>
              <w:rPr>
                <w:rFonts w:eastAsia="Times New Roman"/>
                <w:lang w:val="en-US" w:bidi="en-US"/>
              </w:rPr>
            </w:pPr>
          </w:p>
        </w:tc>
        <w:tc>
          <w:tcPr>
            <w:tcW w:w="894" w:type="pct"/>
            <w:hideMark/>
          </w:tcPr>
          <w:p w14:paraId="39D17252" w14:textId="77777777" w:rsidR="00E77F66" w:rsidRDefault="00E77F66" w:rsidP="00EC5CF0">
            <w:pPr>
              <w:pStyle w:val="a7"/>
              <w:rPr>
                <w:rFonts w:eastAsia="Times New Roman"/>
                <w:lang w:val="en-US" w:bidi="en-US"/>
              </w:rPr>
            </w:pPr>
            <w:proofErr w:type="spellStart"/>
            <w:r>
              <w:t>Db_name</w:t>
            </w:r>
            <w:proofErr w:type="spellEnd"/>
          </w:p>
        </w:tc>
        <w:tc>
          <w:tcPr>
            <w:tcW w:w="717" w:type="pct"/>
            <w:hideMark/>
          </w:tcPr>
          <w:p w14:paraId="331B950C" w14:textId="77777777" w:rsidR="00E77F66" w:rsidRDefault="00E77F66" w:rsidP="00EC5CF0">
            <w:pPr>
              <w:pStyle w:val="a7"/>
              <w:rPr>
                <w:rFonts w:eastAsia="Times New Roman"/>
                <w:lang w:val="en-US" w:bidi="en-US"/>
              </w:rPr>
            </w:pPr>
            <w:r>
              <w:t>IBIS</w:t>
            </w:r>
          </w:p>
        </w:tc>
        <w:tc>
          <w:tcPr>
            <w:tcW w:w="894" w:type="pct"/>
          </w:tcPr>
          <w:p w14:paraId="4431BE5B" w14:textId="77777777" w:rsidR="00E77F66" w:rsidRDefault="00E77F66" w:rsidP="00EC5CF0">
            <w:pPr>
              <w:pStyle w:val="a7"/>
              <w:rPr>
                <w:rFonts w:eastAsia="Times New Roman"/>
                <w:lang w:val="en-US" w:bidi="en-US"/>
              </w:rPr>
            </w:pPr>
          </w:p>
        </w:tc>
        <w:tc>
          <w:tcPr>
            <w:tcW w:w="2194" w:type="pct"/>
            <w:hideMark/>
          </w:tcPr>
          <w:p w14:paraId="43609076" w14:textId="77777777" w:rsidR="00E77F66" w:rsidRDefault="00E77F66" w:rsidP="00EC5CF0">
            <w:pPr>
              <w:pStyle w:val="a7"/>
              <w:rPr>
                <w:rFonts w:eastAsia="Times New Roman"/>
                <w:lang w:val="en-US" w:bidi="en-US"/>
              </w:rPr>
            </w:pPr>
            <w:r w:rsidRPr="00E77F66">
              <w:rPr>
                <w:lang w:val="en-US"/>
              </w:rPr>
              <w:t>0# MFN#STATUS#30#31</w:t>
            </w:r>
          </w:p>
          <w:p w14:paraId="6A92CBD1" w14:textId="77777777" w:rsidR="00E77F66" w:rsidRPr="00E77F66" w:rsidRDefault="00E77F66" w:rsidP="00EC5CF0">
            <w:pPr>
              <w:pStyle w:val="a7"/>
              <w:rPr>
                <w:lang w:val="en-US"/>
              </w:rPr>
            </w:pPr>
            <w:r w:rsidRPr="00E77F66">
              <w:rPr>
                <w:lang w:val="en-US"/>
              </w:rPr>
              <w:t>0#VERSION#30#31</w:t>
            </w:r>
          </w:p>
          <w:p w14:paraId="1CA1FFAC" w14:textId="77777777" w:rsidR="00E77F66" w:rsidRDefault="00E77F66" w:rsidP="00EC5CF0">
            <w:pPr>
              <w:pStyle w:val="a7"/>
              <w:rPr>
                <w:rFonts w:eastAsia="Times New Roman"/>
                <w:lang w:val="en-US" w:bidi="en-US"/>
              </w:rPr>
            </w:pPr>
            <w:r w:rsidRPr="00E77F66">
              <w:rPr>
                <w:lang w:val="en-US"/>
              </w:rPr>
              <w:t>TAG1#FIELD1#30#31</w:t>
            </w:r>
          </w:p>
        </w:tc>
      </w:tr>
      <w:tr w:rsidR="00E77F66" w14:paraId="3EC340E7" w14:textId="77777777" w:rsidTr="00253A58">
        <w:tc>
          <w:tcPr>
            <w:tcW w:w="301" w:type="pct"/>
          </w:tcPr>
          <w:p w14:paraId="0641FC43" w14:textId="77777777" w:rsidR="00E77F66" w:rsidRDefault="00E77F66" w:rsidP="00EC5CF0">
            <w:pPr>
              <w:pStyle w:val="a7"/>
              <w:rPr>
                <w:rFonts w:eastAsia="Times New Roman"/>
                <w:lang w:val="en-US" w:bidi="en-US"/>
              </w:rPr>
            </w:pPr>
          </w:p>
        </w:tc>
        <w:tc>
          <w:tcPr>
            <w:tcW w:w="894" w:type="pct"/>
            <w:hideMark/>
          </w:tcPr>
          <w:p w14:paraId="2C775A00" w14:textId="77777777" w:rsidR="00E77F66" w:rsidRDefault="00E77F66" w:rsidP="00EC5CF0">
            <w:pPr>
              <w:pStyle w:val="a7"/>
              <w:rPr>
                <w:rFonts w:eastAsia="Times New Roman"/>
                <w:lang w:val="en-US" w:bidi="en-US"/>
              </w:rPr>
            </w:pPr>
            <w:r>
              <w:t>Lock</w:t>
            </w:r>
          </w:p>
        </w:tc>
        <w:tc>
          <w:tcPr>
            <w:tcW w:w="717" w:type="pct"/>
            <w:hideMark/>
          </w:tcPr>
          <w:p w14:paraId="79C48CA9" w14:textId="77777777" w:rsidR="00E77F66" w:rsidRDefault="00E77F66" w:rsidP="00EC5CF0">
            <w:pPr>
              <w:pStyle w:val="a7"/>
              <w:rPr>
                <w:rFonts w:eastAsia="Times New Roman"/>
                <w:lang w:val="en-US" w:bidi="en-US"/>
              </w:rPr>
            </w:pPr>
            <w:r>
              <w:t>0</w:t>
            </w:r>
          </w:p>
        </w:tc>
        <w:tc>
          <w:tcPr>
            <w:tcW w:w="894" w:type="pct"/>
          </w:tcPr>
          <w:p w14:paraId="0455275C" w14:textId="77777777" w:rsidR="00E77F66" w:rsidRDefault="00E77F66" w:rsidP="00EC5CF0">
            <w:pPr>
              <w:pStyle w:val="a7"/>
              <w:rPr>
                <w:rFonts w:eastAsia="Times New Roman"/>
                <w:lang w:val="en-US" w:bidi="en-US"/>
              </w:rPr>
            </w:pPr>
          </w:p>
        </w:tc>
        <w:tc>
          <w:tcPr>
            <w:tcW w:w="2194" w:type="pct"/>
          </w:tcPr>
          <w:p w14:paraId="51D3A08E" w14:textId="77777777" w:rsidR="00E77F66" w:rsidRDefault="00E77F66" w:rsidP="00EC5CF0">
            <w:pPr>
              <w:pStyle w:val="a7"/>
              <w:rPr>
                <w:rFonts w:eastAsia="Times New Roman"/>
                <w:lang w:val="en-US" w:bidi="en-US"/>
              </w:rPr>
            </w:pPr>
          </w:p>
        </w:tc>
      </w:tr>
      <w:tr w:rsidR="00E77F66" w14:paraId="6E1CBACE" w14:textId="77777777" w:rsidTr="00253A58">
        <w:trPr>
          <w:cnfStyle w:val="000000100000" w:firstRow="0" w:lastRow="0" w:firstColumn="0" w:lastColumn="0" w:oddVBand="0" w:evenVBand="0" w:oddHBand="1" w:evenHBand="0" w:firstRowFirstColumn="0" w:firstRowLastColumn="0" w:lastRowFirstColumn="0" w:lastRowLastColumn="0"/>
        </w:trPr>
        <w:tc>
          <w:tcPr>
            <w:tcW w:w="301" w:type="pct"/>
          </w:tcPr>
          <w:p w14:paraId="639DA52C" w14:textId="77777777" w:rsidR="00E77F66" w:rsidRDefault="00E77F66" w:rsidP="00EC5CF0">
            <w:pPr>
              <w:pStyle w:val="a7"/>
              <w:rPr>
                <w:rFonts w:eastAsia="Times New Roman"/>
                <w:lang w:val="en-US" w:bidi="en-US"/>
              </w:rPr>
            </w:pPr>
          </w:p>
        </w:tc>
        <w:tc>
          <w:tcPr>
            <w:tcW w:w="894" w:type="pct"/>
            <w:hideMark/>
          </w:tcPr>
          <w:p w14:paraId="31D67F39" w14:textId="77777777" w:rsidR="00E77F66" w:rsidRDefault="00E77F66" w:rsidP="00EC5CF0">
            <w:pPr>
              <w:pStyle w:val="a7"/>
              <w:rPr>
                <w:rFonts w:eastAsia="Times New Roman"/>
                <w:lang w:val="en-US" w:bidi="en-US"/>
              </w:rPr>
            </w:pPr>
            <w:proofErr w:type="spellStart"/>
            <w:r>
              <w:t>IfUpdate</w:t>
            </w:r>
            <w:proofErr w:type="spellEnd"/>
          </w:p>
        </w:tc>
        <w:tc>
          <w:tcPr>
            <w:tcW w:w="717" w:type="pct"/>
            <w:hideMark/>
          </w:tcPr>
          <w:p w14:paraId="0CDB7950" w14:textId="77777777" w:rsidR="00E77F66" w:rsidRDefault="00E77F66" w:rsidP="00EC5CF0">
            <w:pPr>
              <w:pStyle w:val="a7"/>
              <w:rPr>
                <w:rFonts w:eastAsia="Times New Roman"/>
                <w:lang w:val="en-US" w:bidi="en-US"/>
              </w:rPr>
            </w:pPr>
            <w:r>
              <w:t>1</w:t>
            </w:r>
          </w:p>
        </w:tc>
        <w:tc>
          <w:tcPr>
            <w:tcW w:w="894" w:type="pct"/>
          </w:tcPr>
          <w:p w14:paraId="5AC9B01A" w14:textId="77777777" w:rsidR="00E77F66" w:rsidRDefault="00E77F66" w:rsidP="00EC5CF0">
            <w:pPr>
              <w:pStyle w:val="a7"/>
              <w:rPr>
                <w:rFonts w:eastAsia="Times New Roman"/>
                <w:lang w:val="en-US" w:bidi="en-US"/>
              </w:rPr>
            </w:pPr>
          </w:p>
        </w:tc>
        <w:tc>
          <w:tcPr>
            <w:tcW w:w="2194" w:type="pct"/>
          </w:tcPr>
          <w:p w14:paraId="0675BE93" w14:textId="77777777" w:rsidR="00E77F66" w:rsidRDefault="00E77F66" w:rsidP="00EC5CF0">
            <w:pPr>
              <w:pStyle w:val="a7"/>
              <w:rPr>
                <w:rFonts w:eastAsia="Times New Roman"/>
                <w:lang w:val="en-US" w:bidi="en-US"/>
              </w:rPr>
            </w:pPr>
          </w:p>
        </w:tc>
      </w:tr>
      <w:tr w:rsidR="00E77F66" w:rsidRPr="005D0232" w14:paraId="071344AA" w14:textId="77777777" w:rsidTr="00253A58">
        <w:tc>
          <w:tcPr>
            <w:tcW w:w="301" w:type="pct"/>
          </w:tcPr>
          <w:p w14:paraId="5F3773E2" w14:textId="77777777" w:rsidR="00E77F66" w:rsidRDefault="00E77F66" w:rsidP="00EC5CF0">
            <w:pPr>
              <w:pStyle w:val="a7"/>
              <w:rPr>
                <w:rFonts w:eastAsia="Times New Roman"/>
                <w:lang w:val="en-US" w:bidi="en-US"/>
              </w:rPr>
            </w:pPr>
          </w:p>
        </w:tc>
        <w:tc>
          <w:tcPr>
            <w:tcW w:w="894" w:type="pct"/>
            <w:hideMark/>
          </w:tcPr>
          <w:p w14:paraId="6D659976" w14:textId="77777777" w:rsidR="00E77F66" w:rsidRDefault="00E77F66" w:rsidP="00EC5CF0">
            <w:pPr>
              <w:pStyle w:val="a7"/>
              <w:rPr>
                <w:rFonts w:eastAsia="Times New Roman"/>
                <w:lang w:val="en-US" w:bidi="en-US"/>
              </w:rPr>
            </w:pPr>
            <w:proofErr w:type="spellStart"/>
            <w:r>
              <w:t>Rec</w:t>
            </w:r>
            <w:proofErr w:type="spellEnd"/>
          </w:p>
        </w:tc>
        <w:tc>
          <w:tcPr>
            <w:tcW w:w="717" w:type="pct"/>
            <w:hideMark/>
          </w:tcPr>
          <w:p w14:paraId="6DBD4770" w14:textId="77777777" w:rsidR="00E77F66" w:rsidRDefault="00E77F66" w:rsidP="00EC5CF0">
            <w:pPr>
              <w:pStyle w:val="a7"/>
              <w:rPr>
                <w:rFonts w:eastAsia="Times New Roman"/>
                <w:lang w:val="en-US" w:bidi="en-US"/>
              </w:rPr>
            </w:pPr>
            <w:r w:rsidRPr="00E77F66">
              <w:rPr>
                <w:lang w:val="en-US"/>
              </w:rPr>
              <w:t>MFN#STATUS#30#31</w:t>
            </w:r>
          </w:p>
          <w:p w14:paraId="116A9265" w14:textId="77777777" w:rsidR="00E77F66" w:rsidRPr="00E77F66" w:rsidRDefault="00E77F66" w:rsidP="00EC5CF0">
            <w:pPr>
              <w:pStyle w:val="a7"/>
              <w:rPr>
                <w:lang w:val="en-US"/>
              </w:rPr>
            </w:pPr>
            <w:r w:rsidRPr="00E77F66">
              <w:rPr>
                <w:lang w:val="en-US"/>
              </w:rPr>
              <w:t>0#VERSION#30#31</w:t>
            </w:r>
          </w:p>
          <w:p w14:paraId="407EE629" w14:textId="77777777" w:rsidR="00E77F66" w:rsidRDefault="00E77F66" w:rsidP="00EC5CF0">
            <w:pPr>
              <w:pStyle w:val="a7"/>
              <w:rPr>
                <w:rFonts w:eastAsia="Times New Roman"/>
                <w:lang w:val="en-US" w:bidi="en-US"/>
              </w:rPr>
            </w:pPr>
            <w:r w:rsidRPr="00E77F66">
              <w:rPr>
                <w:lang w:val="en-US"/>
              </w:rPr>
              <w:lastRenderedPageBreak/>
              <w:t>TAG1#FIELD1#30#31</w:t>
            </w:r>
          </w:p>
        </w:tc>
        <w:tc>
          <w:tcPr>
            <w:tcW w:w="894" w:type="pct"/>
          </w:tcPr>
          <w:p w14:paraId="5F5098F2" w14:textId="77777777" w:rsidR="00E77F66" w:rsidRDefault="00E77F66" w:rsidP="00EC5CF0">
            <w:pPr>
              <w:pStyle w:val="a7"/>
              <w:rPr>
                <w:rFonts w:eastAsia="Times New Roman"/>
                <w:lang w:val="en-US" w:bidi="en-US"/>
              </w:rPr>
            </w:pPr>
          </w:p>
        </w:tc>
        <w:tc>
          <w:tcPr>
            <w:tcW w:w="2194" w:type="pct"/>
          </w:tcPr>
          <w:p w14:paraId="320864E4" w14:textId="77777777" w:rsidR="00E77F66" w:rsidRDefault="00E77F66" w:rsidP="00EC5CF0">
            <w:pPr>
              <w:pStyle w:val="a7"/>
              <w:rPr>
                <w:rFonts w:eastAsia="Times New Roman"/>
                <w:lang w:val="en-US" w:bidi="en-US"/>
              </w:rPr>
            </w:pPr>
          </w:p>
        </w:tc>
      </w:tr>
    </w:tbl>
    <w:p w14:paraId="093DEC54" w14:textId="77777777" w:rsidR="00E77F66" w:rsidRDefault="00E77F66" w:rsidP="004039DB">
      <w:pPr>
        <w:rPr>
          <w:rFonts w:eastAsia="Times New Roman"/>
          <w:lang w:val="en-US" w:bidi="en-US"/>
        </w:rPr>
      </w:pPr>
    </w:p>
    <w:p w14:paraId="279FF955" w14:textId="77777777" w:rsidR="00E77F66" w:rsidRDefault="00E77F66" w:rsidP="008320B6">
      <w:pPr>
        <w:pStyle w:val="4"/>
      </w:pPr>
      <w:bookmarkStart w:id="118" w:name="_Toc236184991"/>
      <w:r>
        <w:t>Синхронное сохранение группы записей с общей блокировкой (6)</w:t>
      </w:r>
      <w:bookmarkEnd w:id="118"/>
    </w:p>
    <w:p w14:paraId="3F2CE8CD" w14:textId="77777777" w:rsidR="00E77F66" w:rsidRDefault="00E77F66" w:rsidP="00E77F66">
      <w:pPr>
        <w:pStyle w:val="32"/>
        <w:widowControl w:val="0"/>
        <w:rPr>
          <w:bCs/>
          <w:lang w:val="ru-RU"/>
        </w:rPr>
      </w:pPr>
    </w:p>
    <w:p w14:paraId="38EBDFC8" w14:textId="77777777" w:rsidR="00E77F66" w:rsidRDefault="00E77F66" w:rsidP="004039DB">
      <w:r>
        <w:t>ПАРАМЕТРЫ</w:t>
      </w:r>
    </w:p>
    <w:p w14:paraId="4BF4D74B" w14:textId="77777777" w:rsidR="00E77F66" w:rsidRDefault="00E77F66" w:rsidP="004039DB"/>
    <w:p w14:paraId="0AF437B5" w14:textId="77777777" w:rsidR="00E77F66" w:rsidRDefault="00E77F66" w:rsidP="004039DB">
      <w:r>
        <w:t>Общие параметры:</w:t>
      </w:r>
    </w:p>
    <w:p w14:paraId="5609DDF7" w14:textId="77777777" w:rsidR="00E77F66" w:rsidRDefault="00E77F66" w:rsidP="004039DB">
      <w:r>
        <w:t>Флаг снятия блокировки</w:t>
      </w:r>
    </w:p>
    <w:p w14:paraId="539523F2" w14:textId="77777777" w:rsidR="00E77F66" w:rsidRDefault="00E77F66" w:rsidP="004039DB">
      <w:r>
        <w:t>Флаг актуализации</w:t>
      </w:r>
    </w:p>
    <w:p w14:paraId="1B90E53D" w14:textId="77777777" w:rsidR="00E77F66" w:rsidRDefault="00E77F66" w:rsidP="004039DB"/>
    <w:p w14:paraId="20B72556" w14:textId="77777777" w:rsidR="00E77F66" w:rsidRDefault="00E77F66" w:rsidP="004039DB">
      <w:r>
        <w:t xml:space="preserve">Далее </w:t>
      </w:r>
      <w:proofErr w:type="gramStart"/>
      <w:r>
        <w:t>набор строк</w:t>
      </w:r>
      <w:proofErr w:type="gramEnd"/>
      <w:r>
        <w:t xml:space="preserve"> состоящий из группы следующих параметров:</w:t>
      </w:r>
    </w:p>
    <w:p w14:paraId="2D20155B" w14:textId="77777777" w:rsidR="00E77F66" w:rsidRDefault="00E77F66" w:rsidP="004039DB"/>
    <w:p w14:paraId="42E017FA" w14:textId="77777777" w:rsidR="00E77F66" w:rsidRDefault="00E77F66" w:rsidP="004039DB">
      <w:pPr>
        <w:rPr>
          <w:lang w:val="en-US"/>
        </w:rPr>
      </w:pPr>
      <w:r w:rsidRPr="00E77F66">
        <w:rPr>
          <w:lang w:val="en-US"/>
        </w:rPr>
        <w:t>Dbn#30#31</w:t>
      </w:r>
    </w:p>
    <w:p w14:paraId="2A04BC72" w14:textId="77777777" w:rsidR="00E77F66" w:rsidRPr="00E77F66" w:rsidRDefault="00E77F66" w:rsidP="004039DB">
      <w:pPr>
        <w:rPr>
          <w:lang w:val="en-US"/>
        </w:rPr>
      </w:pPr>
      <w:r w:rsidRPr="00E77F66">
        <w:rPr>
          <w:lang w:val="en-US"/>
        </w:rPr>
        <w:t>MFN#STATUS#30#31</w:t>
      </w:r>
    </w:p>
    <w:p w14:paraId="12BE271A" w14:textId="77777777" w:rsidR="00E77F66" w:rsidRPr="00E77F66" w:rsidRDefault="00E77F66" w:rsidP="004039DB">
      <w:pPr>
        <w:rPr>
          <w:lang w:val="en-US"/>
        </w:rPr>
      </w:pPr>
      <w:r w:rsidRPr="00E77F66">
        <w:rPr>
          <w:lang w:val="en-US"/>
        </w:rPr>
        <w:t>0#VERSION#30#31</w:t>
      </w:r>
      <w:r w:rsidRPr="00E77F66">
        <w:rPr>
          <w:lang w:val="en-US"/>
        </w:rPr>
        <w:tab/>
      </w:r>
      <w:r w:rsidRPr="00E77F66">
        <w:rPr>
          <w:lang w:val="en-US"/>
        </w:rPr>
        <w:tab/>
      </w:r>
      <w:r w:rsidRPr="00E77F66">
        <w:rPr>
          <w:lang w:val="en-US"/>
        </w:rPr>
        <w:tab/>
      </w:r>
      <w:r w:rsidRPr="00E77F66">
        <w:rPr>
          <w:lang w:val="en-US"/>
        </w:rPr>
        <w:tab/>
      </w:r>
      <w:r w:rsidRPr="00E77F66">
        <w:rPr>
          <w:lang w:val="en-US"/>
        </w:rPr>
        <w:tab/>
      </w:r>
      <w:r>
        <w:t>Первый</w:t>
      </w:r>
      <w:r w:rsidRPr="00E77F66">
        <w:rPr>
          <w:lang w:val="en-US"/>
        </w:rPr>
        <w:t xml:space="preserve"> </w:t>
      </w:r>
      <w:r>
        <w:t>набор</w:t>
      </w:r>
      <w:r w:rsidRPr="00E77F66">
        <w:rPr>
          <w:lang w:val="en-US"/>
        </w:rPr>
        <w:t xml:space="preserve"> </w:t>
      </w:r>
      <w:r>
        <w:t>строк</w:t>
      </w:r>
    </w:p>
    <w:p w14:paraId="23EEC113" w14:textId="77777777" w:rsidR="00E77F66" w:rsidRPr="00E77F66" w:rsidRDefault="00E77F66" w:rsidP="004039DB">
      <w:pPr>
        <w:rPr>
          <w:lang w:val="en-US"/>
        </w:rPr>
      </w:pPr>
      <w:r w:rsidRPr="00E77F66">
        <w:rPr>
          <w:lang w:val="en-US"/>
        </w:rPr>
        <w:t>TAG1#FIELD1#30#31</w:t>
      </w:r>
    </w:p>
    <w:p w14:paraId="1971CB53" w14:textId="77777777" w:rsidR="00E77F66" w:rsidRPr="00E77F66" w:rsidRDefault="00E77F66" w:rsidP="004039DB">
      <w:pPr>
        <w:rPr>
          <w:lang w:val="en-US"/>
        </w:rPr>
      </w:pPr>
      <w:r w:rsidRPr="00E77F66">
        <w:rPr>
          <w:lang w:val="en-US"/>
        </w:rPr>
        <w:t>………………</w:t>
      </w:r>
    </w:p>
    <w:p w14:paraId="3D91E553" w14:textId="77777777" w:rsidR="00E77F66" w:rsidRPr="00E77F66" w:rsidRDefault="00E77F66" w:rsidP="004039DB">
      <w:pPr>
        <w:rPr>
          <w:lang w:val="en-US"/>
        </w:rPr>
      </w:pPr>
      <w:r w:rsidRPr="00E77F66">
        <w:rPr>
          <w:lang w:val="en-US"/>
        </w:rPr>
        <w:t>TAGN#FIELDN</w:t>
      </w:r>
    </w:p>
    <w:p w14:paraId="21178782" w14:textId="77777777" w:rsidR="00E77F66" w:rsidRPr="00E77F66" w:rsidRDefault="00E77F66" w:rsidP="004039DB">
      <w:pPr>
        <w:rPr>
          <w:lang w:val="en-US"/>
        </w:rPr>
      </w:pPr>
      <w:r w:rsidRPr="00E77F66">
        <w:rPr>
          <w:lang w:val="en-US"/>
        </w:rPr>
        <w:t>END_OF_LINE----------------------------------</w:t>
      </w:r>
    </w:p>
    <w:p w14:paraId="1EB63E5A" w14:textId="77777777" w:rsidR="00E77F66" w:rsidRPr="00E77F66" w:rsidRDefault="00E77F66" w:rsidP="004039DB">
      <w:pPr>
        <w:rPr>
          <w:lang w:val="en-US"/>
        </w:rPr>
      </w:pPr>
      <w:r w:rsidRPr="00E77F66">
        <w:rPr>
          <w:lang w:val="en-US"/>
        </w:rPr>
        <w:t>Dbn#30#31</w:t>
      </w:r>
    </w:p>
    <w:p w14:paraId="5082B80B" w14:textId="77777777" w:rsidR="00E77F66" w:rsidRPr="00E77F66" w:rsidRDefault="00E77F66" w:rsidP="004039DB">
      <w:pPr>
        <w:rPr>
          <w:lang w:val="en-US"/>
        </w:rPr>
      </w:pPr>
      <w:r w:rsidRPr="00E77F66">
        <w:rPr>
          <w:lang w:val="en-US"/>
        </w:rPr>
        <w:t>MFN#STATUS#30#31</w:t>
      </w:r>
    </w:p>
    <w:p w14:paraId="41DB646C" w14:textId="77777777" w:rsidR="00E77F66" w:rsidRPr="00E77F66" w:rsidRDefault="00E77F66" w:rsidP="004039DB">
      <w:pPr>
        <w:rPr>
          <w:lang w:val="en-US"/>
        </w:rPr>
      </w:pPr>
      <w:r w:rsidRPr="00E77F66">
        <w:rPr>
          <w:lang w:val="en-US"/>
        </w:rPr>
        <w:t>0#VERSION#30#31</w:t>
      </w:r>
      <w:r w:rsidRPr="00E77F66">
        <w:rPr>
          <w:lang w:val="en-US"/>
        </w:rPr>
        <w:tab/>
      </w:r>
      <w:r w:rsidRPr="00E77F66">
        <w:rPr>
          <w:lang w:val="en-US"/>
        </w:rPr>
        <w:tab/>
      </w:r>
      <w:r w:rsidRPr="00E77F66">
        <w:rPr>
          <w:lang w:val="en-US"/>
        </w:rPr>
        <w:tab/>
      </w:r>
      <w:r w:rsidRPr="00E77F66">
        <w:rPr>
          <w:lang w:val="en-US"/>
        </w:rPr>
        <w:tab/>
      </w:r>
      <w:r w:rsidRPr="00E77F66">
        <w:rPr>
          <w:lang w:val="en-US"/>
        </w:rPr>
        <w:tab/>
      </w:r>
      <w:r>
        <w:t>Второй</w:t>
      </w:r>
      <w:r w:rsidRPr="00E77F66">
        <w:rPr>
          <w:lang w:val="en-US"/>
        </w:rPr>
        <w:t xml:space="preserve"> </w:t>
      </w:r>
      <w:r>
        <w:t>набор</w:t>
      </w:r>
      <w:r w:rsidRPr="00E77F66">
        <w:rPr>
          <w:lang w:val="en-US"/>
        </w:rPr>
        <w:t xml:space="preserve"> </w:t>
      </w:r>
      <w:r>
        <w:t>строк</w:t>
      </w:r>
    </w:p>
    <w:p w14:paraId="18A868B1" w14:textId="77777777" w:rsidR="00E77F66" w:rsidRPr="00E77F66" w:rsidRDefault="00E77F66" w:rsidP="004039DB">
      <w:pPr>
        <w:rPr>
          <w:lang w:val="en-US"/>
        </w:rPr>
      </w:pPr>
      <w:r w:rsidRPr="00E77F66">
        <w:rPr>
          <w:lang w:val="en-US"/>
        </w:rPr>
        <w:t>TAG1#FIELD1#30#31</w:t>
      </w:r>
    </w:p>
    <w:p w14:paraId="0FC4FF88" w14:textId="77777777" w:rsidR="00E77F66" w:rsidRPr="00E77F66" w:rsidRDefault="00E77F66" w:rsidP="004039DB">
      <w:pPr>
        <w:rPr>
          <w:lang w:val="en-US"/>
        </w:rPr>
      </w:pPr>
      <w:r w:rsidRPr="00E77F66">
        <w:rPr>
          <w:lang w:val="en-US"/>
        </w:rPr>
        <w:t>………………</w:t>
      </w:r>
    </w:p>
    <w:p w14:paraId="138BC4D9" w14:textId="77777777" w:rsidR="00E77F66" w:rsidRPr="00E77F66" w:rsidRDefault="00E77F66" w:rsidP="004039DB">
      <w:pPr>
        <w:rPr>
          <w:lang w:val="en-US"/>
        </w:rPr>
      </w:pPr>
      <w:r w:rsidRPr="00E77F66">
        <w:rPr>
          <w:lang w:val="en-US"/>
        </w:rPr>
        <w:t>TAGN#FIELDN</w:t>
      </w:r>
    </w:p>
    <w:p w14:paraId="740B7466" w14:textId="77777777" w:rsidR="00E77F66" w:rsidRPr="00E77F66" w:rsidRDefault="00E77F66" w:rsidP="004039DB">
      <w:pPr>
        <w:rPr>
          <w:lang w:val="en-US"/>
        </w:rPr>
      </w:pPr>
      <w:r w:rsidRPr="00E77F66">
        <w:rPr>
          <w:lang w:val="en-US"/>
        </w:rPr>
        <w:t>END_OF_LINE----------------------------------</w:t>
      </w:r>
    </w:p>
    <w:p w14:paraId="767D5667" w14:textId="77777777" w:rsidR="00E77F66" w:rsidRDefault="00E77F66" w:rsidP="004039DB">
      <w:r>
        <w:t>------------------------------------------------------ Наборы строк</w:t>
      </w:r>
    </w:p>
    <w:p w14:paraId="4168963E" w14:textId="77777777" w:rsidR="00E77F66" w:rsidRDefault="00E77F66" w:rsidP="004039DB">
      <w:proofErr w:type="spellStart"/>
      <w:r>
        <w:t>Dbn</w:t>
      </w:r>
      <w:proofErr w:type="spellEnd"/>
      <w:r>
        <w:t xml:space="preserve"> – имя базы данных</w:t>
      </w:r>
    </w:p>
    <w:p w14:paraId="6458A6DB" w14:textId="77777777" w:rsidR="00E77F66" w:rsidRDefault="00E77F66" w:rsidP="004039DB">
      <w:proofErr w:type="gramStart"/>
      <w:r>
        <w:t>MFN  -</w:t>
      </w:r>
      <w:proofErr w:type="gramEnd"/>
      <w:r>
        <w:t xml:space="preserve"> номер запись или 0 если новая запись</w:t>
      </w:r>
    </w:p>
    <w:p w14:paraId="380613B3" w14:textId="77777777" w:rsidR="00E77F66" w:rsidRDefault="00E77F66" w:rsidP="004039DB">
      <w:r>
        <w:t>STATUS – статус записи</w:t>
      </w:r>
    </w:p>
    <w:p w14:paraId="5C2E8255" w14:textId="77777777" w:rsidR="00E77F66" w:rsidRDefault="00E77F66" w:rsidP="004039DB">
      <w:r>
        <w:t>VERSION – номер версии записи</w:t>
      </w:r>
    </w:p>
    <w:p w14:paraId="7F4ADB94" w14:textId="77777777" w:rsidR="00E77F66" w:rsidRDefault="00E77F66" w:rsidP="004039DB">
      <w:r>
        <w:t>TAG – метка поля</w:t>
      </w:r>
    </w:p>
    <w:p w14:paraId="75D6C1C3" w14:textId="77777777" w:rsidR="00E77F66" w:rsidRDefault="00E77F66" w:rsidP="004039DB">
      <w:r>
        <w:lastRenderedPageBreak/>
        <w:t>FIELD – значение поля в UTF-8</w:t>
      </w:r>
    </w:p>
    <w:p w14:paraId="4AD43F90" w14:textId="77777777" w:rsidR="00E77F66" w:rsidRDefault="00E77F66" w:rsidP="004039DB">
      <w:r>
        <w:t>#30#31 – символы 30 31</w:t>
      </w:r>
    </w:p>
    <w:p w14:paraId="4B975C8A" w14:textId="77777777" w:rsidR="00E77F66" w:rsidRDefault="00E77F66" w:rsidP="004039DB">
      <w:r>
        <w:t>END_OF_LINE – переход строки</w:t>
      </w:r>
    </w:p>
    <w:p w14:paraId="08C60330" w14:textId="77777777" w:rsidR="00E77F66" w:rsidRDefault="00E77F66" w:rsidP="004039DB"/>
    <w:p w14:paraId="2F74EEE1" w14:textId="77777777" w:rsidR="00E77F66" w:rsidRDefault="00E77F66" w:rsidP="004039DB">
      <w:r>
        <w:t xml:space="preserve">ВОЗВРАТ </w:t>
      </w:r>
    </w:p>
    <w:p w14:paraId="33FCE82F" w14:textId="77777777" w:rsidR="00E77F66" w:rsidRDefault="00E77F66" w:rsidP="004039DB"/>
    <w:p w14:paraId="086420A1" w14:textId="77777777" w:rsidR="00E77F66" w:rsidRDefault="00E77F66" w:rsidP="004039DB">
      <w:proofErr w:type="gramStart"/>
      <w:r>
        <w:t>На каждой строке</w:t>
      </w:r>
      <w:proofErr w:type="gramEnd"/>
      <w:r>
        <w:t xml:space="preserve"> соответствующей каждому набору строк:</w:t>
      </w:r>
    </w:p>
    <w:p w14:paraId="044473E5" w14:textId="77777777" w:rsidR="00E77F66" w:rsidRDefault="00E77F66" w:rsidP="004039DB"/>
    <w:p w14:paraId="511EBC88" w14:textId="77777777" w:rsidR="00E77F66" w:rsidRDefault="00E77F66" w:rsidP="004039DB">
      <w:pPr>
        <w:rPr>
          <w:lang w:val="en-US"/>
        </w:rPr>
      </w:pPr>
      <w:proofErr w:type="spellStart"/>
      <w:r w:rsidRPr="00E77F66">
        <w:rPr>
          <w:lang w:val="en-US"/>
        </w:rPr>
        <w:t>dbname</w:t>
      </w:r>
      <w:proofErr w:type="spellEnd"/>
      <w:r w:rsidRPr="00E77F66">
        <w:rPr>
          <w:lang w:val="en-US"/>
        </w:rPr>
        <w:t xml:space="preserve"> #30#31</w:t>
      </w:r>
    </w:p>
    <w:p w14:paraId="23338AEB" w14:textId="77777777" w:rsidR="00E77F66" w:rsidRPr="00E77F66" w:rsidRDefault="00E77F66" w:rsidP="004039DB">
      <w:pPr>
        <w:rPr>
          <w:lang w:val="en-US"/>
        </w:rPr>
      </w:pPr>
      <w:r w:rsidRPr="00E77F66">
        <w:rPr>
          <w:lang w:val="en-US"/>
        </w:rPr>
        <w:t>MAXMFN #30#31</w:t>
      </w:r>
    </w:p>
    <w:p w14:paraId="0B65273A" w14:textId="77777777" w:rsidR="00E77F66" w:rsidRPr="00E77F66" w:rsidRDefault="00E77F66" w:rsidP="004039DB">
      <w:pPr>
        <w:rPr>
          <w:lang w:val="en-US"/>
        </w:rPr>
      </w:pPr>
      <w:r w:rsidRPr="00E77F66">
        <w:rPr>
          <w:lang w:val="en-US"/>
        </w:rPr>
        <w:t>MFN#</w:t>
      </w:r>
      <w:r>
        <w:t>статус</w:t>
      </w:r>
      <w:r w:rsidRPr="00E77F66">
        <w:rPr>
          <w:lang w:val="en-US"/>
        </w:rPr>
        <w:t>#30#31</w:t>
      </w:r>
    </w:p>
    <w:p w14:paraId="429E84FB" w14:textId="77777777" w:rsidR="00E77F66" w:rsidRPr="00E77F66" w:rsidRDefault="00E77F66" w:rsidP="004039DB">
      <w:pPr>
        <w:rPr>
          <w:lang w:val="en-US"/>
        </w:rPr>
      </w:pPr>
      <w:r w:rsidRPr="00E77F66">
        <w:rPr>
          <w:lang w:val="en-US"/>
        </w:rPr>
        <w:t>0#VERSION#30#31</w:t>
      </w:r>
    </w:p>
    <w:p w14:paraId="566071C4" w14:textId="77777777" w:rsidR="00E77F66" w:rsidRPr="00E77F66" w:rsidRDefault="00E77F66" w:rsidP="004039DB">
      <w:pPr>
        <w:rPr>
          <w:lang w:val="en-US"/>
        </w:rPr>
      </w:pPr>
      <w:r w:rsidRPr="00E77F66">
        <w:rPr>
          <w:lang w:val="en-US"/>
        </w:rPr>
        <w:t>tag1#field1#30#31</w:t>
      </w:r>
    </w:p>
    <w:p w14:paraId="4CF94B36" w14:textId="77777777" w:rsidR="00E77F66" w:rsidRPr="00E77F66" w:rsidRDefault="00E77F66" w:rsidP="004039DB">
      <w:pPr>
        <w:rPr>
          <w:lang w:val="en-US"/>
        </w:rPr>
      </w:pPr>
      <w:r w:rsidRPr="00E77F66">
        <w:rPr>
          <w:lang w:val="en-US"/>
        </w:rPr>
        <w:t>………….</w:t>
      </w:r>
    </w:p>
    <w:p w14:paraId="12C73CBF" w14:textId="77777777" w:rsidR="00E77F66" w:rsidRPr="00E77F66" w:rsidRDefault="00E77F66" w:rsidP="004039DB">
      <w:pPr>
        <w:rPr>
          <w:lang w:val="en-US"/>
        </w:rPr>
      </w:pPr>
      <w:r w:rsidRPr="00E77F66">
        <w:rPr>
          <w:lang w:val="en-US"/>
        </w:rPr>
        <w:t>tagN#fieldN#30#31</w:t>
      </w:r>
    </w:p>
    <w:p w14:paraId="007234F8" w14:textId="77777777" w:rsidR="00E77F66" w:rsidRPr="00E77F66" w:rsidRDefault="00E77F66" w:rsidP="004039DB">
      <w:pPr>
        <w:rPr>
          <w:lang w:val="en-US"/>
        </w:rPr>
      </w:pPr>
      <w:r w:rsidRPr="00E77F66">
        <w:rPr>
          <w:lang w:val="en-US"/>
        </w:rPr>
        <w:t>END_OF_LINE----------------------------------</w:t>
      </w:r>
    </w:p>
    <w:p w14:paraId="3866CFCF" w14:textId="77777777" w:rsidR="00E77F66" w:rsidRDefault="00E77F66" w:rsidP="004039DB">
      <w:r>
        <w:t>В случае ошибки возврат</w:t>
      </w:r>
    </w:p>
    <w:p w14:paraId="5B3EF724" w14:textId="77777777" w:rsidR="00E77F66" w:rsidRDefault="00E77F66" w:rsidP="004039DB">
      <w:r>
        <w:t>Код ошибки</w:t>
      </w:r>
    </w:p>
    <w:p w14:paraId="199BF533" w14:textId="77777777" w:rsidR="00E77F66" w:rsidRDefault="00E77F66" w:rsidP="004039DB"/>
    <w:p w14:paraId="0F1A6632" w14:textId="77777777" w:rsidR="00E77F66" w:rsidRDefault="00E77F66" w:rsidP="004039DB">
      <w:r>
        <w:t xml:space="preserve">В случае </w:t>
      </w:r>
      <w:proofErr w:type="gramStart"/>
      <w:r>
        <w:t>ошибки  в</w:t>
      </w:r>
      <w:proofErr w:type="gramEnd"/>
      <w:r>
        <w:t xml:space="preserve"> одной записи на ее строке возврат:</w:t>
      </w:r>
    </w:p>
    <w:p w14:paraId="02CF3647" w14:textId="77777777" w:rsidR="00E77F66" w:rsidRDefault="00E77F66" w:rsidP="004039DB"/>
    <w:p w14:paraId="6261F86A" w14:textId="77777777" w:rsidR="00E77F66" w:rsidRDefault="00E77F66" w:rsidP="004039DB">
      <w:pPr>
        <w:rPr>
          <w:lang w:val="en-US"/>
        </w:rPr>
      </w:pPr>
      <w:r>
        <w:t>dbname#30#31</w:t>
      </w:r>
    </w:p>
    <w:p w14:paraId="6383E44F" w14:textId="77777777" w:rsidR="00E77F66" w:rsidRDefault="00E77F66" w:rsidP="004039DB">
      <w:r>
        <w:t>Код ошибки#30#31</w:t>
      </w:r>
    </w:p>
    <w:p w14:paraId="55DA8776" w14:textId="77777777" w:rsidR="00E77F66" w:rsidRDefault="00E77F66" w:rsidP="004039DB"/>
    <w:p w14:paraId="3B8B8EC3" w14:textId="77777777" w:rsidR="00E77F66" w:rsidRDefault="00E77F66" w:rsidP="004039DB">
      <w:r>
        <w:t>ПРИМЕР ПРОТОКОЛА</w:t>
      </w:r>
    </w:p>
    <w:p w14:paraId="73F0A0F5" w14:textId="77777777" w:rsidR="00E77F66" w:rsidRDefault="00E77F66" w:rsidP="004039DB"/>
    <w:tbl>
      <w:tblPr>
        <w:tblStyle w:val="-21"/>
        <w:tblW w:w="0" w:type="auto"/>
        <w:tblLook w:val="0420" w:firstRow="1" w:lastRow="0" w:firstColumn="0" w:lastColumn="0" w:noHBand="0" w:noVBand="1"/>
      </w:tblPr>
      <w:tblGrid>
        <w:gridCol w:w="519"/>
        <w:gridCol w:w="1898"/>
        <w:gridCol w:w="2319"/>
        <w:gridCol w:w="1922"/>
        <w:gridCol w:w="2338"/>
      </w:tblGrid>
      <w:tr w:rsidR="00E77F66" w14:paraId="1BFEA996" w14:textId="77777777" w:rsidTr="00253A58">
        <w:trPr>
          <w:cnfStyle w:val="100000000000" w:firstRow="1" w:lastRow="0" w:firstColumn="0" w:lastColumn="0" w:oddVBand="0" w:evenVBand="0" w:oddHBand="0" w:evenHBand="0" w:firstRowFirstColumn="0" w:firstRowLastColumn="0" w:lastRowFirstColumn="0" w:lastRowLastColumn="0"/>
        </w:trPr>
        <w:tc>
          <w:tcPr>
            <w:tcW w:w="519" w:type="dxa"/>
          </w:tcPr>
          <w:p w14:paraId="715BDA33" w14:textId="77777777" w:rsidR="00E77F66" w:rsidRDefault="00E77F66" w:rsidP="00EC5CF0">
            <w:pPr>
              <w:pStyle w:val="a7"/>
              <w:rPr>
                <w:rFonts w:eastAsia="Times New Roman"/>
                <w:lang w:val="en-US" w:bidi="en-US"/>
              </w:rPr>
            </w:pPr>
          </w:p>
        </w:tc>
        <w:tc>
          <w:tcPr>
            <w:tcW w:w="4217" w:type="dxa"/>
            <w:gridSpan w:val="2"/>
            <w:hideMark/>
          </w:tcPr>
          <w:p w14:paraId="6BCED8D3" w14:textId="77777777" w:rsidR="00E77F66" w:rsidRDefault="00E77F66" w:rsidP="00EC5CF0">
            <w:pPr>
              <w:pStyle w:val="a7"/>
              <w:rPr>
                <w:rFonts w:eastAsia="Times New Roman"/>
                <w:lang w:val="en-US" w:bidi="en-US"/>
              </w:rPr>
            </w:pPr>
            <w:r>
              <w:t>ЗАПРОС</w:t>
            </w:r>
          </w:p>
        </w:tc>
        <w:tc>
          <w:tcPr>
            <w:tcW w:w="4260" w:type="dxa"/>
            <w:gridSpan w:val="2"/>
            <w:hideMark/>
          </w:tcPr>
          <w:p w14:paraId="7961120E" w14:textId="77777777" w:rsidR="00E77F66" w:rsidRDefault="00E77F66" w:rsidP="00EC5CF0">
            <w:pPr>
              <w:pStyle w:val="a7"/>
              <w:rPr>
                <w:rFonts w:eastAsia="Times New Roman"/>
                <w:lang w:val="en-US" w:bidi="en-US"/>
              </w:rPr>
            </w:pPr>
            <w:r>
              <w:t>ВОЗВРАТ</w:t>
            </w:r>
          </w:p>
        </w:tc>
      </w:tr>
      <w:tr w:rsidR="00E77F66" w14:paraId="45046A5A"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13BC94C5" w14:textId="77777777" w:rsidR="00E77F66" w:rsidRDefault="00E77F66" w:rsidP="00EC5CF0">
            <w:pPr>
              <w:pStyle w:val="a7"/>
              <w:rPr>
                <w:rFonts w:eastAsia="Times New Roman"/>
                <w:lang w:val="en-US" w:bidi="en-US"/>
              </w:rPr>
            </w:pPr>
            <w:r>
              <w:t>1</w:t>
            </w:r>
          </w:p>
        </w:tc>
        <w:tc>
          <w:tcPr>
            <w:tcW w:w="1898" w:type="dxa"/>
            <w:hideMark/>
          </w:tcPr>
          <w:p w14:paraId="44A402A9" w14:textId="77777777" w:rsidR="00E77F66" w:rsidRDefault="00E77F66" w:rsidP="00EC5CF0">
            <w:pPr>
              <w:pStyle w:val="a7"/>
              <w:rPr>
                <w:rFonts w:eastAsia="Times New Roman"/>
                <w:lang w:val="en-US" w:bidi="en-US"/>
              </w:rPr>
            </w:pPr>
            <w:r>
              <w:t>Код команды</w:t>
            </w:r>
          </w:p>
        </w:tc>
        <w:tc>
          <w:tcPr>
            <w:tcW w:w="2319" w:type="dxa"/>
            <w:hideMark/>
          </w:tcPr>
          <w:p w14:paraId="6306F6F7" w14:textId="77777777" w:rsidR="00E77F66" w:rsidRDefault="00E77F66" w:rsidP="00EC5CF0">
            <w:pPr>
              <w:pStyle w:val="a7"/>
              <w:rPr>
                <w:rFonts w:eastAsia="Times New Roman"/>
                <w:lang w:val="en-US" w:bidi="en-US"/>
              </w:rPr>
            </w:pPr>
            <w:r>
              <w:t>6</w:t>
            </w:r>
          </w:p>
        </w:tc>
        <w:tc>
          <w:tcPr>
            <w:tcW w:w="1922" w:type="dxa"/>
            <w:hideMark/>
          </w:tcPr>
          <w:p w14:paraId="1D3D5F50" w14:textId="77777777" w:rsidR="00E77F66" w:rsidRDefault="00E77F66" w:rsidP="00EC5CF0">
            <w:pPr>
              <w:pStyle w:val="a7"/>
              <w:rPr>
                <w:rFonts w:eastAsia="Times New Roman"/>
                <w:lang w:val="en-US" w:bidi="en-US"/>
              </w:rPr>
            </w:pPr>
            <w:r>
              <w:t>Код команды</w:t>
            </w:r>
          </w:p>
        </w:tc>
        <w:tc>
          <w:tcPr>
            <w:tcW w:w="2338" w:type="dxa"/>
            <w:hideMark/>
          </w:tcPr>
          <w:p w14:paraId="567E4405" w14:textId="77777777" w:rsidR="00E77F66" w:rsidRDefault="00E77F66" w:rsidP="00EC5CF0">
            <w:pPr>
              <w:pStyle w:val="a7"/>
              <w:rPr>
                <w:rFonts w:eastAsia="Times New Roman"/>
                <w:lang w:val="en-US" w:bidi="en-US"/>
              </w:rPr>
            </w:pPr>
            <w:r>
              <w:t>6</w:t>
            </w:r>
          </w:p>
        </w:tc>
      </w:tr>
      <w:tr w:rsidR="00E77F66" w14:paraId="44AA98CF" w14:textId="77777777" w:rsidTr="00253A58">
        <w:tc>
          <w:tcPr>
            <w:tcW w:w="519" w:type="dxa"/>
            <w:hideMark/>
          </w:tcPr>
          <w:p w14:paraId="5570E62C" w14:textId="77777777" w:rsidR="00E77F66" w:rsidRDefault="00E77F66" w:rsidP="00EC5CF0">
            <w:pPr>
              <w:pStyle w:val="a7"/>
              <w:rPr>
                <w:rFonts w:eastAsia="Times New Roman"/>
                <w:lang w:val="en-US" w:bidi="en-US"/>
              </w:rPr>
            </w:pPr>
            <w:r>
              <w:t>2</w:t>
            </w:r>
          </w:p>
        </w:tc>
        <w:tc>
          <w:tcPr>
            <w:tcW w:w="1898" w:type="dxa"/>
            <w:hideMark/>
          </w:tcPr>
          <w:p w14:paraId="673AF9E7" w14:textId="77777777" w:rsidR="00E77F66" w:rsidRDefault="00E77F66" w:rsidP="00EC5CF0">
            <w:pPr>
              <w:pStyle w:val="a7"/>
              <w:rPr>
                <w:rFonts w:eastAsia="Times New Roman"/>
                <w:lang w:val="en-US" w:bidi="en-US"/>
              </w:rPr>
            </w:pPr>
            <w:r>
              <w:t>АРМ</w:t>
            </w:r>
          </w:p>
        </w:tc>
        <w:tc>
          <w:tcPr>
            <w:tcW w:w="2319" w:type="dxa"/>
            <w:hideMark/>
          </w:tcPr>
          <w:p w14:paraId="5C91FD8A" w14:textId="77777777" w:rsidR="00E77F66" w:rsidRDefault="00E77F66" w:rsidP="00EC5CF0">
            <w:pPr>
              <w:pStyle w:val="a7"/>
              <w:rPr>
                <w:rFonts w:eastAsia="Times New Roman"/>
                <w:lang w:val="en-US" w:bidi="en-US"/>
              </w:rPr>
            </w:pPr>
            <w:r>
              <w:t>C</w:t>
            </w:r>
          </w:p>
        </w:tc>
        <w:tc>
          <w:tcPr>
            <w:tcW w:w="1922" w:type="dxa"/>
            <w:hideMark/>
          </w:tcPr>
          <w:p w14:paraId="67B8832D" w14:textId="77777777" w:rsidR="00E77F66" w:rsidRDefault="00E77F66" w:rsidP="00EC5CF0">
            <w:pPr>
              <w:pStyle w:val="a7"/>
              <w:rPr>
                <w:rFonts w:eastAsia="Times New Roman"/>
                <w:lang w:val="en-US" w:bidi="en-US"/>
              </w:rPr>
            </w:pPr>
            <w:r>
              <w:t>Идентификатор</w:t>
            </w:r>
          </w:p>
        </w:tc>
        <w:tc>
          <w:tcPr>
            <w:tcW w:w="2338" w:type="dxa"/>
            <w:hideMark/>
          </w:tcPr>
          <w:p w14:paraId="2C8D52B4" w14:textId="77777777" w:rsidR="00E77F66" w:rsidRDefault="00E77F66" w:rsidP="00EC5CF0">
            <w:pPr>
              <w:pStyle w:val="a7"/>
              <w:rPr>
                <w:rFonts w:eastAsia="Times New Roman"/>
                <w:lang w:val="en-US" w:bidi="en-US"/>
              </w:rPr>
            </w:pPr>
            <w:r>
              <w:t>240954</w:t>
            </w:r>
          </w:p>
        </w:tc>
      </w:tr>
      <w:tr w:rsidR="00E77F66" w14:paraId="561B09E5"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5FB519BC" w14:textId="77777777" w:rsidR="00E77F66" w:rsidRDefault="00E77F66" w:rsidP="00EC5CF0">
            <w:pPr>
              <w:pStyle w:val="a7"/>
              <w:rPr>
                <w:rFonts w:eastAsia="Times New Roman"/>
                <w:lang w:val="en-US" w:bidi="en-US"/>
              </w:rPr>
            </w:pPr>
            <w:r>
              <w:t>3</w:t>
            </w:r>
          </w:p>
        </w:tc>
        <w:tc>
          <w:tcPr>
            <w:tcW w:w="1898" w:type="dxa"/>
            <w:hideMark/>
          </w:tcPr>
          <w:p w14:paraId="41A927A6" w14:textId="77777777" w:rsidR="00E77F66" w:rsidRDefault="00E77F66" w:rsidP="00EC5CF0">
            <w:pPr>
              <w:pStyle w:val="a7"/>
              <w:rPr>
                <w:rFonts w:eastAsia="Times New Roman"/>
                <w:lang w:val="en-US" w:bidi="en-US"/>
              </w:rPr>
            </w:pPr>
            <w:r>
              <w:t>Код команды</w:t>
            </w:r>
          </w:p>
        </w:tc>
        <w:tc>
          <w:tcPr>
            <w:tcW w:w="2319" w:type="dxa"/>
            <w:hideMark/>
          </w:tcPr>
          <w:p w14:paraId="1162E9CB" w14:textId="77777777" w:rsidR="00E77F66" w:rsidRDefault="00E77F66" w:rsidP="00EC5CF0">
            <w:pPr>
              <w:pStyle w:val="a7"/>
              <w:rPr>
                <w:rFonts w:eastAsia="Times New Roman"/>
                <w:lang w:val="en-US" w:bidi="en-US"/>
              </w:rPr>
            </w:pPr>
            <w:r>
              <w:t>6</w:t>
            </w:r>
          </w:p>
        </w:tc>
        <w:tc>
          <w:tcPr>
            <w:tcW w:w="1922" w:type="dxa"/>
            <w:hideMark/>
          </w:tcPr>
          <w:p w14:paraId="1AAFC619" w14:textId="77777777" w:rsidR="00E77F66" w:rsidRDefault="00E77F66" w:rsidP="00EC5CF0">
            <w:pPr>
              <w:pStyle w:val="a7"/>
              <w:rPr>
                <w:rFonts w:eastAsia="Times New Roman"/>
                <w:lang w:val="en-US" w:bidi="en-US"/>
              </w:rPr>
            </w:pPr>
            <w:r>
              <w:t>Номер команды</w:t>
            </w:r>
          </w:p>
        </w:tc>
        <w:tc>
          <w:tcPr>
            <w:tcW w:w="2338" w:type="dxa"/>
            <w:hideMark/>
          </w:tcPr>
          <w:p w14:paraId="644F6D25" w14:textId="77777777" w:rsidR="00E77F66" w:rsidRDefault="00E77F66" w:rsidP="00EC5CF0">
            <w:pPr>
              <w:pStyle w:val="a7"/>
              <w:rPr>
                <w:rFonts w:eastAsia="Times New Roman"/>
                <w:lang w:val="en-US" w:bidi="en-US"/>
              </w:rPr>
            </w:pPr>
            <w:r>
              <w:t>16</w:t>
            </w:r>
          </w:p>
        </w:tc>
      </w:tr>
      <w:tr w:rsidR="00E77F66" w14:paraId="0408B54C" w14:textId="77777777" w:rsidTr="00253A58">
        <w:tc>
          <w:tcPr>
            <w:tcW w:w="519" w:type="dxa"/>
            <w:hideMark/>
          </w:tcPr>
          <w:p w14:paraId="66576DC8" w14:textId="77777777" w:rsidR="00E77F66" w:rsidRDefault="00E77F66" w:rsidP="00EC5CF0">
            <w:pPr>
              <w:pStyle w:val="a7"/>
              <w:rPr>
                <w:rFonts w:eastAsia="Times New Roman"/>
                <w:lang w:val="en-US" w:bidi="en-US"/>
              </w:rPr>
            </w:pPr>
            <w:r>
              <w:t>4</w:t>
            </w:r>
          </w:p>
        </w:tc>
        <w:tc>
          <w:tcPr>
            <w:tcW w:w="1898" w:type="dxa"/>
            <w:hideMark/>
          </w:tcPr>
          <w:p w14:paraId="431B7875" w14:textId="77777777" w:rsidR="00E77F66" w:rsidRDefault="00E77F66" w:rsidP="00EC5CF0">
            <w:pPr>
              <w:pStyle w:val="a7"/>
              <w:rPr>
                <w:rFonts w:eastAsia="Times New Roman"/>
                <w:lang w:val="en-US" w:bidi="en-US"/>
              </w:rPr>
            </w:pPr>
            <w:r>
              <w:t>Идентификатор</w:t>
            </w:r>
          </w:p>
        </w:tc>
        <w:tc>
          <w:tcPr>
            <w:tcW w:w="2319" w:type="dxa"/>
            <w:hideMark/>
          </w:tcPr>
          <w:p w14:paraId="0FE90270" w14:textId="77777777" w:rsidR="00E77F66" w:rsidRDefault="00E77F66" w:rsidP="00EC5CF0">
            <w:pPr>
              <w:pStyle w:val="a7"/>
              <w:rPr>
                <w:rFonts w:eastAsia="Times New Roman"/>
                <w:lang w:val="en-US" w:bidi="en-US"/>
              </w:rPr>
            </w:pPr>
            <w:r>
              <w:t>240954</w:t>
            </w:r>
          </w:p>
        </w:tc>
        <w:tc>
          <w:tcPr>
            <w:tcW w:w="1922" w:type="dxa"/>
          </w:tcPr>
          <w:p w14:paraId="790F45AC" w14:textId="77777777" w:rsidR="00E77F66" w:rsidRDefault="00E77F66" w:rsidP="00EC5CF0">
            <w:pPr>
              <w:pStyle w:val="a7"/>
              <w:rPr>
                <w:rFonts w:eastAsia="Times New Roman"/>
                <w:lang w:val="en-US" w:bidi="en-US"/>
              </w:rPr>
            </w:pPr>
          </w:p>
        </w:tc>
        <w:tc>
          <w:tcPr>
            <w:tcW w:w="2338" w:type="dxa"/>
          </w:tcPr>
          <w:p w14:paraId="59F0C028" w14:textId="77777777" w:rsidR="00E77F66" w:rsidRDefault="00E77F66" w:rsidP="00EC5CF0">
            <w:pPr>
              <w:pStyle w:val="a7"/>
              <w:rPr>
                <w:rFonts w:eastAsia="Times New Roman"/>
                <w:lang w:val="en-US" w:bidi="en-US"/>
              </w:rPr>
            </w:pPr>
          </w:p>
        </w:tc>
      </w:tr>
      <w:tr w:rsidR="00E77F66" w14:paraId="7F1BD524"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5D1FD443" w14:textId="77777777" w:rsidR="00E77F66" w:rsidRDefault="00E77F66" w:rsidP="00EC5CF0">
            <w:pPr>
              <w:pStyle w:val="a7"/>
              <w:rPr>
                <w:rFonts w:eastAsia="Times New Roman"/>
                <w:lang w:val="en-US" w:bidi="en-US"/>
              </w:rPr>
            </w:pPr>
            <w:r>
              <w:t>5</w:t>
            </w:r>
          </w:p>
        </w:tc>
        <w:tc>
          <w:tcPr>
            <w:tcW w:w="1898" w:type="dxa"/>
            <w:hideMark/>
          </w:tcPr>
          <w:p w14:paraId="291EFC43" w14:textId="77777777" w:rsidR="00E77F66" w:rsidRDefault="00E77F66" w:rsidP="00EC5CF0">
            <w:pPr>
              <w:pStyle w:val="a7"/>
              <w:rPr>
                <w:rFonts w:eastAsia="Times New Roman"/>
                <w:lang w:val="en-US" w:bidi="en-US"/>
              </w:rPr>
            </w:pPr>
            <w:r>
              <w:t>Номер команды</w:t>
            </w:r>
          </w:p>
        </w:tc>
        <w:tc>
          <w:tcPr>
            <w:tcW w:w="2319" w:type="dxa"/>
            <w:hideMark/>
          </w:tcPr>
          <w:p w14:paraId="24C05BBA" w14:textId="77777777" w:rsidR="00E77F66" w:rsidRDefault="00E77F66" w:rsidP="00EC5CF0">
            <w:pPr>
              <w:pStyle w:val="a7"/>
              <w:rPr>
                <w:rFonts w:eastAsia="Times New Roman"/>
                <w:lang w:val="en-US" w:bidi="en-US"/>
              </w:rPr>
            </w:pPr>
            <w:r>
              <w:t>16</w:t>
            </w:r>
          </w:p>
        </w:tc>
        <w:tc>
          <w:tcPr>
            <w:tcW w:w="1922" w:type="dxa"/>
          </w:tcPr>
          <w:p w14:paraId="028BA9B1" w14:textId="77777777" w:rsidR="00E77F66" w:rsidRDefault="00E77F66" w:rsidP="00EC5CF0">
            <w:pPr>
              <w:pStyle w:val="a7"/>
              <w:rPr>
                <w:rFonts w:eastAsia="Times New Roman"/>
                <w:lang w:val="en-US" w:bidi="en-US"/>
              </w:rPr>
            </w:pPr>
          </w:p>
        </w:tc>
        <w:tc>
          <w:tcPr>
            <w:tcW w:w="2338" w:type="dxa"/>
          </w:tcPr>
          <w:p w14:paraId="42F9AAD7" w14:textId="77777777" w:rsidR="00E77F66" w:rsidRDefault="00E77F66" w:rsidP="00EC5CF0">
            <w:pPr>
              <w:pStyle w:val="a7"/>
              <w:rPr>
                <w:rFonts w:eastAsia="Times New Roman"/>
                <w:lang w:val="en-US" w:bidi="en-US"/>
              </w:rPr>
            </w:pPr>
          </w:p>
        </w:tc>
      </w:tr>
      <w:tr w:rsidR="00E77F66" w14:paraId="2BE3BF6E" w14:textId="77777777" w:rsidTr="00253A58">
        <w:tc>
          <w:tcPr>
            <w:tcW w:w="519" w:type="dxa"/>
            <w:hideMark/>
          </w:tcPr>
          <w:p w14:paraId="69CCD184" w14:textId="77777777" w:rsidR="00E77F66" w:rsidRDefault="00E77F66" w:rsidP="00EC5CF0">
            <w:pPr>
              <w:pStyle w:val="a7"/>
              <w:rPr>
                <w:rFonts w:eastAsia="Times New Roman"/>
                <w:lang w:val="en-US" w:bidi="en-US"/>
              </w:rPr>
            </w:pPr>
            <w:r>
              <w:t>6</w:t>
            </w:r>
          </w:p>
        </w:tc>
        <w:tc>
          <w:tcPr>
            <w:tcW w:w="1898" w:type="dxa"/>
            <w:hideMark/>
          </w:tcPr>
          <w:p w14:paraId="718EB680" w14:textId="77777777" w:rsidR="00E77F66" w:rsidRDefault="00E77F66" w:rsidP="00EC5CF0">
            <w:pPr>
              <w:pStyle w:val="a7"/>
              <w:rPr>
                <w:rFonts w:eastAsia="Times New Roman"/>
                <w:lang w:bidi="en-US"/>
              </w:rPr>
            </w:pPr>
            <w:r>
              <w:t xml:space="preserve">Имя </w:t>
            </w:r>
          </w:p>
          <w:p w14:paraId="0AFC4EE1" w14:textId="77777777" w:rsidR="00E77F66" w:rsidRDefault="00E77F66" w:rsidP="00EC5CF0">
            <w:pPr>
              <w:pStyle w:val="a7"/>
              <w:rPr>
                <w:rFonts w:eastAsia="Times New Roman"/>
                <w:lang w:bidi="en-US"/>
              </w:rPr>
            </w:pPr>
            <w:r>
              <w:t xml:space="preserve">(для работы </w:t>
            </w:r>
            <w:r>
              <w:lastRenderedPageBreak/>
              <w:t xml:space="preserve">форматера с </w:t>
            </w:r>
            <w:proofErr w:type="spellStart"/>
            <w:r>
              <w:t>ини</w:t>
            </w:r>
            <w:proofErr w:type="spellEnd"/>
            <w:r>
              <w:t xml:space="preserve"> файлом своего клиенту)</w:t>
            </w:r>
          </w:p>
        </w:tc>
        <w:tc>
          <w:tcPr>
            <w:tcW w:w="2319" w:type="dxa"/>
            <w:hideMark/>
          </w:tcPr>
          <w:p w14:paraId="0C6AC351" w14:textId="77777777" w:rsidR="00E77F66" w:rsidRDefault="00E77F66" w:rsidP="00EC5CF0">
            <w:pPr>
              <w:pStyle w:val="a7"/>
              <w:rPr>
                <w:rFonts w:eastAsia="Times New Roman"/>
                <w:lang w:val="en-US" w:bidi="en-US"/>
              </w:rPr>
            </w:pPr>
            <w:r>
              <w:lastRenderedPageBreak/>
              <w:t>MASTERKEY</w:t>
            </w:r>
          </w:p>
        </w:tc>
        <w:tc>
          <w:tcPr>
            <w:tcW w:w="1922" w:type="dxa"/>
          </w:tcPr>
          <w:p w14:paraId="76D3A907" w14:textId="77777777" w:rsidR="00E77F66" w:rsidRDefault="00E77F66" w:rsidP="00EC5CF0">
            <w:pPr>
              <w:pStyle w:val="a7"/>
              <w:rPr>
                <w:rFonts w:eastAsia="Times New Roman"/>
                <w:lang w:val="en-US" w:bidi="en-US"/>
              </w:rPr>
            </w:pPr>
          </w:p>
        </w:tc>
        <w:tc>
          <w:tcPr>
            <w:tcW w:w="2338" w:type="dxa"/>
          </w:tcPr>
          <w:p w14:paraId="310870FF" w14:textId="77777777" w:rsidR="00E77F66" w:rsidRDefault="00E77F66" w:rsidP="00EC5CF0">
            <w:pPr>
              <w:pStyle w:val="a7"/>
              <w:rPr>
                <w:rFonts w:eastAsia="Times New Roman"/>
                <w:lang w:val="en-US" w:bidi="en-US"/>
              </w:rPr>
            </w:pPr>
          </w:p>
        </w:tc>
      </w:tr>
      <w:tr w:rsidR="00E77F66" w14:paraId="7DB371FE"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5B339BCD" w14:textId="77777777" w:rsidR="00E77F66" w:rsidRDefault="00E77F66" w:rsidP="00EC5CF0">
            <w:pPr>
              <w:pStyle w:val="a7"/>
              <w:rPr>
                <w:rFonts w:eastAsia="Times New Roman"/>
                <w:lang w:val="en-US" w:bidi="en-US"/>
              </w:rPr>
            </w:pPr>
            <w:r>
              <w:t>7</w:t>
            </w:r>
          </w:p>
        </w:tc>
        <w:tc>
          <w:tcPr>
            <w:tcW w:w="1898" w:type="dxa"/>
            <w:hideMark/>
          </w:tcPr>
          <w:p w14:paraId="65ECF431" w14:textId="77777777" w:rsidR="00E77F66" w:rsidRDefault="00E77F66" w:rsidP="00EC5CF0">
            <w:pPr>
              <w:pStyle w:val="a7"/>
              <w:rPr>
                <w:rFonts w:eastAsia="Times New Roman"/>
                <w:lang w:val="en-US" w:bidi="en-US"/>
              </w:rPr>
            </w:pPr>
            <w:r>
              <w:t>Пароль</w:t>
            </w:r>
          </w:p>
        </w:tc>
        <w:tc>
          <w:tcPr>
            <w:tcW w:w="2319" w:type="dxa"/>
            <w:hideMark/>
          </w:tcPr>
          <w:p w14:paraId="4E60EB25" w14:textId="77777777" w:rsidR="00E77F66" w:rsidRDefault="00E77F66" w:rsidP="00EC5CF0">
            <w:pPr>
              <w:pStyle w:val="a7"/>
              <w:rPr>
                <w:rFonts w:eastAsia="Times New Roman"/>
                <w:lang w:val="en-US" w:bidi="en-US"/>
              </w:rPr>
            </w:pPr>
            <w:r>
              <w:t>MASTER</w:t>
            </w:r>
          </w:p>
        </w:tc>
        <w:tc>
          <w:tcPr>
            <w:tcW w:w="1922" w:type="dxa"/>
          </w:tcPr>
          <w:p w14:paraId="7729C121" w14:textId="77777777" w:rsidR="00E77F66" w:rsidRDefault="00E77F66" w:rsidP="00EC5CF0">
            <w:pPr>
              <w:pStyle w:val="a7"/>
              <w:rPr>
                <w:rFonts w:eastAsia="Times New Roman"/>
                <w:lang w:val="en-US" w:bidi="en-US"/>
              </w:rPr>
            </w:pPr>
          </w:p>
        </w:tc>
        <w:tc>
          <w:tcPr>
            <w:tcW w:w="2338" w:type="dxa"/>
          </w:tcPr>
          <w:p w14:paraId="17E31543" w14:textId="77777777" w:rsidR="00E77F66" w:rsidRDefault="00E77F66" w:rsidP="00EC5CF0">
            <w:pPr>
              <w:pStyle w:val="a7"/>
              <w:rPr>
                <w:rFonts w:eastAsia="Times New Roman"/>
                <w:lang w:val="en-US" w:bidi="en-US"/>
              </w:rPr>
            </w:pPr>
          </w:p>
        </w:tc>
      </w:tr>
      <w:tr w:rsidR="00E77F66" w14:paraId="1FF7F0F0" w14:textId="77777777" w:rsidTr="00253A58">
        <w:tc>
          <w:tcPr>
            <w:tcW w:w="519" w:type="dxa"/>
            <w:hideMark/>
          </w:tcPr>
          <w:p w14:paraId="6829287D" w14:textId="77777777" w:rsidR="00E77F66" w:rsidRDefault="00E77F66" w:rsidP="00EC5CF0">
            <w:pPr>
              <w:pStyle w:val="a7"/>
              <w:rPr>
                <w:rFonts w:eastAsia="Times New Roman"/>
                <w:lang w:val="en-US" w:bidi="en-US"/>
              </w:rPr>
            </w:pPr>
            <w:r>
              <w:t>8</w:t>
            </w:r>
          </w:p>
        </w:tc>
        <w:tc>
          <w:tcPr>
            <w:tcW w:w="1898" w:type="dxa"/>
          </w:tcPr>
          <w:p w14:paraId="0E033022" w14:textId="77777777" w:rsidR="00E77F66" w:rsidRDefault="00E77F66" w:rsidP="00EC5CF0">
            <w:pPr>
              <w:pStyle w:val="a7"/>
              <w:rPr>
                <w:rFonts w:eastAsia="Times New Roman"/>
                <w:lang w:val="en-US" w:bidi="en-US"/>
              </w:rPr>
            </w:pPr>
          </w:p>
        </w:tc>
        <w:tc>
          <w:tcPr>
            <w:tcW w:w="2319" w:type="dxa"/>
          </w:tcPr>
          <w:p w14:paraId="2B5A5155" w14:textId="77777777" w:rsidR="00E77F66" w:rsidRDefault="00E77F66" w:rsidP="00EC5CF0">
            <w:pPr>
              <w:pStyle w:val="a7"/>
              <w:rPr>
                <w:rFonts w:eastAsia="Times New Roman"/>
                <w:lang w:val="en-US" w:bidi="en-US"/>
              </w:rPr>
            </w:pPr>
          </w:p>
        </w:tc>
        <w:tc>
          <w:tcPr>
            <w:tcW w:w="1922" w:type="dxa"/>
          </w:tcPr>
          <w:p w14:paraId="42EF0092" w14:textId="77777777" w:rsidR="00E77F66" w:rsidRDefault="00E77F66" w:rsidP="00EC5CF0">
            <w:pPr>
              <w:pStyle w:val="a7"/>
              <w:rPr>
                <w:rFonts w:eastAsia="Times New Roman"/>
                <w:lang w:val="en-US" w:bidi="en-US"/>
              </w:rPr>
            </w:pPr>
          </w:p>
        </w:tc>
        <w:tc>
          <w:tcPr>
            <w:tcW w:w="2338" w:type="dxa"/>
          </w:tcPr>
          <w:p w14:paraId="65F5C0F2" w14:textId="77777777" w:rsidR="00E77F66" w:rsidRDefault="00E77F66" w:rsidP="00EC5CF0">
            <w:pPr>
              <w:pStyle w:val="a7"/>
              <w:rPr>
                <w:rFonts w:eastAsia="Times New Roman"/>
                <w:lang w:val="en-US" w:bidi="en-US"/>
              </w:rPr>
            </w:pPr>
          </w:p>
        </w:tc>
      </w:tr>
      <w:tr w:rsidR="00E77F66" w14:paraId="4539A7A2"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05E2E5AE" w14:textId="77777777" w:rsidR="00E77F66" w:rsidRDefault="00E77F66" w:rsidP="00EC5CF0">
            <w:pPr>
              <w:pStyle w:val="a7"/>
              <w:rPr>
                <w:rFonts w:eastAsia="Times New Roman"/>
                <w:lang w:val="en-US" w:bidi="en-US"/>
              </w:rPr>
            </w:pPr>
            <w:r>
              <w:t>9</w:t>
            </w:r>
          </w:p>
        </w:tc>
        <w:tc>
          <w:tcPr>
            <w:tcW w:w="1898" w:type="dxa"/>
          </w:tcPr>
          <w:p w14:paraId="6C920A6B" w14:textId="77777777" w:rsidR="00E77F66" w:rsidRDefault="00E77F66" w:rsidP="00EC5CF0">
            <w:pPr>
              <w:pStyle w:val="a7"/>
              <w:rPr>
                <w:rFonts w:eastAsia="Times New Roman"/>
                <w:lang w:val="en-US" w:bidi="en-US"/>
              </w:rPr>
            </w:pPr>
          </w:p>
        </w:tc>
        <w:tc>
          <w:tcPr>
            <w:tcW w:w="2319" w:type="dxa"/>
          </w:tcPr>
          <w:p w14:paraId="39A68C47" w14:textId="77777777" w:rsidR="00E77F66" w:rsidRDefault="00E77F66" w:rsidP="00EC5CF0">
            <w:pPr>
              <w:pStyle w:val="a7"/>
              <w:rPr>
                <w:rFonts w:eastAsia="Times New Roman"/>
                <w:lang w:val="en-US" w:bidi="en-US"/>
              </w:rPr>
            </w:pPr>
          </w:p>
        </w:tc>
        <w:tc>
          <w:tcPr>
            <w:tcW w:w="1922" w:type="dxa"/>
          </w:tcPr>
          <w:p w14:paraId="45605EBA" w14:textId="77777777" w:rsidR="00E77F66" w:rsidRDefault="00E77F66" w:rsidP="00EC5CF0">
            <w:pPr>
              <w:pStyle w:val="a7"/>
              <w:rPr>
                <w:rFonts w:eastAsia="Times New Roman"/>
                <w:lang w:val="en-US" w:bidi="en-US"/>
              </w:rPr>
            </w:pPr>
          </w:p>
        </w:tc>
        <w:tc>
          <w:tcPr>
            <w:tcW w:w="2338" w:type="dxa"/>
          </w:tcPr>
          <w:p w14:paraId="1D1EE4BB" w14:textId="77777777" w:rsidR="00E77F66" w:rsidRDefault="00E77F66" w:rsidP="00EC5CF0">
            <w:pPr>
              <w:pStyle w:val="a7"/>
              <w:rPr>
                <w:rFonts w:eastAsia="Times New Roman"/>
                <w:lang w:val="en-US" w:bidi="en-US"/>
              </w:rPr>
            </w:pPr>
          </w:p>
        </w:tc>
      </w:tr>
      <w:tr w:rsidR="00E77F66" w14:paraId="1D4E0606" w14:textId="77777777" w:rsidTr="00253A58">
        <w:tc>
          <w:tcPr>
            <w:tcW w:w="519" w:type="dxa"/>
            <w:hideMark/>
          </w:tcPr>
          <w:p w14:paraId="4FE0D98D" w14:textId="77777777" w:rsidR="00E77F66" w:rsidRDefault="00E77F66" w:rsidP="00EC5CF0">
            <w:pPr>
              <w:pStyle w:val="a7"/>
              <w:rPr>
                <w:rFonts w:eastAsia="Times New Roman"/>
                <w:lang w:val="en-US" w:bidi="en-US"/>
              </w:rPr>
            </w:pPr>
            <w:r>
              <w:t>10</w:t>
            </w:r>
          </w:p>
        </w:tc>
        <w:tc>
          <w:tcPr>
            <w:tcW w:w="1898" w:type="dxa"/>
          </w:tcPr>
          <w:p w14:paraId="0006DF0D" w14:textId="77777777" w:rsidR="00E77F66" w:rsidRDefault="00E77F66" w:rsidP="00EC5CF0">
            <w:pPr>
              <w:pStyle w:val="a7"/>
              <w:rPr>
                <w:rFonts w:eastAsia="Times New Roman"/>
                <w:lang w:val="en-US" w:bidi="en-US"/>
              </w:rPr>
            </w:pPr>
          </w:p>
        </w:tc>
        <w:tc>
          <w:tcPr>
            <w:tcW w:w="2319" w:type="dxa"/>
          </w:tcPr>
          <w:p w14:paraId="22A7AD9F" w14:textId="77777777" w:rsidR="00E77F66" w:rsidRDefault="00E77F66" w:rsidP="00EC5CF0">
            <w:pPr>
              <w:pStyle w:val="a7"/>
              <w:rPr>
                <w:rFonts w:eastAsia="Times New Roman"/>
                <w:lang w:val="en-US" w:bidi="en-US"/>
              </w:rPr>
            </w:pPr>
          </w:p>
        </w:tc>
        <w:tc>
          <w:tcPr>
            <w:tcW w:w="1922" w:type="dxa"/>
          </w:tcPr>
          <w:p w14:paraId="15BC7393" w14:textId="77777777" w:rsidR="00E77F66" w:rsidRDefault="00E77F66" w:rsidP="00EC5CF0">
            <w:pPr>
              <w:pStyle w:val="a7"/>
              <w:rPr>
                <w:rFonts w:eastAsia="Times New Roman"/>
                <w:lang w:val="en-US" w:bidi="en-US"/>
              </w:rPr>
            </w:pPr>
          </w:p>
        </w:tc>
        <w:tc>
          <w:tcPr>
            <w:tcW w:w="2338" w:type="dxa"/>
          </w:tcPr>
          <w:p w14:paraId="79AA821A" w14:textId="77777777" w:rsidR="00E77F66" w:rsidRDefault="00E77F66" w:rsidP="00EC5CF0">
            <w:pPr>
              <w:pStyle w:val="a7"/>
              <w:rPr>
                <w:rFonts w:eastAsia="Times New Roman"/>
                <w:lang w:val="en-US" w:bidi="en-US"/>
              </w:rPr>
            </w:pPr>
          </w:p>
        </w:tc>
      </w:tr>
      <w:tr w:rsidR="00E77F66" w14:paraId="16168D9E"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tcPr>
          <w:p w14:paraId="5549E148" w14:textId="77777777" w:rsidR="00E77F66" w:rsidRDefault="00E77F66" w:rsidP="00EC5CF0">
            <w:pPr>
              <w:pStyle w:val="a7"/>
              <w:rPr>
                <w:rFonts w:eastAsia="Times New Roman"/>
                <w:lang w:val="en-US" w:bidi="en-US"/>
              </w:rPr>
            </w:pPr>
          </w:p>
        </w:tc>
        <w:tc>
          <w:tcPr>
            <w:tcW w:w="1898" w:type="dxa"/>
            <w:hideMark/>
          </w:tcPr>
          <w:p w14:paraId="0E545D7A" w14:textId="77777777" w:rsidR="00E77F66" w:rsidRDefault="00E77F66" w:rsidP="00EC5CF0">
            <w:pPr>
              <w:pStyle w:val="a7"/>
              <w:rPr>
                <w:rFonts w:eastAsia="Times New Roman"/>
                <w:lang w:val="en-US" w:bidi="en-US"/>
              </w:rPr>
            </w:pPr>
            <w:r>
              <w:t>Флаг снятия блокировки</w:t>
            </w:r>
          </w:p>
        </w:tc>
        <w:tc>
          <w:tcPr>
            <w:tcW w:w="2319" w:type="dxa"/>
            <w:hideMark/>
          </w:tcPr>
          <w:p w14:paraId="5592CE63" w14:textId="77777777" w:rsidR="00E77F66" w:rsidRDefault="00E77F66" w:rsidP="00EC5CF0">
            <w:pPr>
              <w:pStyle w:val="a7"/>
              <w:rPr>
                <w:rFonts w:eastAsia="Times New Roman"/>
                <w:lang w:val="en-US" w:bidi="en-US"/>
              </w:rPr>
            </w:pPr>
            <w:r>
              <w:t>1</w:t>
            </w:r>
          </w:p>
        </w:tc>
        <w:tc>
          <w:tcPr>
            <w:tcW w:w="1922" w:type="dxa"/>
            <w:vMerge w:val="restart"/>
            <w:hideMark/>
          </w:tcPr>
          <w:p w14:paraId="7C048739" w14:textId="77777777" w:rsidR="00E77F66" w:rsidRDefault="00E77F66" w:rsidP="00EC5CF0">
            <w:pPr>
              <w:pStyle w:val="a7"/>
              <w:rPr>
                <w:rFonts w:eastAsia="Times New Roman"/>
                <w:lang w:val="en-US" w:bidi="en-US"/>
              </w:rPr>
            </w:pPr>
            <w:r>
              <w:t>Код возврата</w:t>
            </w:r>
          </w:p>
        </w:tc>
        <w:tc>
          <w:tcPr>
            <w:tcW w:w="2338" w:type="dxa"/>
            <w:vMerge w:val="restart"/>
            <w:hideMark/>
          </w:tcPr>
          <w:p w14:paraId="54C49F0D" w14:textId="77777777" w:rsidR="00E77F66" w:rsidRDefault="00E77F66" w:rsidP="00EC5CF0">
            <w:pPr>
              <w:pStyle w:val="a7"/>
              <w:rPr>
                <w:rFonts w:eastAsia="Times New Roman"/>
                <w:lang w:val="en-US" w:bidi="en-US"/>
              </w:rPr>
            </w:pPr>
            <w:r>
              <w:t>0</w:t>
            </w:r>
          </w:p>
        </w:tc>
      </w:tr>
      <w:tr w:rsidR="00E77F66" w14:paraId="01ACD980" w14:textId="77777777" w:rsidTr="00253A58">
        <w:tc>
          <w:tcPr>
            <w:tcW w:w="519" w:type="dxa"/>
          </w:tcPr>
          <w:p w14:paraId="7A439C58" w14:textId="77777777" w:rsidR="00E77F66" w:rsidRDefault="00E77F66" w:rsidP="00EC5CF0">
            <w:pPr>
              <w:pStyle w:val="a7"/>
              <w:rPr>
                <w:rFonts w:eastAsia="Times New Roman"/>
                <w:lang w:val="en-US" w:bidi="en-US"/>
              </w:rPr>
            </w:pPr>
          </w:p>
        </w:tc>
        <w:tc>
          <w:tcPr>
            <w:tcW w:w="1898" w:type="dxa"/>
            <w:hideMark/>
          </w:tcPr>
          <w:p w14:paraId="0ED1D3C8" w14:textId="77777777" w:rsidR="00E77F66" w:rsidRDefault="00E77F66" w:rsidP="00EC5CF0">
            <w:pPr>
              <w:pStyle w:val="a7"/>
              <w:rPr>
                <w:rFonts w:eastAsia="Times New Roman"/>
                <w:lang w:val="en-US" w:bidi="en-US"/>
              </w:rPr>
            </w:pPr>
            <w:r>
              <w:t>Флаг актуализации</w:t>
            </w:r>
          </w:p>
        </w:tc>
        <w:tc>
          <w:tcPr>
            <w:tcW w:w="2319" w:type="dxa"/>
            <w:hideMark/>
          </w:tcPr>
          <w:p w14:paraId="22B66438" w14:textId="77777777" w:rsidR="00E77F66" w:rsidRDefault="00E77F66" w:rsidP="00EC5CF0">
            <w:pPr>
              <w:pStyle w:val="a7"/>
              <w:rPr>
                <w:rFonts w:eastAsia="Times New Roman"/>
                <w:lang w:val="en-US" w:bidi="en-US"/>
              </w:rPr>
            </w:pPr>
            <w:r>
              <w:t>1</w:t>
            </w:r>
          </w:p>
        </w:tc>
        <w:tc>
          <w:tcPr>
            <w:tcW w:w="0" w:type="auto"/>
            <w:vMerge/>
            <w:hideMark/>
          </w:tcPr>
          <w:p w14:paraId="4A2F7389" w14:textId="77777777" w:rsidR="00E77F66" w:rsidRDefault="00E77F66" w:rsidP="00EC5CF0">
            <w:pPr>
              <w:pStyle w:val="a7"/>
              <w:rPr>
                <w:rFonts w:eastAsia="Times New Roman"/>
                <w:lang w:val="en-US" w:bidi="en-US"/>
              </w:rPr>
            </w:pPr>
          </w:p>
        </w:tc>
        <w:tc>
          <w:tcPr>
            <w:tcW w:w="0" w:type="auto"/>
            <w:vMerge/>
            <w:hideMark/>
          </w:tcPr>
          <w:p w14:paraId="19703BA5" w14:textId="77777777" w:rsidR="00E77F66" w:rsidRDefault="00E77F66" w:rsidP="00EC5CF0">
            <w:pPr>
              <w:pStyle w:val="a7"/>
              <w:rPr>
                <w:rFonts w:eastAsia="Times New Roman"/>
                <w:lang w:val="en-US" w:bidi="en-US"/>
              </w:rPr>
            </w:pPr>
          </w:p>
        </w:tc>
      </w:tr>
      <w:tr w:rsidR="00E77F66" w14:paraId="4E21DB3D"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tcPr>
          <w:p w14:paraId="5F20AB96" w14:textId="77777777" w:rsidR="00E77F66" w:rsidRDefault="00E77F66" w:rsidP="00EC5CF0">
            <w:pPr>
              <w:pStyle w:val="a7"/>
              <w:rPr>
                <w:rFonts w:eastAsia="Times New Roman"/>
                <w:lang w:val="en-US" w:bidi="en-US"/>
              </w:rPr>
            </w:pPr>
          </w:p>
        </w:tc>
        <w:tc>
          <w:tcPr>
            <w:tcW w:w="1898" w:type="dxa"/>
            <w:hideMark/>
          </w:tcPr>
          <w:p w14:paraId="03637A28" w14:textId="77777777" w:rsidR="00E77F66" w:rsidRDefault="00E77F66" w:rsidP="00EC5CF0">
            <w:pPr>
              <w:pStyle w:val="a7"/>
              <w:rPr>
                <w:rFonts w:eastAsia="Times New Roman"/>
                <w:lang w:bidi="en-US"/>
              </w:rPr>
            </w:pPr>
            <w:r>
              <w:t>1-я запись в базу данных IBIS</w:t>
            </w:r>
          </w:p>
        </w:tc>
        <w:tc>
          <w:tcPr>
            <w:tcW w:w="2319" w:type="dxa"/>
          </w:tcPr>
          <w:p w14:paraId="1A5200CA" w14:textId="77777777" w:rsidR="00E77F66" w:rsidRDefault="00E77F66" w:rsidP="00EC5CF0">
            <w:pPr>
              <w:pStyle w:val="a7"/>
              <w:rPr>
                <w:rFonts w:eastAsia="Times New Roman"/>
                <w:lang w:bidi="en-US"/>
              </w:rPr>
            </w:pPr>
          </w:p>
          <w:p w14:paraId="56F4F7F5" w14:textId="77777777" w:rsidR="00E77F66" w:rsidRDefault="00E77F66" w:rsidP="00EC5CF0">
            <w:pPr>
              <w:pStyle w:val="a7"/>
              <w:rPr>
                <w:lang w:val="en-US"/>
              </w:rPr>
            </w:pPr>
            <w:r w:rsidRPr="00E77F66">
              <w:rPr>
                <w:lang w:val="en-US"/>
              </w:rPr>
              <w:t>İBİS#30#31</w:t>
            </w:r>
          </w:p>
          <w:p w14:paraId="0ED96326" w14:textId="77777777" w:rsidR="00E77F66" w:rsidRPr="00E77F66" w:rsidRDefault="00E77F66" w:rsidP="00EC5CF0">
            <w:pPr>
              <w:pStyle w:val="a7"/>
              <w:rPr>
                <w:lang w:val="en-US"/>
              </w:rPr>
            </w:pPr>
            <w:r w:rsidRPr="00E77F66">
              <w:rPr>
                <w:lang w:val="en-US"/>
              </w:rPr>
              <w:t>MFN#STATUS#30#31</w:t>
            </w:r>
          </w:p>
          <w:p w14:paraId="44BD66EC" w14:textId="77777777" w:rsidR="00E77F66" w:rsidRPr="00E77F66" w:rsidRDefault="00E77F66" w:rsidP="00EC5CF0">
            <w:pPr>
              <w:pStyle w:val="a7"/>
              <w:rPr>
                <w:lang w:val="en-US"/>
              </w:rPr>
            </w:pPr>
            <w:r w:rsidRPr="00E77F66">
              <w:rPr>
                <w:lang w:val="en-US"/>
              </w:rPr>
              <w:t>0#VERSION#30#31</w:t>
            </w:r>
          </w:p>
          <w:p w14:paraId="31223577" w14:textId="77777777" w:rsidR="00E77F66" w:rsidRPr="00E77F66" w:rsidRDefault="00E77F66" w:rsidP="00EC5CF0">
            <w:pPr>
              <w:pStyle w:val="a7"/>
              <w:rPr>
                <w:lang w:val="en-US"/>
              </w:rPr>
            </w:pPr>
            <w:r w:rsidRPr="00E77F66">
              <w:rPr>
                <w:lang w:val="en-US"/>
              </w:rPr>
              <w:t>TAG1#FIELD1#30#31</w:t>
            </w:r>
          </w:p>
          <w:p w14:paraId="0869E5E2" w14:textId="77777777" w:rsidR="00E77F66" w:rsidRDefault="00E77F66" w:rsidP="00EC5CF0">
            <w:pPr>
              <w:pStyle w:val="a7"/>
              <w:rPr>
                <w:rFonts w:eastAsia="Times New Roman"/>
                <w:lang w:val="en-US" w:bidi="en-US"/>
              </w:rPr>
            </w:pPr>
            <w:r>
              <w:t>………………..</w:t>
            </w:r>
          </w:p>
        </w:tc>
        <w:tc>
          <w:tcPr>
            <w:tcW w:w="1922" w:type="dxa"/>
            <w:hideMark/>
          </w:tcPr>
          <w:p w14:paraId="61A4C5CC" w14:textId="77777777" w:rsidR="00E77F66" w:rsidRDefault="00E77F66" w:rsidP="00EC5CF0">
            <w:pPr>
              <w:pStyle w:val="a7"/>
              <w:rPr>
                <w:rFonts w:eastAsia="Times New Roman"/>
                <w:lang w:bidi="en-US"/>
              </w:rPr>
            </w:pPr>
            <w:r>
              <w:t>Новая версия записи как результат вместе с максимальным MFN базы</w:t>
            </w:r>
          </w:p>
        </w:tc>
        <w:tc>
          <w:tcPr>
            <w:tcW w:w="2338" w:type="dxa"/>
            <w:hideMark/>
          </w:tcPr>
          <w:p w14:paraId="094513E1" w14:textId="77777777" w:rsidR="00E77F66" w:rsidRDefault="00E77F66" w:rsidP="00EC5CF0">
            <w:pPr>
              <w:pStyle w:val="a7"/>
              <w:rPr>
                <w:rFonts w:eastAsia="Times New Roman"/>
                <w:lang w:val="en-US" w:bidi="en-US"/>
              </w:rPr>
            </w:pPr>
            <w:r w:rsidRPr="00E77F66">
              <w:rPr>
                <w:lang w:val="en-US"/>
              </w:rPr>
              <w:t>İBİS#30#31</w:t>
            </w:r>
          </w:p>
          <w:p w14:paraId="3A186060" w14:textId="77777777" w:rsidR="00E77F66" w:rsidRPr="00E77F66" w:rsidRDefault="00E77F66" w:rsidP="00EC5CF0">
            <w:pPr>
              <w:pStyle w:val="a7"/>
              <w:rPr>
                <w:lang w:val="en-US"/>
              </w:rPr>
            </w:pPr>
            <w:r w:rsidRPr="00E77F66">
              <w:rPr>
                <w:lang w:val="en-US"/>
              </w:rPr>
              <w:t>MAXMFN#30#31</w:t>
            </w:r>
          </w:p>
          <w:p w14:paraId="54362135" w14:textId="77777777" w:rsidR="00E77F66" w:rsidRPr="00E77F66" w:rsidRDefault="00E77F66" w:rsidP="00EC5CF0">
            <w:pPr>
              <w:pStyle w:val="a7"/>
              <w:rPr>
                <w:lang w:val="en-US"/>
              </w:rPr>
            </w:pPr>
            <w:r w:rsidRPr="00E77F66">
              <w:rPr>
                <w:lang w:val="en-US"/>
              </w:rPr>
              <w:t>MFN#STATUS#30#31</w:t>
            </w:r>
          </w:p>
          <w:p w14:paraId="3BA4E265" w14:textId="77777777" w:rsidR="00E77F66" w:rsidRPr="00E77F66" w:rsidRDefault="00E77F66" w:rsidP="00EC5CF0">
            <w:pPr>
              <w:pStyle w:val="a7"/>
              <w:rPr>
                <w:lang w:val="en-US"/>
              </w:rPr>
            </w:pPr>
            <w:r w:rsidRPr="00E77F66">
              <w:rPr>
                <w:lang w:val="en-US"/>
              </w:rPr>
              <w:t>0#VERSION#30#31</w:t>
            </w:r>
          </w:p>
          <w:p w14:paraId="3F8E04FF" w14:textId="77777777" w:rsidR="00E77F66" w:rsidRDefault="00E77F66" w:rsidP="00EC5CF0">
            <w:pPr>
              <w:pStyle w:val="a7"/>
            </w:pPr>
            <w:r>
              <w:t>TAG1#FIELD1#30#31</w:t>
            </w:r>
          </w:p>
          <w:p w14:paraId="46628F57" w14:textId="77777777" w:rsidR="00E77F66" w:rsidRDefault="00E77F66" w:rsidP="00EC5CF0">
            <w:pPr>
              <w:pStyle w:val="a7"/>
              <w:rPr>
                <w:rFonts w:eastAsia="Times New Roman"/>
                <w:lang w:val="en-US" w:bidi="en-US"/>
              </w:rPr>
            </w:pPr>
            <w:r>
              <w:t>………………..</w:t>
            </w:r>
          </w:p>
        </w:tc>
      </w:tr>
      <w:tr w:rsidR="00E77F66" w14:paraId="2CB57983" w14:textId="77777777" w:rsidTr="00253A58">
        <w:tc>
          <w:tcPr>
            <w:tcW w:w="519" w:type="dxa"/>
          </w:tcPr>
          <w:p w14:paraId="03E49CD0" w14:textId="77777777" w:rsidR="00E77F66" w:rsidRDefault="00E77F66" w:rsidP="00EC5CF0">
            <w:pPr>
              <w:pStyle w:val="a7"/>
              <w:rPr>
                <w:rFonts w:eastAsia="Times New Roman"/>
                <w:lang w:val="en-US" w:bidi="en-US"/>
              </w:rPr>
            </w:pPr>
          </w:p>
        </w:tc>
        <w:tc>
          <w:tcPr>
            <w:tcW w:w="1898" w:type="dxa"/>
            <w:hideMark/>
          </w:tcPr>
          <w:p w14:paraId="74608F62" w14:textId="77777777" w:rsidR="00E77F66" w:rsidRDefault="00E77F66" w:rsidP="00EC5CF0">
            <w:pPr>
              <w:pStyle w:val="a7"/>
              <w:rPr>
                <w:rFonts w:eastAsia="Times New Roman"/>
                <w:lang w:bidi="en-US"/>
              </w:rPr>
            </w:pPr>
            <w:r>
              <w:t>2-я запись в базу данных TEXT</w:t>
            </w:r>
          </w:p>
        </w:tc>
        <w:tc>
          <w:tcPr>
            <w:tcW w:w="2319" w:type="dxa"/>
          </w:tcPr>
          <w:p w14:paraId="376988CE" w14:textId="77777777" w:rsidR="00E77F66" w:rsidRDefault="00E77F66" w:rsidP="00EC5CF0">
            <w:pPr>
              <w:pStyle w:val="a7"/>
              <w:rPr>
                <w:rFonts w:eastAsia="Times New Roman"/>
                <w:lang w:bidi="en-US"/>
              </w:rPr>
            </w:pPr>
          </w:p>
          <w:p w14:paraId="66B21762" w14:textId="77777777" w:rsidR="00E77F66" w:rsidRDefault="00E77F66" w:rsidP="00EC5CF0">
            <w:pPr>
              <w:pStyle w:val="a7"/>
              <w:rPr>
                <w:lang w:val="en-US"/>
              </w:rPr>
            </w:pPr>
            <w:r w:rsidRPr="00E77F66">
              <w:rPr>
                <w:lang w:val="en-US"/>
              </w:rPr>
              <w:t>TEXT#30#31</w:t>
            </w:r>
          </w:p>
          <w:p w14:paraId="5937EE8E" w14:textId="77777777" w:rsidR="00E77F66" w:rsidRPr="00E77F66" w:rsidRDefault="00E77F66" w:rsidP="00EC5CF0">
            <w:pPr>
              <w:pStyle w:val="a7"/>
              <w:rPr>
                <w:lang w:val="en-US"/>
              </w:rPr>
            </w:pPr>
            <w:r w:rsidRPr="00E77F66">
              <w:rPr>
                <w:lang w:val="en-US"/>
              </w:rPr>
              <w:t>MFN#STATUS#30#31</w:t>
            </w:r>
          </w:p>
          <w:p w14:paraId="51C7A343" w14:textId="77777777" w:rsidR="00E77F66" w:rsidRPr="00E77F66" w:rsidRDefault="00E77F66" w:rsidP="00EC5CF0">
            <w:pPr>
              <w:pStyle w:val="a7"/>
              <w:rPr>
                <w:lang w:val="en-US"/>
              </w:rPr>
            </w:pPr>
            <w:r w:rsidRPr="00E77F66">
              <w:rPr>
                <w:lang w:val="en-US"/>
              </w:rPr>
              <w:t>0#VERSION#30#31</w:t>
            </w:r>
          </w:p>
          <w:p w14:paraId="72CF2DD5" w14:textId="77777777" w:rsidR="00E77F66" w:rsidRPr="00E77F66" w:rsidRDefault="00E77F66" w:rsidP="00EC5CF0">
            <w:pPr>
              <w:pStyle w:val="a7"/>
              <w:rPr>
                <w:lang w:val="en-US"/>
              </w:rPr>
            </w:pPr>
            <w:r w:rsidRPr="00E77F66">
              <w:rPr>
                <w:lang w:val="en-US"/>
              </w:rPr>
              <w:t>TAG1#FIELD1#30#31</w:t>
            </w:r>
          </w:p>
          <w:p w14:paraId="111E452F" w14:textId="77777777" w:rsidR="00E77F66" w:rsidRDefault="00E77F66" w:rsidP="00EC5CF0">
            <w:pPr>
              <w:pStyle w:val="a7"/>
              <w:rPr>
                <w:rFonts w:eastAsia="Times New Roman"/>
                <w:lang w:val="en-US" w:bidi="en-US"/>
              </w:rPr>
            </w:pPr>
            <w:r>
              <w:t>………………..</w:t>
            </w:r>
          </w:p>
        </w:tc>
        <w:tc>
          <w:tcPr>
            <w:tcW w:w="1922" w:type="dxa"/>
            <w:hideMark/>
          </w:tcPr>
          <w:p w14:paraId="5150D8D7" w14:textId="77777777" w:rsidR="00E77F66" w:rsidRDefault="00E77F66" w:rsidP="00EC5CF0">
            <w:pPr>
              <w:pStyle w:val="a7"/>
              <w:rPr>
                <w:rFonts w:eastAsia="Times New Roman"/>
                <w:lang w:bidi="en-US"/>
              </w:rPr>
            </w:pPr>
            <w:r>
              <w:t>Новая версия записи как результат вместе с максимальным MFN базы</w:t>
            </w:r>
          </w:p>
        </w:tc>
        <w:tc>
          <w:tcPr>
            <w:tcW w:w="2338" w:type="dxa"/>
            <w:hideMark/>
          </w:tcPr>
          <w:p w14:paraId="259B95DC" w14:textId="77777777" w:rsidR="00E77F66" w:rsidRDefault="00E77F66" w:rsidP="00EC5CF0">
            <w:pPr>
              <w:pStyle w:val="a7"/>
              <w:rPr>
                <w:rFonts w:eastAsia="Times New Roman"/>
                <w:lang w:val="en-US" w:bidi="en-US"/>
              </w:rPr>
            </w:pPr>
            <w:r w:rsidRPr="00E77F66">
              <w:rPr>
                <w:lang w:val="en-US"/>
              </w:rPr>
              <w:t>TEXT#30#31</w:t>
            </w:r>
          </w:p>
          <w:p w14:paraId="5CD0E606" w14:textId="77777777" w:rsidR="00E77F66" w:rsidRPr="00E77F66" w:rsidRDefault="00E77F66" w:rsidP="00EC5CF0">
            <w:pPr>
              <w:pStyle w:val="a7"/>
              <w:rPr>
                <w:lang w:val="en-US"/>
              </w:rPr>
            </w:pPr>
            <w:r w:rsidRPr="00E77F66">
              <w:rPr>
                <w:lang w:val="en-US"/>
              </w:rPr>
              <w:t>MAXMFN#30#31</w:t>
            </w:r>
          </w:p>
          <w:p w14:paraId="55154A7F" w14:textId="77777777" w:rsidR="00E77F66" w:rsidRPr="00E77F66" w:rsidRDefault="00E77F66" w:rsidP="00EC5CF0">
            <w:pPr>
              <w:pStyle w:val="a7"/>
              <w:rPr>
                <w:lang w:val="en-US"/>
              </w:rPr>
            </w:pPr>
            <w:r w:rsidRPr="00E77F66">
              <w:rPr>
                <w:lang w:val="en-US"/>
              </w:rPr>
              <w:t>MFN#STATUS#30#31</w:t>
            </w:r>
          </w:p>
          <w:p w14:paraId="2CD7CD91" w14:textId="77777777" w:rsidR="00E77F66" w:rsidRPr="00E77F66" w:rsidRDefault="00E77F66" w:rsidP="00EC5CF0">
            <w:pPr>
              <w:pStyle w:val="a7"/>
              <w:rPr>
                <w:lang w:val="en-US"/>
              </w:rPr>
            </w:pPr>
            <w:r w:rsidRPr="00E77F66">
              <w:rPr>
                <w:lang w:val="en-US"/>
              </w:rPr>
              <w:t>0#VERSION#30#31</w:t>
            </w:r>
          </w:p>
          <w:p w14:paraId="6DF60EF0" w14:textId="77777777" w:rsidR="00E77F66" w:rsidRDefault="00E77F66" w:rsidP="00EC5CF0">
            <w:pPr>
              <w:pStyle w:val="a7"/>
            </w:pPr>
            <w:r>
              <w:t>TAG1#FIELD1#30#31</w:t>
            </w:r>
          </w:p>
          <w:p w14:paraId="13A7F02C" w14:textId="77777777" w:rsidR="00E77F66" w:rsidRDefault="00E77F66" w:rsidP="00EC5CF0">
            <w:pPr>
              <w:pStyle w:val="a7"/>
              <w:rPr>
                <w:rFonts w:eastAsia="Times New Roman"/>
                <w:lang w:val="en-US" w:bidi="en-US"/>
              </w:rPr>
            </w:pPr>
            <w:r>
              <w:t>………………..</w:t>
            </w:r>
          </w:p>
        </w:tc>
      </w:tr>
    </w:tbl>
    <w:p w14:paraId="490372E7" w14:textId="77777777" w:rsidR="00E77F66" w:rsidRDefault="00E77F66" w:rsidP="004039DB">
      <w:pPr>
        <w:rPr>
          <w:rFonts w:eastAsia="Times New Roman"/>
          <w:lang w:val="en-US" w:bidi="en-US"/>
        </w:rPr>
      </w:pPr>
    </w:p>
    <w:p w14:paraId="245BD95E" w14:textId="77777777" w:rsidR="00E77F66" w:rsidRDefault="00E77F66" w:rsidP="004039DB"/>
    <w:p w14:paraId="72AEAFA1" w14:textId="77777777" w:rsidR="00E77F66" w:rsidRDefault="00E77F66" w:rsidP="004039DB">
      <w:r>
        <w:t>КОММЕНТАРИЙ</w:t>
      </w:r>
    </w:p>
    <w:p w14:paraId="3294B471" w14:textId="77777777" w:rsidR="00E77F66" w:rsidRDefault="00E77F66" w:rsidP="004039DB"/>
    <w:p w14:paraId="0DDB1DC2" w14:textId="77777777" w:rsidR="00E77F66" w:rsidRDefault="00E77F66" w:rsidP="004039DB">
      <w:pPr>
        <w:rPr>
          <w:lang w:val="en-US"/>
        </w:rPr>
      </w:pPr>
      <w:r>
        <w:t>Команда максимально старается перед записью проверить все возможности, чтобы обеспечить гарантию синхронности. Сначала блокируются все базы, затем проверяются все базы на монопольную блокировку, затем проверяются все записи на соответствие версий. В случае удачи идет цикл записи.</w:t>
      </w:r>
    </w:p>
    <w:p w14:paraId="2A1152A0" w14:textId="77777777" w:rsidR="00E77F66" w:rsidRDefault="00E77F66" w:rsidP="004039DB"/>
    <w:p w14:paraId="759B91F9" w14:textId="77777777" w:rsidR="00E77F66" w:rsidRDefault="00E77F66" w:rsidP="008320B6">
      <w:pPr>
        <w:pStyle w:val="4"/>
      </w:pPr>
      <w:bookmarkStart w:id="119" w:name="_Toc236184992"/>
      <w:r>
        <w:t>Выполнить глобальную корректировку (5)</w:t>
      </w:r>
      <w:bookmarkEnd w:id="119"/>
    </w:p>
    <w:p w14:paraId="6C3BF318" w14:textId="77777777" w:rsidR="00E77F66" w:rsidRDefault="00E77F66" w:rsidP="004039DB"/>
    <w:p w14:paraId="52E9C073" w14:textId="77777777" w:rsidR="00E77F66" w:rsidRDefault="00E77F66" w:rsidP="004039DB">
      <w:r>
        <w:t>ПАРАМЕТРЫ</w:t>
      </w:r>
    </w:p>
    <w:p w14:paraId="6C88E8CC" w14:textId="77777777" w:rsidR="00E77F66" w:rsidRDefault="00E77F66" w:rsidP="004039DB"/>
    <w:p w14:paraId="5B57BEF6" w14:textId="77777777" w:rsidR="00E77F66" w:rsidRDefault="00E77F66" w:rsidP="004039DB">
      <w:proofErr w:type="spellStart"/>
      <w:r>
        <w:t>db_name</w:t>
      </w:r>
      <w:proofErr w:type="spellEnd"/>
      <w:r>
        <w:t xml:space="preserve"> – имя базы данных</w:t>
      </w:r>
    </w:p>
    <w:p w14:paraId="5045D016" w14:textId="77777777" w:rsidR="00E77F66" w:rsidRDefault="00E77F66" w:rsidP="004039DB">
      <w:proofErr w:type="spellStart"/>
      <w:r>
        <w:t>expr</w:t>
      </w:r>
      <w:proofErr w:type="spellEnd"/>
      <w:r>
        <w:t xml:space="preserve"> – поисковое выражение на языке ИРБИС64</w:t>
      </w:r>
    </w:p>
    <w:p w14:paraId="214CCB56" w14:textId="77777777" w:rsidR="00E77F66" w:rsidRDefault="00E77F66" w:rsidP="004039DB">
      <w:proofErr w:type="spellStart"/>
      <w:r>
        <w:t>FirstMfn</w:t>
      </w:r>
      <w:proofErr w:type="spellEnd"/>
      <w:r>
        <w:t xml:space="preserve"> – первый </w:t>
      </w:r>
      <w:proofErr w:type="spellStart"/>
      <w:r>
        <w:t>mfn</w:t>
      </w:r>
      <w:proofErr w:type="spellEnd"/>
      <w:r>
        <w:t xml:space="preserve"> в результате поиска для корректировки</w:t>
      </w:r>
    </w:p>
    <w:p w14:paraId="1A2178F0" w14:textId="77777777" w:rsidR="00E77F66" w:rsidRDefault="00E77F66" w:rsidP="004039DB">
      <w:proofErr w:type="spellStart"/>
      <w:r>
        <w:t>NumMfn</w:t>
      </w:r>
      <w:proofErr w:type="spellEnd"/>
      <w:r>
        <w:t xml:space="preserve"> – кол-во записей для корректировки</w:t>
      </w:r>
    </w:p>
    <w:p w14:paraId="112948BC" w14:textId="77777777" w:rsidR="00E77F66" w:rsidRDefault="00E77F66" w:rsidP="004039DB">
      <w:r>
        <w:t xml:space="preserve">Start – первый </w:t>
      </w:r>
      <w:proofErr w:type="spellStart"/>
      <w:r>
        <w:t>mfn</w:t>
      </w:r>
      <w:proofErr w:type="spellEnd"/>
      <w:r>
        <w:t xml:space="preserve"> в БД для поиска</w:t>
      </w:r>
    </w:p>
    <w:p w14:paraId="77D81AF4" w14:textId="77777777" w:rsidR="00E77F66" w:rsidRDefault="00E77F66" w:rsidP="004039DB">
      <w:r>
        <w:t xml:space="preserve">End – последний </w:t>
      </w:r>
      <w:proofErr w:type="spellStart"/>
      <w:r>
        <w:t>mfn</w:t>
      </w:r>
      <w:proofErr w:type="spellEnd"/>
      <w:r>
        <w:t xml:space="preserve"> в БД для поиска</w:t>
      </w:r>
    </w:p>
    <w:p w14:paraId="388EE77F" w14:textId="77777777" w:rsidR="00E77F66" w:rsidRDefault="00E77F66" w:rsidP="004039DB"/>
    <w:p w14:paraId="5D53B97E" w14:textId="77777777" w:rsidR="00E77F66" w:rsidRDefault="00E77F66" w:rsidP="004039DB">
      <w:r>
        <w:t>ВОЗВРАТ</w:t>
      </w:r>
    </w:p>
    <w:p w14:paraId="7000061D" w14:textId="77777777" w:rsidR="00E77F66" w:rsidRDefault="00E77F66" w:rsidP="004039DB"/>
    <w:p w14:paraId="4BF78397" w14:textId="77777777" w:rsidR="00E77F66" w:rsidRDefault="00E77F66" w:rsidP="004039DB">
      <w:r>
        <w:t>Код ошибки (меньше 0) – в случае ошибки.</w:t>
      </w:r>
    </w:p>
    <w:p w14:paraId="718017D6" w14:textId="77777777" w:rsidR="00E77F66" w:rsidRDefault="00E77F66" w:rsidP="004039DB"/>
    <w:p w14:paraId="5A1F60BB" w14:textId="77777777" w:rsidR="00E77F66" w:rsidRDefault="00E77F66" w:rsidP="004039DB">
      <w:pPr>
        <w:rPr>
          <w:lang w:val="en-US"/>
        </w:rPr>
      </w:pPr>
      <w:r>
        <w:t>ПРИМЕР ПРОТОКОЛА</w:t>
      </w:r>
    </w:p>
    <w:p w14:paraId="00CEC6AC" w14:textId="77777777" w:rsidR="00E77F66" w:rsidRDefault="00E77F66" w:rsidP="004039DB"/>
    <w:tbl>
      <w:tblPr>
        <w:tblStyle w:val="-21"/>
        <w:tblW w:w="5000" w:type="pct"/>
        <w:tblLook w:val="0420" w:firstRow="1" w:lastRow="0" w:firstColumn="0" w:lastColumn="0" w:noHBand="0" w:noVBand="1"/>
      </w:tblPr>
      <w:tblGrid>
        <w:gridCol w:w="698"/>
        <w:gridCol w:w="2506"/>
        <w:gridCol w:w="1847"/>
        <w:gridCol w:w="2351"/>
        <w:gridCol w:w="2169"/>
      </w:tblGrid>
      <w:tr w:rsidR="00E77F66" w14:paraId="478E2B71" w14:textId="77777777" w:rsidTr="00253A58">
        <w:trPr>
          <w:cnfStyle w:val="100000000000" w:firstRow="1" w:lastRow="0" w:firstColumn="0" w:lastColumn="0" w:oddVBand="0" w:evenVBand="0" w:oddHBand="0" w:evenHBand="0" w:firstRowFirstColumn="0" w:firstRowLastColumn="0" w:lastRowFirstColumn="0" w:lastRowLastColumn="0"/>
        </w:trPr>
        <w:tc>
          <w:tcPr>
            <w:tcW w:w="579" w:type="dxa"/>
          </w:tcPr>
          <w:p w14:paraId="17A854B5" w14:textId="77777777" w:rsidR="00E77F66" w:rsidRDefault="00E77F66" w:rsidP="00EC5CF0">
            <w:pPr>
              <w:pStyle w:val="a7"/>
              <w:rPr>
                <w:rFonts w:eastAsia="Times New Roman"/>
                <w:lang w:val="en-US" w:bidi="en-US"/>
              </w:rPr>
            </w:pPr>
          </w:p>
        </w:tc>
        <w:tc>
          <w:tcPr>
            <w:tcW w:w="3611" w:type="dxa"/>
            <w:gridSpan w:val="2"/>
            <w:hideMark/>
          </w:tcPr>
          <w:p w14:paraId="2FC65B47" w14:textId="77777777" w:rsidR="00E77F66" w:rsidRDefault="00E77F66" w:rsidP="00EC5CF0">
            <w:pPr>
              <w:pStyle w:val="a7"/>
              <w:rPr>
                <w:rFonts w:eastAsia="Times New Roman"/>
                <w:lang w:val="en-US" w:bidi="en-US"/>
              </w:rPr>
            </w:pPr>
            <w:r>
              <w:t>ЗАПРОС</w:t>
            </w:r>
          </w:p>
        </w:tc>
        <w:tc>
          <w:tcPr>
            <w:tcW w:w="3749" w:type="dxa"/>
            <w:gridSpan w:val="2"/>
            <w:hideMark/>
          </w:tcPr>
          <w:p w14:paraId="67A8889F" w14:textId="77777777" w:rsidR="00E77F66" w:rsidRDefault="00E77F66" w:rsidP="00EC5CF0">
            <w:pPr>
              <w:pStyle w:val="a7"/>
              <w:rPr>
                <w:rFonts w:eastAsia="Times New Roman"/>
                <w:lang w:val="en-US" w:bidi="en-US"/>
              </w:rPr>
            </w:pPr>
            <w:r>
              <w:t>ВОЗВРАТ</w:t>
            </w:r>
          </w:p>
        </w:tc>
      </w:tr>
      <w:tr w:rsidR="00E77F66" w14:paraId="559912B5"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342570F5" w14:textId="77777777" w:rsidR="00E77F66" w:rsidRDefault="00E77F66" w:rsidP="00EC5CF0">
            <w:pPr>
              <w:pStyle w:val="a7"/>
              <w:rPr>
                <w:rFonts w:eastAsia="Times New Roman"/>
                <w:lang w:val="en-US" w:bidi="en-US"/>
              </w:rPr>
            </w:pPr>
            <w:r>
              <w:t>1</w:t>
            </w:r>
          </w:p>
        </w:tc>
        <w:tc>
          <w:tcPr>
            <w:tcW w:w="2079" w:type="dxa"/>
            <w:hideMark/>
          </w:tcPr>
          <w:p w14:paraId="1B6B37DB" w14:textId="77777777" w:rsidR="00E77F66" w:rsidRDefault="00E77F66" w:rsidP="00EC5CF0">
            <w:pPr>
              <w:pStyle w:val="a7"/>
              <w:rPr>
                <w:rFonts w:eastAsia="Times New Roman"/>
                <w:lang w:val="en-US" w:bidi="en-US"/>
              </w:rPr>
            </w:pPr>
            <w:r>
              <w:t>Код команды</w:t>
            </w:r>
          </w:p>
        </w:tc>
        <w:tc>
          <w:tcPr>
            <w:tcW w:w="1532" w:type="dxa"/>
            <w:hideMark/>
          </w:tcPr>
          <w:p w14:paraId="7B4A7FA8" w14:textId="77777777" w:rsidR="00E77F66" w:rsidRDefault="00E77F66" w:rsidP="00EC5CF0">
            <w:pPr>
              <w:pStyle w:val="a7"/>
              <w:rPr>
                <w:rFonts w:eastAsia="Times New Roman"/>
                <w:lang w:bidi="en-US"/>
              </w:rPr>
            </w:pPr>
            <w:r>
              <w:t>5</w:t>
            </w:r>
          </w:p>
        </w:tc>
        <w:tc>
          <w:tcPr>
            <w:tcW w:w="1950" w:type="dxa"/>
            <w:hideMark/>
          </w:tcPr>
          <w:p w14:paraId="74104B96" w14:textId="77777777" w:rsidR="00E77F66" w:rsidRDefault="00E77F66" w:rsidP="00EC5CF0">
            <w:pPr>
              <w:pStyle w:val="a7"/>
              <w:rPr>
                <w:rFonts w:eastAsia="Times New Roman"/>
                <w:lang w:val="en-US" w:bidi="en-US"/>
              </w:rPr>
            </w:pPr>
            <w:r>
              <w:t>Код команды</w:t>
            </w:r>
          </w:p>
        </w:tc>
        <w:tc>
          <w:tcPr>
            <w:tcW w:w="1799" w:type="dxa"/>
            <w:hideMark/>
          </w:tcPr>
          <w:p w14:paraId="3030A790" w14:textId="77777777" w:rsidR="00E77F66" w:rsidRDefault="00E77F66" w:rsidP="00EC5CF0">
            <w:pPr>
              <w:pStyle w:val="a7"/>
              <w:rPr>
                <w:rFonts w:eastAsia="Times New Roman"/>
                <w:lang w:bidi="en-US"/>
              </w:rPr>
            </w:pPr>
            <w:r>
              <w:t>5</w:t>
            </w:r>
          </w:p>
        </w:tc>
      </w:tr>
      <w:tr w:rsidR="00E77F66" w14:paraId="3BCCEFF9" w14:textId="77777777" w:rsidTr="00253A58">
        <w:tc>
          <w:tcPr>
            <w:tcW w:w="579" w:type="dxa"/>
            <w:hideMark/>
          </w:tcPr>
          <w:p w14:paraId="6C6F89F6" w14:textId="77777777" w:rsidR="00E77F66" w:rsidRDefault="00E77F66" w:rsidP="00EC5CF0">
            <w:pPr>
              <w:pStyle w:val="a7"/>
              <w:rPr>
                <w:rFonts w:eastAsia="Times New Roman"/>
                <w:lang w:val="en-US" w:bidi="en-US"/>
              </w:rPr>
            </w:pPr>
            <w:r>
              <w:t>2</w:t>
            </w:r>
          </w:p>
        </w:tc>
        <w:tc>
          <w:tcPr>
            <w:tcW w:w="2079" w:type="dxa"/>
            <w:hideMark/>
          </w:tcPr>
          <w:p w14:paraId="0E0C84E7" w14:textId="77777777" w:rsidR="00E77F66" w:rsidRDefault="00E77F66" w:rsidP="00EC5CF0">
            <w:pPr>
              <w:pStyle w:val="a7"/>
              <w:rPr>
                <w:rFonts w:eastAsia="Times New Roman"/>
                <w:lang w:val="en-US" w:bidi="en-US"/>
              </w:rPr>
            </w:pPr>
            <w:r>
              <w:t>АРМ</w:t>
            </w:r>
          </w:p>
        </w:tc>
        <w:tc>
          <w:tcPr>
            <w:tcW w:w="1532" w:type="dxa"/>
            <w:hideMark/>
          </w:tcPr>
          <w:p w14:paraId="11534001" w14:textId="77777777" w:rsidR="00E77F66" w:rsidRDefault="00E77F66" w:rsidP="00EC5CF0">
            <w:pPr>
              <w:pStyle w:val="a7"/>
              <w:rPr>
                <w:rFonts w:eastAsia="Times New Roman"/>
                <w:lang w:bidi="en-US"/>
              </w:rPr>
            </w:pPr>
            <w:r>
              <w:t>С</w:t>
            </w:r>
          </w:p>
        </w:tc>
        <w:tc>
          <w:tcPr>
            <w:tcW w:w="1950" w:type="dxa"/>
            <w:hideMark/>
          </w:tcPr>
          <w:p w14:paraId="41CB0EAD" w14:textId="77777777" w:rsidR="00E77F66" w:rsidRDefault="00E77F66" w:rsidP="00EC5CF0">
            <w:pPr>
              <w:pStyle w:val="a7"/>
              <w:rPr>
                <w:rFonts w:eastAsia="Times New Roman"/>
                <w:lang w:val="en-US" w:bidi="en-US"/>
              </w:rPr>
            </w:pPr>
            <w:r>
              <w:t>Идентификатор</w:t>
            </w:r>
          </w:p>
        </w:tc>
        <w:tc>
          <w:tcPr>
            <w:tcW w:w="1799" w:type="dxa"/>
            <w:hideMark/>
          </w:tcPr>
          <w:p w14:paraId="25FED20C" w14:textId="77777777" w:rsidR="00E77F66" w:rsidRDefault="00E77F66" w:rsidP="00EC5CF0">
            <w:pPr>
              <w:pStyle w:val="a7"/>
              <w:rPr>
                <w:rFonts w:eastAsia="Times New Roman"/>
                <w:lang w:val="en-US" w:bidi="en-US"/>
              </w:rPr>
            </w:pPr>
            <w:r>
              <w:t>463302</w:t>
            </w:r>
          </w:p>
        </w:tc>
      </w:tr>
      <w:tr w:rsidR="00E77F66" w14:paraId="04FB58DA"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401F0696" w14:textId="77777777" w:rsidR="00E77F66" w:rsidRDefault="00E77F66" w:rsidP="00EC5CF0">
            <w:pPr>
              <w:pStyle w:val="a7"/>
              <w:rPr>
                <w:rFonts w:eastAsia="Times New Roman"/>
                <w:lang w:val="en-US" w:bidi="en-US"/>
              </w:rPr>
            </w:pPr>
            <w:r>
              <w:t>3</w:t>
            </w:r>
          </w:p>
        </w:tc>
        <w:tc>
          <w:tcPr>
            <w:tcW w:w="2079" w:type="dxa"/>
            <w:hideMark/>
          </w:tcPr>
          <w:p w14:paraId="014C8E40" w14:textId="77777777" w:rsidR="00E77F66" w:rsidRDefault="00E77F66" w:rsidP="00EC5CF0">
            <w:pPr>
              <w:pStyle w:val="a7"/>
              <w:rPr>
                <w:rFonts w:eastAsia="Times New Roman"/>
                <w:lang w:val="en-US" w:bidi="en-US"/>
              </w:rPr>
            </w:pPr>
            <w:r>
              <w:t>Код команды</w:t>
            </w:r>
          </w:p>
        </w:tc>
        <w:tc>
          <w:tcPr>
            <w:tcW w:w="1532" w:type="dxa"/>
            <w:hideMark/>
          </w:tcPr>
          <w:p w14:paraId="70F9D3FC" w14:textId="77777777" w:rsidR="00E77F66" w:rsidRDefault="00E77F66" w:rsidP="00EC5CF0">
            <w:pPr>
              <w:pStyle w:val="a7"/>
              <w:rPr>
                <w:rFonts w:eastAsia="Times New Roman"/>
                <w:lang w:bidi="en-US"/>
              </w:rPr>
            </w:pPr>
            <w:r>
              <w:t>5</w:t>
            </w:r>
          </w:p>
        </w:tc>
        <w:tc>
          <w:tcPr>
            <w:tcW w:w="1950" w:type="dxa"/>
            <w:hideMark/>
          </w:tcPr>
          <w:p w14:paraId="3B46673B" w14:textId="77777777" w:rsidR="00E77F66" w:rsidRDefault="00E77F66" w:rsidP="00EC5CF0">
            <w:pPr>
              <w:pStyle w:val="a7"/>
              <w:rPr>
                <w:rFonts w:eastAsia="Times New Roman"/>
                <w:lang w:val="en-US" w:bidi="en-US"/>
              </w:rPr>
            </w:pPr>
            <w:r>
              <w:t>Номер команды</w:t>
            </w:r>
          </w:p>
        </w:tc>
        <w:tc>
          <w:tcPr>
            <w:tcW w:w="1799" w:type="dxa"/>
            <w:hideMark/>
          </w:tcPr>
          <w:p w14:paraId="16F30B0B" w14:textId="77777777" w:rsidR="00E77F66" w:rsidRDefault="00E77F66" w:rsidP="00EC5CF0">
            <w:pPr>
              <w:pStyle w:val="a7"/>
              <w:rPr>
                <w:rFonts w:eastAsia="Times New Roman"/>
                <w:lang w:val="en-US" w:bidi="en-US"/>
              </w:rPr>
            </w:pPr>
            <w:r>
              <w:t>61</w:t>
            </w:r>
          </w:p>
        </w:tc>
      </w:tr>
      <w:tr w:rsidR="00E77F66" w14:paraId="2A85BCD6" w14:textId="77777777" w:rsidTr="00253A58">
        <w:tc>
          <w:tcPr>
            <w:tcW w:w="579" w:type="dxa"/>
            <w:hideMark/>
          </w:tcPr>
          <w:p w14:paraId="398C4AFC" w14:textId="77777777" w:rsidR="00E77F66" w:rsidRDefault="00E77F66" w:rsidP="00EC5CF0">
            <w:pPr>
              <w:pStyle w:val="a7"/>
              <w:rPr>
                <w:rFonts w:eastAsia="Times New Roman"/>
                <w:lang w:val="en-US" w:bidi="en-US"/>
              </w:rPr>
            </w:pPr>
            <w:r>
              <w:t>4</w:t>
            </w:r>
          </w:p>
        </w:tc>
        <w:tc>
          <w:tcPr>
            <w:tcW w:w="2079" w:type="dxa"/>
            <w:hideMark/>
          </w:tcPr>
          <w:p w14:paraId="56256A54" w14:textId="77777777" w:rsidR="00E77F66" w:rsidRDefault="00E77F66" w:rsidP="00EC5CF0">
            <w:pPr>
              <w:pStyle w:val="a7"/>
              <w:rPr>
                <w:rFonts w:eastAsia="Times New Roman"/>
                <w:lang w:val="en-US" w:bidi="en-US"/>
              </w:rPr>
            </w:pPr>
            <w:r>
              <w:t>Идентификатор</w:t>
            </w:r>
          </w:p>
        </w:tc>
        <w:tc>
          <w:tcPr>
            <w:tcW w:w="1532" w:type="dxa"/>
            <w:hideMark/>
          </w:tcPr>
          <w:p w14:paraId="746D0EF9" w14:textId="77777777" w:rsidR="00E77F66" w:rsidRDefault="00E77F66" w:rsidP="00EC5CF0">
            <w:pPr>
              <w:pStyle w:val="a7"/>
              <w:rPr>
                <w:rFonts w:eastAsia="Times New Roman"/>
                <w:lang w:val="en-US" w:bidi="en-US"/>
              </w:rPr>
            </w:pPr>
            <w:r>
              <w:t>463302</w:t>
            </w:r>
          </w:p>
        </w:tc>
        <w:tc>
          <w:tcPr>
            <w:tcW w:w="1950" w:type="dxa"/>
          </w:tcPr>
          <w:p w14:paraId="16E46D55" w14:textId="77777777" w:rsidR="00E77F66" w:rsidRDefault="00E77F66" w:rsidP="00EC5CF0">
            <w:pPr>
              <w:pStyle w:val="a7"/>
              <w:rPr>
                <w:rFonts w:eastAsia="Times New Roman"/>
                <w:lang w:val="en-US" w:bidi="en-US"/>
              </w:rPr>
            </w:pPr>
          </w:p>
        </w:tc>
        <w:tc>
          <w:tcPr>
            <w:tcW w:w="1799" w:type="dxa"/>
          </w:tcPr>
          <w:p w14:paraId="5443078E" w14:textId="77777777" w:rsidR="00E77F66" w:rsidRDefault="00E77F66" w:rsidP="00EC5CF0">
            <w:pPr>
              <w:pStyle w:val="a7"/>
              <w:rPr>
                <w:rFonts w:eastAsia="Times New Roman"/>
                <w:lang w:val="en-US" w:bidi="en-US"/>
              </w:rPr>
            </w:pPr>
          </w:p>
        </w:tc>
      </w:tr>
      <w:tr w:rsidR="00E77F66" w14:paraId="2A5AD0B8"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67AA26F2" w14:textId="77777777" w:rsidR="00E77F66" w:rsidRDefault="00E77F66" w:rsidP="00EC5CF0">
            <w:pPr>
              <w:pStyle w:val="a7"/>
              <w:rPr>
                <w:rFonts w:eastAsia="Times New Roman"/>
                <w:lang w:val="en-US" w:bidi="en-US"/>
              </w:rPr>
            </w:pPr>
            <w:r>
              <w:t>5</w:t>
            </w:r>
          </w:p>
        </w:tc>
        <w:tc>
          <w:tcPr>
            <w:tcW w:w="2079" w:type="dxa"/>
            <w:hideMark/>
          </w:tcPr>
          <w:p w14:paraId="05A4FD84" w14:textId="77777777" w:rsidR="00E77F66" w:rsidRDefault="00E77F66" w:rsidP="00EC5CF0">
            <w:pPr>
              <w:pStyle w:val="a7"/>
              <w:rPr>
                <w:rFonts w:eastAsia="Times New Roman"/>
                <w:lang w:val="en-US" w:bidi="en-US"/>
              </w:rPr>
            </w:pPr>
            <w:r>
              <w:t>Номер команды</w:t>
            </w:r>
          </w:p>
        </w:tc>
        <w:tc>
          <w:tcPr>
            <w:tcW w:w="1532" w:type="dxa"/>
            <w:hideMark/>
          </w:tcPr>
          <w:p w14:paraId="259E5E23" w14:textId="77777777" w:rsidR="00E77F66" w:rsidRDefault="00E77F66" w:rsidP="00EC5CF0">
            <w:pPr>
              <w:pStyle w:val="a7"/>
              <w:rPr>
                <w:rFonts w:eastAsia="Times New Roman"/>
                <w:lang w:val="en-US" w:bidi="en-US"/>
              </w:rPr>
            </w:pPr>
            <w:r>
              <w:t>61</w:t>
            </w:r>
          </w:p>
        </w:tc>
        <w:tc>
          <w:tcPr>
            <w:tcW w:w="1950" w:type="dxa"/>
          </w:tcPr>
          <w:p w14:paraId="478E2C7F" w14:textId="77777777" w:rsidR="00E77F66" w:rsidRDefault="00E77F66" w:rsidP="00EC5CF0">
            <w:pPr>
              <w:pStyle w:val="a7"/>
              <w:rPr>
                <w:rFonts w:eastAsia="Times New Roman"/>
                <w:lang w:val="en-US" w:bidi="en-US"/>
              </w:rPr>
            </w:pPr>
          </w:p>
        </w:tc>
        <w:tc>
          <w:tcPr>
            <w:tcW w:w="1799" w:type="dxa"/>
          </w:tcPr>
          <w:p w14:paraId="344DDE6D" w14:textId="77777777" w:rsidR="00E77F66" w:rsidRDefault="00E77F66" w:rsidP="00EC5CF0">
            <w:pPr>
              <w:pStyle w:val="a7"/>
              <w:rPr>
                <w:rFonts w:eastAsia="Times New Roman"/>
                <w:lang w:val="en-US" w:bidi="en-US"/>
              </w:rPr>
            </w:pPr>
          </w:p>
        </w:tc>
      </w:tr>
      <w:tr w:rsidR="00E77F66" w14:paraId="6A13809E" w14:textId="77777777" w:rsidTr="00253A58">
        <w:tc>
          <w:tcPr>
            <w:tcW w:w="579" w:type="dxa"/>
            <w:hideMark/>
          </w:tcPr>
          <w:p w14:paraId="7905E381" w14:textId="77777777" w:rsidR="00E77F66" w:rsidRDefault="00E77F66" w:rsidP="00EC5CF0">
            <w:pPr>
              <w:pStyle w:val="a7"/>
              <w:rPr>
                <w:rFonts w:eastAsia="Times New Roman"/>
                <w:lang w:val="en-US" w:bidi="en-US"/>
              </w:rPr>
            </w:pPr>
            <w:r>
              <w:t>6</w:t>
            </w:r>
          </w:p>
        </w:tc>
        <w:tc>
          <w:tcPr>
            <w:tcW w:w="2079" w:type="dxa"/>
          </w:tcPr>
          <w:p w14:paraId="71F5C2B2" w14:textId="77777777" w:rsidR="00E77F66" w:rsidRDefault="00E77F66" w:rsidP="00EC5CF0">
            <w:pPr>
              <w:pStyle w:val="a7"/>
              <w:rPr>
                <w:rFonts w:eastAsia="Times New Roman"/>
                <w:lang w:val="en-US" w:bidi="en-US"/>
              </w:rPr>
            </w:pPr>
          </w:p>
        </w:tc>
        <w:tc>
          <w:tcPr>
            <w:tcW w:w="1532" w:type="dxa"/>
          </w:tcPr>
          <w:p w14:paraId="7C3B2A29" w14:textId="77777777" w:rsidR="00E77F66" w:rsidRDefault="00E77F66" w:rsidP="00EC5CF0">
            <w:pPr>
              <w:pStyle w:val="a7"/>
              <w:rPr>
                <w:rFonts w:eastAsia="Times New Roman"/>
                <w:lang w:val="en-US" w:bidi="en-US"/>
              </w:rPr>
            </w:pPr>
          </w:p>
        </w:tc>
        <w:tc>
          <w:tcPr>
            <w:tcW w:w="1950" w:type="dxa"/>
          </w:tcPr>
          <w:p w14:paraId="04CD5EB5" w14:textId="77777777" w:rsidR="00E77F66" w:rsidRDefault="00E77F66" w:rsidP="00EC5CF0">
            <w:pPr>
              <w:pStyle w:val="a7"/>
              <w:rPr>
                <w:rFonts w:eastAsia="Times New Roman"/>
                <w:lang w:val="en-US" w:bidi="en-US"/>
              </w:rPr>
            </w:pPr>
          </w:p>
        </w:tc>
        <w:tc>
          <w:tcPr>
            <w:tcW w:w="1799" w:type="dxa"/>
          </w:tcPr>
          <w:p w14:paraId="55B70A50" w14:textId="77777777" w:rsidR="00E77F66" w:rsidRDefault="00E77F66" w:rsidP="00EC5CF0">
            <w:pPr>
              <w:pStyle w:val="a7"/>
              <w:rPr>
                <w:rFonts w:eastAsia="Times New Roman"/>
                <w:lang w:val="en-US" w:bidi="en-US"/>
              </w:rPr>
            </w:pPr>
          </w:p>
        </w:tc>
      </w:tr>
      <w:tr w:rsidR="00E77F66" w14:paraId="43579688"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093A1A46" w14:textId="77777777" w:rsidR="00E77F66" w:rsidRDefault="00E77F66" w:rsidP="00EC5CF0">
            <w:pPr>
              <w:pStyle w:val="a7"/>
              <w:rPr>
                <w:rFonts w:eastAsia="Times New Roman"/>
                <w:lang w:val="en-US" w:bidi="en-US"/>
              </w:rPr>
            </w:pPr>
            <w:r>
              <w:t>7</w:t>
            </w:r>
          </w:p>
        </w:tc>
        <w:tc>
          <w:tcPr>
            <w:tcW w:w="2079" w:type="dxa"/>
          </w:tcPr>
          <w:p w14:paraId="150E9FFC" w14:textId="77777777" w:rsidR="00E77F66" w:rsidRDefault="00E77F66" w:rsidP="00EC5CF0">
            <w:pPr>
              <w:pStyle w:val="a7"/>
              <w:rPr>
                <w:rFonts w:eastAsia="Times New Roman"/>
                <w:lang w:val="en-US" w:bidi="en-US"/>
              </w:rPr>
            </w:pPr>
          </w:p>
        </w:tc>
        <w:tc>
          <w:tcPr>
            <w:tcW w:w="1532" w:type="dxa"/>
          </w:tcPr>
          <w:p w14:paraId="6D1C54FF" w14:textId="77777777" w:rsidR="00E77F66" w:rsidRDefault="00E77F66" w:rsidP="00EC5CF0">
            <w:pPr>
              <w:pStyle w:val="a7"/>
              <w:rPr>
                <w:rFonts w:eastAsia="Times New Roman"/>
                <w:lang w:val="en-US" w:bidi="en-US"/>
              </w:rPr>
            </w:pPr>
          </w:p>
        </w:tc>
        <w:tc>
          <w:tcPr>
            <w:tcW w:w="1950" w:type="dxa"/>
          </w:tcPr>
          <w:p w14:paraId="72F59B4B" w14:textId="77777777" w:rsidR="00E77F66" w:rsidRDefault="00E77F66" w:rsidP="00EC5CF0">
            <w:pPr>
              <w:pStyle w:val="a7"/>
              <w:rPr>
                <w:rFonts w:eastAsia="Times New Roman"/>
                <w:lang w:val="en-US" w:bidi="en-US"/>
              </w:rPr>
            </w:pPr>
          </w:p>
        </w:tc>
        <w:tc>
          <w:tcPr>
            <w:tcW w:w="1799" w:type="dxa"/>
          </w:tcPr>
          <w:p w14:paraId="5353725F" w14:textId="77777777" w:rsidR="00E77F66" w:rsidRDefault="00E77F66" w:rsidP="00EC5CF0">
            <w:pPr>
              <w:pStyle w:val="a7"/>
              <w:rPr>
                <w:rFonts w:eastAsia="Times New Roman"/>
                <w:lang w:val="en-US" w:bidi="en-US"/>
              </w:rPr>
            </w:pPr>
          </w:p>
        </w:tc>
      </w:tr>
      <w:tr w:rsidR="00E77F66" w14:paraId="0E67DEC2" w14:textId="77777777" w:rsidTr="00253A58">
        <w:tc>
          <w:tcPr>
            <w:tcW w:w="579" w:type="dxa"/>
            <w:hideMark/>
          </w:tcPr>
          <w:p w14:paraId="1236A817" w14:textId="77777777" w:rsidR="00E77F66" w:rsidRDefault="00E77F66" w:rsidP="00EC5CF0">
            <w:pPr>
              <w:pStyle w:val="a7"/>
              <w:rPr>
                <w:rFonts w:eastAsia="Times New Roman"/>
                <w:lang w:val="en-US" w:bidi="en-US"/>
              </w:rPr>
            </w:pPr>
            <w:r>
              <w:t>8</w:t>
            </w:r>
          </w:p>
        </w:tc>
        <w:tc>
          <w:tcPr>
            <w:tcW w:w="2079" w:type="dxa"/>
          </w:tcPr>
          <w:p w14:paraId="55DB352C" w14:textId="77777777" w:rsidR="00E77F66" w:rsidRDefault="00E77F66" w:rsidP="00EC5CF0">
            <w:pPr>
              <w:pStyle w:val="a7"/>
              <w:rPr>
                <w:rFonts w:eastAsia="Times New Roman"/>
                <w:lang w:val="en-US" w:bidi="en-US"/>
              </w:rPr>
            </w:pPr>
          </w:p>
        </w:tc>
        <w:tc>
          <w:tcPr>
            <w:tcW w:w="1532" w:type="dxa"/>
          </w:tcPr>
          <w:p w14:paraId="5593C960" w14:textId="77777777" w:rsidR="00E77F66" w:rsidRDefault="00E77F66" w:rsidP="00EC5CF0">
            <w:pPr>
              <w:pStyle w:val="a7"/>
              <w:rPr>
                <w:rFonts w:eastAsia="Times New Roman"/>
                <w:lang w:val="en-US" w:bidi="en-US"/>
              </w:rPr>
            </w:pPr>
          </w:p>
        </w:tc>
        <w:tc>
          <w:tcPr>
            <w:tcW w:w="1950" w:type="dxa"/>
          </w:tcPr>
          <w:p w14:paraId="21A15366" w14:textId="77777777" w:rsidR="00E77F66" w:rsidRDefault="00E77F66" w:rsidP="00EC5CF0">
            <w:pPr>
              <w:pStyle w:val="a7"/>
              <w:rPr>
                <w:rFonts w:eastAsia="Times New Roman"/>
                <w:lang w:val="en-US" w:bidi="en-US"/>
              </w:rPr>
            </w:pPr>
          </w:p>
        </w:tc>
        <w:tc>
          <w:tcPr>
            <w:tcW w:w="1799" w:type="dxa"/>
          </w:tcPr>
          <w:p w14:paraId="45093CA2" w14:textId="77777777" w:rsidR="00E77F66" w:rsidRDefault="00E77F66" w:rsidP="00EC5CF0">
            <w:pPr>
              <w:pStyle w:val="a7"/>
              <w:rPr>
                <w:rFonts w:eastAsia="Times New Roman"/>
                <w:lang w:val="en-US" w:bidi="en-US"/>
              </w:rPr>
            </w:pPr>
          </w:p>
        </w:tc>
      </w:tr>
      <w:tr w:rsidR="00E77F66" w14:paraId="1B2A58CE"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41D96C07" w14:textId="77777777" w:rsidR="00E77F66" w:rsidRDefault="00E77F66" w:rsidP="00EC5CF0">
            <w:pPr>
              <w:pStyle w:val="a7"/>
              <w:rPr>
                <w:rFonts w:eastAsia="Times New Roman"/>
                <w:lang w:val="en-US" w:bidi="en-US"/>
              </w:rPr>
            </w:pPr>
            <w:r>
              <w:t>9</w:t>
            </w:r>
          </w:p>
        </w:tc>
        <w:tc>
          <w:tcPr>
            <w:tcW w:w="2079" w:type="dxa"/>
          </w:tcPr>
          <w:p w14:paraId="4D12212F" w14:textId="77777777" w:rsidR="00E77F66" w:rsidRDefault="00E77F66" w:rsidP="00EC5CF0">
            <w:pPr>
              <w:pStyle w:val="a7"/>
              <w:rPr>
                <w:rFonts w:eastAsia="Times New Roman"/>
                <w:lang w:val="en-US" w:bidi="en-US"/>
              </w:rPr>
            </w:pPr>
          </w:p>
        </w:tc>
        <w:tc>
          <w:tcPr>
            <w:tcW w:w="1532" w:type="dxa"/>
          </w:tcPr>
          <w:p w14:paraId="4B8FDD58" w14:textId="77777777" w:rsidR="00E77F66" w:rsidRDefault="00E77F66" w:rsidP="00EC5CF0">
            <w:pPr>
              <w:pStyle w:val="a7"/>
              <w:rPr>
                <w:rFonts w:eastAsia="Times New Roman"/>
                <w:lang w:val="en-US" w:bidi="en-US"/>
              </w:rPr>
            </w:pPr>
          </w:p>
        </w:tc>
        <w:tc>
          <w:tcPr>
            <w:tcW w:w="1950" w:type="dxa"/>
          </w:tcPr>
          <w:p w14:paraId="692B4791" w14:textId="77777777" w:rsidR="00E77F66" w:rsidRDefault="00E77F66" w:rsidP="00EC5CF0">
            <w:pPr>
              <w:pStyle w:val="a7"/>
              <w:rPr>
                <w:rFonts w:eastAsia="Times New Roman"/>
                <w:lang w:val="en-US" w:bidi="en-US"/>
              </w:rPr>
            </w:pPr>
          </w:p>
        </w:tc>
        <w:tc>
          <w:tcPr>
            <w:tcW w:w="1799" w:type="dxa"/>
          </w:tcPr>
          <w:p w14:paraId="3C657445" w14:textId="77777777" w:rsidR="00E77F66" w:rsidRDefault="00E77F66" w:rsidP="00EC5CF0">
            <w:pPr>
              <w:pStyle w:val="a7"/>
              <w:rPr>
                <w:rFonts w:eastAsia="Times New Roman"/>
                <w:lang w:val="en-US" w:bidi="en-US"/>
              </w:rPr>
            </w:pPr>
          </w:p>
        </w:tc>
      </w:tr>
      <w:tr w:rsidR="00E77F66" w14:paraId="34B3BAE1" w14:textId="77777777" w:rsidTr="00253A58">
        <w:tc>
          <w:tcPr>
            <w:tcW w:w="579" w:type="dxa"/>
            <w:hideMark/>
          </w:tcPr>
          <w:p w14:paraId="429D933A" w14:textId="77777777" w:rsidR="00E77F66" w:rsidRDefault="00E77F66" w:rsidP="00EC5CF0">
            <w:pPr>
              <w:pStyle w:val="a7"/>
              <w:rPr>
                <w:rFonts w:eastAsia="Times New Roman"/>
                <w:lang w:val="en-US" w:bidi="en-US"/>
              </w:rPr>
            </w:pPr>
            <w:r>
              <w:t>10</w:t>
            </w:r>
          </w:p>
        </w:tc>
        <w:tc>
          <w:tcPr>
            <w:tcW w:w="2079" w:type="dxa"/>
          </w:tcPr>
          <w:p w14:paraId="32260159" w14:textId="77777777" w:rsidR="00E77F66" w:rsidRDefault="00E77F66" w:rsidP="00EC5CF0">
            <w:pPr>
              <w:pStyle w:val="a7"/>
              <w:rPr>
                <w:rFonts w:eastAsia="Times New Roman"/>
                <w:lang w:val="en-US" w:bidi="en-US"/>
              </w:rPr>
            </w:pPr>
          </w:p>
        </w:tc>
        <w:tc>
          <w:tcPr>
            <w:tcW w:w="1532" w:type="dxa"/>
          </w:tcPr>
          <w:p w14:paraId="770E6EAC" w14:textId="77777777" w:rsidR="00E77F66" w:rsidRDefault="00E77F66" w:rsidP="00EC5CF0">
            <w:pPr>
              <w:pStyle w:val="a7"/>
              <w:rPr>
                <w:rFonts w:eastAsia="Times New Roman"/>
                <w:lang w:val="en-US" w:bidi="en-US"/>
              </w:rPr>
            </w:pPr>
          </w:p>
        </w:tc>
        <w:tc>
          <w:tcPr>
            <w:tcW w:w="1950" w:type="dxa"/>
          </w:tcPr>
          <w:p w14:paraId="7FB8B74A" w14:textId="77777777" w:rsidR="00E77F66" w:rsidRDefault="00E77F66" w:rsidP="00EC5CF0">
            <w:pPr>
              <w:pStyle w:val="a7"/>
              <w:rPr>
                <w:rFonts w:eastAsia="Times New Roman"/>
                <w:lang w:val="en-US" w:bidi="en-US"/>
              </w:rPr>
            </w:pPr>
          </w:p>
        </w:tc>
        <w:tc>
          <w:tcPr>
            <w:tcW w:w="1799" w:type="dxa"/>
          </w:tcPr>
          <w:p w14:paraId="6C5C86FE" w14:textId="77777777" w:rsidR="00E77F66" w:rsidRDefault="00E77F66" w:rsidP="00EC5CF0">
            <w:pPr>
              <w:pStyle w:val="a7"/>
              <w:rPr>
                <w:rFonts w:eastAsia="Times New Roman"/>
                <w:lang w:val="en-US" w:bidi="en-US"/>
              </w:rPr>
            </w:pPr>
          </w:p>
        </w:tc>
      </w:tr>
      <w:tr w:rsidR="00E77F66" w14:paraId="44A09E0F"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6E152646" w14:textId="77777777" w:rsidR="00E77F66" w:rsidRDefault="00E77F66" w:rsidP="00EC5CF0">
            <w:pPr>
              <w:pStyle w:val="a7"/>
              <w:rPr>
                <w:rFonts w:eastAsia="Times New Roman"/>
                <w:lang w:val="en-US" w:bidi="en-US"/>
              </w:rPr>
            </w:pPr>
          </w:p>
        </w:tc>
        <w:tc>
          <w:tcPr>
            <w:tcW w:w="2079" w:type="dxa"/>
            <w:hideMark/>
          </w:tcPr>
          <w:p w14:paraId="3C6A31C8" w14:textId="77777777" w:rsidR="00E77F66" w:rsidRDefault="00E77F66" w:rsidP="00EC5CF0">
            <w:pPr>
              <w:pStyle w:val="a7"/>
              <w:rPr>
                <w:rFonts w:eastAsia="Times New Roman"/>
                <w:lang w:val="en-US" w:bidi="en-US"/>
              </w:rPr>
            </w:pPr>
            <w:proofErr w:type="spellStart"/>
            <w:r>
              <w:t>Db_name</w:t>
            </w:r>
            <w:proofErr w:type="spellEnd"/>
          </w:p>
        </w:tc>
        <w:tc>
          <w:tcPr>
            <w:tcW w:w="1532" w:type="dxa"/>
            <w:hideMark/>
          </w:tcPr>
          <w:p w14:paraId="5104A44A" w14:textId="77777777" w:rsidR="00E77F66" w:rsidRDefault="00E77F66" w:rsidP="00EC5CF0">
            <w:pPr>
              <w:pStyle w:val="a7"/>
              <w:rPr>
                <w:rFonts w:eastAsia="Times New Roman"/>
                <w:lang w:val="en-US" w:bidi="en-US"/>
              </w:rPr>
            </w:pPr>
            <w:r>
              <w:t>IBIS</w:t>
            </w:r>
          </w:p>
        </w:tc>
        <w:tc>
          <w:tcPr>
            <w:tcW w:w="1950" w:type="dxa"/>
          </w:tcPr>
          <w:p w14:paraId="3A1F9488" w14:textId="77777777" w:rsidR="00E77F66" w:rsidRDefault="00E77F66" w:rsidP="00EC5CF0">
            <w:pPr>
              <w:pStyle w:val="a7"/>
              <w:rPr>
                <w:rFonts w:eastAsia="Times New Roman"/>
                <w:lang w:val="en-US" w:bidi="en-US"/>
              </w:rPr>
            </w:pPr>
          </w:p>
        </w:tc>
        <w:tc>
          <w:tcPr>
            <w:tcW w:w="1799" w:type="dxa"/>
            <w:hideMark/>
          </w:tcPr>
          <w:p w14:paraId="68920397" w14:textId="77777777" w:rsidR="00E77F66" w:rsidRDefault="00E77F66" w:rsidP="00EC5CF0">
            <w:pPr>
              <w:pStyle w:val="a7"/>
              <w:rPr>
                <w:rFonts w:eastAsia="Times New Roman"/>
                <w:lang w:bidi="en-US"/>
              </w:rPr>
            </w:pPr>
            <w:r>
              <w:t>0</w:t>
            </w:r>
          </w:p>
        </w:tc>
      </w:tr>
      <w:tr w:rsidR="00E77F66" w14:paraId="33BBBC1D" w14:textId="77777777" w:rsidTr="00253A58">
        <w:tc>
          <w:tcPr>
            <w:tcW w:w="579" w:type="dxa"/>
          </w:tcPr>
          <w:p w14:paraId="60DC75FF" w14:textId="77777777" w:rsidR="00E77F66" w:rsidRDefault="00E77F66" w:rsidP="00EC5CF0">
            <w:pPr>
              <w:pStyle w:val="a7"/>
              <w:rPr>
                <w:rFonts w:eastAsia="Times New Roman"/>
                <w:lang w:val="en-US" w:bidi="en-US"/>
              </w:rPr>
            </w:pPr>
          </w:p>
        </w:tc>
        <w:tc>
          <w:tcPr>
            <w:tcW w:w="2079" w:type="dxa"/>
          </w:tcPr>
          <w:p w14:paraId="04A79B98" w14:textId="77777777" w:rsidR="00E77F66" w:rsidRDefault="00E77F66" w:rsidP="00EC5CF0">
            <w:pPr>
              <w:pStyle w:val="a7"/>
              <w:rPr>
                <w:rFonts w:eastAsia="Times New Roman"/>
                <w:lang w:bidi="en-US"/>
              </w:rPr>
            </w:pPr>
          </w:p>
        </w:tc>
        <w:tc>
          <w:tcPr>
            <w:tcW w:w="1532" w:type="dxa"/>
            <w:hideMark/>
          </w:tcPr>
          <w:p w14:paraId="2D08D589" w14:textId="77777777" w:rsidR="00E77F66" w:rsidRDefault="00E77F66" w:rsidP="00EC5CF0">
            <w:pPr>
              <w:pStyle w:val="a7"/>
              <w:rPr>
                <w:rFonts w:eastAsia="Times New Roman"/>
                <w:lang w:bidi="en-US"/>
              </w:rPr>
            </w:pPr>
            <w:r>
              <w:t>0</w:t>
            </w:r>
          </w:p>
        </w:tc>
        <w:tc>
          <w:tcPr>
            <w:tcW w:w="1950" w:type="dxa"/>
          </w:tcPr>
          <w:p w14:paraId="46F4AEE7" w14:textId="77777777" w:rsidR="00E77F66" w:rsidRDefault="00E77F66" w:rsidP="00EC5CF0">
            <w:pPr>
              <w:pStyle w:val="a7"/>
              <w:rPr>
                <w:rFonts w:eastAsia="Times New Roman"/>
                <w:lang w:val="en-US" w:bidi="en-US"/>
              </w:rPr>
            </w:pPr>
          </w:p>
        </w:tc>
        <w:tc>
          <w:tcPr>
            <w:tcW w:w="1799" w:type="dxa"/>
          </w:tcPr>
          <w:p w14:paraId="33E6AE5C" w14:textId="77777777" w:rsidR="00E77F66" w:rsidRDefault="00E77F66" w:rsidP="00EC5CF0">
            <w:pPr>
              <w:pStyle w:val="a7"/>
              <w:rPr>
                <w:rFonts w:eastAsia="Times New Roman"/>
                <w:lang w:bidi="en-US"/>
              </w:rPr>
            </w:pPr>
          </w:p>
        </w:tc>
      </w:tr>
      <w:tr w:rsidR="00E77F66" w14:paraId="053F1DC0"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442C8352" w14:textId="77777777" w:rsidR="00E77F66" w:rsidRDefault="00E77F66" w:rsidP="00EC5CF0">
            <w:pPr>
              <w:pStyle w:val="a7"/>
              <w:rPr>
                <w:rFonts w:eastAsia="Times New Roman"/>
                <w:lang w:val="en-US" w:bidi="en-US"/>
              </w:rPr>
            </w:pPr>
          </w:p>
        </w:tc>
        <w:tc>
          <w:tcPr>
            <w:tcW w:w="2079" w:type="dxa"/>
          </w:tcPr>
          <w:p w14:paraId="7AB6B202" w14:textId="77777777" w:rsidR="00E77F66" w:rsidRDefault="00E77F66" w:rsidP="00EC5CF0">
            <w:pPr>
              <w:pStyle w:val="a7"/>
              <w:rPr>
                <w:rFonts w:eastAsia="Times New Roman"/>
                <w:lang w:bidi="en-US"/>
              </w:rPr>
            </w:pPr>
          </w:p>
        </w:tc>
        <w:tc>
          <w:tcPr>
            <w:tcW w:w="1532" w:type="dxa"/>
            <w:hideMark/>
          </w:tcPr>
          <w:p w14:paraId="4DD7F308" w14:textId="77777777" w:rsidR="00E77F66" w:rsidRDefault="00E77F66" w:rsidP="00EC5CF0">
            <w:pPr>
              <w:pStyle w:val="a7"/>
              <w:rPr>
                <w:rFonts w:eastAsia="Times New Roman"/>
                <w:lang w:val="en-US" w:bidi="en-US"/>
              </w:rPr>
            </w:pPr>
            <w:r>
              <w:t>!0#31#30GBL</w:t>
            </w:r>
          </w:p>
        </w:tc>
        <w:tc>
          <w:tcPr>
            <w:tcW w:w="1950" w:type="dxa"/>
          </w:tcPr>
          <w:p w14:paraId="709360EE" w14:textId="77777777" w:rsidR="00E77F66" w:rsidRDefault="00E77F66" w:rsidP="00EC5CF0">
            <w:pPr>
              <w:pStyle w:val="a7"/>
              <w:rPr>
                <w:rFonts w:eastAsia="Times New Roman"/>
                <w:lang w:val="en-US" w:bidi="en-US"/>
              </w:rPr>
            </w:pPr>
          </w:p>
        </w:tc>
        <w:tc>
          <w:tcPr>
            <w:tcW w:w="1799" w:type="dxa"/>
          </w:tcPr>
          <w:p w14:paraId="60FA814C" w14:textId="77777777" w:rsidR="00E77F66" w:rsidRDefault="00E77F66" w:rsidP="00EC5CF0">
            <w:pPr>
              <w:pStyle w:val="a7"/>
              <w:rPr>
                <w:rFonts w:eastAsia="Times New Roman"/>
                <w:lang w:bidi="en-US"/>
              </w:rPr>
            </w:pPr>
          </w:p>
        </w:tc>
      </w:tr>
      <w:tr w:rsidR="00E77F66" w14:paraId="7DCCF424" w14:textId="77777777" w:rsidTr="00253A58">
        <w:tc>
          <w:tcPr>
            <w:tcW w:w="579" w:type="dxa"/>
          </w:tcPr>
          <w:p w14:paraId="6164F9C2" w14:textId="77777777" w:rsidR="00E77F66" w:rsidRDefault="00E77F66" w:rsidP="00EC5CF0">
            <w:pPr>
              <w:pStyle w:val="a7"/>
              <w:rPr>
                <w:rFonts w:eastAsia="Times New Roman"/>
                <w:lang w:val="en-US" w:bidi="en-US"/>
              </w:rPr>
            </w:pPr>
          </w:p>
        </w:tc>
        <w:tc>
          <w:tcPr>
            <w:tcW w:w="2079" w:type="dxa"/>
          </w:tcPr>
          <w:p w14:paraId="79CE6B5A" w14:textId="77777777" w:rsidR="00E77F66" w:rsidRDefault="00E77F66" w:rsidP="00EC5CF0">
            <w:pPr>
              <w:pStyle w:val="a7"/>
              <w:rPr>
                <w:rFonts w:eastAsia="Times New Roman"/>
                <w:lang w:bidi="en-US"/>
              </w:rPr>
            </w:pPr>
          </w:p>
        </w:tc>
        <w:tc>
          <w:tcPr>
            <w:tcW w:w="1532" w:type="dxa"/>
            <w:hideMark/>
          </w:tcPr>
          <w:p w14:paraId="7EF960C4" w14:textId="77777777" w:rsidR="00E77F66" w:rsidRDefault="00E77F66" w:rsidP="00EC5CF0">
            <w:pPr>
              <w:pStyle w:val="a7"/>
              <w:rPr>
                <w:rFonts w:eastAsia="Times New Roman"/>
                <w:lang w:val="en-US" w:bidi="en-US"/>
              </w:rPr>
            </w:pPr>
            <w:r>
              <w:t>(V=AS$)</w:t>
            </w:r>
          </w:p>
        </w:tc>
        <w:tc>
          <w:tcPr>
            <w:tcW w:w="1950" w:type="dxa"/>
          </w:tcPr>
          <w:p w14:paraId="40022FD2" w14:textId="77777777" w:rsidR="00E77F66" w:rsidRDefault="00E77F66" w:rsidP="00EC5CF0">
            <w:pPr>
              <w:pStyle w:val="a7"/>
              <w:rPr>
                <w:rFonts w:eastAsia="Times New Roman"/>
                <w:lang w:val="en-US" w:bidi="en-US"/>
              </w:rPr>
            </w:pPr>
          </w:p>
        </w:tc>
        <w:tc>
          <w:tcPr>
            <w:tcW w:w="1799" w:type="dxa"/>
          </w:tcPr>
          <w:p w14:paraId="2EF1656E" w14:textId="77777777" w:rsidR="00E77F66" w:rsidRDefault="00E77F66" w:rsidP="00EC5CF0">
            <w:pPr>
              <w:pStyle w:val="a7"/>
              <w:rPr>
                <w:rFonts w:eastAsia="Times New Roman"/>
                <w:lang w:bidi="en-US"/>
              </w:rPr>
            </w:pPr>
          </w:p>
        </w:tc>
      </w:tr>
      <w:tr w:rsidR="00E77F66" w14:paraId="3E55130C"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3ABEF859" w14:textId="77777777" w:rsidR="00E77F66" w:rsidRDefault="00E77F66" w:rsidP="00EC5CF0">
            <w:pPr>
              <w:pStyle w:val="a7"/>
              <w:rPr>
                <w:rFonts w:eastAsia="Times New Roman"/>
                <w:lang w:val="en-US" w:bidi="en-US"/>
              </w:rPr>
            </w:pPr>
          </w:p>
        </w:tc>
        <w:tc>
          <w:tcPr>
            <w:tcW w:w="2079" w:type="dxa"/>
          </w:tcPr>
          <w:p w14:paraId="4B4A3E21" w14:textId="77777777" w:rsidR="00E77F66" w:rsidRDefault="00E77F66" w:rsidP="00EC5CF0">
            <w:pPr>
              <w:pStyle w:val="a7"/>
              <w:rPr>
                <w:rFonts w:eastAsia="Times New Roman"/>
                <w:lang w:bidi="en-US"/>
              </w:rPr>
            </w:pPr>
          </w:p>
        </w:tc>
        <w:tc>
          <w:tcPr>
            <w:tcW w:w="1532" w:type="dxa"/>
            <w:hideMark/>
          </w:tcPr>
          <w:p w14:paraId="7A3E62FC" w14:textId="77777777" w:rsidR="00E77F66" w:rsidRDefault="00E77F66" w:rsidP="00EC5CF0">
            <w:pPr>
              <w:pStyle w:val="a7"/>
              <w:rPr>
                <w:rFonts w:eastAsia="Times New Roman"/>
                <w:lang w:val="en-US" w:bidi="en-US"/>
              </w:rPr>
            </w:pPr>
            <w:r>
              <w:t>1</w:t>
            </w:r>
          </w:p>
        </w:tc>
        <w:tc>
          <w:tcPr>
            <w:tcW w:w="1950" w:type="dxa"/>
          </w:tcPr>
          <w:p w14:paraId="46684612" w14:textId="77777777" w:rsidR="00E77F66" w:rsidRDefault="00E77F66" w:rsidP="00EC5CF0">
            <w:pPr>
              <w:pStyle w:val="a7"/>
              <w:rPr>
                <w:rFonts w:eastAsia="Times New Roman"/>
                <w:lang w:val="en-US" w:bidi="en-US"/>
              </w:rPr>
            </w:pPr>
          </w:p>
        </w:tc>
        <w:tc>
          <w:tcPr>
            <w:tcW w:w="1799" w:type="dxa"/>
          </w:tcPr>
          <w:p w14:paraId="2955095E" w14:textId="77777777" w:rsidR="00E77F66" w:rsidRDefault="00E77F66" w:rsidP="00EC5CF0">
            <w:pPr>
              <w:pStyle w:val="a7"/>
              <w:rPr>
                <w:rFonts w:eastAsia="Times New Roman"/>
                <w:lang w:bidi="en-US"/>
              </w:rPr>
            </w:pPr>
          </w:p>
        </w:tc>
      </w:tr>
      <w:tr w:rsidR="00E77F66" w14:paraId="54EBBEFC" w14:textId="77777777" w:rsidTr="00253A58">
        <w:tc>
          <w:tcPr>
            <w:tcW w:w="579" w:type="dxa"/>
          </w:tcPr>
          <w:p w14:paraId="60C87A2A" w14:textId="77777777" w:rsidR="00E77F66" w:rsidRDefault="00E77F66" w:rsidP="00EC5CF0">
            <w:pPr>
              <w:pStyle w:val="a7"/>
              <w:rPr>
                <w:rFonts w:eastAsia="Times New Roman"/>
                <w:lang w:val="en-US" w:bidi="en-US"/>
              </w:rPr>
            </w:pPr>
          </w:p>
        </w:tc>
        <w:tc>
          <w:tcPr>
            <w:tcW w:w="2079" w:type="dxa"/>
          </w:tcPr>
          <w:p w14:paraId="0603900D" w14:textId="77777777" w:rsidR="00E77F66" w:rsidRDefault="00E77F66" w:rsidP="00EC5CF0">
            <w:pPr>
              <w:pStyle w:val="a7"/>
              <w:rPr>
                <w:rFonts w:eastAsia="Times New Roman"/>
                <w:lang w:bidi="en-US"/>
              </w:rPr>
            </w:pPr>
          </w:p>
        </w:tc>
        <w:tc>
          <w:tcPr>
            <w:tcW w:w="1532" w:type="dxa"/>
            <w:hideMark/>
          </w:tcPr>
          <w:p w14:paraId="51BA00B0" w14:textId="77777777" w:rsidR="00E77F66" w:rsidRDefault="00E77F66" w:rsidP="00EC5CF0">
            <w:pPr>
              <w:pStyle w:val="a7"/>
              <w:rPr>
                <w:rFonts w:eastAsia="Times New Roman"/>
                <w:lang w:val="en-US" w:bidi="en-US"/>
              </w:rPr>
            </w:pPr>
            <w:r>
              <w:t>1</w:t>
            </w:r>
          </w:p>
        </w:tc>
        <w:tc>
          <w:tcPr>
            <w:tcW w:w="1950" w:type="dxa"/>
          </w:tcPr>
          <w:p w14:paraId="67B94217" w14:textId="77777777" w:rsidR="00E77F66" w:rsidRDefault="00E77F66" w:rsidP="00EC5CF0">
            <w:pPr>
              <w:pStyle w:val="a7"/>
              <w:rPr>
                <w:rFonts w:eastAsia="Times New Roman"/>
                <w:lang w:val="en-US" w:bidi="en-US"/>
              </w:rPr>
            </w:pPr>
          </w:p>
        </w:tc>
        <w:tc>
          <w:tcPr>
            <w:tcW w:w="1799" w:type="dxa"/>
          </w:tcPr>
          <w:p w14:paraId="49296A9C" w14:textId="77777777" w:rsidR="00E77F66" w:rsidRDefault="00E77F66" w:rsidP="00EC5CF0">
            <w:pPr>
              <w:pStyle w:val="a7"/>
              <w:rPr>
                <w:rFonts w:eastAsia="Times New Roman"/>
                <w:lang w:bidi="en-US"/>
              </w:rPr>
            </w:pPr>
          </w:p>
        </w:tc>
      </w:tr>
      <w:tr w:rsidR="00E77F66" w14:paraId="269DB06F"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730A9AFE" w14:textId="77777777" w:rsidR="00E77F66" w:rsidRDefault="00E77F66" w:rsidP="00EC5CF0">
            <w:pPr>
              <w:pStyle w:val="a7"/>
              <w:rPr>
                <w:rFonts w:eastAsia="Times New Roman"/>
                <w:lang w:val="en-US" w:bidi="en-US"/>
              </w:rPr>
            </w:pPr>
          </w:p>
        </w:tc>
        <w:tc>
          <w:tcPr>
            <w:tcW w:w="2079" w:type="dxa"/>
          </w:tcPr>
          <w:p w14:paraId="78E8ED1E" w14:textId="77777777" w:rsidR="00E77F66" w:rsidRDefault="00E77F66" w:rsidP="00EC5CF0">
            <w:pPr>
              <w:pStyle w:val="a7"/>
              <w:rPr>
                <w:rFonts w:eastAsia="Times New Roman"/>
                <w:lang w:bidi="en-US"/>
              </w:rPr>
            </w:pPr>
          </w:p>
        </w:tc>
        <w:tc>
          <w:tcPr>
            <w:tcW w:w="1532" w:type="dxa"/>
          </w:tcPr>
          <w:p w14:paraId="1ADD9901" w14:textId="77777777" w:rsidR="00E77F66" w:rsidRDefault="00E77F66" w:rsidP="00EC5CF0">
            <w:pPr>
              <w:pStyle w:val="a7"/>
              <w:rPr>
                <w:rFonts w:eastAsia="Times New Roman"/>
                <w:lang w:val="en-US" w:bidi="en-US"/>
              </w:rPr>
            </w:pPr>
          </w:p>
        </w:tc>
        <w:tc>
          <w:tcPr>
            <w:tcW w:w="1950" w:type="dxa"/>
          </w:tcPr>
          <w:p w14:paraId="42436DA4" w14:textId="77777777" w:rsidR="00E77F66" w:rsidRDefault="00E77F66" w:rsidP="00EC5CF0">
            <w:pPr>
              <w:pStyle w:val="a7"/>
              <w:rPr>
                <w:rFonts w:eastAsia="Times New Roman"/>
                <w:lang w:val="en-US" w:bidi="en-US"/>
              </w:rPr>
            </w:pPr>
          </w:p>
        </w:tc>
        <w:tc>
          <w:tcPr>
            <w:tcW w:w="1799" w:type="dxa"/>
          </w:tcPr>
          <w:p w14:paraId="2FD201D9" w14:textId="77777777" w:rsidR="00E77F66" w:rsidRDefault="00E77F66" w:rsidP="00EC5CF0">
            <w:pPr>
              <w:pStyle w:val="a7"/>
              <w:rPr>
                <w:rFonts w:eastAsia="Times New Roman"/>
                <w:lang w:bidi="en-US"/>
              </w:rPr>
            </w:pPr>
          </w:p>
        </w:tc>
      </w:tr>
      <w:tr w:rsidR="00E77F66" w14:paraId="0BE984E1" w14:textId="77777777" w:rsidTr="00253A58">
        <w:tc>
          <w:tcPr>
            <w:tcW w:w="579" w:type="dxa"/>
          </w:tcPr>
          <w:p w14:paraId="0A865A8F" w14:textId="77777777" w:rsidR="00E77F66" w:rsidRDefault="00E77F66" w:rsidP="00EC5CF0">
            <w:pPr>
              <w:pStyle w:val="a7"/>
              <w:rPr>
                <w:rFonts w:eastAsia="Times New Roman"/>
                <w:lang w:val="en-US" w:bidi="en-US"/>
              </w:rPr>
            </w:pPr>
          </w:p>
        </w:tc>
        <w:tc>
          <w:tcPr>
            <w:tcW w:w="2079" w:type="dxa"/>
          </w:tcPr>
          <w:p w14:paraId="5F4CD752" w14:textId="77777777" w:rsidR="00E77F66" w:rsidRDefault="00E77F66" w:rsidP="00EC5CF0">
            <w:pPr>
              <w:pStyle w:val="a7"/>
              <w:rPr>
                <w:rFonts w:eastAsia="Times New Roman"/>
                <w:lang w:bidi="en-US"/>
              </w:rPr>
            </w:pPr>
          </w:p>
        </w:tc>
        <w:tc>
          <w:tcPr>
            <w:tcW w:w="1532" w:type="dxa"/>
            <w:hideMark/>
          </w:tcPr>
          <w:p w14:paraId="21ED478C" w14:textId="77777777" w:rsidR="00E77F66" w:rsidRDefault="00E77F66" w:rsidP="00EC5CF0">
            <w:pPr>
              <w:pStyle w:val="a7"/>
              <w:rPr>
                <w:rFonts w:eastAsia="Times New Roman"/>
                <w:lang w:val="en-US" w:bidi="en-US"/>
              </w:rPr>
            </w:pPr>
            <w:r>
              <w:t>0</w:t>
            </w:r>
          </w:p>
        </w:tc>
        <w:tc>
          <w:tcPr>
            <w:tcW w:w="1950" w:type="dxa"/>
          </w:tcPr>
          <w:p w14:paraId="26DE88C6" w14:textId="77777777" w:rsidR="00E77F66" w:rsidRDefault="00E77F66" w:rsidP="00EC5CF0">
            <w:pPr>
              <w:pStyle w:val="a7"/>
              <w:rPr>
                <w:rFonts w:eastAsia="Times New Roman"/>
                <w:lang w:val="en-US" w:bidi="en-US"/>
              </w:rPr>
            </w:pPr>
          </w:p>
        </w:tc>
        <w:tc>
          <w:tcPr>
            <w:tcW w:w="1799" w:type="dxa"/>
          </w:tcPr>
          <w:p w14:paraId="4231CF46" w14:textId="77777777" w:rsidR="00E77F66" w:rsidRDefault="00E77F66" w:rsidP="00EC5CF0">
            <w:pPr>
              <w:pStyle w:val="a7"/>
              <w:rPr>
                <w:rFonts w:eastAsia="Times New Roman"/>
                <w:lang w:bidi="en-US"/>
              </w:rPr>
            </w:pPr>
          </w:p>
        </w:tc>
      </w:tr>
      <w:tr w:rsidR="00E77F66" w14:paraId="49FC8DDD"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189B540D" w14:textId="77777777" w:rsidR="00E77F66" w:rsidRDefault="00E77F66" w:rsidP="00EC5CF0">
            <w:pPr>
              <w:pStyle w:val="a7"/>
              <w:rPr>
                <w:rFonts w:eastAsia="Times New Roman"/>
                <w:lang w:val="en-US" w:bidi="en-US"/>
              </w:rPr>
            </w:pPr>
          </w:p>
        </w:tc>
        <w:tc>
          <w:tcPr>
            <w:tcW w:w="2079" w:type="dxa"/>
          </w:tcPr>
          <w:p w14:paraId="19F445ED" w14:textId="77777777" w:rsidR="00E77F66" w:rsidRDefault="00E77F66" w:rsidP="00EC5CF0">
            <w:pPr>
              <w:pStyle w:val="a7"/>
              <w:rPr>
                <w:rFonts w:eastAsia="Times New Roman"/>
                <w:lang w:bidi="en-US"/>
              </w:rPr>
            </w:pPr>
          </w:p>
        </w:tc>
        <w:tc>
          <w:tcPr>
            <w:tcW w:w="1532" w:type="dxa"/>
            <w:hideMark/>
          </w:tcPr>
          <w:p w14:paraId="4B2B4859" w14:textId="77777777" w:rsidR="00E77F66" w:rsidRDefault="00E77F66" w:rsidP="00EC5CF0">
            <w:pPr>
              <w:pStyle w:val="a7"/>
              <w:rPr>
                <w:rFonts w:eastAsia="Times New Roman"/>
                <w:lang w:val="en-US" w:bidi="en-US"/>
              </w:rPr>
            </w:pPr>
            <w:r>
              <w:t>1</w:t>
            </w:r>
          </w:p>
        </w:tc>
        <w:tc>
          <w:tcPr>
            <w:tcW w:w="1950" w:type="dxa"/>
          </w:tcPr>
          <w:p w14:paraId="56836176" w14:textId="77777777" w:rsidR="00E77F66" w:rsidRDefault="00E77F66" w:rsidP="00EC5CF0">
            <w:pPr>
              <w:pStyle w:val="a7"/>
              <w:rPr>
                <w:rFonts w:eastAsia="Times New Roman"/>
                <w:lang w:val="en-US" w:bidi="en-US"/>
              </w:rPr>
            </w:pPr>
          </w:p>
        </w:tc>
        <w:tc>
          <w:tcPr>
            <w:tcW w:w="1799" w:type="dxa"/>
          </w:tcPr>
          <w:p w14:paraId="093ED1A0" w14:textId="77777777" w:rsidR="00E77F66" w:rsidRDefault="00E77F66" w:rsidP="00EC5CF0">
            <w:pPr>
              <w:pStyle w:val="a7"/>
              <w:rPr>
                <w:rFonts w:eastAsia="Times New Roman"/>
                <w:lang w:bidi="en-US"/>
              </w:rPr>
            </w:pPr>
          </w:p>
        </w:tc>
      </w:tr>
      <w:tr w:rsidR="00E77F66" w14:paraId="74A1F73A" w14:textId="77777777" w:rsidTr="00253A58">
        <w:tc>
          <w:tcPr>
            <w:tcW w:w="579" w:type="dxa"/>
          </w:tcPr>
          <w:p w14:paraId="78DB2D99" w14:textId="77777777" w:rsidR="00E77F66" w:rsidRDefault="00E77F66" w:rsidP="00EC5CF0">
            <w:pPr>
              <w:pStyle w:val="a7"/>
              <w:rPr>
                <w:rFonts w:eastAsia="Times New Roman"/>
                <w:lang w:val="en-US" w:bidi="en-US"/>
              </w:rPr>
            </w:pPr>
          </w:p>
        </w:tc>
        <w:tc>
          <w:tcPr>
            <w:tcW w:w="2079" w:type="dxa"/>
          </w:tcPr>
          <w:p w14:paraId="0B715061" w14:textId="77777777" w:rsidR="00E77F66" w:rsidRDefault="00E77F66" w:rsidP="00EC5CF0">
            <w:pPr>
              <w:pStyle w:val="a7"/>
              <w:rPr>
                <w:rFonts w:eastAsia="Times New Roman"/>
                <w:lang w:bidi="en-US"/>
              </w:rPr>
            </w:pPr>
          </w:p>
        </w:tc>
        <w:tc>
          <w:tcPr>
            <w:tcW w:w="1532" w:type="dxa"/>
            <w:hideMark/>
          </w:tcPr>
          <w:p w14:paraId="15254E37" w14:textId="77777777" w:rsidR="00E77F66" w:rsidRDefault="00E77F66" w:rsidP="00EC5CF0">
            <w:pPr>
              <w:pStyle w:val="a7"/>
              <w:rPr>
                <w:rFonts w:eastAsia="Times New Roman"/>
                <w:lang w:val="en-US" w:bidi="en-US"/>
              </w:rPr>
            </w:pPr>
            <w:r>
              <w:t>125000</w:t>
            </w:r>
          </w:p>
        </w:tc>
        <w:tc>
          <w:tcPr>
            <w:tcW w:w="1950" w:type="dxa"/>
          </w:tcPr>
          <w:p w14:paraId="53365791" w14:textId="77777777" w:rsidR="00E77F66" w:rsidRDefault="00E77F66" w:rsidP="00EC5CF0">
            <w:pPr>
              <w:pStyle w:val="a7"/>
              <w:rPr>
                <w:rFonts w:eastAsia="Times New Roman"/>
                <w:lang w:val="en-US" w:bidi="en-US"/>
              </w:rPr>
            </w:pPr>
          </w:p>
        </w:tc>
        <w:tc>
          <w:tcPr>
            <w:tcW w:w="1799" w:type="dxa"/>
          </w:tcPr>
          <w:p w14:paraId="66CA295E" w14:textId="77777777" w:rsidR="00E77F66" w:rsidRDefault="00E77F66" w:rsidP="00EC5CF0">
            <w:pPr>
              <w:pStyle w:val="a7"/>
              <w:rPr>
                <w:rFonts w:eastAsia="Times New Roman"/>
                <w:lang w:bidi="en-US"/>
              </w:rPr>
            </w:pPr>
          </w:p>
        </w:tc>
      </w:tr>
    </w:tbl>
    <w:p w14:paraId="0496647C" w14:textId="77777777" w:rsidR="00E77F66" w:rsidRDefault="00E77F66" w:rsidP="004039DB">
      <w:pPr>
        <w:rPr>
          <w:rFonts w:eastAsia="Times New Roman"/>
          <w:lang w:bidi="en-US"/>
        </w:rPr>
      </w:pPr>
    </w:p>
    <w:p w14:paraId="189998A1" w14:textId="77777777" w:rsidR="00E77F66" w:rsidRDefault="00E77F66" w:rsidP="008320B6">
      <w:pPr>
        <w:pStyle w:val="3"/>
      </w:pPr>
      <w:bookmarkStart w:id="120" w:name="_Toc236184993"/>
      <w:bookmarkStart w:id="121" w:name="_Toc32578835"/>
      <w:r>
        <w:t>Функции работы со словарем базы данных</w:t>
      </w:r>
      <w:bookmarkEnd w:id="120"/>
      <w:bookmarkEnd w:id="121"/>
    </w:p>
    <w:p w14:paraId="57811913" w14:textId="77777777" w:rsidR="00E77F66" w:rsidRDefault="00E77F66" w:rsidP="00E77F66">
      <w:pPr>
        <w:pStyle w:val="32"/>
        <w:widowControl w:val="0"/>
        <w:jc w:val="center"/>
        <w:rPr>
          <w:lang w:val="ru-RU"/>
        </w:rPr>
      </w:pPr>
    </w:p>
    <w:p w14:paraId="0EABDDC6" w14:textId="77777777" w:rsidR="00E77F66" w:rsidRDefault="00E77F66" w:rsidP="008320B6">
      <w:pPr>
        <w:pStyle w:val="4"/>
      </w:pPr>
      <w:bookmarkStart w:id="122" w:name="_Toc236184994"/>
      <w:r>
        <w:t>Получить список терминов словаря, начиная с данного. (H)</w:t>
      </w:r>
      <w:bookmarkEnd w:id="122"/>
    </w:p>
    <w:p w14:paraId="7267AFAC" w14:textId="77777777" w:rsidR="00E77F66" w:rsidRDefault="00E77F66" w:rsidP="00E77F66">
      <w:pPr>
        <w:pStyle w:val="32"/>
        <w:widowControl w:val="0"/>
        <w:rPr>
          <w:lang w:val="ru-RU"/>
        </w:rPr>
      </w:pPr>
    </w:p>
    <w:p w14:paraId="0ECB42E9" w14:textId="77777777" w:rsidR="00E77F66" w:rsidRDefault="00E77F66" w:rsidP="004039DB">
      <w:pPr>
        <w:rPr>
          <w:lang w:val="en-US"/>
        </w:rPr>
      </w:pPr>
      <w:r>
        <w:t>ПАРАМЕТРЫ</w:t>
      </w:r>
    </w:p>
    <w:p w14:paraId="26D2AE00" w14:textId="77777777" w:rsidR="00E77F66" w:rsidRDefault="00E77F66" w:rsidP="004039DB"/>
    <w:p w14:paraId="7B6A092B" w14:textId="77777777" w:rsidR="00E77F66" w:rsidRDefault="00E77F66" w:rsidP="004039DB">
      <w:proofErr w:type="spellStart"/>
      <w:r>
        <w:t>db_name</w:t>
      </w:r>
      <w:proofErr w:type="spellEnd"/>
      <w:r>
        <w:t xml:space="preserve"> – имя базы данных</w:t>
      </w:r>
    </w:p>
    <w:p w14:paraId="2DEEA84A" w14:textId="77777777" w:rsidR="00E77F66" w:rsidRDefault="00E77F66" w:rsidP="004039DB">
      <w:r>
        <w:t>ΤΕΡΜ – поисковый термин</w:t>
      </w:r>
    </w:p>
    <w:p w14:paraId="37BAE77D" w14:textId="77777777" w:rsidR="00E77F66" w:rsidRDefault="00E77F66" w:rsidP="004039DB">
      <w:proofErr w:type="spellStart"/>
      <w:r>
        <w:t>num_terms</w:t>
      </w:r>
      <w:proofErr w:type="spellEnd"/>
      <w:r>
        <w:t xml:space="preserve"> – число возвращаемых терминов. Если данный параметр 0, то возвращаются </w:t>
      </w:r>
      <w:proofErr w:type="spellStart"/>
      <w:r>
        <w:t>MAX_POSTINGS_IN_PACKETтерминов</w:t>
      </w:r>
      <w:proofErr w:type="spellEnd"/>
      <w:r>
        <w:t>.</w:t>
      </w:r>
    </w:p>
    <w:p w14:paraId="184F80A0" w14:textId="77777777" w:rsidR="00E77F66" w:rsidRDefault="00E77F66" w:rsidP="004039DB"/>
    <w:p w14:paraId="3D064847" w14:textId="77777777" w:rsidR="00E77F66" w:rsidRDefault="00E77F66" w:rsidP="004039DB">
      <w:r>
        <w:t>ВОЗВРАТ</w:t>
      </w:r>
    </w:p>
    <w:p w14:paraId="350F9094" w14:textId="77777777" w:rsidR="00E77F66" w:rsidRDefault="00E77F66" w:rsidP="004039DB"/>
    <w:p w14:paraId="312A4DDD" w14:textId="77777777" w:rsidR="00E77F66" w:rsidRDefault="00E77F66" w:rsidP="004039DB">
      <w:r>
        <w:lastRenderedPageBreak/>
        <w:t>список строк в следующей последовательности:</w:t>
      </w:r>
    </w:p>
    <w:p w14:paraId="3EF9F7CB" w14:textId="77777777" w:rsidR="00E77F66" w:rsidRDefault="00E77F66" w:rsidP="004039DB">
      <w:r>
        <w:t>В 1-й строке – код возврата, который определяется тем, найден ли заданный термин TERM в словаре – если найден код возврата – ZERO, если нет – число меньше 0.</w:t>
      </w:r>
    </w:p>
    <w:p w14:paraId="16A3FECA" w14:textId="77777777" w:rsidR="00E77F66" w:rsidRDefault="00E77F66" w:rsidP="004039DB">
      <w:r>
        <w:t>Далее следуют строки в следующем формате:</w:t>
      </w:r>
    </w:p>
    <w:p w14:paraId="2C724F45" w14:textId="77777777" w:rsidR="00E77F66" w:rsidRDefault="00E77F66" w:rsidP="004039DB"/>
    <w:p w14:paraId="3857D346" w14:textId="77777777" w:rsidR="00E77F66" w:rsidRDefault="00E77F66" w:rsidP="004039DB">
      <w:r>
        <w:t>ЧИСЛО ССЫЛОК # ТЕРМИН СЛОВАРЯ</w:t>
      </w:r>
    </w:p>
    <w:p w14:paraId="1C50E9AA" w14:textId="77777777" w:rsidR="00E77F66" w:rsidRDefault="00E77F66" w:rsidP="004039DB"/>
    <w:p w14:paraId="6720F24D" w14:textId="77777777" w:rsidR="00E77F66" w:rsidRDefault="00E77F66" w:rsidP="004039DB">
      <w:r>
        <w:t>КОММЕНТАРИЙ</w:t>
      </w:r>
    </w:p>
    <w:p w14:paraId="75FC621D" w14:textId="77777777" w:rsidR="00E77F66" w:rsidRDefault="00E77F66" w:rsidP="004039DB"/>
    <w:p w14:paraId="6E4CF32F" w14:textId="77777777" w:rsidR="00E77F66" w:rsidRDefault="00E77F66" w:rsidP="004039DB">
      <w:r>
        <w:t>Число терминов меньше запрашиваемого, если обнаружен конец словаря.</w:t>
      </w:r>
    </w:p>
    <w:p w14:paraId="191A4DA2" w14:textId="77777777" w:rsidR="00E77F66" w:rsidRDefault="00E77F66" w:rsidP="004039DB"/>
    <w:p w14:paraId="2121078F" w14:textId="77777777" w:rsidR="00E77F66" w:rsidRDefault="00E77F66" w:rsidP="004039DB">
      <w:r>
        <w:t>Варианты кодов возврата, если термин не найден следующие:</w:t>
      </w:r>
    </w:p>
    <w:p w14:paraId="0B2BCC46" w14:textId="77777777" w:rsidR="00E77F66" w:rsidRDefault="00E77F66" w:rsidP="004039DB">
      <w:pPr>
        <w:rPr>
          <w:lang w:val="en-US"/>
        </w:rPr>
      </w:pPr>
      <w:r w:rsidRPr="00E77F66">
        <w:rPr>
          <w:lang w:val="en-US"/>
        </w:rPr>
        <w:t xml:space="preserve">TERM_NOT_EXISTS = </w:t>
      </w:r>
      <w:proofErr w:type="gramStart"/>
      <w:r w:rsidRPr="00E77F66">
        <w:rPr>
          <w:lang w:val="en-US"/>
        </w:rPr>
        <w:t>-202;</w:t>
      </w:r>
      <w:proofErr w:type="gramEnd"/>
    </w:p>
    <w:p w14:paraId="2A484C4F" w14:textId="77777777" w:rsidR="00E77F66" w:rsidRPr="00E77F66" w:rsidRDefault="00E77F66" w:rsidP="004039DB">
      <w:pPr>
        <w:rPr>
          <w:lang w:val="en-US"/>
        </w:rPr>
      </w:pPr>
      <w:r w:rsidRPr="00E77F66">
        <w:rPr>
          <w:lang w:val="en-US"/>
        </w:rPr>
        <w:t xml:space="preserve">TERM_LAST_IN_LIST = </w:t>
      </w:r>
      <w:proofErr w:type="gramStart"/>
      <w:r w:rsidRPr="00E77F66">
        <w:rPr>
          <w:lang w:val="en-US"/>
        </w:rPr>
        <w:t>-203;</w:t>
      </w:r>
      <w:proofErr w:type="gramEnd"/>
    </w:p>
    <w:p w14:paraId="32A432FD" w14:textId="77777777" w:rsidR="00E77F66" w:rsidRPr="00E77F66" w:rsidRDefault="00E77F66" w:rsidP="004039DB">
      <w:pPr>
        <w:rPr>
          <w:lang w:val="en-US"/>
        </w:rPr>
      </w:pPr>
      <w:r w:rsidRPr="00E77F66">
        <w:rPr>
          <w:lang w:val="en-US"/>
        </w:rPr>
        <w:t xml:space="preserve">TERM_FIRST_IN_LIST = </w:t>
      </w:r>
      <w:proofErr w:type="gramStart"/>
      <w:r w:rsidRPr="00E77F66">
        <w:rPr>
          <w:lang w:val="en-US"/>
        </w:rPr>
        <w:t>-204;</w:t>
      </w:r>
      <w:proofErr w:type="gramEnd"/>
    </w:p>
    <w:p w14:paraId="6044E7E7" w14:textId="77777777" w:rsidR="00E77F66" w:rsidRPr="00E77F66" w:rsidRDefault="00E77F66" w:rsidP="004039DB">
      <w:pPr>
        <w:rPr>
          <w:lang w:val="en-US"/>
        </w:rPr>
      </w:pPr>
    </w:p>
    <w:p w14:paraId="4E817A82" w14:textId="77777777" w:rsidR="00E77F66" w:rsidRPr="00E77F66" w:rsidRDefault="00E77F66" w:rsidP="004039DB">
      <w:pPr>
        <w:rPr>
          <w:lang w:val="en-US"/>
        </w:rPr>
      </w:pPr>
      <w:r>
        <w:t>ПРИМЕР</w:t>
      </w:r>
      <w:r w:rsidRPr="00E77F66">
        <w:rPr>
          <w:lang w:val="en-US"/>
        </w:rPr>
        <w:t xml:space="preserve"> </w:t>
      </w:r>
      <w:r>
        <w:t>ПРОТОКОЛА</w:t>
      </w:r>
    </w:p>
    <w:p w14:paraId="5845B527" w14:textId="77777777" w:rsidR="00E77F66" w:rsidRPr="00E77F66" w:rsidRDefault="00E77F66" w:rsidP="004039DB">
      <w:pPr>
        <w:rPr>
          <w:lang w:val="en-US"/>
        </w:rPr>
      </w:pPr>
    </w:p>
    <w:tbl>
      <w:tblPr>
        <w:tblStyle w:val="-21"/>
        <w:tblW w:w="5000" w:type="pct"/>
        <w:tblLook w:val="0420" w:firstRow="1" w:lastRow="0" w:firstColumn="0" w:lastColumn="0" w:noHBand="0" w:noVBand="1"/>
      </w:tblPr>
      <w:tblGrid>
        <w:gridCol w:w="668"/>
        <w:gridCol w:w="2342"/>
        <w:gridCol w:w="1643"/>
        <w:gridCol w:w="2221"/>
        <w:gridCol w:w="2697"/>
      </w:tblGrid>
      <w:tr w:rsidR="00E77F66" w14:paraId="1827B3F3" w14:textId="77777777" w:rsidTr="009A6CC8">
        <w:trPr>
          <w:cnfStyle w:val="100000000000" w:firstRow="1" w:lastRow="0" w:firstColumn="0" w:lastColumn="0" w:oddVBand="0" w:evenVBand="0" w:oddHBand="0" w:evenHBand="0" w:firstRowFirstColumn="0" w:firstRowLastColumn="0" w:lastRowFirstColumn="0" w:lastRowLastColumn="0"/>
        </w:trPr>
        <w:tc>
          <w:tcPr>
            <w:tcW w:w="579" w:type="dxa"/>
          </w:tcPr>
          <w:p w14:paraId="0543708A" w14:textId="77777777" w:rsidR="00E77F66" w:rsidRDefault="00E77F66" w:rsidP="00EC5CF0">
            <w:pPr>
              <w:pStyle w:val="a7"/>
              <w:rPr>
                <w:rFonts w:eastAsia="Times New Roman"/>
                <w:lang w:val="en-US" w:bidi="en-US"/>
              </w:rPr>
            </w:pPr>
          </w:p>
        </w:tc>
        <w:tc>
          <w:tcPr>
            <w:tcW w:w="3457" w:type="dxa"/>
            <w:gridSpan w:val="2"/>
            <w:hideMark/>
          </w:tcPr>
          <w:p w14:paraId="074109AC" w14:textId="77777777" w:rsidR="00E77F66" w:rsidRDefault="00E77F66" w:rsidP="00EC5CF0">
            <w:pPr>
              <w:pStyle w:val="a7"/>
              <w:rPr>
                <w:rFonts w:eastAsia="Times New Roman"/>
                <w:lang w:val="en-US" w:bidi="en-US"/>
              </w:rPr>
            </w:pPr>
            <w:r>
              <w:t>ЗАПРОС</w:t>
            </w:r>
          </w:p>
        </w:tc>
        <w:tc>
          <w:tcPr>
            <w:tcW w:w="4267" w:type="dxa"/>
            <w:gridSpan w:val="2"/>
            <w:hideMark/>
          </w:tcPr>
          <w:p w14:paraId="651CAD0D" w14:textId="77777777" w:rsidR="00E77F66" w:rsidRDefault="00E77F66" w:rsidP="00EC5CF0">
            <w:pPr>
              <w:pStyle w:val="a7"/>
              <w:rPr>
                <w:rFonts w:eastAsia="Times New Roman"/>
                <w:lang w:val="en-US" w:bidi="en-US"/>
              </w:rPr>
            </w:pPr>
            <w:r>
              <w:t>ВОЗВРАТ</w:t>
            </w:r>
          </w:p>
        </w:tc>
      </w:tr>
      <w:tr w:rsidR="00E77F66" w14:paraId="519A30D5"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462F3E27" w14:textId="77777777" w:rsidR="00E77F66" w:rsidRDefault="00E77F66" w:rsidP="00EC5CF0">
            <w:pPr>
              <w:pStyle w:val="a7"/>
              <w:rPr>
                <w:rFonts w:eastAsia="Times New Roman"/>
                <w:lang w:val="en-US" w:bidi="en-US"/>
              </w:rPr>
            </w:pPr>
            <w:r>
              <w:t>1</w:t>
            </w:r>
          </w:p>
        </w:tc>
        <w:tc>
          <w:tcPr>
            <w:tcW w:w="2032" w:type="dxa"/>
            <w:hideMark/>
          </w:tcPr>
          <w:p w14:paraId="1D7045F2" w14:textId="77777777" w:rsidR="00E77F66" w:rsidRDefault="00E77F66" w:rsidP="00EC5CF0">
            <w:pPr>
              <w:pStyle w:val="a7"/>
              <w:rPr>
                <w:rFonts w:eastAsia="Times New Roman"/>
                <w:lang w:val="en-US" w:bidi="en-US"/>
              </w:rPr>
            </w:pPr>
            <w:r>
              <w:t>Код команды</w:t>
            </w:r>
          </w:p>
        </w:tc>
        <w:tc>
          <w:tcPr>
            <w:tcW w:w="1425" w:type="dxa"/>
            <w:hideMark/>
          </w:tcPr>
          <w:p w14:paraId="77381E57" w14:textId="77777777" w:rsidR="00E77F66" w:rsidRDefault="00E77F66" w:rsidP="00EC5CF0">
            <w:pPr>
              <w:pStyle w:val="a7"/>
              <w:rPr>
                <w:rFonts w:eastAsia="Times New Roman"/>
                <w:lang w:val="en-US" w:bidi="en-US"/>
              </w:rPr>
            </w:pPr>
            <w:r>
              <w:t>H</w:t>
            </w:r>
          </w:p>
        </w:tc>
        <w:tc>
          <w:tcPr>
            <w:tcW w:w="1927" w:type="dxa"/>
            <w:hideMark/>
          </w:tcPr>
          <w:p w14:paraId="3EF0F01C" w14:textId="77777777" w:rsidR="00E77F66" w:rsidRDefault="00E77F66" w:rsidP="00EC5CF0">
            <w:pPr>
              <w:pStyle w:val="a7"/>
              <w:rPr>
                <w:rFonts w:eastAsia="Times New Roman"/>
                <w:lang w:val="en-US" w:bidi="en-US"/>
              </w:rPr>
            </w:pPr>
            <w:r>
              <w:t>Код команды</w:t>
            </w:r>
          </w:p>
        </w:tc>
        <w:tc>
          <w:tcPr>
            <w:tcW w:w="2340" w:type="dxa"/>
            <w:hideMark/>
          </w:tcPr>
          <w:p w14:paraId="3C38296E" w14:textId="77777777" w:rsidR="00E77F66" w:rsidRDefault="00E77F66" w:rsidP="00EC5CF0">
            <w:pPr>
              <w:pStyle w:val="a7"/>
              <w:rPr>
                <w:rFonts w:eastAsia="Times New Roman"/>
                <w:lang w:val="en-US" w:bidi="en-US"/>
              </w:rPr>
            </w:pPr>
            <w:r>
              <w:t>H</w:t>
            </w:r>
          </w:p>
        </w:tc>
      </w:tr>
      <w:tr w:rsidR="00E77F66" w14:paraId="6A6281B8" w14:textId="77777777" w:rsidTr="009A6CC8">
        <w:tc>
          <w:tcPr>
            <w:tcW w:w="579" w:type="dxa"/>
            <w:hideMark/>
          </w:tcPr>
          <w:p w14:paraId="23504D59" w14:textId="77777777" w:rsidR="00E77F66" w:rsidRDefault="00E77F66" w:rsidP="00EC5CF0">
            <w:pPr>
              <w:pStyle w:val="a7"/>
              <w:rPr>
                <w:rFonts w:eastAsia="Times New Roman"/>
                <w:lang w:val="en-US" w:bidi="en-US"/>
              </w:rPr>
            </w:pPr>
            <w:r>
              <w:t>2</w:t>
            </w:r>
          </w:p>
        </w:tc>
        <w:tc>
          <w:tcPr>
            <w:tcW w:w="2032" w:type="dxa"/>
            <w:hideMark/>
          </w:tcPr>
          <w:p w14:paraId="5AB40D5F" w14:textId="77777777" w:rsidR="00E77F66" w:rsidRDefault="00E77F66" w:rsidP="00EC5CF0">
            <w:pPr>
              <w:pStyle w:val="a7"/>
              <w:rPr>
                <w:rFonts w:eastAsia="Times New Roman"/>
                <w:lang w:val="en-US" w:bidi="en-US"/>
              </w:rPr>
            </w:pPr>
            <w:r>
              <w:t>АРМ</w:t>
            </w:r>
          </w:p>
        </w:tc>
        <w:tc>
          <w:tcPr>
            <w:tcW w:w="1425" w:type="dxa"/>
            <w:hideMark/>
          </w:tcPr>
          <w:p w14:paraId="4871DEA3" w14:textId="77777777" w:rsidR="00E77F66" w:rsidRDefault="00E77F66" w:rsidP="00EC5CF0">
            <w:pPr>
              <w:pStyle w:val="a7"/>
              <w:rPr>
                <w:rFonts w:eastAsia="Times New Roman"/>
                <w:lang w:val="en-US" w:bidi="en-US"/>
              </w:rPr>
            </w:pPr>
            <w:r>
              <w:t>R</w:t>
            </w:r>
          </w:p>
        </w:tc>
        <w:tc>
          <w:tcPr>
            <w:tcW w:w="1927" w:type="dxa"/>
            <w:hideMark/>
          </w:tcPr>
          <w:p w14:paraId="5376E6FC" w14:textId="77777777" w:rsidR="00E77F66" w:rsidRDefault="00E77F66" w:rsidP="00EC5CF0">
            <w:pPr>
              <w:pStyle w:val="a7"/>
              <w:rPr>
                <w:rFonts w:eastAsia="Times New Roman"/>
                <w:lang w:val="en-US" w:bidi="en-US"/>
              </w:rPr>
            </w:pPr>
            <w:r>
              <w:t>Идентификатор</w:t>
            </w:r>
          </w:p>
        </w:tc>
        <w:tc>
          <w:tcPr>
            <w:tcW w:w="2340" w:type="dxa"/>
            <w:hideMark/>
          </w:tcPr>
          <w:p w14:paraId="13882E3C" w14:textId="77777777" w:rsidR="00E77F66" w:rsidRDefault="00E77F66" w:rsidP="00EC5CF0">
            <w:pPr>
              <w:pStyle w:val="a7"/>
              <w:rPr>
                <w:rFonts w:eastAsia="Times New Roman"/>
                <w:lang w:val="en-US" w:bidi="en-US"/>
              </w:rPr>
            </w:pPr>
            <w:r>
              <w:t>463302</w:t>
            </w:r>
          </w:p>
        </w:tc>
      </w:tr>
      <w:tr w:rsidR="00E77F66" w14:paraId="18995E80"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60176C73" w14:textId="77777777" w:rsidR="00E77F66" w:rsidRDefault="00E77F66" w:rsidP="00EC5CF0">
            <w:pPr>
              <w:pStyle w:val="a7"/>
              <w:rPr>
                <w:rFonts w:eastAsia="Times New Roman"/>
                <w:lang w:val="en-US" w:bidi="en-US"/>
              </w:rPr>
            </w:pPr>
            <w:r>
              <w:t>3</w:t>
            </w:r>
          </w:p>
        </w:tc>
        <w:tc>
          <w:tcPr>
            <w:tcW w:w="2032" w:type="dxa"/>
            <w:hideMark/>
          </w:tcPr>
          <w:p w14:paraId="7DA8543C" w14:textId="77777777" w:rsidR="00E77F66" w:rsidRDefault="00E77F66" w:rsidP="00EC5CF0">
            <w:pPr>
              <w:pStyle w:val="a7"/>
              <w:rPr>
                <w:rFonts w:eastAsia="Times New Roman"/>
                <w:lang w:val="en-US" w:bidi="en-US"/>
              </w:rPr>
            </w:pPr>
            <w:r>
              <w:t>Код команды</w:t>
            </w:r>
          </w:p>
        </w:tc>
        <w:tc>
          <w:tcPr>
            <w:tcW w:w="1425" w:type="dxa"/>
            <w:hideMark/>
          </w:tcPr>
          <w:p w14:paraId="3DB4878B" w14:textId="77777777" w:rsidR="00E77F66" w:rsidRDefault="00E77F66" w:rsidP="00EC5CF0">
            <w:pPr>
              <w:pStyle w:val="a7"/>
              <w:rPr>
                <w:rFonts w:eastAsia="Times New Roman"/>
                <w:lang w:val="en-US" w:bidi="en-US"/>
              </w:rPr>
            </w:pPr>
            <w:r>
              <w:t>H</w:t>
            </w:r>
          </w:p>
        </w:tc>
        <w:tc>
          <w:tcPr>
            <w:tcW w:w="1927" w:type="dxa"/>
            <w:hideMark/>
          </w:tcPr>
          <w:p w14:paraId="51C0C22D" w14:textId="77777777" w:rsidR="00E77F66" w:rsidRDefault="00E77F66" w:rsidP="00EC5CF0">
            <w:pPr>
              <w:pStyle w:val="a7"/>
              <w:rPr>
                <w:rFonts w:eastAsia="Times New Roman"/>
                <w:lang w:val="en-US" w:bidi="en-US"/>
              </w:rPr>
            </w:pPr>
            <w:r>
              <w:t>Номер команды</w:t>
            </w:r>
          </w:p>
        </w:tc>
        <w:tc>
          <w:tcPr>
            <w:tcW w:w="2340" w:type="dxa"/>
            <w:hideMark/>
          </w:tcPr>
          <w:p w14:paraId="6AE61AA7" w14:textId="77777777" w:rsidR="00E77F66" w:rsidRDefault="00E77F66" w:rsidP="00EC5CF0">
            <w:pPr>
              <w:pStyle w:val="a7"/>
              <w:rPr>
                <w:rFonts w:eastAsia="Times New Roman"/>
                <w:lang w:val="en-US" w:bidi="en-US"/>
              </w:rPr>
            </w:pPr>
            <w:r>
              <w:t>65</w:t>
            </w:r>
          </w:p>
        </w:tc>
      </w:tr>
      <w:tr w:rsidR="00E77F66" w14:paraId="50BE128F" w14:textId="77777777" w:rsidTr="009A6CC8">
        <w:tc>
          <w:tcPr>
            <w:tcW w:w="579" w:type="dxa"/>
            <w:hideMark/>
          </w:tcPr>
          <w:p w14:paraId="4ECB0248" w14:textId="77777777" w:rsidR="00E77F66" w:rsidRDefault="00E77F66" w:rsidP="00EC5CF0">
            <w:pPr>
              <w:pStyle w:val="a7"/>
              <w:rPr>
                <w:rFonts w:eastAsia="Times New Roman"/>
                <w:lang w:val="en-US" w:bidi="en-US"/>
              </w:rPr>
            </w:pPr>
            <w:r>
              <w:t>4</w:t>
            </w:r>
          </w:p>
        </w:tc>
        <w:tc>
          <w:tcPr>
            <w:tcW w:w="2032" w:type="dxa"/>
            <w:hideMark/>
          </w:tcPr>
          <w:p w14:paraId="5D235D52" w14:textId="77777777" w:rsidR="00E77F66" w:rsidRDefault="00E77F66" w:rsidP="00EC5CF0">
            <w:pPr>
              <w:pStyle w:val="a7"/>
              <w:rPr>
                <w:rFonts w:eastAsia="Times New Roman"/>
                <w:lang w:val="en-US" w:bidi="en-US"/>
              </w:rPr>
            </w:pPr>
            <w:r>
              <w:t>Идентификатор</w:t>
            </w:r>
          </w:p>
        </w:tc>
        <w:tc>
          <w:tcPr>
            <w:tcW w:w="1425" w:type="dxa"/>
            <w:hideMark/>
          </w:tcPr>
          <w:p w14:paraId="30BFF279" w14:textId="77777777" w:rsidR="00E77F66" w:rsidRDefault="00E77F66" w:rsidP="00EC5CF0">
            <w:pPr>
              <w:pStyle w:val="a7"/>
              <w:rPr>
                <w:rFonts w:eastAsia="Times New Roman"/>
                <w:lang w:val="en-US" w:bidi="en-US"/>
              </w:rPr>
            </w:pPr>
            <w:r>
              <w:t>463302</w:t>
            </w:r>
          </w:p>
        </w:tc>
        <w:tc>
          <w:tcPr>
            <w:tcW w:w="1927" w:type="dxa"/>
          </w:tcPr>
          <w:p w14:paraId="4EC5E412" w14:textId="77777777" w:rsidR="00E77F66" w:rsidRDefault="00E77F66" w:rsidP="00EC5CF0">
            <w:pPr>
              <w:pStyle w:val="a7"/>
              <w:rPr>
                <w:rFonts w:eastAsia="Times New Roman"/>
                <w:lang w:val="en-US" w:bidi="en-US"/>
              </w:rPr>
            </w:pPr>
          </w:p>
        </w:tc>
        <w:tc>
          <w:tcPr>
            <w:tcW w:w="2340" w:type="dxa"/>
          </w:tcPr>
          <w:p w14:paraId="18CB77C2" w14:textId="77777777" w:rsidR="00E77F66" w:rsidRDefault="00E77F66" w:rsidP="00EC5CF0">
            <w:pPr>
              <w:pStyle w:val="a7"/>
              <w:rPr>
                <w:rFonts w:eastAsia="Times New Roman"/>
                <w:lang w:val="en-US" w:bidi="en-US"/>
              </w:rPr>
            </w:pPr>
          </w:p>
        </w:tc>
      </w:tr>
      <w:tr w:rsidR="00E77F66" w14:paraId="59F7C45F"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26DAE3EC" w14:textId="77777777" w:rsidR="00E77F66" w:rsidRDefault="00E77F66" w:rsidP="00EC5CF0">
            <w:pPr>
              <w:pStyle w:val="a7"/>
              <w:rPr>
                <w:rFonts w:eastAsia="Times New Roman"/>
                <w:lang w:val="en-US" w:bidi="en-US"/>
              </w:rPr>
            </w:pPr>
            <w:r>
              <w:t>5</w:t>
            </w:r>
          </w:p>
        </w:tc>
        <w:tc>
          <w:tcPr>
            <w:tcW w:w="2032" w:type="dxa"/>
            <w:hideMark/>
          </w:tcPr>
          <w:p w14:paraId="3666A4C2" w14:textId="77777777" w:rsidR="00E77F66" w:rsidRDefault="00E77F66" w:rsidP="00EC5CF0">
            <w:pPr>
              <w:pStyle w:val="a7"/>
              <w:rPr>
                <w:rFonts w:eastAsia="Times New Roman"/>
                <w:lang w:val="en-US" w:bidi="en-US"/>
              </w:rPr>
            </w:pPr>
            <w:r>
              <w:t>Номер команды</w:t>
            </w:r>
          </w:p>
        </w:tc>
        <w:tc>
          <w:tcPr>
            <w:tcW w:w="1425" w:type="dxa"/>
            <w:hideMark/>
          </w:tcPr>
          <w:p w14:paraId="1ACB8005" w14:textId="77777777" w:rsidR="00E77F66" w:rsidRDefault="00E77F66" w:rsidP="00EC5CF0">
            <w:pPr>
              <w:pStyle w:val="a7"/>
              <w:rPr>
                <w:rFonts w:eastAsia="Times New Roman"/>
                <w:lang w:val="en-US" w:bidi="en-US"/>
              </w:rPr>
            </w:pPr>
            <w:r>
              <w:t>65</w:t>
            </w:r>
          </w:p>
        </w:tc>
        <w:tc>
          <w:tcPr>
            <w:tcW w:w="1927" w:type="dxa"/>
          </w:tcPr>
          <w:p w14:paraId="0BFAF59E" w14:textId="77777777" w:rsidR="00E77F66" w:rsidRDefault="00E77F66" w:rsidP="00EC5CF0">
            <w:pPr>
              <w:pStyle w:val="a7"/>
              <w:rPr>
                <w:rFonts w:eastAsia="Times New Roman"/>
                <w:lang w:val="en-US" w:bidi="en-US"/>
              </w:rPr>
            </w:pPr>
          </w:p>
        </w:tc>
        <w:tc>
          <w:tcPr>
            <w:tcW w:w="2340" w:type="dxa"/>
          </w:tcPr>
          <w:p w14:paraId="35AD71E9" w14:textId="77777777" w:rsidR="00E77F66" w:rsidRDefault="00E77F66" w:rsidP="00EC5CF0">
            <w:pPr>
              <w:pStyle w:val="a7"/>
              <w:rPr>
                <w:rFonts w:eastAsia="Times New Roman"/>
                <w:lang w:val="en-US" w:bidi="en-US"/>
              </w:rPr>
            </w:pPr>
          </w:p>
        </w:tc>
      </w:tr>
      <w:tr w:rsidR="00E77F66" w14:paraId="5177E253" w14:textId="77777777" w:rsidTr="009A6CC8">
        <w:tc>
          <w:tcPr>
            <w:tcW w:w="579" w:type="dxa"/>
            <w:hideMark/>
          </w:tcPr>
          <w:p w14:paraId="11354A5B" w14:textId="77777777" w:rsidR="00E77F66" w:rsidRDefault="00E77F66" w:rsidP="00EC5CF0">
            <w:pPr>
              <w:pStyle w:val="a7"/>
              <w:rPr>
                <w:rFonts w:eastAsia="Times New Roman"/>
                <w:lang w:val="en-US" w:bidi="en-US"/>
              </w:rPr>
            </w:pPr>
            <w:r>
              <w:t>6</w:t>
            </w:r>
          </w:p>
        </w:tc>
        <w:tc>
          <w:tcPr>
            <w:tcW w:w="2032" w:type="dxa"/>
          </w:tcPr>
          <w:p w14:paraId="4472305E" w14:textId="77777777" w:rsidR="00E77F66" w:rsidRDefault="00E77F66" w:rsidP="00EC5CF0">
            <w:pPr>
              <w:pStyle w:val="a7"/>
              <w:rPr>
                <w:rFonts w:eastAsia="Times New Roman"/>
                <w:lang w:val="en-US" w:bidi="en-US"/>
              </w:rPr>
            </w:pPr>
          </w:p>
        </w:tc>
        <w:tc>
          <w:tcPr>
            <w:tcW w:w="1425" w:type="dxa"/>
          </w:tcPr>
          <w:p w14:paraId="6BB65F89" w14:textId="77777777" w:rsidR="00E77F66" w:rsidRDefault="00E77F66" w:rsidP="00EC5CF0">
            <w:pPr>
              <w:pStyle w:val="a7"/>
              <w:rPr>
                <w:rFonts w:eastAsia="Times New Roman"/>
                <w:lang w:val="en-US" w:bidi="en-US"/>
              </w:rPr>
            </w:pPr>
          </w:p>
        </w:tc>
        <w:tc>
          <w:tcPr>
            <w:tcW w:w="1927" w:type="dxa"/>
          </w:tcPr>
          <w:p w14:paraId="4E7BFF5B" w14:textId="77777777" w:rsidR="00E77F66" w:rsidRDefault="00E77F66" w:rsidP="00EC5CF0">
            <w:pPr>
              <w:pStyle w:val="a7"/>
              <w:rPr>
                <w:rFonts w:eastAsia="Times New Roman"/>
                <w:lang w:val="en-US" w:bidi="en-US"/>
              </w:rPr>
            </w:pPr>
          </w:p>
        </w:tc>
        <w:tc>
          <w:tcPr>
            <w:tcW w:w="2340" w:type="dxa"/>
          </w:tcPr>
          <w:p w14:paraId="0600382E" w14:textId="77777777" w:rsidR="00E77F66" w:rsidRDefault="00E77F66" w:rsidP="00EC5CF0">
            <w:pPr>
              <w:pStyle w:val="a7"/>
              <w:rPr>
                <w:rFonts w:eastAsia="Times New Roman"/>
                <w:lang w:val="en-US" w:bidi="en-US"/>
              </w:rPr>
            </w:pPr>
          </w:p>
        </w:tc>
      </w:tr>
      <w:tr w:rsidR="00E77F66" w14:paraId="2AA7601A"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7F326B08" w14:textId="77777777" w:rsidR="00E77F66" w:rsidRDefault="00E77F66" w:rsidP="00EC5CF0">
            <w:pPr>
              <w:pStyle w:val="a7"/>
              <w:rPr>
                <w:rFonts w:eastAsia="Times New Roman"/>
                <w:lang w:val="en-US" w:bidi="en-US"/>
              </w:rPr>
            </w:pPr>
            <w:r>
              <w:t>7</w:t>
            </w:r>
          </w:p>
        </w:tc>
        <w:tc>
          <w:tcPr>
            <w:tcW w:w="2032" w:type="dxa"/>
          </w:tcPr>
          <w:p w14:paraId="4C410CCA" w14:textId="77777777" w:rsidR="00E77F66" w:rsidRDefault="00E77F66" w:rsidP="00EC5CF0">
            <w:pPr>
              <w:pStyle w:val="a7"/>
              <w:rPr>
                <w:rFonts w:eastAsia="Times New Roman"/>
                <w:lang w:val="en-US" w:bidi="en-US"/>
              </w:rPr>
            </w:pPr>
          </w:p>
        </w:tc>
        <w:tc>
          <w:tcPr>
            <w:tcW w:w="1425" w:type="dxa"/>
          </w:tcPr>
          <w:p w14:paraId="76947706" w14:textId="77777777" w:rsidR="00E77F66" w:rsidRDefault="00E77F66" w:rsidP="00EC5CF0">
            <w:pPr>
              <w:pStyle w:val="a7"/>
              <w:rPr>
                <w:rFonts w:eastAsia="Times New Roman"/>
                <w:lang w:val="en-US" w:bidi="en-US"/>
              </w:rPr>
            </w:pPr>
          </w:p>
        </w:tc>
        <w:tc>
          <w:tcPr>
            <w:tcW w:w="1927" w:type="dxa"/>
          </w:tcPr>
          <w:p w14:paraId="38A7129F" w14:textId="77777777" w:rsidR="00E77F66" w:rsidRDefault="00E77F66" w:rsidP="00EC5CF0">
            <w:pPr>
              <w:pStyle w:val="a7"/>
              <w:rPr>
                <w:rFonts w:eastAsia="Times New Roman"/>
                <w:lang w:val="en-US" w:bidi="en-US"/>
              </w:rPr>
            </w:pPr>
          </w:p>
        </w:tc>
        <w:tc>
          <w:tcPr>
            <w:tcW w:w="2340" w:type="dxa"/>
          </w:tcPr>
          <w:p w14:paraId="7C8237E6" w14:textId="77777777" w:rsidR="00E77F66" w:rsidRDefault="00E77F66" w:rsidP="00EC5CF0">
            <w:pPr>
              <w:pStyle w:val="a7"/>
              <w:rPr>
                <w:rFonts w:eastAsia="Times New Roman"/>
                <w:lang w:val="en-US" w:bidi="en-US"/>
              </w:rPr>
            </w:pPr>
          </w:p>
        </w:tc>
      </w:tr>
      <w:tr w:rsidR="00E77F66" w14:paraId="7A6B1CF2" w14:textId="77777777" w:rsidTr="009A6CC8">
        <w:tc>
          <w:tcPr>
            <w:tcW w:w="579" w:type="dxa"/>
            <w:hideMark/>
          </w:tcPr>
          <w:p w14:paraId="721E8E7F" w14:textId="77777777" w:rsidR="00E77F66" w:rsidRDefault="00E77F66" w:rsidP="00EC5CF0">
            <w:pPr>
              <w:pStyle w:val="a7"/>
              <w:rPr>
                <w:rFonts w:eastAsia="Times New Roman"/>
                <w:lang w:val="en-US" w:bidi="en-US"/>
              </w:rPr>
            </w:pPr>
            <w:r>
              <w:t>8</w:t>
            </w:r>
          </w:p>
        </w:tc>
        <w:tc>
          <w:tcPr>
            <w:tcW w:w="2032" w:type="dxa"/>
          </w:tcPr>
          <w:p w14:paraId="194DA22A" w14:textId="77777777" w:rsidR="00E77F66" w:rsidRDefault="00E77F66" w:rsidP="00EC5CF0">
            <w:pPr>
              <w:pStyle w:val="a7"/>
              <w:rPr>
                <w:rFonts w:eastAsia="Times New Roman"/>
                <w:lang w:val="en-US" w:bidi="en-US"/>
              </w:rPr>
            </w:pPr>
          </w:p>
        </w:tc>
        <w:tc>
          <w:tcPr>
            <w:tcW w:w="1425" w:type="dxa"/>
          </w:tcPr>
          <w:p w14:paraId="5252DAD5" w14:textId="77777777" w:rsidR="00E77F66" w:rsidRDefault="00E77F66" w:rsidP="00EC5CF0">
            <w:pPr>
              <w:pStyle w:val="a7"/>
              <w:rPr>
                <w:rFonts w:eastAsia="Times New Roman"/>
                <w:lang w:val="en-US" w:bidi="en-US"/>
              </w:rPr>
            </w:pPr>
          </w:p>
        </w:tc>
        <w:tc>
          <w:tcPr>
            <w:tcW w:w="1927" w:type="dxa"/>
          </w:tcPr>
          <w:p w14:paraId="4FA1F259" w14:textId="77777777" w:rsidR="00E77F66" w:rsidRDefault="00E77F66" w:rsidP="00EC5CF0">
            <w:pPr>
              <w:pStyle w:val="a7"/>
              <w:rPr>
                <w:rFonts w:eastAsia="Times New Roman"/>
                <w:lang w:val="en-US" w:bidi="en-US"/>
              </w:rPr>
            </w:pPr>
          </w:p>
        </w:tc>
        <w:tc>
          <w:tcPr>
            <w:tcW w:w="2340" w:type="dxa"/>
          </w:tcPr>
          <w:p w14:paraId="12DB196D" w14:textId="77777777" w:rsidR="00E77F66" w:rsidRDefault="00E77F66" w:rsidP="00EC5CF0">
            <w:pPr>
              <w:pStyle w:val="a7"/>
              <w:rPr>
                <w:rFonts w:eastAsia="Times New Roman"/>
                <w:lang w:val="en-US" w:bidi="en-US"/>
              </w:rPr>
            </w:pPr>
          </w:p>
        </w:tc>
      </w:tr>
      <w:tr w:rsidR="00E77F66" w14:paraId="404D4D5B"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7A427283" w14:textId="77777777" w:rsidR="00E77F66" w:rsidRDefault="00E77F66" w:rsidP="00EC5CF0">
            <w:pPr>
              <w:pStyle w:val="a7"/>
              <w:rPr>
                <w:rFonts w:eastAsia="Times New Roman"/>
                <w:lang w:val="en-US" w:bidi="en-US"/>
              </w:rPr>
            </w:pPr>
            <w:r>
              <w:t>9</w:t>
            </w:r>
          </w:p>
        </w:tc>
        <w:tc>
          <w:tcPr>
            <w:tcW w:w="2032" w:type="dxa"/>
          </w:tcPr>
          <w:p w14:paraId="622FFC81" w14:textId="77777777" w:rsidR="00E77F66" w:rsidRDefault="00E77F66" w:rsidP="00EC5CF0">
            <w:pPr>
              <w:pStyle w:val="a7"/>
              <w:rPr>
                <w:rFonts w:eastAsia="Times New Roman"/>
                <w:lang w:val="en-US" w:bidi="en-US"/>
              </w:rPr>
            </w:pPr>
          </w:p>
        </w:tc>
        <w:tc>
          <w:tcPr>
            <w:tcW w:w="1425" w:type="dxa"/>
          </w:tcPr>
          <w:p w14:paraId="65F6D6E0" w14:textId="77777777" w:rsidR="00E77F66" w:rsidRDefault="00E77F66" w:rsidP="00EC5CF0">
            <w:pPr>
              <w:pStyle w:val="a7"/>
              <w:rPr>
                <w:rFonts w:eastAsia="Times New Roman"/>
                <w:lang w:val="en-US" w:bidi="en-US"/>
              </w:rPr>
            </w:pPr>
          </w:p>
        </w:tc>
        <w:tc>
          <w:tcPr>
            <w:tcW w:w="1927" w:type="dxa"/>
          </w:tcPr>
          <w:p w14:paraId="499E2C70" w14:textId="77777777" w:rsidR="00E77F66" w:rsidRDefault="00E77F66" w:rsidP="00EC5CF0">
            <w:pPr>
              <w:pStyle w:val="a7"/>
              <w:rPr>
                <w:rFonts w:eastAsia="Times New Roman"/>
                <w:lang w:val="en-US" w:bidi="en-US"/>
              </w:rPr>
            </w:pPr>
          </w:p>
        </w:tc>
        <w:tc>
          <w:tcPr>
            <w:tcW w:w="2340" w:type="dxa"/>
          </w:tcPr>
          <w:p w14:paraId="541B8F17" w14:textId="77777777" w:rsidR="00E77F66" w:rsidRDefault="00E77F66" w:rsidP="00EC5CF0">
            <w:pPr>
              <w:pStyle w:val="a7"/>
              <w:rPr>
                <w:rFonts w:eastAsia="Times New Roman"/>
                <w:lang w:val="en-US" w:bidi="en-US"/>
              </w:rPr>
            </w:pPr>
          </w:p>
        </w:tc>
      </w:tr>
      <w:tr w:rsidR="00E77F66" w14:paraId="489B51BA" w14:textId="77777777" w:rsidTr="009A6CC8">
        <w:tc>
          <w:tcPr>
            <w:tcW w:w="579" w:type="dxa"/>
            <w:hideMark/>
          </w:tcPr>
          <w:p w14:paraId="709D7A64" w14:textId="77777777" w:rsidR="00E77F66" w:rsidRDefault="00E77F66" w:rsidP="00EC5CF0">
            <w:pPr>
              <w:pStyle w:val="a7"/>
              <w:rPr>
                <w:rFonts w:eastAsia="Times New Roman"/>
                <w:lang w:val="en-US" w:bidi="en-US"/>
              </w:rPr>
            </w:pPr>
            <w:r>
              <w:t>10</w:t>
            </w:r>
          </w:p>
        </w:tc>
        <w:tc>
          <w:tcPr>
            <w:tcW w:w="2032" w:type="dxa"/>
          </w:tcPr>
          <w:p w14:paraId="646D4277" w14:textId="77777777" w:rsidR="00E77F66" w:rsidRDefault="00E77F66" w:rsidP="00EC5CF0">
            <w:pPr>
              <w:pStyle w:val="a7"/>
              <w:rPr>
                <w:rFonts w:eastAsia="Times New Roman"/>
                <w:lang w:val="en-US" w:bidi="en-US"/>
              </w:rPr>
            </w:pPr>
          </w:p>
        </w:tc>
        <w:tc>
          <w:tcPr>
            <w:tcW w:w="1425" w:type="dxa"/>
          </w:tcPr>
          <w:p w14:paraId="4E9BBE0D" w14:textId="77777777" w:rsidR="00E77F66" w:rsidRDefault="00E77F66" w:rsidP="00EC5CF0">
            <w:pPr>
              <w:pStyle w:val="a7"/>
              <w:rPr>
                <w:rFonts w:eastAsia="Times New Roman"/>
                <w:lang w:val="en-US" w:bidi="en-US"/>
              </w:rPr>
            </w:pPr>
          </w:p>
        </w:tc>
        <w:tc>
          <w:tcPr>
            <w:tcW w:w="1927" w:type="dxa"/>
          </w:tcPr>
          <w:p w14:paraId="47D6C500" w14:textId="77777777" w:rsidR="00E77F66" w:rsidRDefault="00E77F66" w:rsidP="00EC5CF0">
            <w:pPr>
              <w:pStyle w:val="a7"/>
              <w:rPr>
                <w:rFonts w:eastAsia="Times New Roman"/>
                <w:lang w:val="en-US" w:bidi="en-US"/>
              </w:rPr>
            </w:pPr>
          </w:p>
        </w:tc>
        <w:tc>
          <w:tcPr>
            <w:tcW w:w="2340" w:type="dxa"/>
          </w:tcPr>
          <w:p w14:paraId="15506765" w14:textId="77777777" w:rsidR="00E77F66" w:rsidRDefault="00E77F66" w:rsidP="00EC5CF0">
            <w:pPr>
              <w:pStyle w:val="a7"/>
              <w:rPr>
                <w:rFonts w:eastAsia="Times New Roman"/>
                <w:lang w:val="en-US" w:bidi="en-US"/>
              </w:rPr>
            </w:pPr>
          </w:p>
        </w:tc>
      </w:tr>
      <w:tr w:rsidR="00E77F66" w14:paraId="48303794"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099B23B7" w14:textId="77777777" w:rsidR="00E77F66" w:rsidRDefault="00E77F66" w:rsidP="00EC5CF0">
            <w:pPr>
              <w:pStyle w:val="a7"/>
              <w:rPr>
                <w:rFonts w:eastAsia="Times New Roman"/>
                <w:lang w:val="en-US" w:bidi="en-US"/>
              </w:rPr>
            </w:pPr>
          </w:p>
        </w:tc>
        <w:tc>
          <w:tcPr>
            <w:tcW w:w="2032" w:type="dxa"/>
            <w:hideMark/>
          </w:tcPr>
          <w:p w14:paraId="1FB5E079" w14:textId="77777777" w:rsidR="00E77F66" w:rsidRDefault="00E77F66" w:rsidP="00EC5CF0">
            <w:pPr>
              <w:pStyle w:val="a7"/>
              <w:rPr>
                <w:rFonts w:eastAsia="Times New Roman"/>
                <w:lang w:val="en-US" w:bidi="en-US"/>
              </w:rPr>
            </w:pPr>
            <w:proofErr w:type="spellStart"/>
            <w:r>
              <w:t>Db_name</w:t>
            </w:r>
            <w:proofErr w:type="spellEnd"/>
          </w:p>
        </w:tc>
        <w:tc>
          <w:tcPr>
            <w:tcW w:w="1425" w:type="dxa"/>
            <w:hideMark/>
          </w:tcPr>
          <w:p w14:paraId="1F715641" w14:textId="77777777" w:rsidR="00E77F66" w:rsidRDefault="00E77F66" w:rsidP="00EC5CF0">
            <w:pPr>
              <w:pStyle w:val="a7"/>
              <w:rPr>
                <w:rFonts w:eastAsia="Times New Roman"/>
                <w:lang w:val="en-US" w:bidi="en-US"/>
              </w:rPr>
            </w:pPr>
            <w:r>
              <w:t>IBIS</w:t>
            </w:r>
          </w:p>
        </w:tc>
        <w:tc>
          <w:tcPr>
            <w:tcW w:w="1927" w:type="dxa"/>
          </w:tcPr>
          <w:p w14:paraId="5A06BC5A" w14:textId="77777777" w:rsidR="00E77F66" w:rsidRDefault="00E77F66" w:rsidP="00EC5CF0">
            <w:pPr>
              <w:pStyle w:val="a7"/>
              <w:rPr>
                <w:rFonts w:eastAsia="Times New Roman"/>
                <w:lang w:val="en-US" w:bidi="en-US"/>
              </w:rPr>
            </w:pPr>
          </w:p>
        </w:tc>
        <w:tc>
          <w:tcPr>
            <w:tcW w:w="2340" w:type="dxa"/>
            <w:hideMark/>
          </w:tcPr>
          <w:p w14:paraId="4F74A023" w14:textId="77777777" w:rsidR="00E77F66" w:rsidRDefault="00E77F66" w:rsidP="00EC5CF0">
            <w:pPr>
              <w:pStyle w:val="a7"/>
              <w:rPr>
                <w:rFonts w:eastAsia="Times New Roman"/>
                <w:lang w:val="en-US" w:bidi="en-US"/>
              </w:rPr>
            </w:pPr>
            <w:r>
              <w:t>-202</w:t>
            </w:r>
          </w:p>
        </w:tc>
      </w:tr>
      <w:tr w:rsidR="00E77F66" w14:paraId="1E7A95FF" w14:textId="77777777" w:rsidTr="009A6CC8">
        <w:tc>
          <w:tcPr>
            <w:tcW w:w="579" w:type="dxa"/>
          </w:tcPr>
          <w:p w14:paraId="7CD112F0" w14:textId="77777777" w:rsidR="00E77F66" w:rsidRDefault="00E77F66" w:rsidP="00EC5CF0">
            <w:pPr>
              <w:pStyle w:val="a7"/>
              <w:rPr>
                <w:rFonts w:eastAsia="Times New Roman"/>
                <w:lang w:val="en-US" w:bidi="en-US"/>
              </w:rPr>
            </w:pPr>
          </w:p>
        </w:tc>
        <w:tc>
          <w:tcPr>
            <w:tcW w:w="2032" w:type="dxa"/>
            <w:hideMark/>
          </w:tcPr>
          <w:p w14:paraId="7BD069C9" w14:textId="77777777" w:rsidR="00E77F66" w:rsidRDefault="00E77F66" w:rsidP="00EC5CF0">
            <w:pPr>
              <w:pStyle w:val="a7"/>
              <w:rPr>
                <w:rFonts w:eastAsia="Times New Roman"/>
                <w:lang w:val="en-US" w:bidi="en-US"/>
              </w:rPr>
            </w:pPr>
            <w:proofErr w:type="spellStart"/>
            <w:r>
              <w:t>Term</w:t>
            </w:r>
            <w:proofErr w:type="spellEnd"/>
          </w:p>
        </w:tc>
        <w:tc>
          <w:tcPr>
            <w:tcW w:w="1425" w:type="dxa"/>
            <w:hideMark/>
          </w:tcPr>
          <w:p w14:paraId="057733BE" w14:textId="77777777" w:rsidR="00E77F66" w:rsidRDefault="00E77F66" w:rsidP="00EC5CF0">
            <w:pPr>
              <w:pStyle w:val="a7"/>
              <w:rPr>
                <w:rFonts w:eastAsia="Times New Roman"/>
                <w:lang w:val="en-US" w:bidi="en-US"/>
              </w:rPr>
            </w:pPr>
            <w:r>
              <w:t>K=</w:t>
            </w:r>
          </w:p>
        </w:tc>
        <w:tc>
          <w:tcPr>
            <w:tcW w:w="1927" w:type="dxa"/>
          </w:tcPr>
          <w:p w14:paraId="4908ACE8" w14:textId="77777777" w:rsidR="00E77F66" w:rsidRDefault="00E77F66" w:rsidP="00EC5CF0">
            <w:pPr>
              <w:pStyle w:val="a7"/>
              <w:rPr>
                <w:rFonts w:eastAsia="Times New Roman"/>
                <w:lang w:val="en-US" w:bidi="en-US"/>
              </w:rPr>
            </w:pPr>
          </w:p>
        </w:tc>
        <w:tc>
          <w:tcPr>
            <w:tcW w:w="2340" w:type="dxa"/>
            <w:hideMark/>
          </w:tcPr>
          <w:p w14:paraId="6CDE128D" w14:textId="77777777" w:rsidR="00E77F66" w:rsidRDefault="00E77F66" w:rsidP="00EC5CF0">
            <w:pPr>
              <w:pStyle w:val="a7"/>
              <w:rPr>
                <w:rFonts w:eastAsia="Times New Roman"/>
                <w:lang w:val="en-US" w:bidi="en-US"/>
              </w:rPr>
            </w:pPr>
            <w:r>
              <w:t>1#K=ACTING</w:t>
            </w:r>
          </w:p>
        </w:tc>
      </w:tr>
      <w:tr w:rsidR="00E77F66" w14:paraId="03EEECA0"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5FD92B54" w14:textId="77777777" w:rsidR="00E77F66" w:rsidRDefault="00E77F66" w:rsidP="00EC5CF0">
            <w:pPr>
              <w:pStyle w:val="a7"/>
              <w:rPr>
                <w:rFonts w:eastAsia="Times New Roman"/>
                <w:lang w:val="en-US" w:bidi="en-US"/>
              </w:rPr>
            </w:pPr>
          </w:p>
        </w:tc>
        <w:tc>
          <w:tcPr>
            <w:tcW w:w="2032" w:type="dxa"/>
            <w:hideMark/>
          </w:tcPr>
          <w:p w14:paraId="29603199" w14:textId="77777777" w:rsidR="00E77F66" w:rsidRDefault="00E77F66" w:rsidP="00EC5CF0">
            <w:pPr>
              <w:pStyle w:val="a7"/>
              <w:rPr>
                <w:rFonts w:eastAsia="Times New Roman"/>
                <w:lang w:val="en-US" w:bidi="en-US"/>
              </w:rPr>
            </w:pPr>
            <w:proofErr w:type="spellStart"/>
            <w:r>
              <w:t>Num_terms</w:t>
            </w:r>
            <w:proofErr w:type="spellEnd"/>
          </w:p>
        </w:tc>
        <w:tc>
          <w:tcPr>
            <w:tcW w:w="1425" w:type="dxa"/>
            <w:hideMark/>
          </w:tcPr>
          <w:p w14:paraId="6A5B8CA0" w14:textId="77777777" w:rsidR="00E77F66" w:rsidRDefault="00E77F66" w:rsidP="00EC5CF0">
            <w:pPr>
              <w:pStyle w:val="a7"/>
              <w:rPr>
                <w:rFonts w:eastAsia="Times New Roman"/>
                <w:lang w:val="en-US" w:bidi="en-US"/>
              </w:rPr>
            </w:pPr>
            <w:r>
              <w:t>6</w:t>
            </w:r>
          </w:p>
        </w:tc>
        <w:tc>
          <w:tcPr>
            <w:tcW w:w="1927" w:type="dxa"/>
          </w:tcPr>
          <w:p w14:paraId="552ED25B" w14:textId="77777777" w:rsidR="00E77F66" w:rsidRDefault="00E77F66" w:rsidP="00EC5CF0">
            <w:pPr>
              <w:pStyle w:val="a7"/>
              <w:rPr>
                <w:rFonts w:eastAsia="Times New Roman"/>
                <w:lang w:val="en-US" w:bidi="en-US"/>
              </w:rPr>
            </w:pPr>
          </w:p>
        </w:tc>
        <w:tc>
          <w:tcPr>
            <w:tcW w:w="2340" w:type="dxa"/>
            <w:hideMark/>
          </w:tcPr>
          <w:p w14:paraId="0048CD0C" w14:textId="77777777" w:rsidR="00E77F66" w:rsidRDefault="00E77F66" w:rsidP="00EC5CF0">
            <w:pPr>
              <w:pStyle w:val="a7"/>
              <w:rPr>
                <w:rFonts w:eastAsia="Times New Roman"/>
                <w:lang w:val="en-US" w:bidi="en-US"/>
              </w:rPr>
            </w:pPr>
            <w:r>
              <w:t>1#K=ACTIVITY</w:t>
            </w:r>
          </w:p>
        </w:tc>
      </w:tr>
      <w:tr w:rsidR="00E77F66" w14:paraId="5BB6579D" w14:textId="77777777" w:rsidTr="009A6CC8">
        <w:tc>
          <w:tcPr>
            <w:tcW w:w="579" w:type="dxa"/>
          </w:tcPr>
          <w:p w14:paraId="7FF8707E" w14:textId="77777777" w:rsidR="00E77F66" w:rsidRDefault="00E77F66" w:rsidP="00EC5CF0">
            <w:pPr>
              <w:pStyle w:val="a7"/>
              <w:rPr>
                <w:rFonts w:eastAsia="Times New Roman"/>
                <w:lang w:val="en-US" w:bidi="en-US"/>
              </w:rPr>
            </w:pPr>
          </w:p>
        </w:tc>
        <w:tc>
          <w:tcPr>
            <w:tcW w:w="2032" w:type="dxa"/>
          </w:tcPr>
          <w:p w14:paraId="79008D17" w14:textId="77777777" w:rsidR="00E77F66" w:rsidRDefault="00E77F66" w:rsidP="00EC5CF0">
            <w:pPr>
              <w:pStyle w:val="a7"/>
              <w:rPr>
                <w:rFonts w:eastAsia="Times New Roman"/>
                <w:lang w:val="en-US" w:bidi="en-US"/>
              </w:rPr>
            </w:pPr>
          </w:p>
        </w:tc>
        <w:tc>
          <w:tcPr>
            <w:tcW w:w="1425" w:type="dxa"/>
          </w:tcPr>
          <w:p w14:paraId="25319408" w14:textId="77777777" w:rsidR="00E77F66" w:rsidRDefault="00E77F66" w:rsidP="00EC5CF0">
            <w:pPr>
              <w:pStyle w:val="a7"/>
              <w:rPr>
                <w:rFonts w:eastAsia="Times New Roman"/>
                <w:lang w:val="en-US" w:bidi="en-US"/>
              </w:rPr>
            </w:pPr>
          </w:p>
        </w:tc>
        <w:tc>
          <w:tcPr>
            <w:tcW w:w="1927" w:type="dxa"/>
          </w:tcPr>
          <w:p w14:paraId="7A08C74D" w14:textId="77777777" w:rsidR="00E77F66" w:rsidRDefault="00E77F66" w:rsidP="00EC5CF0">
            <w:pPr>
              <w:pStyle w:val="a7"/>
              <w:rPr>
                <w:rFonts w:eastAsia="Times New Roman"/>
                <w:lang w:val="en-US" w:bidi="en-US"/>
              </w:rPr>
            </w:pPr>
          </w:p>
        </w:tc>
        <w:tc>
          <w:tcPr>
            <w:tcW w:w="2340" w:type="dxa"/>
            <w:hideMark/>
          </w:tcPr>
          <w:p w14:paraId="3DD2D15B" w14:textId="77777777" w:rsidR="00E77F66" w:rsidRDefault="00E77F66" w:rsidP="00EC5CF0">
            <w:pPr>
              <w:pStyle w:val="a7"/>
              <w:rPr>
                <w:rFonts w:eastAsia="Times New Roman"/>
                <w:lang w:val="en-US" w:bidi="en-US"/>
              </w:rPr>
            </w:pPr>
            <w:r>
              <w:t>2#K=ALGEBRAS</w:t>
            </w:r>
          </w:p>
        </w:tc>
      </w:tr>
      <w:tr w:rsidR="00E77F66" w14:paraId="56B16A38"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7D4C0DC7" w14:textId="77777777" w:rsidR="00E77F66" w:rsidRDefault="00E77F66" w:rsidP="00EC5CF0">
            <w:pPr>
              <w:pStyle w:val="a7"/>
              <w:rPr>
                <w:rFonts w:eastAsia="Times New Roman"/>
                <w:lang w:val="en-US" w:bidi="en-US"/>
              </w:rPr>
            </w:pPr>
          </w:p>
        </w:tc>
        <w:tc>
          <w:tcPr>
            <w:tcW w:w="2032" w:type="dxa"/>
          </w:tcPr>
          <w:p w14:paraId="69B99323" w14:textId="77777777" w:rsidR="00E77F66" w:rsidRDefault="00E77F66" w:rsidP="00EC5CF0">
            <w:pPr>
              <w:pStyle w:val="a7"/>
              <w:rPr>
                <w:rFonts w:eastAsia="Times New Roman"/>
                <w:lang w:val="en-US" w:bidi="en-US"/>
              </w:rPr>
            </w:pPr>
          </w:p>
        </w:tc>
        <w:tc>
          <w:tcPr>
            <w:tcW w:w="1425" w:type="dxa"/>
          </w:tcPr>
          <w:p w14:paraId="0F4E8BB2" w14:textId="77777777" w:rsidR="00E77F66" w:rsidRDefault="00E77F66" w:rsidP="00EC5CF0">
            <w:pPr>
              <w:pStyle w:val="a7"/>
              <w:rPr>
                <w:rFonts w:eastAsia="Times New Roman"/>
                <w:lang w:val="en-US" w:bidi="en-US"/>
              </w:rPr>
            </w:pPr>
          </w:p>
        </w:tc>
        <w:tc>
          <w:tcPr>
            <w:tcW w:w="1927" w:type="dxa"/>
          </w:tcPr>
          <w:p w14:paraId="5351E74E" w14:textId="77777777" w:rsidR="00E77F66" w:rsidRDefault="00E77F66" w:rsidP="00EC5CF0">
            <w:pPr>
              <w:pStyle w:val="a7"/>
              <w:rPr>
                <w:rFonts w:eastAsia="Times New Roman"/>
                <w:lang w:val="en-US" w:bidi="en-US"/>
              </w:rPr>
            </w:pPr>
          </w:p>
        </w:tc>
        <w:tc>
          <w:tcPr>
            <w:tcW w:w="2340" w:type="dxa"/>
            <w:hideMark/>
          </w:tcPr>
          <w:p w14:paraId="08238BA8" w14:textId="77777777" w:rsidR="00E77F66" w:rsidRDefault="00E77F66" w:rsidP="00EC5CF0">
            <w:pPr>
              <w:pStyle w:val="a7"/>
              <w:rPr>
                <w:rFonts w:eastAsia="Times New Roman"/>
                <w:lang w:val="en-US" w:bidi="en-US"/>
              </w:rPr>
            </w:pPr>
            <w:r>
              <w:t>1#K=ATLAS</w:t>
            </w:r>
          </w:p>
        </w:tc>
      </w:tr>
      <w:tr w:rsidR="00E77F66" w14:paraId="37E05207" w14:textId="77777777" w:rsidTr="009A6CC8">
        <w:tc>
          <w:tcPr>
            <w:tcW w:w="579" w:type="dxa"/>
          </w:tcPr>
          <w:p w14:paraId="6F44DD67" w14:textId="77777777" w:rsidR="00E77F66" w:rsidRDefault="00E77F66" w:rsidP="00EC5CF0">
            <w:pPr>
              <w:pStyle w:val="a7"/>
              <w:rPr>
                <w:rFonts w:eastAsia="Times New Roman"/>
                <w:lang w:val="en-US" w:bidi="en-US"/>
              </w:rPr>
            </w:pPr>
          </w:p>
        </w:tc>
        <w:tc>
          <w:tcPr>
            <w:tcW w:w="2032" w:type="dxa"/>
          </w:tcPr>
          <w:p w14:paraId="3FEEAA4F" w14:textId="77777777" w:rsidR="00E77F66" w:rsidRDefault="00E77F66" w:rsidP="00EC5CF0">
            <w:pPr>
              <w:pStyle w:val="a7"/>
              <w:rPr>
                <w:rFonts w:eastAsia="Times New Roman"/>
                <w:lang w:val="en-US" w:bidi="en-US"/>
              </w:rPr>
            </w:pPr>
          </w:p>
        </w:tc>
        <w:tc>
          <w:tcPr>
            <w:tcW w:w="1425" w:type="dxa"/>
          </w:tcPr>
          <w:p w14:paraId="42087623" w14:textId="77777777" w:rsidR="00E77F66" w:rsidRDefault="00E77F66" w:rsidP="00EC5CF0">
            <w:pPr>
              <w:pStyle w:val="a7"/>
              <w:rPr>
                <w:rFonts w:eastAsia="Times New Roman"/>
                <w:lang w:val="en-US" w:bidi="en-US"/>
              </w:rPr>
            </w:pPr>
          </w:p>
        </w:tc>
        <w:tc>
          <w:tcPr>
            <w:tcW w:w="1927" w:type="dxa"/>
          </w:tcPr>
          <w:p w14:paraId="59A8E399" w14:textId="77777777" w:rsidR="00E77F66" w:rsidRDefault="00E77F66" w:rsidP="00EC5CF0">
            <w:pPr>
              <w:pStyle w:val="a7"/>
              <w:rPr>
                <w:rFonts w:eastAsia="Times New Roman"/>
                <w:lang w:val="en-US" w:bidi="en-US"/>
              </w:rPr>
            </w:pPr>
          </w:p>
        </w:tc>
        <w:tc>
          <w:tcPr>
            <w:tcW w:w="2340" w:type="dxa"/>
            <w:hideMark/>
          </w:tcPr>
          <w:p w14:paraId="3F3037FA" w14:textId="77777777" w:rsidR="00E77F66" w:rsidRDefault="00E77F66" w:rsidP="00EC5CF0">
            <w:pPr>
              <w:pStyle w:val="a7"/>
              <w:rPr>
                <w:rFonts w:eastAsia="Times New Roman"/>
                <w:lang w:val="en-US" w:bidi="en-US"/>
              </w:rPr>
            </w:pPr>
            <w:r>
              <w:t>1#K=BARBARICUM</w:t>
            </w:r>
          </w:p>
        </w:tc>
      </w:tr>
      <w:tr w:rsidR="00E77F66" w14:paraId="36E488E1"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33B7B913" w14:textId="77777777" w:rsidR="00E77F66" w:rsidRDefault="00E77F66" w:rsidP="00EC5CF0">
            <w:pPr>
              <w:pStyle w:val="a7"/>
              <w:rPr>
                <w:rFonts w:eastAsia="Times New Roman"/>
                <w:lang w:val="en-US" w:bidi="en-US"/>
              </w:rPr>
            </w:pPr>
          </w:p>
        </w:tc>
        <w:tc>
          <w:tcPr>
            <w:tcW w:w="2032" w:type="dxa"/>
          </w:tcPr>
          <w:p w14:paraId="2A43E246" w14:textId="77777777" w:rsidR="00E77F66" w:rsidRDefault="00E77F66" w:rsidP="00EC5CF0">
            <w:pPr>
              <w:pStyle w:val="a7"/>
              <w:rPr>
                <w:rFonts w:eastAsia="Times New Roman"/>
                <w:lang w:val="en-US" w:bidi="en-US"/>
              </w:rPr>
            </w:pPr>
          </w:p>
        </w:tc>
        <w:tc>
          <w:tcPr>
            <w:tcW w:w="1425" w:type="dxa"/>
          </w:tcPr>
          <w:p w14:paraId="094C5F24" w14:textId="77777777" w:rsidR="00E77F66" w:rsidRDefault="00E77F66" w:rsidP="00EC5CF0">
            <w:pPr>
              <w:pStyle w:val="a7"/>
              <w:rPr>
                <w:rFonts w:eastAsia="Times New Roman"/>
                <w:lang w:val="en-US" w:bidi="en-US"/>
              </w:rPr>
            </w:pPr>
          </w:p>
        </w:tc>
        <w:tc>
          <w:tcPr>
            <w:tcW w:w="1927" w:type="dxa"/>
          </w:tcPr>
          <w:p w14:paraId="51EA9509" w14:textId="77777777" w:rsidR="00E77F66" w:rsidRDefault="00E77F66" w:rsidP="00EC5CF0">
            <w:pPr>
              <w:pStyle w:val="a7"/>
              <w:rPr>
                <w:rFonts w:eastAsia="Times New Roman"/>
                <w:lang w:val="en-US" w:bidi="en-US"/>
              </w:rPr>
            </w:pPr>
          </w:p>
        </w:tc>
        <w:tc>
          <w:tcPr>
            <w:tcW w:w="2340" w:type="dxa"/>
            <w:hideMark/>
          </w:tcPr>
          <w:p w14:paraId="2F645383" w14:textId="77777777" w:rsidR="00E77F66" w:rsidRDefault="00E77F66" w:rsidP="00EC5CF0">
            <w:pPr>
              <w:pStyle w:val="a7"/>
              <w:rPr>
                <w:rFonts w:eastAsia="Times New Roman"/>
                <w:lang w:val="en-US" w:bidi="en-US"/>
              </w:rPr>
            </w:pPr>
            <w:r>
              <w:t>1#K=BIOLOGICAL</w:t>
            </w:r>
          </w:p>
        </w:tc>
      </w:tr>
    </w:tbl>
    <w:p w14:paraId="7863F3BB" w14:textId="77777777" w:rsidR="00E77F66" w:rsidRDefault="00E77F66" w:rsidP="00E77F66">
      <w:pPr>
        <w:pStyle w:val="32"/>
        <w:widowControl w:val="0"/>
        <w:rPr>
          <w:b/>
          <w:bCs/>
          <w:lang w:val="ru-RU"/>
        </w:rPr>
      </w:pPr>
    </w:p>
    <w:p w14:paraId="2D8A3E87" w14:textId="77777777" w:rsidR="00E77F66" w:rsidRDefault="00E77F66" w:rsidP="00E77F66">
      <w:pPr>
        <w:pStyle w:val="32"/>
        <w:widowControl w:val="0"/>
        <w:rPr>
          <w:b/>
          <w:bCs/>
          <w:lang w:val="ru-RU"/>
        </w:rPr>
      </w:pPr>
    </w:p>
    <w:p w14:paraId="2B8D829B" w14:textId="77777777" w:rsidR="00E77F66" w:rsidRDefault="00E77F66" w:rsidP="008320B6">
      <w:pPr>
        <w:pStyle w:val="4"/>
      </w:pPr>
      <w:bookmarkStart w:id="123" w:name="_Toc236184995"/>
      <w:r>
        <w:t>Получить список терминов словаря, начиная с данного и форматировать записи, соответствующие 1-й ссылке каждого термина из этого списка. (H)</w:t>
      </w:r>
      <w:bookmarkEnd w:id="123"/>
    </w:p>
    <w:p w14:paraId="6ED84BAC" w14:textId="77777777" w:rsidR="00E77F66" w:rsidRDefault="00E77F66" w:rsidP="00E77F66">
      <w:pPr>
        <w:pStyle w:val="32"/>
        <w:widowControl w:val="0"/>
        <w:rPr>
          <w:b/>
          <w:bCs/>
          <w:lang w:val="ru-RU"/>
        </w:rPr>
      </w:pPr>
    </w:p>
    <w:p w14:paraId="7ADBFDBE" w14:textId="77777777" w:rsidR="00E77F66" w:rsidRDefault="00E77F66" w:rsidP="004039DB">
      <w:pPr>
        <w:rPr>
          <w:lang w:val="en-US"/>
        </w:rPr>
      </w:pPr>
      <w:r>
        <w:lastRenderedPageBreak/>
        <w:t>ПАРАМЕТРЫ</w:t>
      </w:r>
    </w:p>
    <w:p w14:paraId="64A25064" w14:textId="77777777" w:rsidR="00E77F66" w:rsidRDefault="00E77F66" w:rsidP="004039DB"/>
    <w:p w14:paraId="41F2FB99" w14:textId="77777777" w:rsidR="00E77F66" w:rsidRDefault="00E77F66" w:rsidP="004039DB">
      <w:proofErr w:type="spellStart"/>
      <w:r>
        <w:t>db_name</w:t>
      </w:r>
      <w:proofErr w:type="spellEnd"/>
      <w:r>
        <w:t xml:space="preserve"> – имя базы данных.</w:t>
      </w:r>
    </w:p>
    <w:p w14:paraId="21AAEC4F" w14:textId="77777777" w:rsidR="00E77F66" w:rsidRDefault="00E77F66" w:rsidP="004039DB">
      <w:r>
        <w:t>ΤΕΡΜ – поисковый термин.</w:t>
      </w:r>
    </w:p>
    <w:p w14:paraId="3538505E" w14:textId="77777777" w:rsidR="00E77F66" w:rsidRDefault="00E77F66" w:rsidP="004039DB">
      <w:proofErr w:type="spellStart"/>
      <w:r>
        <w:t>num_terms</w:t>
      </w:r>
      <w:proofErr w:type="spellEnd"/>
      <w:r>
        <w:t xml:space="preserve"> – число возвращаемых терминов. Если данный параметр 0, то возвращаются </w:t>
      </w:r>
      <w:proofErr w:type="spellStart"/>
      <w:r>
        <w:t>MAX_POSTINGS_IN_PACKETтерминов</w:t>
      </w:r>
      <w:proofErr w:type="spellEnd"/>
      <w:r>
        <w:t>.</w:t>
      </w:r>
    </w:p>
    <w:p w14:paraId="4C6FEC6E" w14:textId="77777777" w:rsidR="00E77F66" w:rsidRDefault="00E77F66" w:rsidP="004039DB">
      <w:proofErr w:type="spellStart"/>
      <w:r>
        <w:t>format</w:t>
      </w:r>
      <w:proofErr w:type="spellEnd"/>
      <w:r>
        <w:t xml:space="preserve"> – есть 5 вариантов определить формат:</w:t>
      </w:r>
    </w:p>
    <w:p w14:paraId="7CCE2055" w14:textId="77777777" w:rsidR="00E77F66" w:rsidRDefault="00E77F66" w:rsidP="00192824">
      <w:pPr>
        <w:pStyle w:val="a"/>
        <w:rPr>
          <w:lang w:val="en-US"/>
        </w:rPr>
      </w:pPr>
      <w:r>
        <w:t>1-й вариант – строка формата;</w:t>
      </w:r>
    </w:p>
    <w:p w14:paraId="0ABB5E0F" w14:textId="77777777" w:rsidR="00E77F66" w:rsidRDefault="00E77F66" w:rsidP="00192824">
      <w:pPr>
        <w:pStyle w:val="a"/>
      </w:pPr>
      <w:r>
        <w:t xml:space="preserve">2-й вариант – имя файла формата расположенного на сервере по 10 пути для базы данных </w:t>
      </w:r>
      <w:proofErr w:type="spellStart"/>
      <w:r>
        <w:t>db_name</w:t>
      </w:r>
      <w:proofErr w:type="spellEnd"/>
      <w:r>
        <w:t>, предваряемого символом @ (например @brief</w:t>
      </w:r>
      <w:proofErr w:type="gramStart"/>
      <w:r>
        <w:t>) ;</w:t>
      </w:r>
      <w:proofErr w:type="gramEnd"/>
    </w:p>
    <w:p w14:paraId="51141E9E"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0BE783F2" w14:textId="77777777"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w:t>
      </w:r>
      <w:proofErr w:type="spellStart"/>
      <w:r>
        <w:t>осс</w:t>
      </w:r>
      <w:proofErr w:type="spellEnd"/>
      <w:r>
        <w:t>] повторение 200-го[метка] поля).</w:t>
      </w:r>
    </w:p>
    <w:p w14:paraId="4BBD87A5" w14:textId="77777777" w:rsidR="00E77F66" w:rsidRDefault="00E77F66" w:rsidP="00192824">
      <w:pPr>
        <w:pStyle w:val="a"/>
      </w:pPr>
      <w:r>
        <w:t xml:space="preserve">5-й вариант – пустая строка. В этом случае возвращается только список терминов. </w:t>
      </w:r>
    </w:p>
    <w:p w14:paraId="4109AFA4" w14:textId="77777777"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w:t>
      </w:r>
      <w:proofErr w:type="gramStart"/>
      <w:r>
        <w:t>*  будет</w:t>
      </w:r>
      <w:proofErr w:type="gramEnd"/>
      <w:r>
        <w:t xml:space="preserve"> заменен на v200).</w:t>
      </w:r>
    </w:p>
    <w:p w14:paraId="2BA3F33B" w14:textId="77777777" w:rsidR="00E77F66" w:rsidRDefault="00E77F66" w:rsidP="004039DB"/>
    <w:p w14:paraId="4BB6F14E" w14:textId="77777777" w:rsidR="00E77F66" w:rsidRDefault="00E77F66" w:rsidP="004039DB">
      <w:r>
        <w:t>ВОЗВРАТ</w:t>
      </w:r>
    </w:p>
    <w:p w14:paraId="44541321" w14:textId="77777777" w:rsidR="00E77F66" w:rsidRDefault="00E77F66" w:rsidP="004039DB"/>
    <w:p w14:paraId="686EB200" w14:textId="77777777" w:rsidR="00E77F66" w:rsidRDefault="00E77F66" w:rsidP="004039DB">
      <w:r>
        <w:t>список строк в следующей последовательности:</w:t>
      </w:r>
    </w:p>
    <w:p w14:paraId="79AFA21B" w14:textId="77777777" w:rsidR="00E77F66" w:rsidRDefault="00E77F66" w:rsidP="004039DB">
      <w:r>
        <w:t>В 1-й строке – код возврата, который определяется тем, найден ли заданный термин TERM в словаре – если найден код возврата – ZERO, если нет – число меньше 0. Далее следуют строки в следующем формате</w:t>
      </w:r>
    </w:p>
    <w:p w14:paraId="61EAEC87" w14:textId="77777777" w:rsidR="00E77F66" w:rsidRDefault="00E77F66" w:rsidP="004039DB">
      <w:r>
        <w:t xml:space="preserve">Число ссылок #30 </w:t>
      </w:r>
    </w:p>
    <w:p w14:paraId="0C80E7AA" w14:textId="77777777" w:rsidR="00E77F66" w:rsidRDefault="00E77F66" w:rsidP="004039DB">
      <w:r>
        <w:t>Ссылка#30TERMi#30результат_форматирования</w:t>
      </w:r>
    </w:p>
    <w:p w14:paraId="48441875" w14:textId="77777777" w:rsidR="00E77F66" w:rsidRDefault="00E77F66" w:rsidP="004039DB">
      <w:r>
        <w:t>ИЛИ</w:t>
      </w:r>
    </w:p>
    <w:p w14:paraId="776B2714" w14:textId="77777777" w:rsidR="00E77F66" w:rsidRDefault="00E77F66" w:rsidP="004039DB">
      <w:r>
        <w:t>ТЕРМИН СЛОВАРЯ (если задан пустой формат)</w:t>
      </w:r>
    </w:p>
    <w:p w14:paraId="64C71DA7" w14:textId="77777777" w:rsidR="00E77F66" w:rsidRDefault="00E77F66" w:rsidP="004039DB">
      <w:r>
        <w:t xml:space="preserve"> </w:t>
      </w:r>
    </w:p>
    <w:p w14:paraId="45C98561" w14:textId="77777777" w:rsidR="00E77F66" w:rsidRDefault="00E77F66" w:rsidP="004039DB">
      <w:r>
        <w:t>КОММЕНТАРИЙ</w:t>
      </w:r>
    </w:p>
    <w:p w14:paraId="5F0EC1CA" w14:textId="77777777" w:rsidR="00E77F66" w:rsidRDefault="00E77F66" w:rsidP="004039DB"/>
    <w:p w14:paraId="542D3D45" w14:textId="77777777" w:rsidR="00E77F66" w:rsidRDefault="00E77F66" w:rsidP="004039DB">
      <w:proofErr w:type="spellStart"/>
      <w:r>
        <w:t>Результат_форматирования</w:t>
      </w:r>
      <w:proofErr w:type="spellEnd"/>
      <w:r>
        <w:t xml:space="preserve"> – это строка, в которой заменены разделители #10#13 на #30#31.</w:t>
      </w:r>
    </w:p>
    <w:p w14:paraId="66946691" w14:textId="77777777" w:rsidR="00E77F66" w:rsidRDefault="00E77F66" w:rsidP="004039DB"/>
    <w:p w14:paraId="662FB518" w14:textId="77777777" w:rsidR="00E77F66" w:rsidRDefault="00E77F66" w:rsidP="004039DB">
      <w:pPr>
        <w:rPr>
          <w:lang w:val="en-US"/>
        </w:rPr>
      </w:pPr>
      <w:r>
        <w:lastRenderedPageBreak/>
        <w:t>ПРИМЕР ПРОТОКОЛА</w:t>
      </w:r>
    </w:p>
    <w:p w14:paraId="4F43538D" w14:textId="77777777" w:rsidR="00E77F66" w:rsidRDefault="00E77F66" w:rsidP="004039DB"/>
    <w:tbl>
      <w:tblPr>
        <w:tblStyle w:val="-21"/>
        <w:tblW w:w="5000" w:type="pct"/>
        <w:tblLook w:val="0420" w:firstRow="1" w:lastRow="0" w:firstColumn="0" w:lastColumn="0" w:noHBand="0" w:noVBand="1"/>
      </w:tblPr>
      <w:tblGrid>
        <w:gridCol w:w="497"/>
        <w:gridCol w:w="1833"/>
        <w:gridCol w:w="910"/>
        <w:gridCol w:w="1906"/>
        <w:gridCol w:w="4425"/>
      </w:tblGrid>
      <w:tr w:rsidR="00E77F66" w14:paraId="0F972A02" w14:textId="77777777" w:rsidTr="009A6CC8">
        <w:trPr>
          <w:cnfStyle w:val="100000000000" w:firstRow="1" w:lastRow="0" w:firstColumn="0" w:lastColumn="0" w:oddVBand="0" w:evenVBand="0" w:oddHBand="0" w:evenHBand="0" w:firstRowFirstColumn="0" w:firstRowLastColumn="0" w:lastRowFirstColumn="0" w:lastRowLastColumn="0"/>
        </w:trPr>
        <w:tc>
          <w:tcPr>
            <w:tcW w:w="579" w:type="dxa"/>
          </w:tcPr>
          <w:p w14:paraId="64E92F66" w14:textId="77777777" w:rsidR="00E77F66" w:rsidRDefault="00E77F66" w:rsidP="00EC5CF0">
            <w:pPr>
              <w:pStyle w:val="a7"/>
              <w:rPr>
                <w:rFonts w:eastAsia="Times New Roman"/>
                <w:lang w:val="en-US" w:bidi="en-US"/>
              </w:rPr>
            </w:pPr>
          </w:p>
        </w:tc>
        <w:tc>
          <w:tcPr>
            <w:tcW w:w="2988" w:type="dxa"/>
            <w:gridSpan w:val="2"/>
            <w:hideMark/>
          </w:tcPr>
          <w:p w14:paraId="60CC3A76" w14:textId="77777777" w:rsidR="00E77F66" w:rsidRDefault="00E77F66" w:rsidP="00EC5CF0">
            <w:pPr>
              <w:pStyle w:val="a7"/>
              <w:rPr>
                <w:rFonts w:eastAsia="Times New Roman"/>
                <w:lang w:val="en-US" w:bidi="en-US"/>
              </w:rPr>
            </w:pPr>
            <w:r>
              <w:t>ЗАПРОС</w:t>
            </w:r>
          </w:p>
        </w:tc>
        <w:tc>
          <w:tcPr>
            <w:tcW w:w="7021" w:type="dxa"/>
            <w:gridSpan w:val="2"/>
            <w:hideMark/>
          </w:tcPr>
          <w:p w14:paraId="15EBBBFA" w14:textId="77777777" w:rsidR="00E77F66" w:rsidRDefault="00E77F66" w:rsidP="00EC5CF0">
            <w:pPr>
              <w:pStyle w:val="a7"/>
              <w:rPr>
                <w:rFonts w:eastAsia="Times New Roman"/>
                <w:lang w:val="en-US" w:bidi="en-US"/>
              </w:rPr>
            </w:pPr>
            <w:r>
              <w:t>ВОЗВРАТ</w:t>
            </w:r>
          </w:p>
        </w:tc>
      </w:tr>
      <w:tr w:rsidR="00E77F66" w14:paraId="61B762DA"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35334D71" w14:textId="77777777" w:rsidR="00E77F66" w:rsidRDefault="00E77F66" w:rsidP="00EC5CF0">
            <w:pPr>
              <w:pStyle w:val="a7"/>
              <w:rPr>
                <w:rFonts w:eastAsia="Times New Roman"/>
                <w:lang w:val="en-US" w:bidi="en-US"/>
              </w:rPr>
            </w:pPr>
            <w:r>
              <w:t>1</w:t>
            </w:r>
          </w:p>
        </w:tc>
        <w:tc>
          <w:tcPr>
            <w:tcW w:w="2042" w:type="dxa"/>
            <w:hideMark/>
          </w:tcPr>
          <w:p w14:paraId="0C2EC32B" w14:textId="77777777" w:rsidR="00E77F66" w:rsidRDefault="00E77F66" w:rsidP="00EC5CF0">
            <w:pPr>
              <w:pStyle w:val="a7"/>
              <w:rPr>
                <w:rFonts w:eastAsia="Times New Roman"/>
                <w:lang w:val="en-US" w:bidi="en-US"/>
              </w:rPr>
            </w:pPr>
            <w:r>
              <w:t>Код команды</w:t>
            </w:r>
          </w:p>
        </w:tc>
        <w:tc>
          <w:tcPr>
            <w:tcW w:w="946" w:type="dxa"/>
            <w:hideMark/>
          </w:tcPr>
          <w:p w14:paraId="7901F74C" w14:textId="77777777" w:rsidR="00E77F66" w:rsidRDefault="00E77F66" w:rsidP="00EC5CF0">
            <w:pPr>
              <w:pStyle w:val="a7"/>
              <w:rPr>
                <w:rFonts w:eastAsia="Times New Roman"/>
                <w:lang w:val="en-US" w:bidi="en-US"/>
              </w:rPr>
            </w:pPr>
            <w:r>
              <w:t>H</w:t>
            </w:r>
          </w:p>
        </w:tc>
        <w:tc>
          <w:tcPr>
            <w:tcW w:w="2222" w:type="dxa"/>
            <w:hideMark/>
          </w:tcPr>
          <w:p w14:paraId="5B792508" w14:textId="77777777" w:rsidR="00E77F66" w:rsidRDefault="00E77F66" w:rsidP="00EC5CF0">
            <w:pPr>
              <w:pStyle w:val="a7"/>
              <w:rPr>
                <w:rFonts w:eastAsia="Times New Roman"/>
                <w:lang w:val="en-US" w:bidi="en-US"/>
              </w:rPr>
            </w:pPr>
            <w:r>
              <w:t>Код команды</w:t>
            </w:r>
          </w:p>
        </w:tc>
        <w:tc>
          <w:tcPr>
            <w:tcW w:w="4799" w:type="dxa"/>
            <w:hideMark/>
          </w:tcPr>
          <w:p w14:paraId="518E78A6" w14:textId="77777777" w:rsidR="00E77F66" w:rsidRDefault="00E77F66" w:rsidP="00EC5CF0">
            <w:pPr>
              <w:pStyle w:val="a7"/>
              <w:rPr>
                <w:rFonts w:eastAsia="Times New Roman"/>
                <w:lang w:val="en-US" w:bidi="en-US"/>
              </w:rPr>
            </w:pPr>
            <w:r>
              <w:t>H</w:t>
            </w:r>
          </w:p>
        </w:tc>
      </w:tr>
      <w:tr w:rsidR="00E77F66" w14:paraId="780AEA31" w14:textId="77777777" w:rsidTr="009A6CC8">
        <w:tc>
          <w:tcPr>
            <w:tcW w:w="579" w:type="dxa"/>
            <w:hideMark/>
          </w:tcPr>
          <w:p w14:paraId="53582A46" w14:textId="77777777" w:rsidR="00E77F66" w:rsidRDefault="00E77F66" w:rsidP="00EC5CF0">
            <w:pPr>
              <w:pStyle w:val="a7"/>
              <w:rPr>
                <w:rFonts w:eastAsia="Times New Roman"/>
                <w:lang w:val="en-US" w:bidi="en-US"/>
              </w:rPr>
            </w:pPr>
            <w:r>
              <w:t>2</w:t>
            </w:r>
          </w:p>
        </w:tc>
        <w:tc>
          <w:tcPr>
            <w:tcW w:w="2042" w:type="dxa"/>
            <w:hideMark/>
          </w:tcPr>
          <w:p w14:paraId="785A9A8A" w14:textId="77777777" w:rsidR="00E77F66" w:rsidRDefault="00E77F66" w:rsidP="00EC5CF0">
            <w:pPr>
              <w:pStyle w:val="a7"/>
              <w:rPr>
                <w:rFonts w:eastAsia="Times New Roman"/>
                <w:lang w:val="en-US" w:bidi="en-US"/>
              </w:rPr>
            </w:pPr>
            <w:r>
              <w:t>АРМ</w:t>
            </w:r>
          </w:p>
        </w:tc>
        <w:tc>
          <w:tcPr>
            <w:tcW w:w="946" w:type="dxa"/>
            <w:hideMark/>
          </w:tcPr>
          <w:p w14:paraId="46E79B8A" w14:textId="77777777" w:rsidR="00E77F66" w:rsidRDefault="00E77F66" w:rsidP="00EC5CF0">
            <w:pPr>
              <w:pStyle w:val="a7"/>
              <w:rPr>
                <w:rFonts w:eastAsia="Times New Roman"/>
                <w:lang w:val="en-US" w:bidi="en-US"/>
              </w:rPr>
            </w:pPr>
            <w:r>
              <w:t>R</w:t>
            </w:r>
          </w:p>
        </w:tc>
        <w:tc>
          <w:tcPr>
            <w:tcW w:w="2222" w:type="dxa"/>
            <w:hideMark/>
          </w:tcPr>
          <w:p w14:paraId="3E46DD44" w14:textId="77777777" w:rsidR="00E77F66" w:rsidRDefault="00E77F66" w:rsidP="00EC5CF0">
            <w:pPr>
              <w:pStyle w:val="a7"/>
              <w:rPr>
                <w:rFonts w:eastAsia="Times New Roman"/>
                <w:lang w:val="en-US" w:bidi="en-US"/>
              </w:rPr>
            </w:pPr>
            <w:r>
              <w:t>Идентификатор</w:t>
            </w:r>
          </w:p>
        </w:tc>
        <w:tc>
          <w:tcPr>
            <w:tcW w:w="4799" w:type="dxa"/>
            <w:hideMark/>
          </w:tcPr>
          <w:p w14:paraId="3FA35544" w14:textId="77777777" w:rsidR="00E77F66" w:rsidRDefault="00E77F66" w:rsidP="00EC5CF0">
            <w:pPr>
              <w:pStyle w:val="a7"/>
              <w:rPr>
                <w:rFonts w:eastAsia="Times New Roman"/>
                <w:lang w:val="en-US" w:bidi="en-US"/>
              </w:rPr>
            </w:pPr>
            <w:r>
              <w:t>463302</w:t>
            </w:r>
          </w:p>
        </w:tc>
      </w:tr>
      <w:tr w:rsidR="00E77F66" w14:paraId="4006760A"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55C7477F" w14:textId="77777777" w:rsidR="00E77F66" w:rsidRDefault="00E77F66" w:rsidP="00EC5CF0">
            <w:pPr>
              <w:pStyle w:val="a7"/>
              <w:rPr>
                <w:rFonts w:eastAsia="Times New Roman"/>
                <w:lang w:val="en-US" w:bidi="en-US"/>
              </w:rPr>
            </w:pPr>
            <w:r>
              <w:t>3</w:t>
            </w:r>
          </w:p>
        </w:tc>
        <w:tc>
          <w:tcPr>
            <w:tcW w:w="2042" w:type="dxa"/>
            <w:hideMark/>
          </w:tcPr>
          <w:p w14:paraId="590EA9FA" w14:textId="77777777" w:rsidR="00E77F66" w:rsidRDefault="00E77F66" w:rsidP="00EC5CF0">
            <w:pPr>
              <w:pStyle w:val="a7"/>
              <w:rPr>
                <w:rFonts w:eastAsia="Times New Roman"/>
                <w:lang w:val="en-US" w:bidi="en-US"/>
              </w:rPr>
            </w:pPr>
            <w:r>
              <w:t>Код команды</w:t>
            </w:r>
          </w:p>
        </w:tc>
        <w:tc>
          <w:tcPr>
            <w:tcW w:w="946" w:type="dxa"/>
            <w:hideMark/>
          </w:tcPr>
          <w:p w14:paraId="229BC9AB" w14:textId="77777777" w:rsidR="00E77F66" w:rsidRDefault="00E77F66" w:rsidP="00EC5CF0">
            <w:pPr>
              <w:pStyle w:val="a7"/>
              <w:rPr>
                <w:rFonts w:eastAsia="Times New Roman"/>
                <w:lang w:val="en-US" w:bidi="en-US"/>
              </w:rPr>
            </w:pPr>
            <w:r>
              <w:t>H</w:t>
            </w:r>
          </w:p>
        </w:tc>
        <w:tc>
          <w:tcPr>
            <w:tcW w:w="2222" w:type="dxa"/>
            <w:hideMark/>
          </w:tcPr>
          <w:p w14:paraId="4D946389" w14:textId="77777777" w:rsidR="00E77F66" w:rsidRDefault="00E77F66" w:rsidP="00EC5CF0">
            <w:pPr>
              <w:pStyle w:val="a7"/>
              <w:rPr>
                <w:rFonts w:eastAsia="Times New Roman"/>
                <w:lang w:val="en-US" w:bidi="en-US"/>
              </w:rPr>
            </w:pPr>
            <w:r>
              <w:t>Номер команды</w:t>
            </w:r>
          </w:p>
        </w:tc>
        <w:tc>
          <w:tcPr>
            <w:tcW w:w="4799" w:type="dxa"/>
            <w:hideMark/>
          </w:tcPr>
          <w:p w14:paraId="50BB645F" w14:textId="77777777" w:rsidR="00E77F66" w:rsidRDefault="00E77F66" w:rsidP="00EC5CF0">
            <w:pPr>
              <w:pStyle w:val="a7"/>
              <w:rPr>
                <w:rFonts w:eastAsia="Times New Roman"/>
                <w:lang w:val="en-US" w:bidi="en-US"/>
              </w:rPr>
            </w:pPr>
            <w:r>
              <w:t>76</w:t>
            </w:r>
          </w:p>
        </w:tc>
      </w:tr>
      <w:tr w:rsidR="00E77F66" w14:paraId="1C468314" w14:textId="77777777" w:rsidTr="009A6CC8">
        <w:tc>
          <w:tcPr>
            <w:tcW w:w="579" w:type="dxa"/>
            <w:hideMark/>
          </w:tcPr>
          <w:p w14:paraId="52EB3C31" w14:textId="77777777" w:rsidR="00E77F66" w:rsidRDefault="00E77F66" w:rsidP="00EC5CF0">
            <w:pPr>
              <w:pStyle w:val="a7"/>
              <w:rPr>
                <w:rFonts w:eastAsia="Times New Roman"/>
                <w:lang w:val="en-US" w:bidi="en-US"/>
              </w:rPr>
            </w:pPr>
            <w:r>
              <w:t>4</w:t>
            </w:r>
          </w:p>
        </w:tc>
        <w:tc>
          <w:tcPr>
            <w:tcW w:w="2042" w:type="dxa"/>
            <w:hideMark/>
          </w:tcPr>
          <w:p w14:paraId="2571067C" w14:textId="77777777" w:rsidR="00E77F66" w:rsidRDefault="00E77F66" w:rsidP="00EC5CF0">
            <w:pPr>
              <w:pStyle w:val="a7"/>
              <w:rPr>
                <w:rFonts w:eastAsia="Times New Roman"/>
                <w:lang w:val="en-US" w:bidi="en-US"/>
              </w:rPr>
            </w:pPr>
            <w:r>
              <w:t>Идентификатор</w:t>
            </w:r>
          </w:p>
        </w:tc>
        <w:tc>
          <w:tcPr>
            <w:tcW w:w="946" w:type="dxa"/>
            <w:hideMark/>
          </w:tcPr>
          <w:p w14:paraId="7C127EFC" w14:textId="77777777" w:rsidR="00E77F66" w:rsidRDefault="00E77F66" w:rsidP="00EC5CF0">
            <w:pPr>
              <w:pStyle w:val="a7"/>
              <w:rPr>
                <w:rFonts w:eastAsia="Times New Roman"/>
                <w:lang w:val="en-US" w:bidi="en-US"/>
              </w:rPr>
            </w:pPr>
            <w:r>
              <w:t>463302</w:t>
            </w:r>
          </w:p>
        </w:tc>
        <w:tc>
          <w:tcPr>
            <w:tcW w:w="2222" w:type="dxa"/>
          </w:tcPr>
          <w:p w14:paraId="6C9E95BC" w14:textId="77777777" w:rsidR="00E77F66" w:rsidRDefault="00E77F66" w:rsidP="00EC5CF0">
            <w:pPr>
              <w:pStyle w:val="a7"/>
              <w:rPr>
                <w:rFonts w:eastAsia="Times New Roman"/>
                <w:lang w:val="en-US" w:bidi="en-US"/>
              </w:rPr>
            </w:pPr>
          </w:p>
        </w:tc>
        <w:tc>
          <w:tcPr>
            <w:tcW w:w="4799" w:type="dxa"/>
          </w:tcPr>
          <w:p w14:paraId="1AE347CF" w14:textId="77777777" w:rsidR="00E77F66" w:rsidRDefault="00E77F66" w:rsidP="00EC5CF0">
            <w:pPr>
              <w:pStyle w:val="a7"/>
              <w:rPr>
                <w:rFonts w:eastAsia="Times New Roman"/>
                <w:lang w:val="en-US" w:bidi="en-US"/>
              </w:rPr>
            </w:pPr>
          </w:p>
        </w:tc>
      </w:tr>
      <w:tr w:rsidR="00E77F66" w14:paraId="25ED72E8"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581F568E" w14:textId="77777777" w:rsidR="00E77F66" w:rsidRDefault="00E77F66" w:rsidP="00EC5CF0">
            <w:pPr>
              <w:pStyle w:val="a7"/>
              <w:rPr>
                <w:rFonts w:eastAsia="Times New Roman"/>
                <w:lang w:val="en-US" w:bidi="en-US"/>
              </w:rPr>
            </w:pPr>
            <w:r>
              <w:t>5</w:t>
            </w:r>
          </w:p>
        </w:tc>
        <w:tc>
          <w:tcPr>
            <w:tcW w:w="2042" w:type="dxa"/>
            <w:hideMark/>
          </w:tcPr>
          <w:p w14:paraId="45485995" w14:textId="77777777" w:rsidR="00E77F66" w:rsidRDefault="00E77F66" w:rsidP="00EC5CF0">
            <w:pPr>
              <w:pStyle w:val="a7"/>
              <w:rPr>
                <w:rFonts w:eastAsia="Times New Roman"/>
                <w:lang w:val="en-US" w:bidi="en-US"/>
              </w:rPr>
            </w:pPr>
            <w:r>
              <w:t>Номер команды</w:t>
            </w:r>
          </w:p>
        </w:tc>
        <w:tc>
          <w:tcPr>
            <w:tcW w:w="946" w:type="dxa"/>
            <w:hideMark/>
          </w:tcPr>
          <w:p w14:paraId="03A1745C" w14:textId="77777777" w:rsidR="00E77F66" w:rsidRDefault="00E77F66" w:rsidP="00EC5CF0">
            <w:pPr>
              <w:pStyle w:val="a7"/>
              <w:rPr>
                <w:rFonts w:eastAsia="Times New Roman"/>
                <w:lang w:val="en-US" w:bidi="en-US"/>
              </w:rPr>
            </w:pPr>
            <w:r>
              <w:t>73</w:t>
            </w:r>
          </w:p>
        </w:tc>
        <w:tc>
          <w:tcPr>
            <w:tcW w:w="2222" w:type="dxa"/>
          </w:tcPr>
          <w:p w14:paraId="63F9AEFB" w14:textId="77777777" w:rsidR="00E77F66" w:rsidRDefault="00E77F66" w:rsidP="00EC5CF0">
            <w:pPr>
              <w:pStyle w:val="a7"/>
              <w:rPr>
                <w:rFonts w:eastAsia="Times New Roman"/>
                <w:lang w:val="en-US" w:bidi="en-US"/>
              </w:rPr>
            </w:pPr>
          </w:p>
        </w:tc>
        <w:tc>
          <w:tcPr>
            <w:tcW w:w="4799" w:type="dxa"/>
          </w:tcPr>
          <w:p w14:paraId="7CBAD0E9" w14:textId="77777777" w:rsidR="00E77F66" w:rsidRDefault="00E77F66" w:rsidP="00EC5CF0">
            <w:pPr>
              <w:pStyle w:val="a7"/>
              <w:rPr>
                <w:rFonts w:eastAsia="Times New Roman"/>
                <w:lang w:val="en-US" w:bidi="en-US"/>
              </w:rPr>
            </w:pPr>
          </w:p>
        </w:tc>
      </w:tr>
      <w:tr w:rsidR="00E77F66" w14:paraId="646009F8" w14:textId="77777777" w:rsidTr="009A6CC8">
        <w:tc>
          <w:tcPr>
            <w:tcW w:w="579" w:type="dxa"/>
            <w:hideMark/>
          </w:tcPr>
          <w:p w14:paraId="215DF64A" w14:textId="77777777" w:rsidR="00E77F66" w:rsidRDefault="00E77F66" w:rsidP="00EC5CF0">
            <w:pPr>
              <w:pStyle w:val="a7"/>
              <w:rPr>
                <w:rFonts w:eastAsia="Times New Roman"/>
                <w:lang w:val="en-US" w:bidi="en-US"/>
              </w:rPr>
            </w:pPr>
            <w:r>
              <w:t>6</w:t>
            </w:r>
          </w:p>
        </w:tc>
        <w:tc>
          <w:tcPr>
            <w:tcW w:w="2042" w:type="dxa"/>
          </w:tcPr>
          <w:p w14:paraId="2CBE3DB7" w14:textId="77777777" w:rsidR="00E77F66" w:rsidRDefault="00E77F66" w:rsidP="00EC5CF0">
            <w:pPr>
              <w:pStyle w:val="a7"/>
              <w:rPr>
                <w:rFonts w:eastAsia="Times New Roman"/>
                <w:lang w:val="en-US" w:bidi="en-US"/>
              </w:rPr>
            </w:pPr>
          </w:p>
        </w:tc>
        <w:tc>
          <w:tcPr>
            <w:tcW w:w="946" w:type="dxa"/>
          </w:tcPr>
          <w:p w14:paraId="19525E3D" w14:textId="77777777" w:rsidR="00E77F66" w:rsidRDefault="00E77F66" w:rsidP="00EC5CF0">
            <w:pPr>
              <w:pStyle w:val="a7"/>
              <w:rPr>
                <w:rFonts w:eastAsia="Times New Roman"/>
                <w:lang w:val="en-US" w:bidi="en-US"/>
              </w:rPr>
            </w:pPr>
          </w:p>
        </w:tc>
        <w:tc>
          <w:tcPr>
            <w:tcW w:w="2222" w:type="dxa"/>
          </w:tcPr>
          <w:p w14:paraId="07F60BF3" w14:textId="77777777" w:rsidR="00E77F66" w:rsidRDefault="00E77F66" w:rsidP="00EC5CF0">
            <w:pPr>
              <w:pStyle w:val="a7"/>
              <w:rPr>
                <w:rFonts w:eastAsia="Times New Roman"/>
                <w:lang w:val="en-US" w:bidi="en-US"/>
              </w:rPr>
            </w:pPr>
          </w:p>
        </w:tc>
        <w:tc>
          <w:tcPr>
            <w:tcW w:w="4799" w:type="dxa"/>
          </w:tcPr>
          <w:p w14:paraId="05352F30" w14:textId="77777777" w:rsidR="00E77F66" w:rsidRDefault="00E77F66" w:rsidP="00EC5CF0">
            <w:pPr>
              <w:pStyle w:val="a7"/>
              <w:rPr>
                <w:rFonts w:eastAsia="Times New Roman"/>
                <w:lang w:val="en-US" w:bidi="en-US"/>
              </w:rPr>
            </w:pPr>
          </w:p>
        </w:tc>
      </w:tr>
      <w:tr w:rsidR="00E77F66" w14:paraId="15BB4353"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536B5E83" w14:textId="77777777" w:rsidR="00E77F66" w:rsidRDefault="00E77F66" w:rsidP="00EC5CF0">
            <w:pPr>
              <w:pStyle w:val="a7"/>
              <w:rPr>
                <w:rFonts w:eastAsia="Times New Roman"/>
                <w:lang w:val="en-US" w:bidi="en-US"/>
              </w:rPr>
            </w:pPr>
            <w:r>
              <w:t>7</w:t>
            </w:r>
          </w:p>
        </w:tc>
        <w:tc>
          <w:tcPr>
            <w:tcW w:w="2042" w:type="dxa"/>
          </w:tcPr>
          <w:p w14:paraId="5915A540" w14:textId="77777777" w:rsidR="00E77F66" w:rsidRDefault="00E77F66" w:rsidP="00EC5CF0">
            <w:pPr>
              <w:pStyle w:val="a7"/>
              <w:rPr>
                <w:rFonts w:eastAsia="Times New Roman"/>
                <w:lang w:val="en-US" w:bidi="en-US"/>
              </w:rPr>
            </w:pPr>
          </w:p>
        </w:tc>
        <w:tc>
          <w:tcPr>
            <w:tcW w:w="946" w:type="dxa"/>
          </w:tcPr>
          <w:p w14:paraId="2E71640A" w14:textId="77777777" w:rsidR="00E77F66" w:rsidRDefault="00E77F66" w:rsidP="00EC5CF0">
            <w:pPr>
              <w:pStyle w:val="a7"/>
              <w:rPr>
                <w:rFonts w:eastAsia="Times New Roman"/>
                <w:lang w:val="en-US" w:bidi="en-US"/>
              </w:rPr>
            </w:pPr>
          </w:p>
        </w:tc>
        <w:tc>
          <w:tcPr>
            <w:tcW w:w="2222" w:type="dxa"/>
          </w:tcPr>
          <w:p w14:paraId="4F179AAA" w14:textId="77777777" w:rsidR="00E77F66" w:rsidRDefault="00E77F66" w:rsidP="00EC5CF0">
            <w:pPr>
              <w:pStyle w:val="a7"/>
              <w:rPr>
                <w:rFonts w:eastAsia="Times New Roman"/>
                <w:lang w:val="en-US" w:bidi="en-US"/>
              </w:rPr>
            </w:pPr>
          </w:p>
        </w:tc>
        <w:tc>
          <w:tcPr>
            <w:tcW w:w="4799" w:type="dxa"/>
          </w:tcPr>
          <w:p w14:paraId="57954D17" w14:textId="77777777" w:rsidR="00E77F66" w:rsidRDefault="00E77F66" w:rsidP="00EC5CF0">
            <w:pPr>
              <w:pStyle w:val="a7"/>
              <w:rPr>
                <w:rFonts w:eastAsia="Times New Roman"/>
                <w:lang w:val="en-US" w:bidi="en-US"/>
              </w:rPr>
            </w:pPr>
          </w:p>
        </w:tc>
      </w:tr>
      <w:tr w:rsidR="00E77F66" w14:paraId="278F1029" w14:textId="77777777" w:rsidTr="009A6CC8">
        <w:tc>
          <w:tcPr>
            <w:tcW w:w="579" w:type="dxa"/>
            <w:hideMark/>
          </w:tcPr>
          <w:p w14:paraId="4C128412" w14:textId="77777777" w:rsidR="00E77F66" w:rsidRDefault="00E77F66" w:rsidP="00EC5CF0">
            <w:pPr>
              <w:pStyle w:val="a7"/>
              <w:rPr>
                <w:rFonts w:eastAsia="Times New Roman"/>
                <w:lang w:val="en-US" w:bidi="en-US"/>
              </w:rPr>
            </w:pPr>
            <w:r>
              <w:t>8</w:t>
            </w:r>
          </w:p>
        </w:tc>
        <w:tc>
          <w:tcPr>
            <w:tcW w:w="2042" w:type="dxa"/>
          </w:tcPr>
          <w:p w14:paraId="7D6173DD" w14:textId="77777777" w:rsidR="00E77F66" w:rsidRDefault="00E77F66" w:rsidP="00EC5CF0">
            <w:pPr>
              <w:pStyle w:val="a7"/>
              <w:rPr>
                <w:rFonts w:eastAsia="Times New Roman"/>
                <w:lang w:val="en-US" w:bidi="en-US"/>
              </w:rPr>
            </w:pPr>
          </w:p>
        </w:tc>
        <w:tc>
          <w:tcPr>
            <w:tcW w:w="946" w:type="dxa"/>
          </w:tcPr>
          <w:p w14:paraId="1EA6D083" w14:textId="77777777" w:rsidR="00E77F66" w:rsidRDefault="00E77F66" w:rsidP="00EC5CF0">
            <w:pPr>
              <w:pStyle w:val="a7"/>
              <w:rPr>
                <w:rFonts w:eastAsia="Times New Roman"/>
                <w:lang w:val="en-US" w:bidi="en-US"/>
              </w:rPr>
            </w:pPr>
          </w:p>
        </w:tc>
        <w:tc>
          <w:tcPr>
            <w:tcW w:w="2222" w:type="dxa"/>
          </w:tcPr>
          <w:p w14:paraId="0099E25F" w14:textId="77777777" w:rsidR="00E77F66" w:rsidRDefault="00E77F66" w:rsidP="00EC5CF0">
            <w:pPr>
              <w:pStyle w:val="a7"/>
              <w:rPr>
                <w:rFonts w:eastAsia="Times New Roman"/>
                <w:lang w:val="en-US" w:bidi="en-US"/>
              </w:rPr>
            </w:pPr>
          </w:p>
        </w:tc>
        <w:tc>
          <w:tcPr>
            <w:tcW w:w="4799" w:type="dxa"/>
          </w:tcPr>
          <w:p w14:paraId="2A8E1381" w14:textId="77777777" w:rsidR="00E77F66" w:rsidRDefault="00E77F66" w:rsidP="00EC5CF0">
            <w:pPr>
              <w:pStyle w:val="a7"/>
              <w:rPr>
                <w:rFonts w:eastAsia="Times New Roman"/>
                <w:lang w:val="en-US" w:bidi="en-US"/>
              </w:rPr>
            </w:pPr>
          </w:p>
        </w:tc>
      </w:tr>
      <w:tr w:rsidR="00E77F66" w14:paraId="17EA21A3"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366BC123" w14:textId="77777777" w:rsidR="00E77F66" w:rsidRDefault="00E77F66" w:rsidP="00EC5CF0">
            <w:pPr>
              <w:pStyle w:val="a7"/>
              <w:rPr>
                <w:rFonts w:eastAsia="Times New Roman"/>
                <w:lang w:val="en-US" w:bidi="en-US"/>
              </w:rPr>
            </w:pPr>
            <w:r>
              <w:t>9</w:t>
            </w:r>
          </w:p>
        </w:tc>
        <w:tc>
          <w:tcPr>
            <w:tcW w:w="2042" w:type="dxa"/>
          </w:tcPr>
          <w:p w14:paraId="5EDD1B71" w14:textId="77777777" w:rsidR="00E77F66" w:rsidRDefault="00E77F66" w:rsidP="00EC5CF0">
            <w:pPr>
              <w:pStyle w:val="a7"/>
              <w:rPr>
                <w:rFonts w:eastAsia="Times New Roman"/>
                <w:lang w:val="en-US" w:bidi="en-US"/>
              </w:rPr>
            </w:pPr>
          </w:p>
        </w:tc>
        <w:tc>
          <w:tcPr>
            <w:tcW w:w="946" w:type="dxa"/>
          </w:tcPr>
          <w:p w14:paraId="6372975D" w14:textId="77777777" w:rsidR="00E77F66" w:rsidRDefault="00E77F66" w:rsidP="00EC5CF0">
            <w:pPr>
              <w:pStyle w:val="a7"/>
              <w:rPr>
                <w:rFonts w:eastAsia="Times New Roman"/>
                <w:lang w:val="en-US" w:bidi="en-US"/>
              </w:rPr>
            </w:pPr>
          </w:p>
        </w:tc>
        <w:tc>
          <w:tcPr>
            <w:tcW w:w="2222" w:type="dxa"/>
          </w:tcPr>
          <w:p w14:paraId="3E25B868" w14:textId="77777777" w:rsidR="00E77F66" w:rsidRDefault="00E77F66" w:rsidP="00EC5CF0">
            <w:pPr>
              <w:pStyle w:val="a7"/>
              <w:rPr>
                <w:rFonts w:eastAsia="Times New Roman"/>
                <w:lang w:val="en-US" w:bidi="en-US"/>
              </w:rPr>
            </w:pPr>
          </w:p>
        </w:tc>
        <w:tc>
          <w:tcPr>
            <w:tcW w:w="4799" w:type="dxa"/>
          </w:tcPr>
          <w:p w14:paraId="48203DA8" w14:textId="77777777" w:rsidR="00E77F66" w:rsidRDefault="00E77F66" w:rsidP="00EC5CF0">
            <w:pPr>
              <w:pStyle w:val="a7"/>
              <w:rPr>
                <w:rFonts w:eastAsia="Times New Roman"/>
                <w:lang w:val="en-US" w:bidi="en-US"/>
              </w:rPr>
            </w:pPr>
          </w:p>
        </w:tc>
      </w:tr>
      <w:tr w:rsidR="00E77F66" w14:paraId="020B47AE" w14:textId="77777777" w:rsidTr="009A6CC8">
        <w:tc>
          <w:tcPr>
            <w:tcW w:w="579" w:type="dxa"/>
            <w:hideMark/>
          </w:tcPr>
          <w:p w14:paraId="0C192842" w14:textId="77777777" w:rsidR="00E77F66" w:rsidRDefault="00E77F66" w:rsidP="00EC5CF0">
            <w:pPr>
              <w:pStyle w:val="a7"/>
              <w:rPr>
                <w:rFonts w:eastAsia="Times New Roman"/>
                <w:lang w:val="en-US" w:bidi="en-US"/>
              </w:rPr>
            </w:pPr>
            <w:r>
              <w:t>10</w:t>
            </w:r>
          </w:p>
        </w:tc>
        <w:tc>
          <w:tcPr>
            <w:tcW w:w="2042" w:type="dxa"/>
          </w:tcPr>
          <w:p w14:paraId="3C2A2EBD" w14:textId="77777777" w:rsidR="00E77F66" w:rsidRDefault="00E77F66" w:rsidP="00EC5CF0">
            <w:pPr>
              <w:pStyle w:val="a7"/>
              <w:rPr>
                <w:rFonts w:eastAsia="Times New Roman"/>
                <w:lang w:val="en-US" w:bidi="en-US"/>
              </w:rPr>
            </w:pPr>
          </w:p>
        </w:tc>
        <w:tc>
          <w:tcPr>
            <w:tcW w:w="946" w:type="dxa"/>
          </w:tcPr>
          <w:p w14:paraId="394FDC6E" w14:textId="77777777" w:rsidR="00E77F66" w:rsidRDefault="00E77F66" w:rsidP="00EC5CF0">
            <w:pPr>
              <w:pStyle w:val="a7"/>
              <w:rPr>
                <w:rFonts w:eastAsia="Times New Roman"/>
                <w:lang w:val="en-US" w:bidi="en-US"/>
              </w:rPr>
            </w:pPr>
          </w:p>
        </w:tc>
        <w:tc>
          <w:tcPr>
            <w:tcW w:w="2222" w:type="dxa"/>
          </w:tcPr>
          <w:p w14:paraId="47C844A6" w14:textId="77777777" w:rsidR="00E77F66" w:rsidRDefault="00E77F66" w:rsidP="00EC5CF0">
            <w:pPr>
              <w:pStyle w:val="a7"/>
              <w:rPr>
                <w:rFonts w:eastAsia="Times New Roman"/>
                <w:lang w:val="en-US" w:bidi="en-US"/>
              </w:rPr>
            </w:pPr>
          </w:p>
        </w:tc>
        <w:tc>
          <w:tcPr>
            <w:tcW w:w="4799" w:type="dxa"/>
          </w:tcPr>
          <w:p w14:paraId="68FE623A" w14:textId="77777777" w:rsidR="00E77F66" w:rsidRDefault="00E77F66" w:rsidP="00EC5CF0">
            <w:pPr>
              <w:pStyle w:val="a7"/>
              <w:rPr>
                <w:rFonts w:eastAsia="Times New Roman"/>
                <w:lang w:val="en-US" w:bidi="en-US"/>
              </w:rPr>
            </w:pPr>
          </w:p>
        </w:tc>
      </w:tr>
      <w:tr w:rsidR="00E77F66" w14:paraId="0D751C11"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05C99450" w14:textId="77777777" w:rsidR="00E77F66" w:rsidRDefault="00E77F66" w:rsidP="00EC5CF0">
            <w:pPr>
              <w:pStyle w:val="a7"/>
              <w:rPr>
                <w:rFonts w:eastAsia="Times New Roman"/>
                <w:lang w:val="en-US" w:bidi="en-US"/>
              </w:rPr>
            </w:pPr>
          </w:p>
        </w:tc>
        <w:tc>
          <w:tcPr>
            <w:tcW w:w="2042" w:type="dxa"/>
            <w:hideMark/>
          </w:tcPr>
          <w:p w14:paraId="214B7A16" w14:textId="77777777" w:rsidR="00E77F66" w:rsidRDefault="00E77F66" w:rsidP="00EC5CF0">
            <w:pPr>
              <w:pStyle w:val="a7"/>
              <w:rPr>
                <w:rFonts w:eastAsia="Times New Roman"/>
                <w:lang w:val="en-US" w:bidi="en-US"/>
              </w:rPr>
            </w:pPr>
            <w:proofErr w:type="spellStart"/>
            <w:r>
              <w:t>Db_name</w:t>
            </w:r>
            <w:proofErr w:type="spellEnd"/>
          </w:p>
        </w:tc>
        <w:tc>
          <w:tcPr>
            <w:tcW w:w="946" w:type="dxa"/>
            <w:hideMark/>
          </w:tcPr>
          <w:p w14:paraId="6797713A" w14:textId="77777777" w:rsidR="00E77F66" w:rsidRDefault="00E77F66" w:rsidP="00EC5CF0">
            <w:pPr>
              <w:pStyle w:val="a7"/>
              <w:rPr>
                <w:rFonts w:eastAsia="Times New Roman"/>
                <w:lang w:val="en-US" w:bidi="en-US"/>
              </w:rPr>
            </w:pPr>
            <w:r>
              <w:t>IBIS</w:t>
            </w:r>
          </w:p>
        </w:tc>
        <w:tc>
          <w:tcPr>
            <w:tcW w:w="2222" w:type="dxa"/>
          </w:tcPr>
          <w:p w14:paraId="37DFA775" w14:textId="77777777" w:rsidR="00E77F66" w:rsidRDefault="00E77F66" w:rsidP="00EC5CF0">
            <w:pPr>
              <w:pStyle w:val="a7"/>
              <w:rPr>
                <w:rFonts w:eastAsia="Times New Roman"/>
                <w:lang w:val="en-US" w:bidi="en-US"/>
              </w:rPr>
            </w:pPr>
          </w:p>
        </w:tc>
        <w:tc>
          <w:tcPr>
            <w:tcW w:w="4799" w:type="dxa"/>
            <w:hideMark/>
          </w:tcPr>
          <w:p w14:paraId="1A280C85" w14:textId="77777777" w:rsidR="00E77F66" w:rsidRDefault="00E77F66" w:rsidP="00EC5CF0">
            <w:pPr>
              <w:pStyle w:val="a7"/>
              <w:rPr>
                <w:rFonts w:eastAsia="Times New Roman"/>
                <w:lang w:val="en-US" w:bidi="en-US"/>
              </w:rPr>
            </w:pPr>
            <w:r>
              <w:t>-202</w:t>
            </w:r>
          </w:p>
        </w:tc>
      </w:tr>
      <w:tr w:rsidR="00E77F66" w:rsidRPr="005D0232" w14:paraId="65AAFF78" w14:textId="77777777" w:rsidTr="009A6CC8">
        <w:tc>
          <w:tcPr>
            <w:tcW w:w="579" w:type="dxa"/>
          </w:tcPr>
          <w:p w14:paraId="60C2722B" w14:textId="77777777" w:rsidR="00E77F66" w:rsidRDefault="00E77F66" w:rsidP="00EC5CF0">
            <w:pPr>
              <w:pStyle w:val="a7"/>
              <w:rPr>
                <w:rFonts w:eastAsia="Times New Roman"/>
                <w:lang w:val="en-US" w:bidi="en-US"/>
              </w:rPr>
            </w:pPr>
          </w:p>
        </w:tc>
        <w:tc>
          <w:tcPr>
            <w:tcW w:w="2042" w:type="dxa"/>
            <w:hideMark/>
          </w:tcPr>
          <w:p w14:paraId="1EA2CC17" w14:textId="77777777" w:rsidR="00E77F66" w:rsidRDefault="00E77F66" w:rsidP="00EC5CF0">
            <w:pPr>
              <w:pStyle w:val="a7"/>
              <w:rPr>
                <w:rFonts w:eastAsia="Times New Roman"/>
                <w:lang w:val="en-US" w:bidi="en-US"/>
              </w:rPr>
            </w:pPr>
            <w:proofErr w:type="spellStart"/>
            <w:r>
              <w:t>Term</w:t>
            </w:r>
            <w:proofErr w:type="spellEnd"/>
          </w:p>
        </w:tc>
        <w:tc>
          <w:tcPr>
            <w:tcW w:w="946" w:type="dxa"/>
            <w:hideMark/>
          </w:tcPr>
          <w:p w14:paraId="667C5A7B" w14:textId="77777777" w:rsidR="00E77F66" w:rsidRDefault="00E77F66" w:rsidP="00EC5CF0">
            <w:pPr>
              <w:pStyle w:val="a7"/>
              <w:rPr>
                <w:rFonts w:eastAsia="Times New Roman"/>
                <w:lang w:val="en-US" w:bidi="en-US"/>
              </w:rPr>
            </w:pPr>
            <w:r>
              <w:t>K=</w:t>
            </w:r>
          </w:p>
        </w:tc>
        <w:tc>
          <w:tcPr>
            <w:tcW w:w="2222" w:type="dxa"/>
          </w:tcPr>
          <w:p w14:paraId="4BA80F81" w14:textId="77777777" w:rsidR="00E77F66" w:rsidRDefault="00E77F66" w:rsidP="00EC5CF0">
            <w:pPr>
              <w:pStyle w:val="a7"/>
              <w:rPr>
                <w:rFonts w:eastAsia="Times New Roman"/>
                <w:lang w:val="en-US" w:bidi="en-US"/>
              </w:rPr>
            </w:pPr>
          </w:p>
        </w:tc>
        <w:tc>
          <w:tcPr>
            <w:tcW w:w="4799" w:type="dxa"/>
            <w:hideMark/>
          </w:tcPr>
          <w:p w14:paraId="09679425" w14:textId="77777777" w:rsidR="00E77F66" w:rsidRDefault="00E77F66" w:rsidP="00EC5CF0">
            <w:pPr>
              <w:pStyle w:val="a7"/>
              <w:rPr>
                <w:rFonts w:eastAsia="Times New Roman"/>
                <w:lang w:val="en-US" w:bidi="en-US"/>
              </w:rPr>
            </w:pPr>
            <w:r w:rsidRPr="00E77F66">
              <w:rPr>
                <w:lang w:val="en-US"/>
              </w:rPr>
              <w:t>1#19#1200#1#3</w:t>
            </w:r>
            <w:r w:rsidRPr="00E77F66">
              <w:rPr>
                <w:lang w:val="en-US"/>
              </w:rPr>
              <w:noBreakHyphen/>
              <w:t>K=ACTING</w:t>
            </w:r>
            <w:r w:rsidRPr="00E77F66">
              <w:rPr>
                <w:lang w:val="en-US"/>
              </w:rPr>
              <w:noBreakHyphen/>
              <w:t>Bryant R.M. Cyclic groups acting on Lie algebras [Text], 1994. - 5,6 p.</w:t>
            </w:r>
          </w:p>
        </w:tc>
      </w:tr>
      <w:tr w:rsidR="00E77F66" w14:paraId="398E0A4B"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6C1788FD" w14:textId="77777777" w:rsidR="00E77F66" w:rsidRDefault="00E77F66" w:rsidP="00EC5CF0">
            <w:pPr>
              <w:pStyle w:val="a7"/>
              <w:rPr>
                <w:rFonts w:eastAsia="Times New Roman"/>
                <w:lang w:val="en-US" w:bidi="en-US"/>
              </w:rPr>
            </w:pPr>
          </w:p>
        </w:tc>
        <w:tc>
          <w:tcPr>
            <w:tcW w:w="2042" w:type="dxa"/>
            <w:hideMark/>
          </w:tcPr>
          <w:p w14:paraId="5DEF4F6A" w14:textId="77777777" w:rsidR="00E77F66" w:rsidRDefault="00E77F66" w:rsidP="00EC5CF0">
            <w:pPr>
              <w:pStyle w:val="a7"/>
              <w:rPr>
                <w:rFonts w:eastAsia="Times New Roman"/>
                <w:lang w:val="en-US" w:bidi="en-US"/>
              </w:rPr>
            </w:pPr>
            <w:proofErr w:type="spellStart"/>
            <w:r>
              <w:t>Num_terms</w:t>
            </w:r>
            <w:proofErr w:type="spellEnd"/>
          </w:p>
        </w:tc>
        <w:tc>
          <w:tcPr>
            <w:tcW w:w="946" w:type="dxa"/>
            <w:hideMark/>
          </w:tcPr>
          <w:p w14:paraId="40C678F0" w14:textId="77777777" w:rsidR="00E77F66" w:rsidRDefault="00E77F66" w:rsidP="00EC5CF0">
            <w:pPr>
              <w:pStyle w:val="a7"/>
              <w:rPr>
                <w:rFonts w:eastAsia="Times New Roman"/>
                <w:lang w:val="en-US" w:bidi="en-US"/>
              </w:rPr>
            </w:pPr>
            <w:r>
              <w:t>6</w:t>
            </w:r>
          </w:p>
        </w:tc>
        <w:tc>
          <w:tcPr>
            <w:tcW w:w="2222" w:type="dxa"/>
          </w:tcPr>
          <w:p w14:paraId="191A6A74" w14:textId="77777777" w:rsidR="00E77F66" w:rsidRDefault="00E77F66" w:rsidP="00EC5CF0">
            <w:pPr>
              <w:pStyle w:val="a7"/>
              <w:rPr>
                <w:rFonts w:eastAsia="Times New Roman"/>
                <w:lang w:val="en-US" w:bidi="en-US"/>
              </w:rPr>
            </w:pPr>
          </w:p>
        </w:tc>
        <w:tc>
          <w:tcPr>
            <w:tcW w:w="4799" w:type="dxa"/>
            <w:hideMark/>
          </w:tcPr>
          <w:p w14:paraId="2572A0C2" w14:textId="77777777" w:rsidR="00E77F66" w:rsidRDefault="00E77F66" w:rsidP="00EC5CF0">
            <w:pPr>
              <w:pStyle w:val="a7"/>
              <w:rPr>
                <w:rFonts w:eastAsia="Times New Roman"/>
                <w:lang w:bidi="en-US"/>
              </w:rPr>
            </w:pPr>
            <w:r>
              <w:t>1#97#1454#1#5</w:t>
            </w:r>
            <w:r>
              <w:noBreakHyphen/>
              <w:t>K=ACTIVITY</w:t>
            </w:r>
            <w:r>
              <w:noBreakHyphen/>
              <w:t>Белки [Текст</w:t>
            </w:r>
            <w:proofErr w:type="gramStart"/>
            <w:r>
              <w:t>] :</w:t>
            </w:r>
            <w:proofErr w:type="gramEnd"/>
            <w:r>
              <w:t xml:space="preserve"> Сб. Т. 1 : Химия белковых веществ, 1956. - 395 с.</w:t>
            </w:r>
          </w:p>
        </w:tc>
      </w:tr>
      <w:tr w:rsidR="00E77F66" w:rsidRPr="005D0232" w14:paraId="2B98C7FD" w14:textId="77777777" w:rsidTr="009A6CC8">
        <w:tc>
          <w:tcPr>
            <w:tcW w:w="579" w:type="dxa"/>
          </w:tcPr>
          <w:p w14:paraId="192DB498" w14:textId="77777777" w:rsidR="00E77F66" w:rsidRDefault="00E77F66" w:rsidP="00EC5CF0">
            <w:pPr>
              <w:pStyle w:val="a7"/>
              <w:rPr>
                <w:rFonts w:eastAsia="Times New Roman"/>
                <w:lang w:bidi="en-US"/>
              </w:rPr>
            </w:pPr>
          </w:p>
        </w:tc>
        <w:tc>
          <w:tcPr>
            <w:tcW w:w="2042" w:type="dxa"/>
            <w:hideMark/>
          </w:tcPr>
          <w:p w14:paraId="0975DA6D" w14:textId="77777777" w:rsidR="00E77F66" w:rsidRDefault="00E77F66" w:rsidP="00EC5CF0">
            <w:pPr>
              <w:pStyle w:val="a7"/>
              <w:rPr>
                <w:rFonts w:eastAsia="Times New Roman"/>
                <w:lang w:val="en-US" w:bidi="en-US"/>
              </w:rPr>
            </w:pPr>
            <w:proofErr w:type="spellStart"/>
            <w:r>
              <w:t>format</w:t>
            </w:r>
            <w:proofErr w:type="spellEnd"/>
          </w:p>
        </w:tc>
        <w:tc>
          <w:tcPr>
            <w:tcW w:w="946" w:type="dxa"/>
            <w:hideMark/>
          </w:tcPr>
          <w:p w14:paraId="09494BB6" w14:textId="77777777" w:rsidR="00E77F66" w:rsidRDefault="00E77F66" w:rsidP="00EC5CF0">
            <w:pPr>
              <w:pStyle w:val="a7"/>
              <w:rPr>
                <w:rFonts w:eastAsia="Times New Roman"/>
                <w:lang w:val="en-US" w:bidi="en-US"/>
              </w:rPr>
            </w:pPr>
            <w:r>
              <w:t>@brief</w:t>
            </w:r>
          </w:p>
        </w:tc>
        <w:tc>
          <w:tcPr>
            <w:tcW w:w="2222" w:type="dxa"/>
          </w:tcPr>
          <w:p w14:paraId="5BEA3CDD" w14:textId="77777777" w:rsidR="00E77F66" w:rsidRDefault="00E77F66" w:rsidP="00EC5CF0">
            <w:pPr>
              <w:pStyle w:val="a7"/>
              <w:rPr>
                <w:rFonts w:eastAsia="Times New Roman"/>
                <w:lang w:val="en-US" w:bidi="en-US"/>
              </w:rPr>
            </w:pPr>
          </w:p>
        </w:tc>
        <w:tc>
          <w:tcPr>
            <w:tcW w:w="4799" w:type="dxa"/>
            <w:hideMark/>
          </w:tcPr>
          <w:p w14:paraId="442DC985" w14:textId="77777777" w:rsidR="00E77F66" w:rsidRDefault="00E77F66" w:rsidP="00EC5CF0">
            <w:pPr>
              <w:pStyle w:val="a7"/>
              <w:rPr>
                <w:rFonts w:eastAsia="Times New Roman"/>
                <w:lang w:val="en-US" w:bidi="en-US"/>
              </w:rPr>
            </w:pPr>
            <w:r w:rsidRPr="00E77F66">
              <w:rPr>
                <w:lang w:val="en-US"/>
              </w:rPr>
              <w:t>2#19#1200#1#6</w:t>
            </w:r>
            <w:r w:rsidRPr="00E77F66">
              <w:rPr>
                <w:lang w:val="en-US"/>
              </w:rPr>
              <w:noBreakHyphen/>
              <w:t>K=ALGEBRAS</w:t>
            </w:r>
            <w:r w:rsidRPr="00E77F66">
              <w:rPr>
                <w:lang w:val="en-US"/>
              </w:rPr>
              <w:noBreakHyphen/>
              <w:t>Bryant R.M. Cyclic groups acting on Lie algebras [Text], 1994. - 5,6 p.</w:t>
            </w:r>
          </w:p>
        </w:tc>
      </w:tr>
      <w:tr w:rsidR="00E77F66" w14:paraId="5FC7ADA9"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1F3CF221" w14:textId="77777777" w:rsidR="00E77F66" w:rsidRDefault="00E77F66" w:rsidP="00EC5CF0">
            <w:pPr>
              <w:pStyle w:val="a7"/>
              <w:rPr>
                <w:rFonts w:eastAsia="Times New Roman"/>
                <w:lang w:val="en-US" w:bidi="en-US"/>
              </w:rPr>
            </w:pPr>
          </w:p>
        </w:tc>
        <w:tc>
          <w:tcPr>
            <w:tcW w:w="2042" w:type="dxa"/>
          </w:tcPr>
          <w:p w14:paraId="00219ED4" w14:textId="77777777" w:rsidR="00E77F66" w:rsidRDefault="00E77F66" w:rsidP="00EC5CF0">
            <w:pPr>
              <w:pStyle w:val="a7"/>
              <w:rPr>
                <w:rFonts w:eastAsia="Times New Roman"/>
                <w:lang w:val="en-US" w:bidi="en-US"/>
              </w:rPr>
            </w:pPr>
          </w:p>
        </w:tc>
        <w:tc>
          <w:tcPr>
            <w:tcW w:w="946" w:type="dxa"/>
          </w:tcPr>
          <w:p w14:paraId="24D6DF64" w14:textId="77777777" w:rsidR="00E77F66" w:rsidRDefault="00E77F66" w:rsidP="00EC5CF0">
            <w:pPr>
              <w:pStyle w:val="a7"/>
              <w:rPr>
                <w:rFonts w:eastAsia="Times New Roman"/>
                <w:lang w:val="en-US" w:bidi="en-US"/>
              </w:rPr>
            </w:pPr>
          </w:p>
        </w:tc>
        <w:tc>
          <w:tcPr>
            <w:tcW w:w="2222" w:type="dxa"/>
          </w:tcPr>
          <w:p w14:paraId="6244D7E5" w14:textId="77777777" w:rsidR="00E77F66" w:rsidRDefault="00E77F66" w:rsidP="00EC5CF0">
            <w:pPr>
              <w:pStyle w:val="a7"/>
              <w:rPr>
                <w:rFonts w:eastAsia="Times New Roman"/>
                <w:lang w:val="en-US" w:bidi="en-US"/>
              </w:rPr>
            </w:pPr>
          </w:p>
        </w:tc>
        <w:tc>
          <w:tcPr>
            <w:tcW w:w="4799" w:type="dxa"/>
            <w:hideMark/>
          </w:tcPr>
          <w:p w14:paraId="061B48E2" w14:textId="77777777" w:rsidR="00E77F66" w:rsidRDefault="00E77F66" w:rsidP="00EC5CF0">
            <w:pPr>
              <w:pStyle w:val="a7"/>
              <w:rPr>
                <w:rFonts w:eastAsia="Times New Roman"/>
                <w:lang w:bidi="en-US"/>
              </w:rPr>
            </w:pPr>
            <w:r>
              <w:t>1#27#1461#1#1</w:t>
            </w:r>
            <w:r>
              <w:noBreakHyphen/>
              <w:t>K=ATLAS</w:t>
            </w:r>
            <w:r>
              <w:noBreakHyphen/>
              <w:t xml:space="preserve">СССР. Атлас литолого-палеографических карт СССР [Карты] / В </w:t>
            </w:r>
            <w:proofErr w:type="gramStart"/>
            <w:r>
              <w:t>сост...</w:t>
            </w:r>
            <w:proofErr w:type="gramEnd"/>
            <w:r>
              <w:t xml:space="preserve"> принимали участие: </w:t>
            </w:r>
            <w:proofErr w:type="spellStart"/>
            <w:r>
              <w:t>Всесоюз.н</w:t>
            </w:r>
            <w:proofErr w:type="spellEnd"/>
            <w:r>
              <w:t>.-</w:t>
            </w:r>
            <w:proofErr w:type="spellStart"/>
            <w:r>
              <w:t>и.геол.ин</w:t>
            </w:r>
            <w:proofErr w:type="spellEnd"/>
            <w:r>
              <w:t xml:space="preserve">-т (ВСЕГЕИ) и др.; </w:t>
            </w:r>
            <w:proofErr w:type="spellStart"/>
            <w:r>
              <w:t>Редкол</w:t>
            </w:r>
            <w:proofErr w:type="spellEnd"/>
            <w:r>
              <w:t xml:space="preserve">.: акад. </w:t>
            </w:r>
            <w:proofErr w:type="spellStart"/>
            <w:r>
              <w:t>А.П.Виноградов</w:t>
            </w:r>
            <w:proofErr w:type="spellEnd"/>
            <w:r>
              <w:t xml:space="preserve"> (</w:t>
            </w:r>
            <w:proofErr w:type="spellStart"/>
            <w:r>
              <w:t>гл.ред</w:t>
            </w:r>
            <w:proofErr w:type="spellEnd"/>
            <w:r>
              <w:t>.) и др. Т.1 : Докембрий, кембрийский, ордовикский и силурийский периоды / Ред. Б.М. Келлер,  Н.Н. Предтеченский, 1968. - 3 л.</w:t>
            </w:r>
          </w:p>
        </w:tc>
      </w:tr>
      <w:tr w:rsidR="00E77F66" w14:paraId="351D0F37" w14:textId="77777777" w:rsidTr="009A6CC8">
        <w:tc>
          <w:tcPr>
            <w:tcW w:w="579" w:type="dxa"/>
          </w:tcPr>
          <w:p w14:paraId="0A5E2901" w14:textId="77777777" w:rsidR="00E77F66" w:rsidRDefault="00E77F66" w:rsidP="00EC5CF0">
            <w:pPr>
              <w:pStyle w:val="a7"/>
              <w:rPr>
                <w:rFonts w:eastAsia="Times New Roman"/>
                <w:lang w:bidi="en-US"/>
              </w:rPr>
            </w:pPr>
          </w:p>
        </w:tc>
        <w:tc>
          <w:tcPr>
            <w:tcW w:w="2042" w:type="dxa"/>
          </w:tcPr>
          <w:p w14:paraId="5957C176" w14:textId="77777777" w:rsidR="00E77F66" w:rsidRDefault="00E77F66" w:rsidP="00EC5CF0">
            <w:pPr>
              <w:pStyle w:val="a7"/>
              <w:rPr>
                <w:rFonts w:eastAsia="Times New Roman"/>
                <w:lang w:bidi="en-US"/>
              </w:rPr>
            </w:pPr>
          </w:p>
        </w:tc>
        <w:tc>
          <w:tcPr>
            <w:tcW w:w="946" w:type="dxa"/>
          </w:tcPr>
          <w:p w14:paraId="16A5AB41" w14:textId="77777777" w:rsidR="00E77F66" w:rsidRDefault="00E77F66" w:rsidP="00EC5CF0">
            <w:pPr>
              <w:pStyle w:val="a7"/>
              <w:rPr>
                <w:rFonts w:eastAsia="Times New Roman"/>
                <w:lang w:bidi="en-US"/>
              </w:rPr>
            </w:pPr>
          </w:p>
        </w:tc>
        <w:tc>
          <w:tcPr>
            <w:tcW w:w="2222" w:type="dxa"/>
          </w:tcPr>
          <w:p w14:paraId="6CA798DA" w14:textId="77777777" w:rsidR="00E77F66" w:rsidRDefault="00E77F66" w:rsidP="00EC5CF0">
            <w:pPr>
              <w:pStyle w:val="a7"/>
              <w:rPr>
                <w:rFonts w:eastAsia="Times New Roman"/>
                <w:lang w:bidi="en-US"/>
              </w:rPr>
            </w:pPr>
          </w:p>
        </w:tc>
        <w:tc>
          <w:tcPr>
            <w:tcW w:w="4799" w:type="dxa"/>
            <w:hideMark/>
          </w:tcPr>
          <w:p w14:paraId="749FE4E5" w14:textId="77777777" w:rsidR="00E77F66" w:rsidRPr="005D0232" w:rsidRDefault="00E77F66" w:rsidP="00EC5CF0">
            <w:pPr>
              <w:pStyle w:val="a7"/>
              <w:rPr>
                <w:rFonts w:eastAsia="Times New Roman"/>
                <w:lang w:bidi="en-US"/>
              </w:rPr>
            </w:pPr>
            <w:r>
              <w:t>1#113#12251#1#1</w:t>
            </w:r>
            <w:r>
              <w:noBreakHyphen/>
              <w:t>K=BARBARICUM</w:t>
            </w:r>
            <w:r>
              <w:noBreakHyphen/>
              <w:t>Мюссе, Люсьен. Варварские нашествия на Западную Европу [Текст</w:t>
            </w:r>
            <w:proofErr w:type="gramStart"/>
            <w:r>
              <w:t>] :</w:t>
            </w:r>
            <w:proofErr w:type="gramEnd"/>
            <w:r>
              <w:t xml:space="preserve"> вторая волна / Л. Мюссе ; перевод с фр. А. Тополева ;  [примеч. А. Ю. </w:t>
            </w:r>
            <w:proofErr w:type="spellStart"/>
            <w:r>
              <w:t>Карчинского</w:t>
            </w:r>
            <w:proofErr w:type="spellEnd"/>
            <w:r>
              <w:t xml:space="preserve">], 2001. - </w:t>
            </w:r>
            <w:proofErr w:type="gramStart"/>
            <w:r>
              <w:t>344,  [</w:t>
            </w:r>
            <w:proofErr w:type="gramEnd"/>
            <w:r>
              <w:t>7] с.</w:t>
            </w:r>
          </w:p>
        </w:tc>
      </w:tr>
      <w:tr w:rsidR="00E77F66" w14:paraId="5A353E2F"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36DD8BB8" w14:textId="77777777" w:rsidR="00E77F66" w:rsidRPr="005D0232" w:rsidRDefault="00E77F66" w:rsidP="00EC5CF0">
            <w:pPr>
              <w:pStyle w:val="a7"/>
              <w:rPr>
                <w:rFonts w:eastAsia="Times New Roman"/>
                <w:lang w:bidi="en-US"/>
              </w:rPr>
            </w:pPr>
          </w:p>
        </w:tc>
        <w:tc>
          <w:tcPr>
            <w:tcW w:w="2042" w:type="dxa"/>
          </w:tcPr>
          <w:p w14:paraId="6C45EA68" w14:textId="77777777" w:rsidR="00E77F66" w:rsidRPr="005D0232" w:rsidRDefault="00E77F66" w:rsidP="00EC5CF0">
            <w:pPr>
              <w:pStyle w:val="a7"/>
              <w:rPr>
                <w:rFonts w:eastAsia="Times New Roman"/>
                <w:lang w:bidi="en-US"/>
              </w:rPr>
            </w:pPr>
          </w:p>
        </w:tc>
        <w:tc>
          <w:tcPr>
            <w:tcW w:w="946" w:type="dxa"/>
          </w:tcPr>
          <w:p w14:paraId="513E8C72" w14:textId="77777777" w:rsidR="00E77F66" w:rsidRPr="005D0232" w:rsidRDefault="00E77F66" w:rsidP="00EC5CF0">
            <w:pPr>
              <w:pStyle w:val="a7"/>
              <w:rPr>
                <w:rFonts w:eastAsia="Times New Roman"/>
                <w:lang w:bidi="en-US"/>
              </w:rPr>
            </w:pPr>
          </w:p>
        </w:tc>
        <w:tc>
          <w:tcPr>
            <w:tcW w:w="2222" w:type="dxa"/>
          </w:tcPr>
          <w:p w14:paraId="679EC435" w14:textId="77777777" w:rsidR="00E77F66" w:rsidRPr="005D0232" w:rsidRDefault="00E77F66" w:rsidP="00EC5CF0">
            <w:pPr>
              <w:pStyle w:val="a7"/>
              <w:rPr>
                <w:rFonts w:eastAsia="Times New Roman"/>
                <w:lang w:bidi="en-US"/>
              </w:rPr>
            </w:pPr>
          </w:p>
        </w:tc>
        <w:tc>
          <w:tcPr>
            <w:tcW w:w="4799" w:type="dxa"/>
            <w:hideMark/>
          </w:tcPr>
          <w:p w14:paraId="50DA1A71" w14:textId="77777777" w:rsidR="00E77F66" w:rsidRDefault="00E77F66" w:rsidP="00EC5CF0">
            <w:pPr>
              <w:pStyle w:val="a7"/>
              <w:rPr>
                <w:rFonts w:eastAsia="Times New Roman"/>
                <w:lang w:bidi="en-US"/>
              </w:rPr>
            </w:pPr>
            <w:r>
              <w:t>1#97#1454#1#4</w:t>
            </w:r>
            <w:r>
              <w:noBreakHyphen/>
              <w:t>K=BIOLOGICAL</w:t>
            </w:r>
            <w:r>
              <w:noBreakHyphen/>
              <w:t>Белки [Текст</w:t>
            </w:r>
            <w:proofErr w:type="gramStart"/>
            <w:r>
              <w:t>] :</w:t>
            </w:r>
            <w:proofErr w:type="gramEnd"/>
            <w:r>
              <w:t xml:space="preserve"> Сб. Т. 1 : Химия белковых веществ, 1956. - 395 с.</w:t>
            </w:r>
          </w:p>
        </w:tc>
      </w:tr>
    </w:tbl>
    <w:p w14:paraId="479F88CF" w14:textId="77777777" w:rsidR="00E77F66" w:rsidRDefault="00E77F66" w:rsidP="00E77F66">
      <w:pPr>
        <w:pStyle w:val="32"/>
        <w:widowControl w:val="0"/>
        <w:ind w:left="360"/>
        <w:rPr>
          <w:b/>
          <w:bCs/>
          <w:lang w:val="ru-RU"/>
        </w:rPr>
      </w:pPr>
    </w:p>
    <w:p w14:paraId="4E505114" w14:textId="77777777" w:rsidR="00E77F66" w:rsidRDefault="00E77F66" w:rsidP="008320B6">
      <w:pPr>
        <w:pStyle w:val="4"/>
      </w:pPr>
      <w:bookmarkStart w:id="124" w:name="_Toc236184996"/>
      <w:r>
        <w:t>Получить список терминов словаря, начиная с данного в обратном порядке. (P)</w:t>
      </w:r>
      <w:bookmarkEnd w:id="124"/>
    </w:p>
    <w:p w14:paraId="7A434AF9" w14:textId="77777777" w:rsidR="00E77F66" w:rsidRDefault="00E77F66" w:rsidP="00E77F66">
      <w:pPr>
        <w:pStyle w:val="32"/>
        <w:widowControl w:val="0"/>
        <w:rPr>
          <w:lang w:val="ru-RU"/>
        </w:rPr>
      </w:pPr>
    </w:p>
    <w:p w14:paraId="02A02314" w14:textId="77777777" w:rsidR="00E77F66" w:rsidRDefault="00E77F66" w:rsidP="004039DB">
      <w:pPr>
        <w:rPr>
          <w:lang w:val="en-US"/>
        </w:rPr>
      </w:pPr>
      <w:r>
        <w:t>ПАРАМЕТРЫ</w:t>
      </w:r>
    </w:p>
    <w:p w14:paraId="546E6A0A" w14:textId="77777777" w:rsidR="00E77F66" w:rsidRDefault="00E77F66" w:rsidP="004039DB"/>
    <w:p w14:paraId="2AE6EF2F" w14:textId="77777777" w:rsidR="00E77F66" w:rsidRDefault="00E77F66" w:rsidP="004039DB">
      <w:proofErr w:type="spellStart"/>
      <w:r>
        <w:t>db_name</w:t>
      </w:r>
      <w:proofErr w:type="spellEnd"/>
      <w:r>
        <w:t xml:space="preserve"> – имя базы данных</w:t>
      </w:r>
    </w:p>
    <w:p w14:paraId="7872979E" w14:textId="77777777" w:rsidR="00E77F66" w:rsidRDefault="00E77F66" w:rsidP="004039DB">
      <w:r>
        <w:t>ΤΕΡΜ – поисковый термин</w:t>
      </w:r>
    </w:p>
    <w:p w14:paraId="5F2F756B" w14:textId="77777777" w:rsidR="00E77F66" w:rsidRDefault="00E77F66" w:rsidP="004039DB">
      <w:proofErr w:type="spellStart"/>
      <w:r>
        <w:lastRenderedPageBreak/>
        <w:t>num_terms</w:t>
      </w:r>
      <w:proofErr w:type="spellEnd"/>
      <w:r>
        <w:t xml:space="preserve"> – число возвращаемых терминов. Если данный параметр 0, то возвращаются </w:t>
      </w:r>
      <w:proofErr w:type="spellStart"/>
      <w:r>
        <w:t>MAX_POSTINGS_IN_PACKETтерминов</w:t>
      </w:r>
      <w:proofErr w:type="spellEnd"/>
      <w:r>
        <w:t>.</w:t>
      </w:r>
    </w:p>
    <w:p w14:paraId="3AB86ECD" w14:textId="77777777" w:rsidR="00E77F66" w:rsidRDefault="00E77F66" w:rsidP="004039DB"/>
    <w:p w14:paraId="507F7BA6" w14:textId="77777777" w:rsidR="00E77F66" w:rsidRDefault="00E77F66" w:rsidP="004039DB">
      <w:r>
        <w:t>ВОЗВРАТ</w:t>
      </w:r>
    </w:p>
    <w:p w14:paraId="45B76C97" w14:textId="77777777" w:rsidR="00E77F66" w:rsidRDefault="00E77F66" w:rsidP="004039DB"/>
    <w:p w14:paraId="28CDBC2A" w14:textId="77777777" w:rsidR="00E77F66" w:rsidRDefault="00E77F66" w:rsidP="004039DB">
      <w:r>
        <w:t>список строк в следующей последовательности:</w:t>
      </w:r>
    </w:p>
    <w:p w14:paraId="77B872E4" w14:textId="77777777" w:rsidR="00E77F66" w:rsidRDefault="00E77F66" w:rsidP="004039DB">
      <w:r>
        <w:t>В 1-й строке – код возврата, который определяется тем, найден ли заданный термин TERM в словаре – если найден код возврата – ZERO, если нет – число меньше 0.</w:t>
      </w:r>
    </w:p>
    <w:p w14:paraId="7A1C9AA6" w14:textId="77777777" w:rsidR="00E77F66" w:rsidRDefault="00E77F66" w:rsidP="004039DB">
      <w:r>
        <w:t>Далее следуют строки в следующем формате:</w:t>
      </w:r>
    </w:p>
    <w:p w14:paraId="3665BC08" w14:textId="77777777" w:rsidR="00E77F66" w:rsidRDefault="00E77F66" w:rsidP="004039DB">
      <w:r>
        <w:t>Число ссылок # Термин словаря</w:t>
      </w:r>
    </w:p>
    <w:p w14:paraId="77EB3DC5" w14:textId="77777777" w:rsidR="00E77F66" w:rsidRDefault="00E77F66" w:rsidP="004039DB"/>
    <w:p w14:paraId="16AD979E" w14:textId="77777777" w:rsidR="00E77F66" w:rsidRDefault="00E77F66" w:rsidP="004039DB">
      <w:r>
        <w:t>КОММЕНТАРИЙ</w:t>
      </w:r>
    </w:p>
    <w:p w14:paraId="1C9E555A" w14:textId="77777777" w:rsidR="00E77F66" w:rsidRDefault="00E77F66" w:rsidP="004039DB"/>
    <w:p w14:paraId="013D2615" w14:textId="77777777" w:rsidR="00E77F66" w:rsidRDefault="00E77F66" w:rsidP="004039DB">
      <w:r>
        <w:t>Число терминов меньше запрашиваемого, если обнаружен конец словаря.</w:t>
      </w:r>
    </w:p>
    <w:p w14:paraId="21EA9294" w14:textId="77777777" w:rsidR="00E77F66" w:rsidRDefault="00E77F66" w:rsidP="004039DB">
      <w:r>
        <w:t xml:space="preserve">Функция парная к </w:t>
      </w:r>
      <w:proofErr w:type="spellStart"/>
      <w:r>
        <w:t>irbis_client_nextTRM</w:t>
      </w:r>
      <w:proofErr w:type="spellEnd"/>
      <w:r>
        <w:t>.</w:t>
      </w:r>
    </w:p>
    <w:p w14:paraId="3F05EBEB" w14:textId="77777777" w:rsidR="00E77F66" w:rsidRDefault="00E77F66" w:rsidP="004039DB"/>
    <w:p w14:paraId="61386588" w14:textId="77777777" w:rsidR="00E77F66" w:rsidRDefault="00E77F66" w:rsidP="004039DB">
      <w:r>
        <w:t>ПРИМЕР ПРОТОКОЛА</w:t>
      </w:r>
    </w:p>
    <w:p w14:paraId="4B9BFBC1" w14:textId="77777777" w:rsidR="00E77F66" w:rsidRDefault="00E77F66" w:rsidP="004039DB"/>
    <w:tbl>
      <w:tblPr>
        <w:tblStyle w:val="-21"/>
        <w:tblW w:w="5000" w:type="pct"/>
        <w:tblLook w:val="0420" w:firstRow="1" w:lastRow="0" w:firstColumn="0" w:lastColumn="0" w:noHBand="0" w:noVBand="1"/>
      </w:tblPr>
      <w:tblGrid>
        <w:gridCol w:w="690"/>
        <w:gridCol w:w="2461"/>
        <w:gridCol w:w="1791"/>
        <w:gridCol w:w="2315"/>
        <w:gridCol w:w="2314"/>
      </w:tblGrid>
      <w:tr w:rsidR="00E77F66" w14:paraId="021BAC98" w14:textId="77777777" w:rsidTr="009A6CC8">
        <w:trPr>
          <w:cnfStyle w:val="100000000000" w:firstRow="1" w:lastRow="0" w:firstColumn="0" w:lastColumn="0" w:oddVBand="0" w:evenVBand="0" w:oddHBand="0" w:evenHBand="0" w:firstRowFirstColumn="0" w:firstRowLastColumn="0" w:lastRowFirstColumn="0" w:lastRowLastColumn="0"/>
        </w:trPr>
        <w:tc>
          <w:tcPr>
            <w:tcW w:w="579" w:type="dxa"/>
          </w:tcPr>
          <w:p w14:paraId="3A1603CA" w14:textId="77777777" w:rsidR="00E77F66" w:rsidRDefault="00E77F66" w:rsidP="00EC5CF0">
            <w:pPr>
              <w:pStyle w:val="a7"/>
              <w:rPr>
                <w:rFonts w:eastAsia="Times New Roman"/>
                <w:lang w:bidi="en-US"/>
              </w:rPr>
            </w:pPr>
          </w:p>
        </w:tc>
        <w:tc>
          <w:tcPr>
            <w:tcW w:w="3570" w:type="dxa"/>
            <w:gridSpan w:val="2"/>
            <w:hideMark/>
          </w:tcPr>
          <w:p w14:paraId="799C2CB4" w14:textId="77777777" w:rsidR="00E77F66" w:rsidRDefault="00E77F66" w:rsidP="00EC5CF0">
            <w:pPr>
              <w:pStyle w:val="a7"/>
              <w:rPr>
                <w:rFonts w:eastAsia="Times New Roman"/>
                <w:lang w:val="en-US" w:bidi="en-US"/>
              </w:rPr>
            </w:pPr>
            <w:r>
              <w:t>ЗАПРОС</w:t>
            </w:r>
          </w:p>
        </w:tc>
        <w:tc>
          <w:tcPr>
            <w:tcW w:w="3887" w:type="dxa"/>
            <w:gridSpan w:val="2"/>
            <w:hideMark/>
          </w:tcPr>
          <w:p w14:paraId="776BEACD" w14:textId="77777777" w:rsidR="00E77F66" w:rsidRDefault="00E77F66" w:rsidP="00EC5CF0">
            <w:pPr>
              <w:pStyle w:val="a7"/>
              <w:rPr>
                <w:rFonts w:eastAsia="Times New Roman"/>
                <w:lang w:val="en-US" w:bidi="en-US"/>
              </w:rPr>
            </w:pPr>
            <w:r>
              <w:t>ВОЗВРАТ</w:t>
            </w:r>
          </w:p>
        </w:tc>
      </w:tr>
      <w:tr w:rsidR="00E77F66" w14:paraId="1D0F7777"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7AB8E8E8" w14:textId="77777777" w:rsidR="00E77F66" w:rsidRDefault="00E77F66" w:rsidP="00EC5CF0">
            <w:pPr>
              <w:pStyle w:val="a7"/>
              <w:rPr>
                <w:rFonts w:eastAsia="Times New Roman"/>
                <w:lang w:val="en-US" w:bidi="en-US"/>
              </w:rPr>
            </w:pPr>
            <w:r>
              <w:t>1</w:t>
            </w:r>
          </w:p>
        </w:tc>
        <w:tc>
          <w:tcPr>
            <w:tcW w:w="2066" w:type="dxa"/>
            <w:hideMark/>
          </w:tcPr>
          <w:p w14:paraId="22CBF423" w14:textId="77777777" w:rsidR="00E77F66" w:rsidRDefault="00E77F66" w:rsidP="00EC5CF0">
            <w:pPr>
              <w:pStyle w:val="a7"/>
              <w:rPr>
                <w:rFonts w:eastAsia="Times New Roman"/>
                <w:lang w:val="en-US" w:bidi="en-US"/>
              </w:rPr>
            </w:pPr>
            <w:r>
              <w:t>Код команды</w:t>
            </w:r>
          </w:p>
        </w:tc>
        <w:tc>
          <w:tcPr>
            <w:tcW w:w="1504" w:type="dxa"/>
            <w:hideMark/>
          </w:tcPr>
          <w:p w14:paraId="0561A3D5" w14:textId="77777777" w:rsidR="00E77F66" w:rsidRDefault="00E77F66" w:rsidP="00EC5CF0">
            <w:pPr>
              <w:pStyle w:val="a7"/>
              <w:rPr>
                <w:rFonts w:eastAsia="Times New Roman"/>
                <w:lang w:val="en-US" w:bidi="en-US"/>
              </w:rPr>
            </w:pPr>
            <w:r>
              <w:t>P</w:t>
            </w:r>
          </w:p>
        </w:tc>
        <w:tc>
          <w:tcPr>
            <w:tcW w:w="1944" w:type="dxa"/>
            <w:hideMark/>
          </w:tcPr>
          <w:p w14:paraId="0DD6CFF0" w14:textId="77777777" w:rsidR="00E77F66" w:rsidRDefault="00E77F66" w:rsidP="00EC5CF0">
            <w:pPr>
              <w:pStyle w:val="a7"/>
              <w:rPr>
                <w:rFonts w:eastAsia="Times New Roman"/>
                <w:lang w:val="en-US" w:bidi="en-US"/>
              </w:rPr>
            </w:pPr>
            <w:r>
              <w:t>Код команды</w:t>
            </w:r>
          </w:p>
        </w:tc>
        <w:tc>
          <w:tcPr>
            <w:tcW w:w="1943" w:type="dxa"/>
            <w:hideMark/>
          </w:tcPr>
          <w:p w14:paraId="04F3EE73" w14:textId="77777777" w:rsidR="00E77F66" w:rsidRDefault="00E77F66" w:rsidP="00EC5CF0">
            <w:pPr>
              <w:pStyle w:val="a7"/>
              <w:rPr>
                <w:rFonts w:eastAsia="Times New Roman"/>
                <w:lang w:val="en-US" w:bidi="en-US"/>
              </w:rPr>
            </w:pPr>
            <w:r>
              <w:t>P</w:t>
            </w:r>
          </w:p>
        </w:tc>
      </w:tr>
      <w:tr w:rsidR="00E77F66" w14:paraId="4382996C" w14:textId="77777777" w:rsidTr="009A6CC8">
        <w:tc>
          <w:tcPr>
            <w:tcW w:w="579" w:type="dxa"/>
            <w:hideMark/>
          </w:tcPr>
          <w:p w14:paraId="7566C0DB" w14:textId="77777777" w:rsidR="00E77F66" w:rsidRDefault="00E77F66" w:rsidP="00EC5CF0">
            <w:pPr>
              <w:pStyle w:val="a7"/>
              <w:rPr>
                <w:rFonts w:eastAsia="Times New Roman"/>
                <w:lang w:val="en-US" w:bidi="en-US"/>
              </w:rPr>
            </w:pPr>
            <w:r>
              <w:t>2</w:t>
            </w:r>
          </w:p>
        </w:tc>
        <w:tc>
          <w:tcPr>
            <w:tcW w:w="2066" w:type="dxa"/>
            <w:hideMark/>
          </w:tcPr>
          <w:p w14:paraId="02018D58" w14:textId="77777777" w:rsidR="00E77F66" w:rsidRDefault="00E77F66" w:rsidP="00EC5CF0">
            <w:pPr>
              <w:pStyle w:val="a7"/>
              <w:rPr>
                <w:rFonts w:eastAsia="Times New Roman"/>
                <w:lang w:val="en-US" w:bidi="en-US"/>
              </w:rPr>
            </w:pPr>
            <w:r>
              <w:t>АРМ</w:t>
            </w:r>
          </w:p>
        </w:tc>
        <w:tc>
          <w:tcPr>
            <w:tcW w:w="1504" w:type="dxa"/>
            <w:hideMark/>
          </w:tcPr>
          <w:p w14:paraId="10981F25" w14:textId="77777777" w:rsidR="00E77F66" w:rsidRDefault="00E77F66" w:rsidP="00EC5CF0">
            <w:pPr>
              <w:pStyle w:val="a7"/>
              <w:rPr>
                <w:rFonts w:eastAsia="Times New Roman"/>
                <w:lang w:val="en-US" w:bidi="en-US"/>
              </w:rPr>
            </w:pPr>
            <w:r>
              <w:t>R</w:t>
            </w:r>
          </w:p>
        </w:tc>
        <w:tc>
          <w:tcPr>
            <w:tcW w:w="1944" w:type="dxa"/>
            <w:hideMark/>
          </w:tcPr>
          <w:p w14:paraId="36EF8E6F" w14:textId="77777777" w:rsidR="00E77F66" w:rsidRDefault="00E77F66" w:rsidP="00EC5CF0">
            <w:pPr>
              <w:pStyle w:val="a7"/>
              <w:rPr>
                <w:rFonts w:eastAsia="Times New Roman"/>
                <w:lang w:val="en-US" w:bidi="en-US"/>
              </w:rPr>
            </w:pPr>
            <w:r>
              <w:t>Идентификатор</w:t>
            </w:r>
          </w:p>
        </w:tc>
        <w:tc>
          <w:tcPr>
            <w:tcW w:w="1943" w:type="dxa"/>
            <w:hideMark/>
          </w:tcPr>
          <w:p w14:paraId="1F380773" w14:textId="77777777" w:rsidR="00E77F66" w:rsidRDefault="00E77F66" w:rsidP="00EC5CF0">
            <w:pPr>
              <w:pStyle w:val="a7"/>
              <w:rPr>
                <w:rFonts w:eastAsia="Times New Roman"/>
                <w:lang w:val="en-US" w:bidi="en-US"/>
              </w:rPr>
            </w:pPr>
            <w:r>
              <w:t>463302</w:t>
            </w:r>
          </w:p>
        </w:tc>
      </w:tr>
      <w:tr w:rsidR="00E77F66" w14:paraId="186308DA"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0444AB7D" w14:textId="77777777" w:rsidR="00E77F66" w:rsidRDefault="00E77F66" w:rsidP="00EC5CF0">
            <w:pPr>
              <w:pStyle w:val="a7"/>
              <w:rPr>
                <w:rFonts w:eastAsia="Times New Roman"/>
                <w:lang w:val="en-US" w:bidi="en-US"/>
              </w:rPr>
            </w:pPr>
            <w:r>
              <w:t>3</w:t>
            </w:r>
          </w:p>
        </w:tc>
        <w:tc>
          <w:tcPr>
            <w:tcW w:w="2066" w:type="dxa"/>
            <w:hideMark/>
          </w:tcPr>
          <w:p w14:paraId="5973996C" w14:textId="77777777" w:rsidR="00E77F66" w:rsidRDefault="00E77F66" w:rsidP="00EC5CF0">
            <w:pPr>
              <w:pStyle w:val="a7"/>
              <w:rPr>
                <w:rFonts w:eastAsia="Times New Roman"/>
                <w:lang w:val="en-US" w:bidi="en-US"/>
              </w:rPr>
            </w:pPr>
            <w:r>
              <w:t>Код команды</w:t>
            </w:r>
          </w:p>
        </w:tc>
        <w:tc>
          <w:tcPr>
            <w:tcW w:w="1504" w:type="dxa"/>
            <w:hideMark/>
          </w:tcPr>
          <w:p w14:paraId="42D1BB38" w14:textId="77777777" w:rsidR="00E77F66" w:rsidRDefault="00E77F66" w:rsidP="00EC5CF0">
            <w:pPr>
              <w:pStyle w:val="a7"/>
              <w:rPr>
                <w:rFonts w:eastAsia="Times New Roman"/>
                <w:lang w:val="en-US" w:bidi="en-US"/>
              </w:rPr>
            </w:pPr>
            <w:r>
              <w:t>P</w:t>
            </w:r>
          </w:p>
        </w:tc>
        <w:tc>
          <w:tcPr>
            <w:tcW w:w="1944" w:type="dxa"/>
            <w:hideMark/>
          </w:tcPr>
          <w:p w14:paraId="03083E45" w14:textId="77777777" w:rsidR="00E77F66" w:rsidRDefault="00E77F66" w:rsidP="00EC5CF0">
            <w:pPr>
              <w:pStyle w:val="a7"/>
              <w:rPr>
                <w:rFonts w:eastAsia="Times New Roman"/>
                <w:lang w:val="en-US" w:bidi="en-US"/>
              </w:rPr>
            </w:pPr>
            <w:r>
              <w:t>Номер команды</w:t>
            </w:r>
          </w:p>
        </w:tc>
        <w:tc>
          <w:tcPr>
            <w:tcW w:w="1943" w:type="dxa"/>
            <w:hideMark/>
          </w:tcPr>
          <w:p w14:paraId="6E499842" w14:textId="77777777" w:rsidR="00E77F66" w:rsidRDefault="00E77F66" w:rsidP="00EC5CF0">
            <w:pPr>
              <w:pStyle w:val="a7"/>
              <w:rPr>
                <w:rFonts w:eastAsia="Times New Roman"/>
                <w:lang w:val="en-US" w:bidi="en-US"/>
              </w:rPr>
            </w:pPr>
            <w:r>
              <w:t>82</w:t>
            </w:r>
          </w:p>
        </w:tc>
      </w:tr>
      <w:tr w:rsidR="00E77F66" w14:paraId="164B270F" w14:textId="77777777" w:rsidTr="009A6CC8">
        <w:tc>
          <w:tcPr>
            <w:tcW w:w="579" w:type="dxa"/>
            <w:hideMark/>
          </w:tcPr>
          <w:p w14:paraId="2A575AC1" w14:textId="77777777" w:rsidR="00E77F66" w:rsidRDefault="00E77F66" w:rsidP="00EC5CF0">
            <w:pPr>
              <w:pStyle w:val="a7"/>
              <w:rPr>
                <w:rFonts w:eastAsia="Times New Roman"/>
                <w:lang w:val="en-US" w:bidi="en-US"/>
              </w:rPr>
            </w:pPr>
            <w:r>
              <w:t>4</w:t>
            </w:r>
          </w:p>
        </w:tc>
        <w:tc>
          <w:tcPr>
            <w:tcW w:w="2066" w:type="dxa"/>
            <w:hideMark/>
          </w:tcPr>
          <w:p w14:paraId="7441637E" w14:textId="77777777" w:rsidR="00E77F66" w:rsidRDefault="00E77F66" w:rsidP="00EC5CF0">
            <w:pPr>
              <w:pStyle w:val="a7"/>
              <w:rPr>
                <w:rFonts w:eastAsia="Times New Roman"/>
                <w:lang w:val="en-US" w:bidi="en-US"/>
              </w:rPr>
            </w:pPr>
            <w:r>
              <w:t>Идентификатор</w:t>
            </w:r>
          </w:p>
        </w:tc>
        <w:tc>
          <w:tcPr>
            <w:tcW w:w="1504" w:type="dxa"/>
            <w:hideMark/>
          </w:tcPr>
          <w:p w14:paraId="0B92E09F" w14:textId="77777777" w:rsidR="00E77F66" w:rsidRDefault="00E77F66" w:rsidP="00EC5CF0">
            <w:pPr>
              <w:pStyle w:val="a7"/>
              <w:rPr>
                <w:rFonts w:eastAsia="Times New Roman"/>
                <w:lang w:val="en-US" w:bidi="en-US"/>
              </w:rPr>
            </w:pPr>
            <w:r>
              <w:t>463302</w:t>
            </w:r>
          </w:p>
        </w:tc>
        <w:tc>
          <w:tcPr>
            <w:tcW w:w="1944" w:type="dxa"/>
          </w:tcPr>
          <w:p w14:paraId="1CBFF361" w14:textId="77777777" w:rsidR="00E77F66" w:rsidRDefault="00E77F66" w:rsidP="00EC5CF0">
            <w:pPr>
              <w:pStyle w:val="a7"/>
              <w:rPr>
                <w:rFonts w:eastAsia="Times New Roman"/>
                <w:lang w:val="en-US" w:bidi="en-US"/>
              </w:rPr>
            </w:pPr>
          </w:p>
        </w:tc>
        <w:tc>
          <w:tcPr>
            <w:tcW w:w="1943" w:type="dxa"/>
          </w:tcPr>
          <w:p w14:paraId="0AE88BE3" w14:textId="77777777" w:rsidR="00E77F66" w:rsidRDefault="00E77F66" w:rsidP="00EC5CF0">
            <w:pPr>
              <w:pStyle w:val="a7"/>
              <w:rPr>
                <w:rFonts w:eastAsia="Times New Roman"/>
                <w:lang w:val="en-US" w:bidi="en-US"/>
              </w:rPr>
            </w:pPr>
          </w:p>
        </w:tc>
      </w:tr>
      <w:tr w:rsidR="00E77F66" w14:paraId="1FD5150A"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5C2628A3" w14:textId="77777777" w:rsidR="00E77F66" w:rsidRDefault="00E77F66" w:rsidP="00EC5CF0">
            <w:pPr>
              <w:pStyle w:val="a7"/>
              <w:rPr>
                <w:rFonts w:eastAsia="Times New Roman"/>
                <w:lang w:val="en-US" w:bidi="en-US"/>
              </w:rPr>
            </w:pPr>
            <w:r>
              <w:t>5</w:t>
            </w:r>
          </w:p>
        </w:tc>
        <w:tc>
          <w:tcPr>
            <w:tcW w:w="2066" w:type="dxa"/>
            <w:hideMark/>
          </w:tcPr>
          <w:p w14:paraId="3EF1EC47" w14:textId="77777777" w:rsidR="00E77F66" w:rsidRDefault="00E77F66" w:rsidP="00EC5CF0">
            <w:pPr>
              <w:pStyle w:val="a7"/>
              <w:rPr>
                <w:rFonts w:eastAsia="Times New Roman"/>
                <w:lang w:val="en-US" w:bidi="en-US"/>
              </w:rPr>
            </w:pPr>
            <w:r>
              <w:t>Номер команды</w:t>
            </w:r>
          </w:p>
        </w:tc>
        <w:tc>
          <w:tcPr>
            <w:tcW w:w="1504" w:type="dxa"/>
            <w:hideMark/>
          </w:tcPr>
          <w:p w14:paraId="62022B52" w14:textId="77777777" w:rsidR="00E77F66" w:rsidRDefault="00E77F66" w:rsidP="00EC5CF0">
            <w:pPr>
              <w:pStyle w:val="a7"/>
              <w:rPr>
                <w:rFonts w:eastAsia="Times New Roman"/>
                <w:lang w:val="en-US" w:bidi="en-US"/>
              </w:rPr>
            </w:pPr>
            <w:r>
              <w:t>82</w:t>
            </w:r>
          </w:p>
        </w:tc>
        <w:tc>
          <w:tcPr>
            <w:tcW w:w="1944" w:type="dxa"/>
          </w:tcPr>
          <w:p w14:paraId="0844C63A" w14:textId="77777777" w:rsidR="00E77F66" w:rsidRDefault="00E77F66" w:rsidP="00EC5CF0">
            <w:pPr>
              <w:pStyle w:val="a7"/>
              <w:rPr>
                <w:rFonts w:eastAsia="Times New Roman"/>
                <w:lang w:val="en-US" w:bidi="en-US"/>
              </w:rPr>
            </w:pPr>
          </w:p>
        </w:tc>
        <w:tc>
          <w:tcPr>
            <w:tcW w:w="1943" w:type="dxa"/>
          </w:tcPr>
          <w:p w14:paraId="517565F4" w14:textId="77777777" w:rsidR="00E77F66" w:rsidRDefault="00E77F66" w:rsidP="00EC5CF0">
            <w:pPr>
              <w:pStyle w:val="a7"/>
              <w:rPr>
                <w:rFonts w:eastAsia="Times New Roman"/>
                <w:lang w:val="en-US" w:bidi="en-US"/>
              </w:rPr>
            </w:pPr>
          </w:p>
        </w:tc>
      </w:tr>
      <w:tr w:rsidR="00E77F66" w14:paraId="5FE519F9" w14:textId="77777777" w:rsidTr="009A6CC8">
        <w:tc>
          <w:tcPr>
            <w:tcW w:w="579" w:type="dxa"/>
            <w:hideMark/>
          </w:tcPr>
          <w:p w14:paraId="4C94DA7A" w14:textId="77777777" w:rsidR="00E77F66" w:rsidRDefault="00E77F66" w:rsidP="00EC5CF0">
            <w:pPr>
              <w:pStyle w:val="a7"/>
              <w:rPr>
                <w:rFonts w:eastAsia="Times New Roman"/>
                <w:lang w:val="en-US" w:bidi="en-US"/>
              </w:rPr>
            </w:pPr>
            <w:r>
              <w:t>6</w:t>
            </w:r>
          </w:p>
        </w:tc>
        <w:tc>
          <w:tcPr>
            <w:tcW w:w="2066" w:type="dxa"/>
          </w:tcPr>
          <w:p w14:paraId="058E5CDB" w14:textId="77777777" w:rsidR="00E77F66" w:rsidRDefault="00E77F66" w:rsidP="00EC5CF0">
            <w:pPr>
              <w:pStyle w:val="a7"/>
              <w:rPr>
                <w:rFonts w:eastAsia="Times New Roman"/>
                <w:lang w:val="en-US" w:bidi="en-US"/>
              </w:rPr>
            </w:pPr>
          </w:p>
        </w:tc>
        <w:tc>
          <w:tcPr>
            <w:tcW w:w="1504" w:type="dxa"/>
          </w:tcPr>
          <w:p w14:paraId="418CEB91" w14:textId="77777777" w:rsidR="00E77F66" w:rsidRDefault="00E77F66" w:rsidP="00EC5CF0">
            <w:pPr>
              <w:pStyle w:val="a7"/>
              <w:rPr>
                <w:rFonts w:eastAsia="Times New Roman"/>
                <w:lang w:val="en-US" w:bidi="en-US"/>
              </w:rPr>
            </w:pPr>
          </w:p>
        </w:tc>
        <w:tc>
          <w:tcPr>
            <w:tcW w:w="1944" w:type="dxa"/>
          </w:tcPr>
          <w:p w14:paraId="5635E162" w14:textId="77777777" w:rsidR="00E77F66" w:rsidRDefault="00E77F66" w:rsidP="00EC5CF0">
            <w:pPr>
              <w:pStyle w:val="a7"/>
              <w:rPr>
                <w:rFonts w:eastAsia="Times New Roman"/>
                <w:lang w:val="en-US" w:bidi="en-US"/>
              </w:rPr>
            </w:pPr>
          </w:p>
        </w:tc>
        <w:tc>
          <w:tcPr>
            <w:tcW w:w="1943" w:type="dxa"/>
          </w:tcPr>
          <w:p w14:paraId="6C143FEB" w14:textId="77777777" w:rsidR="00E77F66" w:rsidRDefault="00E77F66" w:rsidP="00EC5CF0">
            <w:pPr>
              <w:pStyle w:val="a7"/>
              <w:rPr>
                <w:rFonts w:eastAsia="Times New Roman"/>
                <w:lang w:val="en-US" w:bidi="en-US"/>
              </w:rPr>
            </w:pPr>
          </w:p>
        </w:tc>
      </w:tr>
      <w:tr w:rsidR="00E77F66" w14:paraId="1781F2AE"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73224C2E" w14:textId="77777777" w:rsidR="00E77F66" w:rsidRDefault="00E77F66" w:rsidP="00EC5CF0">
            <w:pPr>
              <w:pStyle w:val="a7"/>
              <w:rPr>
                <w:rFonts w:eastAsia="Times New Roman"/>
                <w:lang w:val="en-US" w:bidi="en-US"/>
              </w:rPr>
            </w:pPr>
            <w:r>
              <w:t>7</w:t>
            </w:r>
          </w:p>
        </w:tc>
        <w:tc>
          <w:tcPr>
            <w:tcW w:w="2066" w:type="dxa"/>
          </w:tcPr>
          <w:p w14:paraId="05D1820B" w14:textId="77777777" w:rsidR="00E77F66" w:rsidRDefault="00E77F66" w:rsidP="00EC5CF0">
            <w:pPr>
              <w:pStyle w:val="a7"/>
              <w:rPr>
                <w:rFonts w:eastAsia="Times New Roman"/>
                <w:lang w:val="en-US" w:bidi="en-US"/>
              </w:rPr>
            </w:pPr>
          </w:p>
        </w:tc>
        <w:tc>
          <w:tcPr>
            <w:tcW w:w="1504" w:type="dxa"/>
          </w:tcPr>
          <w:p w14:paraId="517680E4" w14:textId="77777777" w:rsidR="00E77F66" w:rsidRDefault="00E77F66" w:rsidP="00EC5CF0">
            <w:pPr>
              <w:pStyle w:val="a7"/>
              <w:rPr>
                <w:rFonts w:eastAsia="Times New Roman"/>
                <w:lang w:val="en-US" w:bidi="en-US"/>
              </w:rPr>
            </w:pPr>
          </w:p>
        </w:tc>
        <w:tc>
          <w:tcPr>
            <w:tcW w:w="1944" w:type="dxa"/>
          </w:tcPr>
          <w:p w14:paraId="4A3B7AB4" w14:textId="77777777" w:rsidR="00E77F66" w:rsidRDefault="00E77F66" w:rsidP="00EC5CF0">
            <w:pPr>
              <w:pStyle w:val="a7"/>
              <w:rPr>
                <w:rFonts w:eastAsia="Times New Roman"/>
                <w:lang w:val="en-US" w:bidi="en-US"/>
              </w:rPr>
            </w:pPr>
          </w:p>
        </w:tc>
        <w:tc>
          <w:tcPr>
            <w:tcW w:w="1943" w:type="dxa"/>
          </w:tcPr>
          <w:p w14:paraId="66DF16FE" w14:textId="77777777" w:rsidR="00E77F66" w:rsidRDefault="00E77F66" w:rsidP="00EC5CF0">
            <w:pPr>
              <w:pStyle w:val="a7"/>
              <w:rPr>
                <w:rFonts w:eastAsia="Times New Roman"/>
                <w:lang w:val="en-US" w:bidi="en-US"/>
              </w:rPr>
            </w:pPr>
          </w:p>
        </w:tc>
      </w:tr>
      <w:tr w:rsidR="00E77F66" w14:paraId="0831B944" w14:textId="77777777" w:rsidTr="009A6CC8">
        <w:tc>
          <w:tcPr>
            <w:tcW w:w="579" w:type="dxa"/>
            <w:hideMark/>
          </w:tcPr>
          <w:p w14:paraId="6F47BFF8" w14:textId="77777777" w:rsidR="00E77F66" w:rsidRDefault="00E77F66" w:rsidP="00EC5CF0">
            <w:pPr>
              <w:pStyle w:val="a7"/>
              <w:rPr>
                <w:rFonts w:eastAsia="Times New Roman"/>
                <w:lang w:val="en-US" w:bidi="en-US"/>
              </w:rPr>
            </w:pPr>
            <w:r>
              <w:t>8</w:t>
            </w:r>
          </w:p>
        </w:tc>
        <w:tc>
          <w:tcPr>
            <w:tcW w:w="2066" w:type="dxa"/>
          </w:tcPr>
          <w:p w14:paraId="2E9C873A" w14:textId="77777777" w:rsidR="00E77F66" w:rsidRDefault="00E77F66" w:rsidP="00EC5CF0">
            <w:pPr>
              <w:pStyle w:val="a7"/>
              <w:rPr>
                <w:rFonts w:eastAsia="Times New Roman"/>
                <w:lang w:val="en-US" w:bidi="en-US"/>
              </w:rPr>
            </w:pPr>
          </w:p>
        </w:tc>
        <w:tc>
          <w:tcPr>
            <w:tcW w:w="1504" w:type="dxa"/>
          </w:tcPr>
          <w:p w14:paraId="45FC98E8" w14:textId="77777777" w:rsidR="00E77F66" w:rsidRDefault="00E77F66" w:rsidP="00EC5CF0">
            <w:pPr>
              <w:pStyle w:val="a7"/>
              <w:rPr>
                <w:rFonts w:eastAsia="Times New Roman"/>
                <w:lang w:val="en-US" w:bidi="en-US"/>
              </w:rPr>
            </w:pPr>
          </w:p>
        </w:tc>
        <w:tc>
          <w:tcPr>
            <w:tcW w:w="1944" w:type="dxa"/>
          </w:tcPr>
          <w:p w14:paraId="0682D826" w14:textId="77777777" w:rsidR="00E77F66" w:rsidRDefault="00E77F66" w:rsidP="00EC5CF0">
            <w:pPr>
              <w:pStyle w:val="a7"/>
              <w:rPr>
                <w:rFonts w:eastAsia="Times New Roman"/>
                <w:lang w:val="en-US" w:bidi="en-US"/>
              </w:rPr>
            </w:pPr>
          </w:p>
        </w:tc>
        <w:tc>
          <w:tcPr>
            <w:tcW w:w="1943" w:type="dxa"/>
          </w:tcPr>
          <w:p w14:paraId="64AAD171" w14:textId="77777777" w:rsidR="00E77F66" w:rsidRDefault="00E77F66" w:rsidP="00EC5CF0">
            <w:pPr>
              <w:pStyle w:val="a7"/>
              <w:rPr>
                <w:rFonts w:eastAsia="Times New Roman"/>
                <w:lang w:val="en-US" w:bidi="en-US"/>
              </w:rPr>
            </w:pPr>
          </w:p>
        </w:tc>
      </w:tr>
      <w:tr w:rsidR="00E77F66" w14:paraId="352972DE"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769D17AD" w14:textId="77777777" w:rsidR="00E77F66" w:rsidRDefault="00E77F66" w:rsidP="00EC5CF0">
            <w:pPr>
              <w:pStyle w:val="a7"/>
              <w:rPr>
                <w:rFonts w:eastAsia="Times New Roman"/>
                <w:lang w:val="en-US" w:bidi="en-US"/>
              </w:rPr>
            </w:pPr>
            <w:r>
              <w:t>9</w:t>
            </w:r>
          </w:p>
        </w:tc>
        <w:tc>
          <w:tcPr>
            <w:tcW w:w="2066" w:type="dxa"/>
          </w:tcPr>
          <w:p w14:paraId="03A24DF9" w14:textId="77777777" w:rsidR="00E77F66" w:rsidRDefault="00E77F66" w:rsidP="00EC5CF0">
            <w:pPr>
              <w:pStyle w:val="a7"/>
              <w:rPr>
                <w:rFonts w:eastAsia="Times New Roman"/>
                <w:lang w:val="en-US" w:bidi="en-US"/>
              </w:rPr>
            </w:pPr>
          </w:p>
        </w:tc>
        <w:tc>
          <w:tcPr>
            <w:tcW w:w="1504" w:type="dxa"/>
          </w:tcPr>
          <w:p w14:paraId="04960255" w14:textId="77777777" w:rsidR="00E77F66" w:rsidRDefault="00E77F66" w:rsidP="00EC5CF0">
            <w:pPr>
              <w:pStyle w:val="a7"/>
              <w:rPr>
                <w:rFonts w:eastAsia="Times New Roman"/>
                <w:lang w:val="en-US" w:bidi="en-US"/>
              </w:rPr>
            </w:pPr>
          </w:p>
        </w:tc>
        <w:tc>
          <w:tcPr>
            <w:tcW w:w="1944" w:type="dxa"/>
          </w:tcPr>
          <w:p w14:paraId="09E42530" w14:textId="77777777" w:rsidR="00E77F66" w:rsidRDefault="00E77F66" w:rsidP="00EC5CF0">
            <w:pPr>
              <w:pStyle w:val="a7"/>
              <w:rPr>
                <w:rFonts w:eastAsia="Times New Roman"/>
                <w:lang w:val="en-US" w:bidi="en-US"/>
              </w:rPr>
            </w:pPr>
          </w:p>
        </w:tc>
        <w:tc>
          <w:tcPr>
            <w:tcW w:w="1943" w:type="dxa"/>
          </w:tcPr>
          <w:p w14:paraId="10735FA8" w14:textId="77777777" w:rsidR="00E77F66" w:rsidRDefault="00E77F66" w:rsidP="00EC5CF0">
            <w:pPr>
              <w:pStyle w:val="a7"/>
              <w:rPr>
                <w:rFonts w:eastAsia="Times New Roman"/>
                <w:lang w:val="en-US" w:bidi="en-US"/>
              </w:rPr>
            </w:pPr>
          </w:p>
        </w:tc>
      </w:tr>
      <w:tr w:rsidR="00E77F66" w14:paraId="57DF3F9A" w14:textId="77777777" w:rsidTr="009A6CC8">
        <w:tc>
          <w:tcPr>
            <w:tcW w:w="579" w:type="dxa"/>
            <w:hideMark/>
          </w:tcPr>
          <w:p w14:paraId="12288964" w14:textId="77777777" w:rsidR="00E77F66" w:rsidRDefault="00E77F66" w:rsidP="00EC5CF0">
            <w:pPr>
              <w:pStyle w:val="a7"/>
              <w:rPr>
                <w:rFonts w:eastAsia="Times New Roman"/>
                <w:lang w:val="en-US" w:bidi="en-US"/>
              </w:rPr>
            </w:pPr>
            <w:r>
              <w:t>10</w:t>
            </w:r>
          </w:p>
        </w:tc>
        <w:tc>
          <w:tcPr>
            <w:tcW w:w="2066" w:type="dxa"/>
          </w:tcPr>
          <w:p w14:paraId="382B7388" w14:textId="77777777" w:rsidR="00E77F66" w:rsidRDefault="00E77F66" w:rsidP="00EC5CF0">
            <w:pPr>
              <w:pStyle w:val="a7"/>
              <w:rPr>
                <w:rFonts w:eastAsia="Times New Roman"/>
                <w:lang w:val="en-US" w:bidi="en-US"/>
              </w:rPr>
            </w:pPr>
          </w:p>
        </w:tc>
        <w:tc>
          <w:tcPr>
            <w:tcW w:w="1504" w:type="dxa"/>
          </w:tcPr>
          <w:p w14:paraId="75FBF6B4" w14:textId="77777777" w:rsidR="00E77F66" w:rsidRDefault="00E77F66" w:rsidP="00EC5CF0">
            <w:pPr>
              <w:pStyle w:val="a7"/>
              <w:rPr>
                <w:rFonts w:eastAsia="Times New Roman"/>
                <w:lang w:val="en-US" w:bidi="en-US"/>
              </w:rPr>
            </w:pPr>
          </w:p>
        </w:tc>
        <w:tc>
          <w:tcPr>
            <w:tcW w:w="1944" w:type="dxa"/>
          </w:tcPr>
          <w:p w14:paraId="5E345079" w14:textId="77777777" w:rsidR="00E77F66" w:rsidRDefault="00E77F66" w:rsidP="00EC5CF0">
            <w:pPr>
              <w:pStyle w:val="a7"/>
              <w:rPr>
                <w:rFonts w:eastAsia="Times New Roman"/>
                <w:lang w:val="en-US" w:bidi="en-US"/>
              </w:rPr>
            </w:pPr>
          </w:p>
        </w:tc>
        <w:tc>
          <w:tcPr>
            <w:tcW w:w="1943" w:type="dxa"/>
          </w:tcPr>
          <w:p w14:paraId="1800202E" w14:textId="77777777" w:rsidR="00E77F66" w:rsidRDefault="00E77F66" w:rsidP="00EC5CF0">
            <w:pPr>
              <w:pStyle w:val="a7"/>
              <w:rPr>
                <w:rFonts w:eastAsia="Times New Roman"/>
                <w:lang w:val="en-US" w:bidi="en-US"/>
              </w:rPr>
            </w:pPr>
          </w:p>
        </w:tc>
      </w:tr>
      <w:tr w:rsidR="00E77F66" w14:paraId="283CD43A"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2A97EE4F" w14:textId="77777777" w:rsidR="00E77F66" w:rsidRDefault="00E77F66" w:rsidP="00EC5CF0">
            <w:pPr>
              <w:pStyle w:val="a7"/>
              <w:rPr>
                <w:rFonts w:eastAsia="Times New Roman"/>
                <w:lang w:val="en-US" w:bidi="en-US"/>
              </w:rPr>
            </w:pPr>
          </w:p>
        </w:tc>
        <w:tc>
          <w:tcPr>
            <w:tcW w:w="2066" w:type="dxa"/>
            <w:hideMark/>
          </w:tcPr>
          <w:p w14:paraId="219E0DBD" w14:textId="77777777" w:rsidR="00E77F66" w:rsidRDefault="00E77F66" w:rsidP="00EC5CF0">
            <w:pPr>
              <w:pStyle w:val="a7"/>
              <w:rPr>
                <w:rFonts w:eastAsia="Times New Roman"/>
                <w:lang w:val="en-US" w:bidi="en-US"/>
              </w:rPr>
            </w:pPr>
            <w:proofErr w:type="spellStart"/>
            <w:r>
              <w:t>Db_name</w:t>
            </w:r>
            <w:proofErr w:type="spellEnd"/>
          </w:p>
        </w:tc>
        <w:tc>
          <w:tcPr>
            <w:tcW w:w="1504" w:type="dxa"/>
            <w:hideMark/>
          </w:tcPr>
          <w:p w14:paraId="4781D89D" w14:textId="77777777" w:rsidR="00E77F66" w:rsidRDefault="00E77F66" w:rsidP="00EC5CF0">
            <w:pPr>
              <w:pStyle w:val="a7"/>
              <w:rPr>
                <w:rFonts w:eastAsia="Times New Roman"/>
                <w:lang w:val="en-US" w:bidi="en-US"/>
              </w:rPr>
            </w:pPr>
            <w:r>
              <w:t>IBIS</w:t>
            </w:r>
          </w:p>
        </w:tc>
        <w:tc>
          <w:tcPr>
            <w:tcW w:w="1944" w:type="dxa"/>
          </w:tcPr>
          <w:p w14:paraId="5B5FC76A" w14:textId="77777777" w:rsidR="00E77F66" w:rsidRDefault="00E77F66" w:rsidP="00EC5CF0">
            <w:pPr>
              <w:pStyle w:val="a7"/>
              <w:rPr>
                <w:rFonts w:eastAsia="Times New Roman"/>
                <w:lang w:val="en-US" w:bidi="en-US"/>
              </w:rPr>
            </w:pPr>
          </w:p>
        </w:tc>
        <w:tc>
          <w:tcPr>
            <w:tcW w:w="1943" w:type="dxa"/>
            <w:hideMark/>
          </w:tcPr>
          <w:p w14:paraId="0472192F" w14:textId="77777777" w:rsidR="00E77F66" w:rsidRDefault="00E77F66" w:rsidP="00EC5CF0">
            <w:pPr>
              <w:pStyle w:val="a7"/>
              <w:rPr>
                <w:rFonts w:eastAsia="Times New Roman"/>
                <w:lang w:val="en-US" w:bidi="en-US"/>
              </w:rPr>
            </w:pPr>
            <w:r>
              <w:t>-202</w:t>
            </w:r>
          </w:p>
        </w:tc>
      </w:tr>
      <w:tr w:rsidR="00E77F66" w14:paraId="1DA20268" w14:textId="77777777" w:rsidTr="009A6CC8">
        <w:tc>
          <w:tcPr>
            <w:tcW w:w="579" w:type="dxa"/>
          </w:tcPr>
          <w:p w14:paraId="40A678BB" w14:textId="77777777" w:rsidR="00E77F66" w:rsidRDefault="00E77F66" w:rsidP="00EC5CF0">
            <w:pPr>
              <w:pStyle w:val="a7"/>
              <w:rPr>
                <w:rFonts w:eastAsia="Times New Roman"/>
                <w:lang w:val="en-US" w:bidi="en-US"/>
              </w:rPr>
            </w:pPr>
          </w:p>
        </w:tc>
        <w:tc>
          <w:tcPr>
            <w:tcW w:w="2066" w:type="dxa"/>
            <w:hideMark/>
          </w:tcPr>
          <w:p w14:paraId="4D727899" w14:textId="77777777" w:rsidR="00E77F66" w:rsidRDefault="00E77F66" w:rsidP="00EC5CF0">
            <w:pPr>
              <w:pStyle w:val="a7"/>
              <w:rPr>
                <w:rFonts w:eastAsia="Times New Roman"/>
                <w:lang w:val="en-US" w:bidi="en-US"/>
              </w:rPr>
            </w:pPr>
            <w:proofErr w:type="spellStart"/>
            <w:r>
              <w:t>term</w:t>
            </w:r>
            <w:proofErr w:type="spellEnd"/>
          </w:p>
        </w:tc>
        <w:tc>
          <w:tcPr>
            <w:tcW w:w="1504" w:type="dxa"/>
            <w:hideMark/>
          </w:tcPr>
          <w:p w14:paraId="3B89572E" w14:textId="77777777" w:rsidR="00E77F66" w:rsidRDefault="00E77F66" w:rsidP="00EC5CF0">
            <w:pPr>
              <w:pStyle w:val="a7"/>
              <w:rPr>
                <w:rFonts w:eastAsia="Times New Roman"/>
                <w:lang w:val="en-US" w:bidi="en-US"/>
              </w:rPr>
            </w:pPr>
            <w:r>
              <w:t>K=</w:t>
            </w:r>
          </w:p>
        </w:tc>
        <w:tc>
          <w:tcPr>
            <w:tcW w:w="1944" w:type="dxa"/>
          </w:tcPr>
          <w:p w14:paraId="1EE25222" w14:textId="77777777" w:rsidR="00E77F66" w:rsidRDefault="00E77F66" w:rsidP="00EC5CF0">
            <w:pPr>
              <w:pStyle w:val="a7"/>
              <w:rPr>
                <w:rFonts w:eastAsia="Times New Roman"/>
                <w:lang w:val="en-US" w:bidi="en-US"/>
              </w:rPr>
            </w:pPr>
          </w:p>
        </w:tc>
        <w:tc>
          <w:tcPr>
            <w:tcW w:w="1943" w:type="dxa"/>
            <w:hideMark/>
          </w:tcPr>
          <w:p w14:paraId="6B75B4B2" w14:textId="77777777" w:rsidR="00E77F66" w:rsidRDefault="00E77F66" w:rsidP="00EC5CF0">
            <w:pPr>
              <w:pStyle w:val="a7"/>
              <w:rPr>
                <w:rFonts w:eastAsia="Times New Roman"/>
                <w:lang w:val="en-US" w:bidi="en-US"/>
              </w:rPr>
            </w:pPr>
            <w:r>
              <w:t>2#JR=2003</w:t>
            </w:r>
          </w:p>
        </w:tc>
      </w:tr>
      <w:tr w:rsidR="00E77F66" w14:paraId="36715656"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6B431F6D" w14:textId="77777777" w:rsidR="00E77F66" w:rsidRDefault="00E77F66" w:rsidP="00EC5CF0">
            <w:pPr>
              <w:pStyle w:val="a7"/>
              <w:rPr>
                <w:rFonts w:eastAsia="Times New Roman"/>
                <w:lang w:val="en-US" w:bidi="en-US"/>
              </w:rPr>
            </w:pPr>
          </w:p>
        </w:tc>
        <w:tc>
          <w:tcPr>
            <w:tcW w:w="2066" w:type="dxa"/>
            <w:hideMark/>
          </w:tcPr>
          <w:p w14:paraId="09199C07" w14:textId="77777777" w:rsidR="00E77F66" w:rsidRDefault="00E77F66" w:rsidP="00EC5CF0">
            <w:pPr>
              <w:pStyle w:val="a7"/>
              <w:rPr>
                <w:rFonts w:eastAsia="Times New Roman"/>
                <w:lang w:val="en-US" w:bidi="en-US"/>
              </w:rPr>
            </w:pPr>
            <w:proofErr w:type="spellStart"/>
            <w:r>
              <w:t>Num_terms</w:t>
            </w:r>
            <w:proofErr w:type="spellEnd"/>
          </w:p>
        </w:tc>
        <w:tc>
          <w:tcPr>
            <w:tcW w:w="1504" w:type="dxa"/>
            <w:hideMark/>
          </w:tcPr>
          <w:p w14:paraId="36835CBC" w14:textId="77777777" w:rsidR="00E77F66" w:rsidRDefault="00E77F66" w:rsidP="00EC5CF0">
            <w:pPr>
              <w:pStyle w:val="a7"/>
              <w:rPr>
                <w:rFonts w:eastAsia="Times New Roman"/>
                <w:lang w:val="en-US" w:bidi="en-US"/>
              </w:rPr>
            </w:pPr>
            <w:r>
              <w:t>6</w:t>
            </w:r>
          </w:p>
        </w:tc>
        <w:tc>
          <w:tcPr>
            <w:tcW w:w="1944" w:type="dxa"/>
          </w:tcPr>
          <w:p w14:paraId="688967DE" w14:textId="77777777" w:rsidR="00E77F66" w:rsidRDefault="00E77F66" w:rsidP="00EC5CF0">
            <w:pPr>
              <w:pStyle w:val="a7"/>
              <w:rPr>
                <w:rFonts w:eastAsia="Times New Roman"/>
                <w:lang w:val="en-US" w:bidi="en-US"/>
              </w:rPr>
            </w:pPr>
          </w:p>
        </w:tc>
        <w:tc>
          <w:tcPr>
            <w:tcW w:w="1943" w:type="dxa"/>
            <w:hideMark/>
          </w:tcPr>
          <w:p w14:paraId="7A62AC1A" w14:textId="77777777" w:rsidR="00E77F66" w:rsidRDefault="00E77F66" w:rsidP="00EC5CF0">
            <w:pPr>
              <w:pStyle w:val="a7"/>
              <w:rPr>
                <w:rFonts w:eastAsia="Times New Roman"/>
                <w:lang w:val="en-US" w:bidi="en-US"/>
              </w:rPr>
            </w:pPr>
            <w:r>
              <w:t>3#JR=2002</w:t>
            </w:r>
          </w:p>
        </w:tc>
      </w:tr>
      <w:tr w:rsidR="00E77F66" w14:paraId="063D1A23" w14:textId="77777777" w:rsidTr="009A6CC8">
        <w:tc>
          <w:tcPr>
            <w:tcW w:w="579" w:type="dxa"/>
          </w:tcPr>
          <w:p w14:paraId="3509E281" w14:textId="77777777" w:rsidR="00E77F66" w:rsidRDefault="00E77F66" w:rsidP="00EC5CF0">
            <w:pPr>
              <w:pStyle w:val="a7"/>
              <w:rPr>
                <w:rFonts w:eastAsia="Times New Roman"/>
                <w:lang w:val="en-US" w:bidi="en-US"/>
              </w:rPr>
            </w:pPr>
          </w:p>
        </w:tc>
        <w:tc>
          <w:tcPr>
            <w:tcW w:w="2066" w:type="dxa"/>
          </w:tcPr>
          <w:p w14:paraId="574350B8" w14:textId="77777777" w:rsidR="00E77F66" w:rsidRDefault="00E77F66" w:rsidP="00EC5CF0">
            <w:pPr>
              <w:pStyle w:val="a7"/>
              <w:rPr>
                <w:rFonts w:eastAsia="Times New Roman"/>
                <w:lang w:val="en-US" w:bidi="en-US"/>
              </w:rPr>
            </w:pPr>
          </w:p>
        </w:tc>
        <w:tc>
          <w:tcPr>
            <w:tcW w:w="1504" w:type="dxa"/>
          </w:tcPr>
          <w:p w14:paraId="4C7C8539" w14:textId="77777777" w:rsidR="00E77F66" w:rsidRDefault="00E77F66" w:rsidP="00EC5CF0">
            <w:pPr>
              <w:pStyle w:val="a7"/>
              <w:rPr>
                <w:rFonts w:eastAsia="Times New Roman"/>
                <w:lang w:val="en-US" w:bidi="en-US"/>
              </w:rPr>
            </w:pPr>
          </w:p>
        </w:tc>
        <w:tc>
          <w:tcPr>
            <w:tcW w:w="1944" w:type="dxa"/>
          </w:tcPr>
          <w:p w14:paraId="600FC880" w14:textId="77777777" w:rsidR="00E77F66" w:rsidRDefault="00E77F66" w:rsidP="00EC5CF0">
            <w:pPr>
              <w:pStyle w:val="a7"/>
              <w:rPr>
                <w:rFonts w:eastAsia="Times New Roman"/>
                <w:lang w:val="en-US" w:bidi="en-US"/>
              </w:rPr>
            </w:pPr>
          </w:p>
        </w:tc>
        <w:tc>
          <w:tcPr>
            <w:tcW w:w="1943" w:type="dxa"/>
            <w:hideMark/>
          </w:tcPr>
          <w:p w14:paraId="588BCCD0" w14:textId="77777777" w:rsidR="00E77F66" w:rsidRDefault="00E77F66" w:rsidP="00EC5CF0">
            <w:pPr>
              <w:pStyle w:val="a7"/>
              <w:rPr>
                <w:rFonts w:eastAsia="Times New Roman"/>
                <w:lang w:val="en-US" w:bidi="en-US"/>
              </w:rPr>
            </w:pPr>
            <w:r>
              <w:t>1#JR=2001</w:t>
            </w:r>
          </w:p>
        </w:tc>
      </w:tr>
      <w:tr w:rsidR="00E77F66" w14:paraId="3E952C52"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71206AA2" w14:textId="77777777" w:rsidR="00E77F66" w:rsidRDefault="00E77F66" w:rsidP="00EC5CF0">
            <w:pPr>
              <w:pStyle w:val="a7"/>
              <w:rPr>
                <w:rFonts w:eastAsia="Times New Roman"/>
                <w:lang w:val="en-US" w:bidi="en-US"/>
              </w:rPr>
            </w:pPr>
          </w:p>
        </w:tc>
        <w:tc>
          <w:tcPr>
            <w:tcW w:w="2066" w:type="dxa"/>
          </w:tcPr>
          <w:p w14:paraId="03A7B25B" w14:textId="77777777" w:rsidR="00E77F66" w:rsidRDefault="00E77F66" w:rsidP="00EC5CF0">
            <w:pPr>
              <w:pStyle w:val="a7"/>
              <w:rPr>
                <w:rFonts w:eastAsia="Times New Roman"/>
                <w:lang w:val="en-US" w:bidi="en-US"/>
              </w:rPr>
            </w:pPr>
          </w:p>
        </w:tc>
        <w:tc>
          <w:tcPr>
            <w:tcW w:w="1504" w:type="dxa"/>
          </w:tcPr>
          <w:p w14:paraId="5371F6F1" w14:textId="77777777" w:rsidR="00E77F66" w:rsidRDefault="00E77F66" w:rsidP="00EC5CF0">
            <w:pPr>
              <w:pStyle w:val="a7"/>
              <w:rPr>
                <w:rFonts w:eastAsia="Times New Roman"/>
                <w:lang w:val="en-US" w:bidi="en-US"/>
              </w:rPr>
            </w:pPr>
          </w:p>
        </w:tc>
        <w:tc>
          <w:tcPr>
            <w:tcW w:w="1944" w:type="dxa"/>
          </w:tcPr>
          <w:p w14:paraId="561B69FE" w14:textId="77777777" w:rsidR="00E77F66" w:rsidRDefault="00E77F66" w:rsidP="00EC5CF0">
            <w:pPr>
              <w:pStyle w:val="a7"/>
              <w:rPr>
                <w:rFonts w:eastAsia="Times New Roman"/>
                <w:lang w:val="en-US" w:bidi="en-US"/>
              </w:rPr>
            </w:pPr>
          </w:p>
        </w:tc>
        <w:tc>
          <w:tcPr>
            <w:tcW w:w="1943" w:type="dxa"/>
            <w:hideMark/>
          </w:tcPr>
          <w:p w14:paraId="74BE2B6F" w14:textId="77777777" w:rsidR="00E77F66" w:rsidRDefault="00E77F66" w:rsidP="00EC5CF0">
            <w:pPr>
              <w:pStyle w:val="a7"/>
              <w:rPr>
                <w:rFonts w:eastAsia="Times New Roman"/>
                <w:lang w:val="en-US" w:bidi="en-US"/>
              </w:rPr>
            </w:pPr>
            <w:r>
              <w:t>1#JR=1992</w:t>
            </w:r>
          </w:p>
        </w:tc>
      </w:tr>
      <w:tr w:rsidR="00E77F66" w14:paraId="236F5320" w14:textId="77777777" w:rsidTr="009A6CC8">
        <w:tc>
          <w:tcPr>
            <w:tcW w:w="579" w:type="dxa"/>
          </w:tcPr>
          <w:p w14:paraId="7BD22E50" w14:textId="77777777" w:rsidR="00E77F66" w:rsidRDefault="00E77F66" w:rsidP="00EC5CF0">
            <w:pPr>
              <w:pStyle w:val="a7"/>
              <w:rPr>
                <w:rFonts w:eastAsia="Times New Roman"/>
                <w:lang w:val="en-US" w:bidi="en-US"/>
              </w:rPr>
            </w:pPr>
          </w:p>
        </w:tc>
        <w:tc>
          <w:tcPr>
            <w:tcW w:w="2066" w:type="dxa"/>
          </w:tcPr>
          <w:p w14:paraId="49479BD0" w14:textId="77777777" w:rsidR="00E77F66" w:rsidRDefault="00E77F66" w:rsidP="00EC5CF0">
            <w:pPr>
              <w:pStyle w:val="a7"/>
              <w:rPr>
                <w:rFonts w:eastAsia="Times New Roman"/>
                <w:lang w:val="en-US" w:bidi="en-US"/>
              </w:rPr>
            </w:pPr>
          </w:p>
        </w:tc>
        <w:tc>
          <w:tcPr>
            <w:tcW w:w="1504" w:type="dxa"/>
          </w:tcPr>
          <w:p w14:paraId="5B315201" w14:textId="77777777" w:rsidR="00E77F66" w:rsidRDefault="00E77F66" w:rsidP="00EC5CF0">
            <w:pPr>
              <w:pStyle w:val="a7"/>
              <w:rPr>
                <w:rFonts w:eastAsia="Times New Roman"/>
                <w:lang w:val="en-US" w:bidi="en-US"/>
              </w:rPr>
            </w:pPr>
          </w:p>
        </w:tc>
        <w:tc>
          <w:tcPr>
            <w:tcW w:w="1944" w:type="dxa"/>
          </w:tcPr>
          <w:p w14:paraId="0E23C93B" w14:textId="77777777" w:rsidR="00E77F66" w:rsidRDefault="00E77F66" w:rsidP="00EC5CF0">
            <w:pPr>
              <w:pStyle w:val="a7"/>
              <w:rPr>
                <w:rFonts w:eastAsia="Times New Roman"/>
                <w:lang w:val="en-US" w:bidi="en-US"/>
              </w:rPr>
            </w:pPr>
          </w:p>
        </w:tc>
        <w:tc>
          <w:tcPr>
            <w:tcW w:w="1943" w:type="dxa"/>
            <w:hideMark/>
          </w:tcPr>
          <w:p w14:paraId="0DEBA03F" w14:textId="77777777" w:rsidR="00E77F66" w:rsidRDefault="00E77F66" w:rsidP="00EC5CF0">
            <w:pPr>
              <w:pStyle w:val="a7"/>
              <w:rPr>
                <w:rFonts w:eastAsia="Times New Roman"/>
                <w:lang w:val="en-US" w:bidi="en-US"/>
              </w:rPr>
            </w:pPr>
            <w:r>
              <w:t>2#JR=1990</w:t>
            </w:r>
          </w:p>
        </w:tc>
      </w:tr>
      <w:tr w:rsidR="00E77F66" w14:paraId="252740CF"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00D4BBFC" w14:textId="77777777" w:rsidR="00E77F66" w:rsidRDefault="00E77F66" w:rsidP="00EC5CF0">
            <w:pPr>
              <w:pStyle w:val="a7"/>
              <w:rPr>
                <w:rFonts w:eastAsia="Times New Roman"/>
                <w:lang w:val="en-US" w:bidi="en-US"/>
              </w:rPr>
            </w:pPr>
          </w:p>
        </w:tc>
        <w:tc>
          <w:tcPr>
            <w:tcW w:w="2066" w:type="dxa"/>
          </w:tcPr>
          <w:p w14:paraId="7C3C5F5A" w14:textId="77777777" w:rsidR="00E77F66" w:rsidRDefault="00E77F66" w:rsidP="00EC5CF0">
            <w:pPr>
              <w:pStyle w:val="a7"/>
              <w:rPr>
                <w:rFonts w:eastAsia="Times New Roman"/>
                <w:lang w:val="en-US" w:bidi="en-US"/>
              </w:rPr>
            </w:pPr>
          </w:p>
        </w:tc>
        <w:tc>
          <w:tcPr>
            <w:tcW w:w="1504" w:type="dxa"/>
          </w:tcPr>
          <w:p w14:paraId="3322F15D" w14:textId="77777777" w:rsidR="00E77F66" w:rsidRDefault="00E77F66" w:rsidP="00EC5CF0">
            <w:pPr>
              <w:pStyle w:val="a7"/>
              <w:rPr>
                <w:rFonts w:eastAsia="Times New Roman"/>
                <w:lang w:val="en-US" w:bidi="en-US"/>
              </w:rPr>
            </w:pPr>
          </w:p>
        </w:tc>
        <w:tc>
          <w:tcPr>
            <w:tcW w:w="1944" w:type="dxa"/>
          </w:tcPr>
          <w:p w14:paraId="5E9250EE" w14:textId="77777777" w:rsidR="00E77F66" w:rsidRDefault="00E77F66" w:rsidP="00EC5CF0">
            <w:pPr>
              <w:pStyle w:val="a7"/>
              <w:rPr>
                <w:rFonts w:eastAsia="Times New Roman"/>
                <w:lang w:val="en-US" w:bidi="en-US"/>
              </w:rPr>
            </w:pPr>
          </w:p>
        </w:tc>
        <w:tc>
          <w:tcPr>
            <w:tcW w:w="1943" w:type="dxa"/>
            <w:hideMark/>
          </w:tcPr>
          <w:p w14:paraId="2E3793A1" w14:textId="77777777" w:rsidR="00E77F66" w:rsidRDefault="00E77F66" w:rsidP="00EC5CF0">
            <w:pPr>
              <w:pStyle w:val="a7"/>
              <w:rPr>
                <w:rFonts w:eastAsia="Times New Roman"/>
                <w:lang w:val="en-US" w:bidi="en-US"/>
              </w:rPr>
            </w:pPr>
            <w:r>
              <w:t>1#JR=1989</w:t>
            </w:r>
          </w:p>
        </w:tc>
      </w:tr>
    </w:tbl>
    <w:p w14:paraId="6DEE1D50" w14:textId="77777777" w:rsidR="00E77F66" w:rsidRDefault="00E77F66" w:rsidP="00E77F66">
      <w:pPr>
        <w:pStyle w:val="32"/>
        <w:widowControl w:val="0"/>
      </w:pPr>
    </w:p>
    <w:p w14:paraId="62E77747" w14:textId="77777777" w:rsidR="00E77F66" w:rsidRDefault="00E77F66" w:rsidP="00E77F66">
      <w:pPr>
        <w:pStyle w:val="32"/>
        <w:widowControl w:val="0"/>
      </w:pPr>
    </w:p>
    <w:p w14:paraId="64D7CA50" w14:textId="77777777" w:rsidR="00E77F66" w:rsidRDefault="00E77F66" w:rsidP="008320B6">
      <w:pPr>
        <w:pStyle w:val="4"/>
      </w:pPr>
      <w:bookmarkStart w:id="125" w:name="_Toc236184997"/>
      <w:r>
        <w:lastRenderedPageBreak/>
        <w:t xml:space="preserve">Получить список терминов словаря в обратном порядке, начиная с данного и форматировать </w:t>
      </w:r>
      <w:proofErr w:type="gramStart"/>
      <w:r>
        <w:t>записи</w:t>
      </w:r>
      <w:proofErr w:type="gramEnd"/>
      <w:r>
        <w:t xml:space="preserve"> соответствующие 1-й ссылке каждого термина из этого списка. (P)</w:t>
      </w:r>
      <w:bookmarkEnd w:id="125"/>
    </w:p>
    <w:p w14:paraId="45795201" w14:textId="77777777" w:rsidR="00E77F66" w:rsidRDefault="00E77F66" w:rsidP="00E77F66">
      <w:pPr>
        <w:pStyle w:val="32"/>
        <w:widowControl w:val="0"/>
        <w:rPr>
          <w:b/>
          <w:bCs/>
          <w:lang w:val="ru-RU"/>
        </w:rPr>
      </w:pPr>
    </w:p>
    <w:p w14:paraId="5A4BBC44" w14:textId="77777777" w:rsidR="00E77F66" w:rsidRDefault="00E77F66" w:rsidP="004039DB">
      <w:pPr>
        <w:rPr>
          <w:lang w:val="en-US"/>
        </w:rPr>
      </w:pPr>
      <w:r>
        <w:t>ПАРАМЕТРЫ</w:t>
      </w:r>
    </w:p>
    <w:p w14:paraId="2682569E" w14:textId="77777777" w:rsidR="00E77F66" w:rsidRDefault="00E77F66" w:rsidP="004039DB"/>
    <w:p w14:paraId="7141C409" w14:textId="77777777" w:rsidR="00E77F66" w:rsidRDefault="00E77F66" w:rsidP="004039DB">
      <w:proofErr w:type="spellStart"/>
      <w:r>
        <w:t>db_name</w:t>
      </w:r>
      <w:proofErr w:type="spellEnd"/>
      <w:r>
        <w:t xml:space="preserve"> – имя базы данных</w:t>
      </w:r>
    </w:p>
    <w:p w14:paraId="030A88E8" w14:textId="77777777" w:rsidR="00E77F66" w:rsidRDefault="00E77F66" w:rsidP="004039DB">
      <w:r>
        <w:t>ΤΕΡΜ – поисковый термин</w:t>
      </w:r>
    </w:p>
    <w:p w14:paraId="4632D4AB" w14:textId="77777777" w:rsidR="00E77F66" w:rsidRDefault="00E77F66" w:rsidP="004039DB">
      <w:proofErr w:type="spellStart"/>
      <w:r>
        <w:t>num_terms</w:t>
      </w:r>
      <w:proofErr w:type="spellEnd"/>
      <w:r>
        <w:t xml:space="preserve"> – число возвращаемых терминов. Если данный параметр 0, то возвращаются MAX_POSTINGS_IN_PACKET терминов.</w:t>
      </w:r>
    </w:p>
    <w:p w14:paraId="27157A4B" w14:textId="77777777" w:rsidR="00E77F66" w:rsidRDefault="00E77F66" w:rsidP="004039DB">
      <w:proofErr w:type="spellStart"/>
      <w:r>
        <w:t>format</w:t>
      </w:r>
      <w:proofErr w:type="spellEnd"/>
      <w:r>
        <w:t xml:space="preserve"> – есть 5 вариантов определить формат:</w:t>
      </w:r>
    </w:p>
    <w:p w14:paraId="7E015560" w14:textId="77777777" w:rsidR="00E77F66" w:rsidRDefault="00E77F66" w:rsidP="00192824">
      <w:pPr>
        <w:pStyle w:val="a"/>
        <w:rPr>
          <w:lang w:val="en-US"/>
        </w:rPr>
      </w:pPr>
      <w:r>
        <w:t xml:space="preserve">1-й </w:t>
      </w:r>
      <w:proofErr w:type="gramStart"/>
      <w:r>
        <w:t>вариант  –</w:t>
      </w:r>
      <w:proofErr w:type="gramEnd"/>
      <w:r>
        <w:t xml:space="preserve"> строка формата;</w:t>
      </w:r>
    </w:p>
    <w:p w14:paraId="143544AE" w14:textId="77777777" w:rsidR="00E77F66" w:rsidRDefault="00E77F66" w:rsidP="00192824">
      <w:pPr>
        <w:pStyle w:val="a"/>
      </w:pPr>
      <w:r>
        <w:t xml:space="preserve">2-й вариант – имя файла формата расположенного на сервере по 10 пути для базы данных </w:t>
      </w:r>
      <w:proofErr w:type="spellStart"/>
      <w:r>
        <w:t>db_name</w:t>
      </w:r>
      <w:proofErr w:type="spellEnd"/>
      <w:r>
        <w:t>, предваряемого символом @ (например @brief</w:t>
      </w:r>
      <w:proofErr w:type="gramStart"/>
      <w:r>
        <w:t>) ;</w:t>
      </w:r>
      <w:proofErr w:type="gramEnd"/>
    </w:p>
    <w:p w14:paraId="5A9883FA"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280BF393" w14:textId="77777777"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w:t>
      </w:r>
      <w:proofErr w:type="spellStart"/>
      <w:r>
        <w:t>осс</w:t>
      </w:r>
      <w:proofErr w:type="spellEnd"/>
      <w:r>
        <w:t>] повторение 200-го[метка] поля).</w:t>
      </w:r>
    </w:p>
    <w:p w14:paraId="6D8C1B80" w14:textId="77777777" w:rsidR="00E77F66" w:rsidRDefault="00E77F66" w:rsidP="00192824">
      <w:pPr>
        <w:pStyle w:val="a"/>
      </w:pPr>
      <w:r>
        <w:t xml:space="preserve">5-й вариант – пустая строка. В этом случае возвращается только список терминов. </w:t>
      </w:r>
    </w:p>
    <w:p w14:paraId="3307FA2F" w14:textId="77777777"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w:t>
      </w:r>
      <w:proofErr w:type="gramStart"/>
      <w:r>
        <w:t>*  будет</w:t>
      </w:r>
      <w:proofErr w:type="gramEnd"/>
      <w:r>
        <w:t xml:space="preserve"> заменен на v200).</w:t>
      </w:r>
    </w:p>
    <w:p w14:paraId="54159A24" w14:textId="77777777" w:rsidR="00E77F66" w:rsidRDefault="00E77F66" w:rsidP="004039DB"/>
    <w:p w14:paraId="5BC73257" w14:textId="77777777" w:rsidR="00E77F66" w:rsidRDefault="00E77F66" w:rsidP="004039DB">
      <w:r>
        <w:t>ВОЗВРАТ</w:t>
      </w:r>
    </w:p>
    <w:p w14:paraId="03E31697" w14:textId="77777777" w:rsidR="00E77F66" w:rsidRDefault="00E77F66" w:rsidP="004039DB"/>
    <w:p w14:paraId="39E6504F" w14:textId="77777777" w:rsidR="00E77F66" w:rsidRDefault="00E77F66" w:rsidP="004039DB">
      <w:r>
        <w:t>список строк в следующей последовательности:</w:t>
      </w:r>
    </w:p>
    <w:p w14:paraId="53A3BC0B" w14:textId="77777777" w:rsidR="00E77F66" w:rsidRDefault="00E77F66" w:rsidP="004039DB">
      <w:r>
        <w:t>В 1-й строке – код возврата, который определяется тем, найден ли заданный термин TERM в словаре – если найден код возврата – ZERO, если нет – число меньше 0. Далее следуют строки в следующем формате</w:t>
      </w:r>
    </w:p>
    <w:p w14:paraId="4B71C790" w14:textId="77777777" w:rsidR="00E77F66" w:rsidRDefault="00E77F66" w:rsidP="004039DB">
      <w:r>
        <w:t xml:space="preserve">ЧИСЛО ССЫЛОК #30 </w:t>
      </w:r>
    </w:p>
    <w:p w14:paraId="6701C9C9" w14:textId="77777777" w:rsidR="00E77F66" w:rsidRDefault="00E77F66" w:rsidP="004039DB">
      <w:r>
        <w:t>Ссылка#30TERMi#30результат_форматирования</w:t>
      </w:r>
    </w:p>
    <w:p w14:paraId="4AA70221" w14:textId="77777777" w:rsidR="00E77F66" w:rsidRDefault="00E77F66" w:rsidP="004039DB">
      <w:r>
        <w:t>ИЛИ</w:t>
      </w:r>
    </w:p>
    <w:p w14:paraId="04098B3A" w14:textId="77777777" w:rsidR="00E77F66" w:rsidRDefault="00E77F66" w:rsidP="004039DB">
      <w:r>
        <w:t>ТЕРМИН СЛОВАРЯ (если задан пустой формат)</w:t>
      </w:r>
    </w:p>
    <w:p w14:paraId="7D2EDE5F" w14:textId="77777777" w:rsidR="00E77F66" w:rsidRDefault="00E77F66" w:rsidP="004039DB"/>
    <w:p w14:paraId="0A15EC75" w14:textId="77777777" w:rsidR="00E77F66" w:rsidRDefault="00E77F66" w:rsidP="004039DB">
      <w:r>
        <w:t>КОММЕНТАРИЙ</w:t>
      </w:r>
    </w:p>
    <w:p w14:paraId="061D076B" w14:textId="77777777" w:rsidR="00E77F66" w:rsidRDefault="00E77F66" w:rsidP="004039DB"/>
    <w:p w14:paraId="22B24F37" w14:textId="77777777" w:rsidR="00E77F66" w:rsidRDefault="00E77F66" w:rsidP="004039DB">
      <w:proofErr w:type="spellStart"/>
      <w:r>
        <w:lastRenderedPageBreak/>
        <w:t>Результат_форматирования</w:t>
      </w:r>
      <w:proofErr w:type="spellEnd"/>
      <w:r>
        <w:t xml:space="preserve"> – это строка, в которой заменены разделители #10#13 на #30#31. Функция парная к </w:t>
      </w:r>
      <w:proofErr w:type="spellStart"/>
      <w:r>
        <w:t>irbis_client_nextTRMgroup</w:t>
      </w:r>
      <w:proofErr w:type="spellEnd"/>
      <w:r>
        <w:t>.</w:t>
      </w:r>
    </w:p>
    <w:p w14:paraId="2D95C56D" w14:textId="77777777" w:rsidR="00E77F66" w:rsidRDefault="00E77F66" w:rsidP="004039DB"/>
    <w:p w14:paraId="65C3B545" w14:textId="77777777" w:rsidR="00E77F66" w:rsidRDefault="00E77F66" w:rsidP="004039DB">
      <w:pPr>
        <w:rPr>
          <w:lang w:val="en-US"/>
        </w:rPr>
      </w:pPr>
      <w:r>
        <w:t>ПРИМЕР ПРОТОКОЛА</w:t>
      </w:r>
    </w:p>
    <w:p w14:paraId="200E0DA2" w14:textId="77777777" w:rsidR="00E77F66" w:rsidRDefault="00E77F66" w:rsidP="004039DB"/>
    <w:tbl>
      <w:tblPr>
        <w:tblStyle w:val="-21"/>
        <w:tblW w:w="5000" w:type="pct"/>
        <w:tblLook w:val="0420" w:firstRow="1" w:lastRow="0" w:firstColumn="0" w:lastColumn="0" w:noHBand="0" w:noVBand="1"/>
      </w:tblPr>
      <w:tblGrid>
        <w:gridCol w:w="591"/>
        <w:gridCol w:w="1905"/>
        <w:gridCol w:w="1060"/>
        <w:gridCol w:w="1884"/>
        <w:gridCol w:w="4131"/>
      </w:tblGrid>
      <w:tr w:rsidR="00E77F66" w14:paraId="6D826BA1" w14:textId="77777777" w:rsidTr="009A6CC8">
        <w:trPr>
          <w:cnfStyle w:val="100000000000" w:firstRow="1" w:lastRow="0" w:firstColumn="0" w:lastColumn="0" w:oddVBand="0" w:evenVBand="0" w:oddHBand="0" w:evenHBand="0" w:firstRowFirstColumn="0" w:firstRowLastColumn="0" w:lastRowFirstColumn="0" w:lastRowLastColumn="0"/>
        </w:trPr>
        <w:tc>
          <w:tcPr>
            <w:tcW w:w="579" w:type="dxa"/>
          </w:tcPr>
          <w:p w14:paraId="562DB31A" w14:textId="77777777" w:rsidR="00E77F66" w:rsidRDefault="00E77F66" w:rsidP="00EC5CF0">
            <w:pPr>
              <w:pStyle w:val="a7"/>
              <w:rPr>
                <w:rFonts w:eastAsia="Times New Roman"/>
                <w:lang w:val="en-US" w:bidi="en-US"/>
              </w:rPr>
            </w:pPr>
          </w:p>
        </w:tc>
        <w:tc>
          <w:tcPr>
            <w:tcW w:w="2905" w:type="dxa"/>
            <w:gridSpan w:val="2"/>
            <w:hideMark/>
          </w:tcPr>
          <w:p w14:paraId="323CCF94" w14:textId="77777777" w:rsidR="00E77F66" w:rsidRDefault="00E77F66" w:rsidP="00EC5CF0">
            <w:pPr>
              <w:pStyle w:val="a7"/>
              <w:rPr>
                <w:rFonts w:eastAsia="Times New Roman"/>
                <w:lang w:val="en-US" w:bidi="en-US"/>
              </w:rPr>
            </w:pPr>
            <w:r>
              <w:t>ЗАПРОС</w:t>
            </w:r>
          </w:p>
        </w:tc>
        <w:tc>
          <w:tcPr>
            <w:tcW w:w="5893" w:type="dxa"/>
            <w:gridSpan w:val="2"/>
            <w:hideMark/>
          </w:tcPr>
          <w:p w14:paraId="61F42027" w14:textId="77777777" w:rsidR="00E77F66" w:rsidRDefault="00E77F66" w:rsidP="00EC5CF0">
            <w:pPr>
              <w:pStyle w:val="a7"/>
              <w:rPr>
                <w:rFonts w:eastAsia="Times New Roman"/>
                <w:lang w:val="en-US" w:bidi="en-US"/>
              </w:rPr>
            </w:pPr>
            <w:r>
              <w:t>ВОЗВРАТ</w:t>
            </w:r>
          </w:p>
        </w:tc>
      </w:tr>
      <w:tr w:rsidR="00E77F66" w14:paraId="60F15F43"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3F67FC2B" w14:textId="77777777" w:rsidR="00E77F66" w:rsidRDefault="00E77F66" w:rsidP="00EC5CF0">
            <w:pPr>
              <w:pStyle w:val="a7"/>
              <w:rPr>
                <w:rFonts w:eastAsia="Times New Roman"/>
                <w:lang w:val="en-US" w:bidi="en-US"/>
              </w:rPr>
            </w:pPr>
            <w:r>
              <w:t>1</w:t>
            </w:r>
          </w:p>
        </w:tc>
        <w:tc>
          <w:tcPr>
            <w:tcW w:w="1866" w:type="dxa"/>
            <w:hideMark/>
          </w:tcPr>
          <w:p w14:paraId="1341E10E" w14:textId="77777777" w:rsidR="00E77F66" w:rsidRDefault="00E77F66" w:rsidP="00EC5CF0">
            <w:pPr>
              <w:pStyle w:val="a7"/>
              <w:rPr>
                <w:rFonts w:eastAsia="Times New Roman"/>
                <w:lang w:val="en-US" w:bidi="en-US"/>
              </w:rPr>
            </w:pPr>
            <w:r>
              <w:t>Код команды</w:t>
            </w:r>
          </w:p>
        </w:tc>
        <w:tc>
          <w:tcPr>
            <w:tcW w:w="1039" w:type="dxa"/>
            <w:hideMark/>
          </w:tcPr>
          <w:p w14:paraId="61638AFC" w14:textId="77777777" w:rsidR="00E77F66" w:rsidRDefault="00E77F66" w:rsidP="00EC5CF0">
            <w:pPr>
              <w:pStyle w:val="a7"/>
              <w:rPr>
                <w:rFonts w:eastAsia="Times New Roman"/>
                <w:lang w:val="en-US" w:bidi="en-US"/>
              </w:rPr>
            </w:pPr>
            <w:r>
              <w:t>P</w:t>
            </w:r>
          </w:p>
        </w:tc>
        <w:tc>
          <w:tcPr>
            <w:tcW w:w="1846" w:type="dxa"/>
            <w:hideMark/>
          </w:tcPr>
          <w:p w14:paraId="42D7C887" w14:textId="77777777" w:rsidR="00E77F66" w:rsidRDefault="00E77F66" w:rsidP="00EC5CF0">
            <w:pPr>
              <w:pStyle w:val="a7"/>
              <w:rPr>
                <w:rFonts w:eastAsia="Times New Roman"/>
                <w:lang w:val="en-US" w:bidi="en-US"/>
              </w:rPr>
            </w:pPr>
            <w:r>
              <w:t>Код команды</w:t>
            </w:r>
          </w:p>
        </w:tc>
        <w:tc>
          <w:tcPr>
            <w:tcW w:w="4047" w:type="dxa"/>
            <w:hideMark/>
          </w:tcPr>
          <w:p w14:paraId="6B34BADB" w14:textId="77777777" w:rsidR="00E77F66" w:rsidRDefault="00E77F66" w:rsidP="00EC5CF0">
            <w:pPr>
              <w:pStyle w:val="a7"/>
              <w:rPr>
                <w:rFonts w:eastAsia="Times New Roman"/>
                <w:lang w:val="en-US" w:bidi="en-US"/>
              </w:rPr>
            </w:pPr>
            <w:r>
              <w:t>P</w:t>
            </w:r>
          </w:p>
        </w:tc>
      </w:tr>
      <w:tr w:rsidR="00E77F66" w14:paraId="6C4C7000" w14:textId="77777777" w:rsidTr="009A6CC8">
        <w:tc>
          <w:tcPr>
            <w:tcW w:w="579" w:type="dxa"/>
            <w:hideMark/>
          </w:tcPr>
          <w:p w14:paraId="26E08959" w14:textId="77777777" w:rsidR="00E77F66" w:rsidRDefault="00E77F66" w:rsidP="00EC5CF0">
            <w:pPr>
              <w:pStyle w:val="a7"/>
              <w:rPr>
                <w:rFonts w:eastAsia="Times New Roman"/>
                <w:lang w:val="en-US" w:bidi="en-US"/>
              </w:rPr>
            </w:pPr>
            <w:r>
              <w:t>2</w:t>
            </w:r>
          </w:p>
        </w:tc>
        <w:tc>
          <w:tcPr>
            <w:tcW w:w="1866" w:type="dxa"/>
            <w:hideMark/>
          </w:tcPr>
          <w:p w14:paraId="0F01E66A" w14:textId="77777777" w:rsidR="00E77F66" w:rsidRDefault="00E77F66" w:rsidP="00EC5CF0">
            <w:pPr>
              <w:pStyle w:val="a7"/>
              <w:rPr>
                <w:rFonts w:eastAsia="Times New Roman"/>
                <w:lang w:val="en-US" w:bidi="en-US"/>
              </w:rPr>
            </w:pPr>
            <w:r>
              <w:t>АРМ</w:t>
            </w:r>
          </w:p>
        </w:tc>
        <w:tc>
          <w:tcPr>
            <w:tcW w:w="1039" w:type="dxa"/>
            <w:hideMark/>
          </w:tcPr>
          <w:p w14:paraId="56F12422" w14:textId="77777777" w:rsidR="00E77F66" w:rsidRDefault="00E77F66" w:rsidP="00EC5CF0">
            <w:pPr>
              <w:pStyle w:val="a7"/>
              <w:rPr>
                <w:rFonts w:eastAsia="Times New Roman"/>
                <w:lang w:val="en-US" w:bidi="en-US"/>
              </w:rPr>
            </w:pPr>
            <w:r>
              <w:t>R</w:t>
            </w:r>
          </w:p>
        </w:tc>
        <w:tc>
          <w:tcPr>
            <w:tcW w:w="1846" w:type="dxa"/>
            <w:hideMark/>
          </w:tcPr>
          <w:p w14:paraId="7C040BF5" w14:textId="77777777" w:rsidR="00E77F66" w:rsidRDefault="00E77F66" w:rsidP="00EC5CF0">
            <w:pPr>
              <w:pStyle w:val="a7"/>
              <w:rPr>
                <w:rFonts w:eastAsia="Times New Roman"/>
                <w:lang w:val="en-US" w:bidi="en-US"/>
              </w:rPr>
            </w:pPr>
            <w:r>
              <w:t>Идентификатор</w:t>
            </w:r>
          </w:p>
        </w:tc>
        <w:tc>
          <w:tcPr>
            <w:tcW w:w="4047" w:type="dxa"/>
            <w:hideMark/>
          </w:tcPr>
          <w:p w14:paraId="424BAD84" w14:textId="77777777" w:rsidR="00E77F66" w:rsidRDefault="00E77F66" w:rsidP="00EC5CF0">
            <w:pPr>
              <w:pStyle w:val="a7"/>
              <w:rPr>
                <w:rFonts w:eastAsia="Times New Roman"/>
                <w:lang w:val="en-US" w:bidi="en-US"/>
              </w:rPr>
            </w:pPr>
            <w:r>
              <w:t>463302</w:t>
            </w:r>
          </w:p>
        </w:tc>
      </w:tr>
      <w:tr w:rsidR="00E77F66" w14:paraId="441C8E91"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4B71A20A" w14:textId="77777777" w:rsidR="00E77F66" w:rsidRDefault="00E77F66" w:rsidP="00EC5CF0">
            <w:pPr>
              <w:pStyle w:val="a7"/>
              <w:rPr>
                <w:rFonts w:eastAsia="Times New Roman"/>
                <w:lang w:val="en-US" w:bidi="en-US"/>
              </w:rPr>
            </w:pPr>
            <w:r>
              <w:t>3</w:t>
            </w:r>
          </w:p>
        </w:tc>
        <w:tc>
          <w:tcPr>
            <w:tcW w:w="1866" w:type="dxa"/>
            <w:hideMark/>
          </w:tcPr>
          <w:p w14:paraId="61624527" w14:textId="77777777" w:rsidR="00E77F66" w:rsidRDefault="00E77F66" w:rsidP="00EC5CF0">
            <w:pPr>
              <w:pStyle w:val="a7"/>
              <w:rPr>
                <w:rFonts w:eastAsia="Times New Roman"/>
                <w:lang w:val="en-US" w:bidi="en-US"/>
              </w:rPr>
            </w:pPr>
            <w:r>
              <w:t>Код команды</w:t>
            </w:r>
          </w:p>
        </w:tc>
        <w:tc>
          <w:tcPr>
            <w:tcW w:w="1039" w:type="dxa"/>
            <w:hideMark/>
          </w:tcPr>
          <w:p w14:paraId="1203DC1C" w14:textId="77777777" w:rsidR="00E77F66" w:rsidRDefault="00E77F66" w:rsidP="00EC5CF0">
            <w:pPr>
              <w:pStyle w:val="a7"/>
              <w:rPr>
                <w:rFonts w:eastAsia="Times New Roman"/>
                <w:lang w:val="en-US" w:bidi="en-US"/>
              </w:rPr>
            </w:pPr>
            <w:r>
              <w:t>P</w:t>
            </w:r>
          </w:p>
        </w:tc>
        <w:tc>
          <w:tcPr>
            <w:tcW w:w="1846" w:type="dxa"/>
            <w:hideMark/>
          </w:tcPr>
          <w:p w14:paraId="391FEA13" w14:textId="77777777" w:rsidR="00E77F66" w:rsidRDefault="00E77F66" w:rsidP="00EC5CF0">
            <w:pPr>
              <w:pStyle w:val="a7"/>
              <w:rPr>
                <w:rFonts w:eastAsia="Times New Roman"/>
                <w:lang w:val="en-US" w:bidi="en-US"/>
              </w:rPr>
            </w:pPr>
            <w:r>
              <w:t>Номер команды</w:t>
            </w:r>
          </w:p>
        </w:tc>
        <w:tc>
          <w:tcPr>
            <w:tcW w:w="4047" w:type="dxa"/>
            <w:hideMark/>
          </w:tcPr>
          <w:p w14:paraId="1863B4D2" w14:textId="77777777" w:rsidR="00E77F66" w:rsidRDefault="00E77F66" w:rsidP="00EC5CF0">
            <w:pPr>
              <w:pStyle w:val="a7"/>
              <w:rPr>
                <w:rFonts w:eastAsia="Times New Roman"/>
                <w:lang w:val="en-US" w:bidi="en-US"/>
              </w:rPr>
            </w:pPr>
            <w:r>
              <w:t>76</w:t>
            </w:r>
          </w:p>
        </w:tc>
      </w:tr>
      <w:tr w:rsidR="00E77F66" w14:paraId="36F72FC9" w14:textId="77777777" w:rsidTr="009A6CC8">
        <w:tc>
          <w:tcPr>
            <w:tcW w:w="579" w:type="dxa"/>
            <w:hideMark/>
          </w:tcPr>
          <w:p w14:paraId="169625F2" w14:textId="77777777" w:rsidR="00E77F66" w:rsidRDefault="00E77F66" w:rsidP="00EC5CF0">
            <w:pPr>
              <w:pStyle w:val="a7"/>
              <w:rPr>
                <w:rFonts w:eastAsia="Times New Roman"/>
                <w:lang w:val="en-US" w:bidi="en-US"/>
              </w:rPr>
            </w:pPr>
            <w:r>
              <w:t>4</w:t>
            </w:r>
          </w:p>
        </w:tc>
        <w:tc>
          <w:tcPr>
            <w:tcW w:w="1866" w:type="dxa"/>
            <w:hideMark/>
          </w:tcPr>
          <w:p w14:paraId="193A8384" w14:textId="77777777" w:rsidR="00E77F66" w:rsidRDefault="00E77F66" w:rsidP="00EC5CF0">
            <w:pPr>
              <w:pStyle w:val="a7"/>
              <w:rPr>
                <w:rFonts w:eastAsia="Times New Roman"/>
                <w:lang w:val="en-US" w:bidi="en-US"/>
              </w:rPr>
            </w:pPr>
            <w:r>
              <w:t>Идентификатор</w:t>
            </w:r>
          </w:p>
        </w:tc>
        <w:tc>
          <w:tcPr>
            <w:tcW w:w="1039" w:type="dxa"/>
            <w:hideMark/>
          </w:tcPr>
          <w:p w14:paraId="74D4272E" w14:textId="77777777" w:rsidR="00E77F66" w:rsidRDefault="00E77F66" w:rsidP="00EC5CF0">
            <w:pPr>
              <w:pStyle w:val="a7"/>
              <w:rPr>
                <w:rFonts w:eastAsia="Times New Roman"/>
                <w:lang w:val="en-US" w:bidi="en-US"/>
              </w:rPr>
            </w:pPr>
            <w:r>
              <w:t>463302</w:t>
            </w:r>
          </w:p>
        </w:tc>
        <w:tc>
          <w:tcPr>
            <w:tcW w:w="1846" w:type="dxa"/>
          </w:tcPr>
          <w:p w14:paraId="09F013D0" w14:textId="77777777" w:rsidR="00E77F66" w:rsidRDefault="00E77F66" w:rsidP="00EC5CF0">
            <w:pPr>
              <w:pStyle w:val="a7"/>
              <w:rPr>
                <w:rFonts w:eastAsia="Times New Roman"/>
                <w:lang w:val="en-US" w:bidi="en-US"/>
              </w:rPr>
            </w:pPr>
          </w:p>
        </w:tc>
        <w:tc>
          <w:tcPr>
            <w:tcW w:w="4047" w:type="dxa"/>
          </w:tcPr>
          <w:p w14:paraId="5A34CF07" w14:textId="77777777" w:rsidR="00E77F66" w:rsidRDefault="00E77F66" w:rsidP="00EC5CF0">
            <w:pPr>
              <w:pStyle w:val="a7"/>
              <w:rPr>
                <w:rFonts w:eastAsia="Times New Roman"/>
                <w:lang w:val="en-US" w:bidi="en-US"/>
              </w:rPr>
            </w:pPr>
          </w:p>
        </w:tc>
      </w:tr>
      <w:tr w:rsidR="00E77F66" w14:paraId="57BA90FF"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43F10F9B" w14:textId="77777777" w:rsidR="00E77F66" w:rsidRDefault="00E77F66" w:rsidP="00EC5CF0">
            <w:pPr>
              <w:pStyle w:val="a7"/>
              <w:rPr>
                <w:rFonts w:eastAsia="Times New Roman"/>
                <w:lang w:val="en-US" w:bidi="en-US"/>
              </w:rPr>
            </w:pPr>
            <w:r>
              <w:t>5</w:t>
            </w:r>
          </w:p>
        </w:tc>
        <w:tc>
          <w:tcPr>
            <w:tcW w:w="1866" w:type="dxa"/>
            <w:hideMark/>
          </w:tcPr>
          <w:p w14:paraId="11F08221" w14:textId="77777777" w:rsidR="00E77F66" w:rsidRDefault="00E77F66" w:rsidP="00EC5CF0">
            <w:pPr>
              <w:pStyle w:val="a7"/>
              <w:rPr>
                <w:rFonts w:eastAsia="Times New Roman"/>
                <w:lang w:val="en-US" w:bidi="en-US"/>
              </w:rPr>
            </w:pPr>
            <w:r>
              <w:t>Номер команды</w:t>
            </w:r>
          </w:p>
        </w:tc>
        <w:tc>
          <w:tcPr>
            <w:tcW w:w="1039" w:type="dxa"/>
            <w:hideMark/>
          </w:tcPr>
          <w:p w14:paraId="52BCF724" w14:textId="77777777" w:rsidR="00E77F66" w:rsidRDefault="00E77F66" w:rsidP="00EC5CF0">
            <w:pPr>
              <w:pStyle w:val="a7"/>
              <w:rPr>
                <w:rFonts w:eastAsia="Times New Roman"/>
                <w:lang w:val="en-US" w:bidi="en-US"/>
              </w:rPr>
            </w:pPr>
            <w:r>
              <w:t>73</w:t>
            </w:r>
          </w:p>
        </w:tc>
        <w:tc>
          <w:tcPr>
            <w:tcW w:w="1846" w:type="dxa"/>
          </w:tcPr>
          <w:p w14:paraId="36620109" w14:textId="77777777" w:rsidR="00E77F66" w:rsidRDefault="00E77F66" w:rsidP="00EC5CF0">
            <w:pPr>
              <w:pStyle w:val="a7"/>
              <w:rPr>
                <w:rFonts w:eastAsia="Times New Roman"/>
                <w:lang w:val="en-US" w:bidi="en-US"/>
              </w:rPr>
            </w:pPr>
          </w:p>
        </w:tc>
        <w:tc>
          <w:tcPr>
            <w:tcW w:w="4047" w:type="dxa"/>
          </w:tcPr>
          <w:p w14:paraId="68CE91C1" w14:textId="77777777" w:rsidR="00E77F66" w:rsidRDefault="00E77F66" w:rsidP="00EC5CF0">
            <w:pPr>
              <w:pStyle w:val="a7"/>
              <w:rPr>
                <w:rFonts w:eastAsia="Times New Roman"/>
                <w:lang w:val="en-US" w:bidi="en-US"/>
              </w:rPr>
            </w:pPr>
          </w:p>
        </w:tc>
      </w:tr>
      <w:tr w:rsidR="00E77F66" w14:paraId="2EB38003" w14:textId="77777777" w:rsidTr="009A6CC8">
        <w:tc>
          <w:tcPr>
            <w:tcW w:w="579" w:type="dxa"/>
            <w:hideMark/>
          </w:tcPr>
          <w:p w14:paraId="2B597874" w14:textId="77777777" w:rsidR="00E77F66" w:rsidRDefault="00E77F66" w:rsidP="00EC5CF0">
            <w:pPr>
              <w:pStyle w:val="a7"/>
              <w:rPr>
                <w:rFonts w:eastAsia="Times New Roman"/>
                <w:lang w:val="en-US" w:bidi="en-US"/>
              </w:rPr>
            </w:pPr>
            <w:r>
              <w:t>6</w:t>
            </w:r>
          </w:p>
        </w:tc>
        <w:tc>
          <w:tcPr>
            <w:tcW w:w="1866" w:type="dxa"/>
          </w:tcPr>
          <w:p w14:paraId="226ED09C" w14:textId="77777777" w:rsidR="00E77F66" w:rsidRDefault="00E77F66" w:rsidP="00EC5CF0">
            <w:pPr>
              <w:pStyle w:val="a7"/>
              <w:rPr>
                <w:rFonts w:eastAsia="Times New Roman"/>
                <w:lang w:val="en-US" w:bidi="en-US"/>
              </w:rPr>
            </w:pPr>
          </w:p>
        </w:tc>
        <w:tc>
          <w:tcPr>
            <w:tcW w:w="1039" w:type="dxa"/>
          </w:tcPr>
          <w:p w14:paraId="1045BBAE" w14:textId="77777777" w:rsidR="00E77F66" w:rsidRDefault="00E77F66" w:rsidP="00EC5CF0">
            <w:pPr>
              <w:pStyle w:val="a7"/>
              <w:rPr>
                <w:rFonts w:eastAsia="Times New Roman"/>
                <w:lang w:val="en-US" w:bidi="en-US"/>
              </w:rPr>
            </w:pPr>
          </w:p>
        </w:tc>
        <w:tc>
          <w:tcPr>
            <w:tcW w:w="1846" w:type="dxa"/>
          </w:tcPr>
          <w:p w14:paraId="5E3DAEDE" w14:textId="77777777" w:rsidR="00E77F66" w:rsidRDefault="00E77F66" w:rsidP="00EC5CF0">
            <w:pPr>
              <w:pStyle w:val="a7"/>
              <w:rPr>
                <w:rFonts w:eastAsia="Times New Roman"/>
                <w:lang w:val="en-US" w:bidi="en-US"/>
              </w:rPr>
            </w:pPr>
          </w:p>
        </w:tc>
        <w:tc>
          <w:tcPr>
            <w:tcW w:w="4047" w:type="dxa"/>
          </w:tcPr>
          <w:p w14:paraId="7F6A5E60" w14:textId="77777777" w:rsidR="00E77F66" w:rsidRDefault="00E77F66" w:rsidP="00EC5CF0">
            <w:pPr>
              <w:pStyle w:val="a7"/>
              <w:rPr>
                <w:rFonts w:eastAsia="Times New Roman"/>
                <w:lang w:val="en-US" w:bidi="en-US"/>
              </w:rPr>
            </w:pPr>
          </w:p>
        </w:tc>
      </w:tr>
      <w:tr w:rsidR="00E77F66" w14:paraId="261D5E66"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3742C5BD" w14:textId="77777777" w:rsidR="00E77F66" w:rsidRDefault="00E77F66" w:rsidP="00EC5CF0">
            <w:pPr>
              <w:pStyle w:val="a7"/>
              <w:rPr>
                <w:rFonts w:eastAsia="Times New Roman"/>
                <w:lang w:val="en-US" w:bidi="en-US"/>
              </w:rPr>
            </w:pPr>
            <w:r>
              <w:t>7</w:t>
            </w:r>
          </w:p>
        </w:tc>
        <w:tc>
          <w:tcPr>
            <w:tcW w:w="1866" w:type="dxa"/>
          </w:tcPr>
          <w:p w14:paraId="17A8A48D" w14:textId="77777777" w:rsidR="00E77F66" w:rsidRDefault="00E77F66" w:rsidP="00EC5CF0">
            <w:pPr>
              <w:pStyle w:val="a7"/>
              <w:rPr>
                <w:rFonts w:eastAsia="Times New Roman"/>
                <w:lang w:val="en-US" w:bidi="en-US"/>
              </w:rPr>
            </w:pPr>
          </w:p>
        </w:tc>
        <w:tc>
          <w:tcPr>
            <w:tcW w:w="1039" w:type="dxa"/>
          </w:tcPr>
          <w:p w14:paraId="3BBD743D" w14:textId="77777777" w:rsidR="00E77F66" w:rsidRDefault="00E77F66" w:rsidP="00EC5CF0">
            <w:pPr>
              <w:pStyle w:val="a7"/>
              <w:rPr>
                <w:rFonts w:eastAsia="Times New Roman"/>
                <w:lang w:val="en-US" w:bidi="en-US"/>
              </w:rPr>
            </w:pPr>
          </w:p>
        </w:tc>
        <w:tc>
          <w:tcPr>
            <w:tcW w:w="1846" w:type="dxa"/>
          </w:tcPr>
          <w:p w14:paraId="6E2118C8" w14:textId="77777777" w:rsidR="00E77F66" w:rsidRDefault="00E77F66" w:rsidP="00EC5CF0">
            <w:pPr>
              <w:pStyle w:val="a7"/>
              <w:rPr>
                <w:rFonts w:eastAsia="Times New Roman"/>
                <w:lang w:val="en-US" w:bidi="en-US"/>
              </w:rPr>
            </w:pPr>
          </w:p>
        </w:tc>
        <w:tc>
          <w:tcPr>
            <w:tcW w:w="4047" w:type="dxa"/>
          </w:tcPr>
          <w:p w14:paraId="06C09B95" w14:textId="77777777" w:rsidR="00E77F66" w:rsidRDefault="00E77F66" w:rsidP="00EC5CF0">
            <w:pPr>
              <w:pStyle w:val="a7"/>
              <w:rPr>
                <w:rFonts w:eastAsia="Times New Roman"/>
                <w:lang w:val="en-US" w:bidi="en-US"/>
              </w:rPr>
            </w:pPr>
          </w:p>
        </w:tc>
      </w:tr>
      <w:tr w:rsidR="00E77F66" w14:paraId="3E065D51" w14:textId="77777777" w:rsidTr="009A6CC8">
        <w:tc>
          <w:tcPr>
            <w:tcW w:w="579" w:type="dxa"/>
            <w:hideMark/>
          </w:tcPr>
          <w:p w14:paraId="4FBB3C88" w14:textId="77777777" w:rsidR="00E77F66" w:rsidRDefault="00E77F66" w:rsidP="00EC5CF0">
            <w:pPr>
              <w:pStyle w:val="a7"/>
              <w:rPr>
                <w:rFonts w:eastAsia="Times New Roman"/>
                <w:lang w:val="en-US" w:bidi="en-US"/>
              </w:rPr>
            </w:pPr>
            <w:r>
              <w:t>8</w:t>
            </w:r>
          </w:p>
        </w:tc>
        <w:tc>
          <w:tcPr>
            <w:tcW w:w="1866" w:type="dxa"/>
          </w:tcPr>
          <w:p w14:paraId="5D0E0033" w14:textId="77777777" w:rsidR="00E77F66" w:rsidRDefault="00E77F66" w:rsidP="00EC5CF0">
            <w:pPr>
              <w:pStyle w:val="a7"/>
              <w:rPr>
                <w:rFonts w:eastAsia="Times New Roman"/>
                <w:lang w:val="en-US" w:bidi="en-US"/>
              </w:rPr>
            </w:pPr>
          </w:p>
        </w:tc>
        <w:tc>
          <w:tcPr>
            <w:tcW w:w="1039" w:type="dxa"/>
          </w:tcPr>
          <w:p w14:paraId="7D2A99B6" w14:textId="77777777" w:rsidR="00E77F66" w:rsidRDefault="00E77F66" w:rsidP="00EC5CF0">
            <w:pPr>
              <w:pStyle w:val="a7"/>
              <w:rPr>
                <w:rFonts w:eastAsia="Times New Roman"/>
                <w:lang w:val="en-US" w:bidi="en-US"/>
              </w:rPr>
            </w:pPr>
          </w:p>
        </w:tc>
        <w:tc>
          <w:tcPr>
            <w:tcW w:w="1846" w:type="dxa"/>
          </w:tcPr>
          <w:p w14:paraId="6657DE9D" w14:textId="77777777" w:rsidR="00E77F66" w:rsidRDefault="00E77F66" w:rsidP="00EC5CF0">
            <w:pPr>
              <w:pStyle w:val="a7"/>
              <w:rPr>
                <w:rFonts w:eastAsia="Times New Roman"/>
                <w:lang w:val="en-US" w:bidi="en-US"/>
              </w:rPr>
            </w:pPr>
          </w:p>
        </w:tc>
        <w:tc>
          <w:tcPr>
            <w:tcW w:w="4047" w:type="dxa"/>
          </w:tcPr>
          <w:p w14:paraId="540424D8" w14:textId="77777777" w:rsidR="00E77F66" w:rsidRDefault="00E77F66" w:rsidP="00EC5CF0">
            <w:pPr>
              <w:pStyle w:val="a7"/>
              <w:rPr>
                <w:rFonts w:eastAsia="Times New Roman"/>
                <w:lang w:val="en-US" w:bidi="en-US"/>
              </w:rPr>
            </w:pPr>
          </w:p>
        </w:tc>
      </w:tr>
      <w:tr w:rsidR="00E77F66" w14:paraId="032B58CA"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1536C704" w14:textId="77777777" w:rsidR="00E77F66" w:rsidRDefault="00E77F66" w:rsidP="00EC5CF0">
            <w:pPr>
              <w:pStyle w:val="a7"/>
              <w:rPr>
                <w:rFonts w:eastAsia="Times New Roman"/>
                <w:lang w:val="en-US" w:bidi="en-US"/>
              </w:rPr>
            </w:pPr>
            <w:r>
              <w:t>9</w:t>
            </w:r>
          </w:p>
        </w:tc>
        <w:tc>
          <w:tcPr>
            <w:tcW w:w="1866" w:type="dxa"/>
          </w:tcPr>
          <w:p w14:paraId="717DAF14" w14:textId="77777777" w:rsidR="00E77F66" w:rsidRDefault="00E77F66" w:rsidP="00EC5CF0">
            <w:pPr>
              <w:pStyle w:val="a7"/>
              <w:rPr>
                <w:rFonts w:eastAsia="Times New Roman"/>
                <w:lang w:val="en-US" w:bidi="en-US"/>
              </w:rPr>
            </w:pPr>
          </w:p>
        </w:tc>
        <w:tc>
          <w:tcPr>
            <w:tcW w:w="1039" w:type="dxa"/>
          </w:tcPr>
          <w:p w14:paraId="7DB28F2B" w14:textId="77777777" w:rsidR="00E77F66" w:rsidRDefault="00E77F66" w:rsidP="00EC5CF0">
            <w:pPr>
              <w:pStyle w:val="a7"/>
              <w:rPr>
                <w:rFonts w:eastAsia="Times New Roman"/>
                <w:lang w:val="en-US" w:bidi="en-US"/>
              </w:rPr>
            </w:pPr>
          </w:p>
        </w:tc>
        <w:tc>
          <w:tcPr>
            <w:tcW w:w="1846" w:type="dxa"/>
          </w:tcPr>
          <w:p w14:paraId="462B5D08" w14:textId="77777777" w:rsidR="00E77F66" w:rsidRDefault="00E77F66" w:rsidP="00EC5CF0">
            <w:pPr>
              <w:pStyle w:val="a7"/>
              <w:rPr>
                <w:rFonts w:eastAsia="Times New Roman"/>
                <w:lang w:val="en-US" w:bidi="en-US"/>
              </w:rPr>
            </w:pPr>
          </w:p>
        </w:tc>
        <w:tc>
          <w:tcPr>
            <w:tcW w:w="4047" w:type="dxa"/>
          </w:tcPr>
          <w:p w14:paraId="089CD1DA" w14:textId="77777777" w:rsidR="00E77F66" w:rsidRDefault="00E77F66" w:rsidP="00EC5CF0">
            <w:pPr>
              <w:pStyle w:val="a7"/>
              <w:rPr>
                <w:rFonts w:eastAsia="Times New Roman"/>
                <w:lang w:val="en-US" w:bidi="en-US"/>
              </w:rPr>
            </w:pPr>
          </w:p>
        </w:tc>
      </w:tr>
      <w:tr w:rsidR="00E77F66" w14:paraId="7D25891A" w14:textId="77777777" w:rsidTr="009A6CC8">
        <w:tc>
          <w:tcPr>
            <w:tcW w:w="579" w:type="dxa"/>
            <w:hideMark/>
          </w:tcPr>
          <w:p w14:paraId="30F9E087" w14:textId="77777777" w:rsidR="00E77F66" w:rsidRDefault="00E77F66" w:rsidP="00EC5CF0">
            <w:pPr>
              <w:pStyle w:val="a7"/>
              <w:rPr>
                <w:rFonts w:eastAsia="Times New Roman"/>
                <w:lang w:val="en-US" w:bidi="en-US"/>
              </w:rPr>
            </w:pPr>
            <w:r>
              <w:t>10</w:t>
            </w:r>
          </w:p>
        </w:tc>
        <w:tc>
          <w:tcPr>
            <w:tcW w:w="1866" w:type="dxa"/>
          </w:tcPr>
          <w:p w14:paraId="7D2755C9" w14:textId="77777777" w:rsidR="00E77F66" w:rsidRDefault="00E77F66" w:rsidP="00EC5CF0">
            <w:pPr>
              <w:pStyle w:val="a7"/>
              <w:rPr>
                <w:rFonts w:eastAsia="Times New Roman"/>
                <w:lang w:val="en-US" w:bidi="en-US"/>
              </w:rPr>
            </w:pPr>
          </w:p>
        </w:tc>
        <w:tc>
          <w:tcPr>
            <w:tcW w:w="1039" w:type="dxa"/>
          </w:tcPr>
          <w:p w14:paraId="69130072" w14:textId="77777777" w:rsidR="00E77F66" w:rsidRDefault="00E77F66" w:rsidP="00EC5CF0">
            <w:pPr>
              <w:pStyle w:val="a7"/>
              <w:rPr>
                <w:rFonts w:eastAsia="Times New Roman"/>
                <w:lang w:val="en-US" w:bidi="en-US"/>
              </w:rPr>
            </w:pPr>
          </w:p>
        </w:tc>
        <w:tc>
          <w:tcPr>
            <w:tcW w:w="1846" w:type="dxa"/>
          </w:tcPr>
          <w:p w14:paraId="1904FC25" w14:textId="77777777" w:rsidR="00E77F66" w:rsidRDefault="00E77F66" w:rsidP="00EC5CF0">
            <w:pPr>
              <w:pStyle w:val="a7"/>
              <w:rPr>
                <w:rFonts w:eastAsia="Times New Roman"/>
                <w:lang w:val="en-US" w:bidi="en-US"/>
              </w:rPr>
            </w:pPr>
          </w:p>
        </w:tc>
        <w:tc>
          <w:tcPr>
            <w:tcW w:w="4047" w:type="dxa"/>
          </w:tcPr>
          <w:p w14:paraId="6F49CC0A" w14:textId="77777777" w:rsidR="00E77F66" w:rsidRDefault="00E77F66" w:rsidP="00EC5CF0">
            <w:pPr>
              <w:pStyle w:val="a7"/>
              <w:rPr>
                <w:rFonts w:eastAsia="Times New Roman"/>
                <w:lang w:val="en-US" w:bidi="en-US"/>
              </w:rPr>
            </w:pPr>
          </w:p>
        </w:tc>
      </w:tr>
      <w:tr w:rsidR="00E77F66" w14:paraId="0E0E93CF"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240992D3" w14:textId="77777777" w:rsidR="00E77F66" w:rsidRDefault="00E77F66" w:rsidP="00EC5CF0">
            <w:pPr>
              <w:pStyle w:val="a7"/>
              <w:rPr>
                <w:rFonts w:eastAsia="Times New Roman"/>
                <w:lang w:val="en-US" w:bidi="en-US"/>
              </w:rPr>
            </w:pPr>
          </w:p>
        </w:tc>
        <w:tc>
          <w:tcPr>
            <w:tcW w:w="1866" w:type="dxa"/>
            <w:hideMark/>
          </w:tcPr>
          <w:p w14:paraId="1E525D2E" w14:textId="77777777" w:rsidR="00E77F66" w:rsidRDefault="00E77F66" w:rsidP="00EC5CF0">
            <w:pPr>
              <w:pStyle w:val="a7"/>
              <w:rPr>
                <w:rFonts w:eastAsia="Times New Roman"/>
                <w:lang w:val="en-US" w:bidi="en-US"/>
              </w:rPr>
            </w:pPr>
            <w:proofErr w:type="spellStart"/>
            <w:r>
              <w:t>Db_name</w:t>
            </w:r>
            <w:proofErr w:type="spellEnd"/>
          </w:p>
        </w:tc>
        <w:tc>
          <w:tcPr>
            <w:tcW w:w="1039" w:type="dxa"/>
            <w:hideMark/>
          </w:tcPr>
          <w:p w14:paraId="58CD6DD9" w14:textId="77777777" w:rsidR="00E77F66" w:rsidRDefault="00E77F66" w:rsidP="00EC5CF0">
            <w:pPr>
              <w:pStyle w:val="a7"/>
              <w:rPr>
                <w:rFonts w:eastAsia="Times New Roman"/>
                <w:lang w:val="en-US" w:bidi="en-US"/>
              </w:rPr>
            </w:pPr>
            <w:r>
              <w:t>IBIS</w:t>
            </w:r>
          </w:p>
        </w:tc>
        <w:tc>
          <w:tcPr>
            <w:tcW w:w="1846" w:type="dxa"/>
          </w:tcPr>
          <w:p w14:paraId="5BFC0A40" w14:textId="77777777" w:rsidR="00E77F66" w:rsidRDefault="00E77F66" w:rsidP="00EC5CF0">
            <w:pPr>
              <w:pStyle w:val="a7"/>
              <w:rPr>
                <w:rFonts w:eastAsia="Times New Roman"/>
                <w:lang w:val="en-US" w:bidi="en-US"/>
              </w:rPr>
            </w:pPr>
          </w:p>
        </w:tc>
        <w:tc>
          <w:tcPr>
            <w:tcW w:w="4047" w:type="dxa"/>
            <w:hideMark/>
          </w:tcPr>
          <w:p w14:paraId="6F223315" w14:textId="77777777" w:rsidR="00E77F66" w:rsidRDefault="00E77F66" w:rsidP="00EC5CF0">
            <w:pPr>
              <w:pStyle w:val="a7"/>
              <w:rPr>
                <w:rFonts w:eastAsia="Times New Roman"/>
                <w:lang w:val="en-US" w:bidi="en-US"/>
              </w:rPr>
            </w:pPr>
            <w:r>
              <w:t>-202</w:t>
            </w:r>
          </w:p>
        </w:tc>
      </w:tr>
      <w:tr w:rsidR="00E77F66" w14:paraId="1FF1F242" w14:textId="77777777" w:rsidTr="009A6CC8">
        <w:tc>
          <w:tcPr>
            <w:tcW w:w="579" w:type="dxa"/>
          </w:tcPr>
          <w:p w14:paraId="60492452" w14:textId="77777777" w:rsidR="00E77F66" w:rsidRDefault="00E77F66" w:rsidP="00EC5CF0">
            <w:pPr>
              <w:pStyle w:val="a7"/>
              <w:rPr>
                <w:rFonts w:eastAsia="Times New Roman"/>
                <w:lang w:val="en-US" w:bidi="en-US"/>
              </w:rPr>
            </w:pPr>
          </w:p>
        </w:tc>
        <w:tc>
          <w:tcPr>
            <w:tcW w:w="1866" w:type="dxa"/>
            <w:hideMark/>
          </w:tcPr>
          <w:p w14:paraId="71033980" w14:textId="77777777" w:rsidR="00E77F66" w:rsidRDefault="00E77F66" w:rsidP="00EC5CF0">
            <w:pPr>
              <w:pStyle w:val="a7"/>
              <w:rPr>
                <w:rFonts w:eastAsia="Times New Roman"/>
                <w:lang w:val="en-US" w:bidi="en-US"/>
              </w:rPr>
            </w:pPr>
            <w:proofErr w:type="spellStart"/>
            <w:r>
              <w:t>Term</w:t>
            </w:r>
            <w:proofErr w:type="spellEnd"/>
          </w:p>
        </w:tc>
        <w:tc>
          <w:tcPr>
            <w:tcW w:w="1039" w:type="dxa"/>
            <w:hideMark/>
          </w:tcPr>
          <w:p w14:paraId="23C1C9EE" w14:textId="77777777" w:rsidR="00E77F66" w:rsidRDefault="00E77F66" w:rsidP="00EC5CF0">
            <w:pPr>
              <w:pStyle w:val="a7"/>
              <w:rPr>
                <w:rFonts w:eastAsia="Times New Roman"/>
                <w:lang w:val="en-US" w:bidi="en-US"/>
              </w:rPr>
            </w:pPr>
            <w:r>
              <w:t>K=</w:t>
            </w:r>
          </w:p>
        </w:tc>
        <w:tc>
          <w:tcPr>
            <w:tcW w:w="1846" w:type="dxa"/>
          </w:tcPr>
          <w:p w14:paraId="5C6C6EA0" w14:textId="77777777" w:rsidR="00E77F66" w:rsidRDefault="00E77F66" w:rsidP="00EC5CF0">
            <w:pPr>
              <w:pStyle w:val="a7"/>
              <w:rPr>
                <w:rFonts w:eastAsia="Times New Roman"/>
                <w:lang w:val="en-US" w:bidi="en-US"/>
              </w:rPr>
            </w:pPr>
          </w:p>
        </w:tc>
        <w:tc>
          <w:tcPr>
            <w:tcW w:w="4047" w:type="dxa"/>
            <w:hideMark/>
          </w:tcPr>
          <w:p w14:paraId="46DCCEAF" w14:textId="77777777" w:rsidR="00E77F66" w:rsidRDefault="00E77F66" w:rsidP="00EC5CF0">
            <w:pPr>
              <w:pStyle w:val="a7"/>
              <w:rPr>
                <w:rFonts w:eastAsia="Times New Roman"/>
                <w:lang w:bidi="en-US"/>
              </w:rPr>
            </w:pPr>
            <w:r>
              <w:t>2#83#8#1#1</w:t>
            </w:r>
            <w:r>
              <w:noBreakHyphen/>
              <w:t>JR=2003</w:t>
            </w:r>
            <w:r>
              <w:noBreakHyphen/>
              <w:t xml:space="preserve">Автомобильные </w:t>
            </w:r>
            <w:proofErr w:type="gramStart"/>
            <w:r>
              <w:t>дороги :</w:t>
            </w:r>
            <w:proofErr w:type="gramEnd"/>
            <w:r>
              <w:t xml:space="preserve"> </w:t>
            </w:r>
            <w:proofErr w:type="spellStart"/>
            <w:r>
              <w:t>Ежемес</w:t>
            </w:r>
            <w:proofErr w:type="spellEnd"/>
            <w:r>
              <w:t>. ил. произв.-</w:t>
            </w:r>
            <w:proofErr w:type="spellStart"/>
            <w:r>
              <w:t>мас</w:t>
            </w:r>
            <w:proofErr w:type="spellEnd"/>
            <w:r>
              <w:t>. журн. для специалистов предприятий и орг. дор. хоз-ва России и стран СНГ. - Журнал выходит с 1927г.</w:t>
            </w:r>
          </w:p>
        </w:tc>
      </w:tr>
      <w:tr w:rsidR="00E77F66" w14:paraId="4FBB85D3"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1FE789EC" w14:textId="77777777" w:rsidR="00E77F66" w:rsidRDefault="00E77F66" w:rsidP="00EC5CF0">
            <w:pPr>
              <w:pStyle w:val="a7"/>
              <w:rPr>
                <w:rFonts w:eastAsia="Times New Roman"/>
                <w:lang w:bidi="en-US"/>
              </w:rPr>
            </w:pPr>
          </w:p>
        </w:tc>
        <w:tc>
          <w:tcPr>
            <w:tcW w:w="1866" w:type="dxa"/>
            <w:hideMark/>
          </w:tcPr>
          <w:p w14:paraId="10A2E234" w14:textId="77777777" w:rsidR="00E77F66" w:rsidRDefault="00E77F66" w:rsidP="00EC5CF0">
            <w:pPr>
              <w:pStyle w:val="a7"/>
              <w:rPr>
                <w:rFonts w:eastAsia="Times New Roman"/>
                <w:lang w:val="en-US" w:bidi="en-US"/>
              </w:rPr>
            </w:pPr>
            <w:proofErr w:type="spellStart"/>
            <w:r>
              <w:t>Num_terms</w:t>
            </w:r>
            <w:proofErr w:type="spellEnd"/>
          </w:p>
        </w:tc>
        <w:tc>
          <w:tcPr>
            <w:tcW w:w="1039" w:type="dxa"/>
            <w:hideMark/>
          </w:tcPr>
          <w:p w14:paraId="53CC9299" w14:textId="77777777" w:rsidR="00E77F66" w:rsidRDefault="00E77F66" w:rsidP="00EC5CF0">
            <w:pPr>
              <w:pStyle w:val="a7"/>
              <w:rPr>
                <w:rFonts w:eastAsia="Times New Roman"/>
                <w:lang w:val="en-US" w:bidi="en-US"/>
              </w:rPr>
            </w:pPr>
            <w:r>
              <w:t>6</w:t>
            </w:r>
          </w:p>
        </w:tc>
        <w:tc>
          <w:tcPr>
            <w:tcW w:w="1846" w:type="dxa"/>
          </w:tcPr>
          <w:p w14:paraId="6A20C9C7" w14:textId="77777777" w:rsidR="00E77F66" w:rsidRDefault="00E77F66" w:rsidP="00EC5CF0">
            <w:pPr>
              <w:pStyle w:val="a7"/>
              <w:rPr>
                <w:rFonts w:eastAsia="Times New Roman"/>
                <w:lang w:val="en-US" w:bidi="en-US"/>
              </w:rPr>
            </w:pPr>
          </w:p>
        </w:tc>
        <w:tc>
          <w:tcPr>
            <w:tcW w:w="4047" w:type="dxa"/>
            <w:hideMark/>
          </w:tcPr>
          <w:p w14:paraId="06E9BB1A" w14:textId="77777777" w:rsidR="00E77F66" w:rsidRDefault="00E77F66" w:rsidP="00EC5CF0">
            <w:pPr>
              <w:pStyle w:val="a7"/>
              <w:rPr>
                <w:rFonts w:eastAsia="Times New Roman"/>
                <w:lang w:bidi="en-US"/>
              </w:rPr>
            </w:pPr>
            <w:r>
              <w:t>3#83#8#3#2</w:t>
            </w:r>
            <w:r>
              <w:noBreakHyphen/>
              <w:t>JR=2002</w:t>
            </w:r>
            <w:r>
              <w:noBreakHyphen/>
              <w:t xml:space="preserve">Автомобильные </w:t>
            </w:r>
            <w:proofErr w:type="gramStart"/>
            <w:r>
              <w:t>дороги :</w:t>
            </w:r>
            <w:proofErr w:type="gramEnd"/>
            <w:r>
              <w:t xml:space="preserve"> </w:t>
            </w:r>
            <w:proofErr w:type="spellStart"/>
            <w:r>
              <w:t>Ежемес</w:t>
            </w:r>
            <w:proofErr w:type="spellEnd"/>
            <w:r>
              <w:t>. ил. произв.-</w:t>
            </w:r>
            <w:proofErr w:type="spellStart"/>
            <w:r>
              <w:t>мас</w:t>
            </w:r>
            <w:proofErr w:type="spellEnd"/>
            <w:r>
              <w:t>. журн. для специалистов предприятий и орг. дор. хоз-ва России и стран СНГ. - Журнал выходит с 1927г.</w:t>
            </w:r>
          </w:p>
        </w:tc>
      </w:tr>
      <w:tr w:rsidR="00E77F66" w14:paraId="0AEA09F9" w14:textId="77777777" w:rsidTr="009A6CC8">
        <w:tc>
          <w:tcPr>
            <w:tcW w:w="579" w:type="dxa"/>
          </w:tcPr>
          <w:p w14:paraId="6809BE06" w14:textId="77777777" w:rsidR="00E77F66" w:rsidRDefault="00E77F66" w:rsidP="00EC5CF0">
            <w:pPr>
              <w:pStyle w:val="a7"/>
              <w:rPr>
                <w:rFonts w:eastAsia="Times New Roman"/>
                <w:lang w:bidi="en-US"/>
              </w:rPr>
            </w:pPr>
          </w:p>
        </w:tc>
        <w:tc>
          <w:tcPr>
            <w:tcW w:w="1866" w:type="dxa"/>
            <w:hideMark/>
          </w:tcPr>
          <w:p w14:paraId="58CBEC3B" w14:textId="77777777" w:rsidR="00E77F66" w:rsidRDefault="00E77F66" w:rsidP="00EC5CF0">
            <w:pPr>
              <w:pStyle w:val="a7"/>
              <w:rPr>
                <w:rFonts w:eastAsia="Times New Roman"/>
                <w:lang w:val="en-US" w:bidi="en-US"/>
              </w:rPr>
            </w:pPr>
            <w:proofErr w:type="spellStart"/>
            <w:r>
              <w:t>format</w:t>
            </w:r>
            <w:proofErr w:type="spellEnd"/>
          </w:p>
        </w:tc>
        <w:tc>
          <w:tcPr>
            <w:tcW w:w="1039" w:type="dxa"/>
            <w:hideMark/>
          </w:tcPr>
          <w:p w14:paraId="22327D89" w14:textId="77777777" w:rsidR="00E77F66" w:rsidRDefault="00E77F66" w:rsidP="00EC5CF0">
            <w:pPr>
              <w:pStyle w:val="a7"/>
              <w:rPr>
                <w:rFonts w:eastAsia="Times New Roman"/>
                <w:lang w:val="en-US" w:bidi="en-US"/>
              </w:rPr>
            </w:pPr>
            <w:r>
              <w:t>@brief</w:t>
            </w:r>
          </w:p>
        </w:tc>
        <w:tc>
          <w:tcPr>
            <w:tcW w:w="1846" w:type="dxa"/>
          </w:tcPr>
          <w:p w14:paraId="0606AC0B" w14:textId="77777777" w:rsidR="00E77F66" w:rsidRDefault="00E77F66" w:rsidP="00EC5CF0">
            <w:pPr>
              <w:pStyle w:val="a7"/>
              <w:rPr>
                <w:rFonts w:eastAsia="Times New Roman"/>
                <w:lang w:val="en-US" w:bidi="en-US"/>
              </w:rPr>
            </w:pPr>
          </w:p>
        </w:tc>
        <w:tc>
          <w:tcPr>
            <w:tcW w:w="4047" w:type="dxa"/>
            <w:hideMark/>
          </w:tcPr>
          <w:p w14:paraId="4902C91C" w14:textId="77777777" w:rsidR="00E77F66" w:rsidRDefault="00E77F66" w:rsidP="00EC5CF0">
            <w:pPr>
              <w:pStyle w:val="a7"/>
              <w:rPr>
                <w:rFonts w:eastAsia="Times New Roman"/>
                <w:lang w:bidi="en-US"/>
              </w:rPr>
            </w:pPr>
            <w:r>
              <w:t>1#49#8#1#1</w:t>
            </w:r>
            <w:r>
              <w:noBreakHyphen/>
              <w:t>JR=2001</w:t>
            </w:r>
            <w:r>
              <w:noBreakHyphen/>
              <w:t>Сибирский математический журнал. Сер.</w:t>
            </w:r>
            <w:proofErr w:type="gramStart"/>
            <w:r>
              <w:t>1 :</w:t>
            </w:r>
            <w:proofErr w:type="gramEnd"/>
            <w:r>
              <w:t xml:space="preserve"> Алгебра. - Журнал</w:t>
            </w:r>
          </w:p>
        </w:tc>
      </w:tr>
      <w:tr w:rsidR="00E77F66" w:rsidRPr="005D0232" w14:paraId="4FFE66CD"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4F8D3DEB" w14:textId="77777777" w:rsidR="00E77F66" w:rsidRDefault="00E77F66" w:rsidP="00EC5CF0">
            <w:pPr>
              <w:pStyle w:val="a7"/>
              <w:rPr>
                <w:rFonts w:eastAsia="Times New Roman"/>
                <w:lang w:bidi="en-US"/>
              </w:rPr>
            </w:pPr>
          </w:p>
        </w:tc>
        <w:tc>
          <w:tcPr>
            <w:tcW w:w="1866" w:type="dxa"/>
          </w:tcPr>
          <w:p w14:paraId="788D3D81" w14:textId="77777777" w:rsidR="00E77F66" w:rsidRDefault="00E77F66" w:rsidP="00EC5CF0">
            <w:pPr>
              <w:pStyle w:val="a7"/>
              <w:rPr>
                <w:rFonts w:eastAsia="Times New Roman"/>
                <w:lang w:bidi="en-US"/>
              </w:rPr>
            </w:pPr>
          </w:p>
        </w:tc>
        <w:tc>
          <w:tcPr>
            <w:tcW w:w="1039" w:type="dxa"/>
          </w:tcPr>
          <w:p w14:paraId="5D7D7599" w14:textId="77777777" w:rsidR="00E77F66" w:rsidRDefault="00E77F66" w:rsidP="00EC5CF0">
            <w:pPr>
              <w:pStyle w:val="a7"/>
              <w:rPr>
                <w:rFonts w:eastAsia="Times New Roman"/>
                <w:lang w:bidi="en-US"/>
              </w:rPr>
            </w:pPr>
          </w:p>
        </w:tc>
        <w:tc>
          <w:tcPr>
            <w:tcW w:w="1846" w:type="dxa"/>
          </w:tcPr>
          <w:p w14:paraId="3115529D" w14:textId="77777777" w:rsidR="00E77F66" w:rsidRDefault="00E77F66" w:rsidP="00EC5CF0">
            <w:pPr>
              <w:pStyle w:val="a7"/>
              <w:rPr>
                <w:rFonts w:eastAsia="Times New Roman"/>
                <w:lang w:bidi="en-US"/>
              </w:rPr>
            </w:pPr>
          </w:p>
        </w:tc>
        <w:tc>
          <w:tcPr>
            <w:tcW w:w="4047" w:type="dxa"/>
            <w:hideMark/>
          </w:tcPr>
          <w:p w14:paraId="1A0F1752" w14:textId="77777777" w:rsidR="00E77F66" w:rsidRDefault="00E77F66" w:rsidP="00EC5CF0">
            <w:pPr>
              <w:pStyle w:val="a7"/>
              <w:rPr>
                <w:rFonts w:eastAsia="Times New Roman"/>
                <w:lang w:val="en-US" w:bidi="en-US"/>
              </w:rPr>
            </w:pPr>
            <w:r w:rsidRPr="00E77F66">
              <w:rPr>
                <w:lang w:val="en-US"/>
              </w:rPr>
              <w:t>1#38#8#1#1</w:t>
            </w:r>
            <w:r w:rsidRPr="00E77F66">
              <w:rPr>
                <w:lang w:val="en-US"/>
              </w:rPr>
              <w:noBreakHyphen/>
              <w:t>JR=1992</w:t>
            </w:r>
            <w:r w:rsidRPr="00E77F66">
              <w:rPr>
                <w:lang w:val="en-US"/>
              </w:rPr>
              <w:noBreakHyphen/>
              <w:t xml:space="preserve">Revue </w:t>
            </w:r>
            <w:proofErr w:type="spellStart"/>
            <w:r w:rsidRPr="00E77F66">
              <w:rPr>
                <w:lang w:val="en-US"/>
              </w:rPr>
              <w:t>Roumaine</w:t>
            </w:r>
            <w:proofErr w:type="spellEnd"/>
            <w:r w:rsidRPr="00E77F66">
              <w:rPr>
                <w:lang w:val="en-US"/>
              </w:rPr>
              <w:t xml:space="preserve"> of Physique. - </w:t>
            </w:r>
            <w:r>
              <w:t>Журнал</w:t>
            </w:r>
          </w:p>
        </w:tc>
      </w:tr>
      <w:tr w:rsidR="00E77F66" w14:paraId="77BAD50D" w14:textId="77777777" w:rsidTr="009A6CC8">
        <w:tc>
          <w:tcPr>
            <w:tcW w:w="579" w:type="dxa"/>
          </w:tcPr>
          <w:p w14:paraId="6DBAA149" w14:textId="77777777" w:rsidR="00E77F66" w:rsidRDefault="00E77F66" w:rsidP="00EC5CF0">
            <w:pPr>
              <w:pStyle w:val="a7"/>
              <w:rPr>
                <w:rFonts w:eastAsia="Times New Roman"/>
                <w:lang w:val="en-US" w:bidi="en-US"/>
              </w:rPr>
            </w:pPr>
          </w:p>
        </w:tc>
        <w:tc>
          <w:tcPr>
            <w:tcW w:w="1866" w:type="dxa"/>
          </w:tcPr>
          <w:p w14:paraId="2BCA4D0E" w14:textId="77777777" w:rsidR="00E77F66" w:rsidRDefault="00E77F66" w:rsidP="00EC5CF0">
            <w:pPr>
              <w:pStyle w:val="a7"/>
              <w:rPr>
                <w:rFonts w:eastAsia="Times New Roman"/>
                <w:lang w:val="en-US" w:bidi="en-US"/>
              </w:rPr>
            </w:pPr>
          </w:p>
        </w:tc>
        <w:tc>
          <w:tcPr>
            <w:tcW w:w="1039" w:type="dxa"/>
          </w:tcPr>
          <w:p w14:paraId="0AFADC58" w14:textId="77777777" w:rsidR="00E77F66" w:rsidRDefault="00E77F66" w:rsidP="00EC5CF0">
            <w:pPr>
              <w:pStyle w:val="a7"/>
              <w:rPr>
                <w:rFonts w:eastAsia="Times New Roman"/>
                <w:lang w:val="en-US" w:bidi="en-US"/>
              </w:rPr>
            </w:pPr>
          </w:p>
        </w:tc>
        <w:tc>
          <w:tcPr>
            <w:tcW w:w="1846" w:type="dxa"/>
          </w:tcPr>
          <w:p w14:paraId="54E3CFAB" w14:textId="77777777" w:rsidR="00E77F66" w:rsidRDefault="00E77F66" w:rsidP="00EC5CF0">
            <w:pPr>
              <w:pStyle w:val="a7"/>
              <w:rPr>
                <w:rFonts w:eastAsia="Times New Roman"/>
                <w:lang w:val="en-US" w:bidi="en-US"/>
              </w:rPr>
            </w:pPr>
          </w:p>
        </w:tc>
        <w:tc>
          <w:tcPr>
            <w:tcW w:w="4047" w:type="dxa"/>
            <w:hideMark/>
          </w:tcPr>
          <w:p w14:paraId="42A2B9B3" w14:textId="77777777" w:rsidR="00E77F66" w:rsidRDefault="00E77F66" w:rsidP="00EC5CF0">
            <w:pPr>
              <w:pStyle w:val="a7"/>
              <w:rPr>
                <w:rFonts w:eastAsia="Times New Roman"/>
                <w:lang w:bidi="en-US"/>
              </w:rPr>
            </w:pPr>
            <w:r>
              <w:t>2#26#8#1#1</w:t>
            </w:r>
            <w:r>
              <w:noBreakHyphen/>
              <w:t>JR=1990</w:t>
            </w:r>
            <w:r>
              <w:noBreakHyphen/>
              <w:t>Компьютер-</w:t>
            </w:r>
            <w:proofErr w:type="gramStart"/>
            <w:r>
              <w:t>Пресс :</w:t>
            </w:r>
            <w:proofErr w:type="gramEnd"/>
            <w:r>
              <w:t xml:space="preserve"> Обозрение зарубежной прессы. - Журнал выходит с 1989г.</w:t>
            </w:r>
          </w:p>
        </w:tc>
      </w:tr>
      <w:tr w:rsidR="00E77F66" w14:paraId="48241032"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558C496F" w14:textId="77777777" w:rsidR="00E77F66" w:rsidRDefault="00E77F66" w:rsidP="00EC5CF0">
            <w:pPr>
              <w:pStyle w:val="a7"/>
              <w:rPr>
                <w:rFonts w:eastAsia="Times New Roman"/>
                <w:lang w:bidi="en-US"/>
              </w:rPr>
            </w:pPr>
          </w:p>
        </w:tc>
        <w:tc>
          <w:tcPr>
            <w:tcW w:w="1866" w:type="dxa"/>
          </w:tcPr>
          <w:p w14:paraId="01EA0EF4" w14:textId="77777777" w:rsidR="00E77F66" w:rsidRDefault="00E77F66" w:rsidP="00EC5CF0">
            <w:pPr>
              <w:pStyle w:val="a7"/>
              <w:rPr>
                <w:rFonts w:eastAsia="Times New Roman"/>
                <w:lang w:bidi="en-US"/>
              </w:rPr>
            </w:pPr>
          </w:p>
        </w:tc>
        <w:tc>
          <w:tcPr>
            <w:tcW w:w="1039" w:type="dxa"/>
          </w:tcPr>
          <w:p w14:paraId="0B4C6223" w14:textId="77777777" w:rsidR="00E77F66" w:rsidRDefault="00E77F66" w:rsidP="00EC5CF0">
            <w:pPr>
              <w:pStyle w:val="a7"/>
              <w:rPr>
                <w:rFonts w:eastAsia="Times New Roman"/>
                <w:lang w:bidi="en-US"/>
              </w:rPr>
            </w:pPr>
          </w:p>
        </w:tc>
        <w:tc>
          <w:tcPr>
            <w:tcW w:w="1846" w:type="dxa"/>
          </w:tcPr>
          <w:p w14:paraId="0C5D94BD" w14:textId="77777777" w:rsidR="00E77F66" w:rsidRDefault="00E77F66" w:rsidP="00EC5CF0">
            <w:pPr>
              <w:pStyle w:val="a7"/>
              <w:rPr>
                <w:rFonts w:eastAsia="Times New Roman"/>
                <w:lang w:bidi="en-US"/>
              </w:rPr>
            </w:pPr>
          </w:p>
        </w:tc>
        <w:tc>
          <w:tcPr>
            <w:tcW w:w="4047" w:type="dxa"/>
            <w:hideMark/>
          </w:tcPr>
          <w:p w14:paraId="7D1FCDB8" w14:textId="77777777" w:rsidR="00E77F66" w:rsidRDefault="00E77F66" w:rsidP="00EC5CF0">
            <w:pPr>
              <w:pStyle w:val="a7"/>
              <w:rPr>
                <w:rFonts w:eastAsia="Times New Roman"/>
                <w:lang w:bidi="en-US"/>
              </w:rPr>
            </w:pPr>
            <w:r>
              <w:t>1#26#8#3#2</w:t>
            </w:r>
            <w:r>
              <w:noBreakHyphen/>
              <w:t>JR=1989</w:t>
            </w:r>
            <w:r>
              <w:noBreakHyphen/>
              <w:t>Компьютер-</w:t>
            </w:r>
            <w:proofErr w:type="gramStart"/>
            <w:r>
              <w:t>Пресс :</w:t>
            </w:r>
            <w:proofErr w:type="gramEnd"/>
            <w:r>
              <w:t xml:space="preserve"> Обозрение зарубежной прессы. - Журнал выходит с 1989г.</w:t>
            </w:r>
          </w:p>
        </w:tc>
      </w:tr>
    </w:tbl>
    <w:p w14:paraId="2A8E26F5" w14:textId="77777777" w:rsidR="00E77F66" w:rsidRDefault="00E77F66" w:rsidP="009A6CC8">
      <w:pPr>
        <w:pStyle w:val="4"/>
        <w:rPr>
          <w:rFonts w:ascii="Cambria" w:eastAsia="MS Mincho" w:hAnsi="Cambria"/>
          <w:lang w:bidi="en-US"/>
        </w:rPr>
      </w:pPr>
      <w:bookmarkStart w:id="126" w:name="_Toc236184998"/>
      <w:r>
        <w:t>Получить список ссылок для данного термина (I)</w:t>
      </w:r>
      <w:bookmarkEnd w:id="126"/>
    </w:p>
    <w:p w14:paraId="2A7941D9" w14:textId="77777777" w:rsidR="00E77F66" w:rsidRDefault="00E77F66" w:rsidP="004039DB"/>
    <w:p w14:paraId="08DFE832" w14:textId="77777777" w:rsidR="00E77F66" w:rsidRDefault="00E77F66" w:rsidP="004039DB">
      <w:r>
        <w:t>ПАРАМЕТРЫ</w:t>
      </w:r>
    </w:p>
    <w:p w14:paraId="10DB68C9" w14:textId="77777777" w:rsidR="00E77F66" w:rsidRDefault="00E77F66" w:rsidP="004039DB"/>
    <w:p w14:paraId="4C4F9759" w14:textId="77777777" w:rsidR="00E77F66" w:rsidRDefault="00E77F66" w:rsidP="004039DB">
      <w:proofErr w:type="spellStart"/>
      <w:r>
        <w:t>db_name</w:t>
      </w:r>
      <w:proofErr w:type="spellEnd"/>
      <w:r>
        <w:t xml:space="preserve"> – имя базы данных</w:t>
      </w:r>
    </w:p>
    <w:p w14:paraId="246E113E" w14:textId="77777777" w:rsidR="00E77F66" w:rsidRDefault="00E77F66" w:rsidP="004039DB">
      <w:r>
        <w:t>ΤΕΡΜ – поисковый термин</w:t>
      </w:r>
    </w:p>
    <w:p w14:paraId="2D983E2F" w14:textId="77777777" w:rsidR="00E77F66" w:rsidRDefault="00E77F66" w:rsidP="004039DB">
      <w:proofErr w:type="spellStart"/>
      <w:r>
        <w:t>num_postings</w:t>
      </w:r>
      <w:proofErr w:type="spellEnd"/>
      <w:r>
        <w:t xml:space="preserve"> – число возвращаемых ссылок. Если данный параметр 0, то возвращаются MAX_POSTINGS_IN_PACKET ссылок.</w:t>
      </w:r>
    </w:p>
    <w:p w14:paraId="44964F91" w14:textId="77777777" w:rsidR="00E77F66" w:rsidRDefault="00E77F66" w:rsidP="004039DB">
      <w:proofErr w:type="spellStart"/>
      <w:r>
        <w:lastRenderedPageBreak/>
        <w:t>first_posting</w:t>
      </w:r>
      <w:proofErr w:type="spellEnd"/>
      <w:r>
        <w:t xml:space="preserve"> – возможно 2 варианта значений для данного параметра:</w:t>
      </w:r>
    </w:p>
    <w:p w14:paraId="557733E2" w14:textId="77777777" w:rsidR="00E77F66" w:rsidRDefault="00E77F66" w:rsidP="00192824">
      <w:pPr>
        <w:pStyle w:val="a"/>
      </w:pPr>
      <w:r>
        <w:t>1-й вариант – число больше 0. Это номер 1-й возвращаемой ссылки из общего списка ссылок данного термина;</w:t>
      </w:r>
    </w:p>
    <w:p w14:paraId="590E4682" w14:textId="77777777" w:rsidR="00E77F66" w:rsidRDefault="00E77F66" w:rsidP="00192824">
      <w:pPr>
        <w:pStyle w:val="a"/>
      </w:pPr>
      <w:r>
        <w:t>2-й вариант – если равно 0, то возвращается только число ссылок данного термина.</w:t>
      </w:r>
    </w:p>
    <w:p w14:paraId="13B3C82A" w14:textId="77777777" w:rsidR="00E77F66" w:rsidRDefault="00E77F66" w:rsidP="004039DB"/>
    <w:p w14:paraId="7312AC0D" w14:textId="77777777" w:rsidR="00E77F66" w:rsidRDefault="00E77F66" w:rsidP="004039DB">
      <w:r>
        <w:t>ВОЗВРАТ</w:t>
      </w:r>
    </w:p>
    <w:p w14:paraId="2E5F62CA" w14:textId="77777777" w:rsidR="00E77F66" w:rsidRDefault="00E77F66" w:rsidP="004039DB"/>
    <w:p w14:paraId="1C5DA0CC" w14:textId="77777777" w:rsidR="00E77F66" w:rsidRDefault="00E77F66" w:rsidP="004039DB">
      <w:r>
        <w:t>список строк в следующей последовательности:</w:t>
      </w:r>
    </w:p>
    <w:p w14:paraId="4EEE7B8A" w14:textId="77777777" w:rsidR="00E77F66" w:rsidRDefault="00E77F66" w:rsidP="004039DB">
      <w:r>
        <w:t>В 1-й строке – код возврата, который определяется тем, найден ли заданный термин TERM в словаре – если найден код возврата – ZERO, если нет – число меньше 0.</w:t>
      </w:r>
    </w:p>
    <w:p w14:paraId="2E063746" w14:textId="77777777" w:rsidR="00E77F66" w:rsidRDefault="00E77F66" w:rsidP="004039DB">
      <w:r>
        <w:t>Если термин найден в словаре и ИМЕЕТ ССЫЛКИ (не удален), далее следуют строки в следующем формате:</w:t>
      </w:r>
    </w:p>
    <w:p w14:paraId="3F833F9D" w14:textId="77777777" w:rsidR="00E77F66" w:rsidRDefault="00E77F66" w:rsidP="004039DB">
      <w:r>
        <w:t>MFN#TAG#OCC#CNT, например:</w:t>
      </w:r>
    </w:p>
    <w:p w14:paraId="292C32F1" w14:textId="77777777" w:rsidR="00E77F66" w:rsidRDefault="00E77F66" w:rsidP="004039DB"/>
    <w:p w14:paraId="1FAB1747" w14:textId="77777777" w:rsidR="00E77F66" w:rsidRDefault="00E77F66" w:rsidP="004039DB">
      <w:pPr>
        <w:rPr>
          <w:lang w:val="en-US"/>
        </w:rPr>
      </w:pPr>
      <w:r>
        <w:t>0</w:t>
      </w:r>
    </w:p>
    <w:p w14:paraId="01A8BC77" w14:textId="77777777" w:rsidR="00E77F66" w:rsidRDefault="00E77F66" w:rsidP="004039DB">
      <w:r>
        <w:t>1#200#1#1</w:t>
      </w:r>
    </w:p>
    <w:p w14:paraId="4152C126" w14:textId="77777777" w:rsidR="00E77F66" w:rsidRDefault="00E77F66" w:rsidP="004039DB">
      <w:r>
        <w:t>3#200#1#1</w:t>
      </w:r>
    </w:p>
    <w:p w14:paraId="1EC8B72F" w14:textId="77777777" w:rsidR="00E77F66" w:rsidRDefault="00E77F66" w:rsidP="004039DB"/>
    <w:p w14:paraId="152845FE" w14:textId="77777777" w:rsidR="00E77F66" w:rsidRDefault="00E77F66" w:rsidP="004039DB">
      <w:r>
        <w:t>ПРИМЕР ПРОТОКОЛА</w:t>
      </w:r>
    </w:p>
    <w:p w14:paraId="4511D26D" w14:textId="77777777" w:rsidR="00E77F66" w:rsidRDefault="00E77F66" w:rsidP="004039DB"/>
    <w:tbl>
      <w:tblPr>
        <w:tblStyle w:val="-21"/>
        <w:tblW w:w="5000" w:type="pct"/>
        <w:tblLook w:val="0420" w:firstRow="1" w:lastRow="0" w:firstColumn="0" w:lastColumn="0" w:noHBand="0" w:noVBand="1"/>
      </w:tblPr>
      <w:tblGrid>
        <w:gridCol w:w="666"/>
        <w:gridCol w:w="2342"/>
        <w:gridCol w:w="1835"/>
        <w:gridCol w:w="2221"/>
        <w:gridCol w:w="2507"/>
      </w:tblGrid>
      <w:tr w:rsidR="00E77F66" w14:paraId="5B022B02" w14:textId="77777777" w:rsidTr="009A6CC8">
        <w:trPr>
          <w:cnfStyle w:val="100000000000" w:firstRow="1" w:lastRow="0" w:firstColumn="0" w:lastColumn="0" w:oddVBand="0" w:evenVBand="0" w:oddHBand="0" w:evenHBand="0" w:firstRowFirstColumn="0" w:firstRowLastColumn="0" w:lastRowFirstColumn="0" w:lastRowLastColumn="0"/>
        </w:trPr>
        <w:tc>
          <w:tcPr>
            <w:tcW w:w="579" w:type="dxa"/>
          </w:tcPr>
          <w:p w14:paraId="57C27F6E" w14:textId="77777777" w:rsidR="00E77F66" w:rsidRDefault="00E77F66" w:rsidP="00EC5CF0">
            <w:pPr>
              <w:pStyle w:val="a7"/>
              <w:rPr>
                <w:rFonts w:eastAsia="Times New Roman"/>
                <w:lang w:val="en-US" w:bidi="en-US"/>
              </w:rPr>
            </w:pPr>
          </w:p>
        </w:tc>
        <w:tc>
          <w:tcPr>
            <w:tcW w:w="3624" w:type="dxa"/>
            <w:gridSpan w:val="2"/>
            <w:hideMark/>
          </w:tcPr>
          <w:p w14:paraId="5B9F8503" w14:textId="77777777" w:rsidR="00E77F66" w:rsidRDefault="00E77F66" w:rsidP="00EC5CF0">
            <w:pPr>
              <w:pStyle w:val="a7"/>
              <w:rPr>
                <w:rFonts w:eastAsia="Times New Roman"/>
                <w:lang w:val="en-US" w:bidi="en-US"/>
              </w:rPr>
            </w:pPr>
            <w:r>
              <w:t>ЗАПРОС</w:t>
            </w:r>
          </w:p>
        </w:tc>
        <w:tc>
          <w:tcPr>
            <w:tcW w:w="4102" w:type="dxa"/>
            <w:gridSpan w:val="2"/>
            <w:hideMark/>
          </w:tcPr>
          <w:p w14:paraId="11BEAD11" w14:textId="77777777" w:rsidR="00E77F66" w:rsidRDefault="00E77F66" w:rsidP="00EC5CF0">
            <w:pPr>
              <w:pStyle w:val="a7"/>
              <w:rPr>
                <w:rFonts w:eastAsia="Times New Roman"/>
                <w:lang w:val="en-US" w:bidi="en-US"/>
              </w:rPr>
            </w:pPr>
            <w:r>
              <w:t>ВОЗВРАТ</w:t>
            </w:r>
          </w:p>
        </w:tc>
      </w:tr>
      <w:tr w:rsidR="00E77F66" w14:paraId="7746A6CC"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7D38D0A7" w14:textId="77777777" w:rsidR="00E77F66" w:rsidRDefault="00E77F66" w:rsidP="00EC5CF0">
            <w:pPr>
              <w:pStyle w:val="a7"/>
              <w:rPr>
                <w:rFonts w:eastAsia="Times New Roman"/>
                <w:lang w:val="en-US" w:bidi="en-US"/>
              </w:rPr>
            </w:pPr>
            <w:r>
              <w:t>1</w:t>
            </w:r>
          </w:p>
        </w:tc>
        <w:tc>
          <w:tcPr>
            <w:tcW w:w="2032" w:type="dxa"/>
            <w:hideMark/>
          </w:tcPr>
          <w:p w14:paraId="07A98A36" w14:textId="77777777" w:rsidR="00E77F66" w:rsidRDefault="00E77F66" w:rsidP="00EC5CF0">
            <w:pPr>
              <w:pStyle w:val="a7"/>
              <w:rPr>
                <w:rFonts w:eastAsia="Times New Roman"/>
                <w:lang w:val="en-US" w:bidi="en-US"/>
              </w:rPr>
            </w:pPr>
            <w:r>
              <w:t>Код команды</w:t>
            </w:r>
          </w:p>
        </w:tc>
        <w:tc>
          <w:tcPr>
            <w:tcW w:w="1592" w:type="dxa"/>
            <w:hideMark/>
          </w:tcPr>
          <w:p w14:paraId="0E27F0B1" w14:textId="77777777" w:rsidR="00E77F66" w:rsidRDefault="00E77F66" w:rsidP="00EC5CF0">
            <w:pPr>
              <w:pStyle w:val="a7"/>
              <w:rPr>
                <w:rFonts w:eastAsia="Times New Roman"/>
                <w:lang w:val="en-US" w:bidi="en-US"/>
              </w:rPr>
            </w:pPr>
            <w:r>
              <w:t>I</w:t>
            </w:r>
          </w:p>
        </w:tc>
        <w:tc>
          <w:tcPr>
            <w:tcW w:w="1927" w:type="dxa"/>
            <w:hideMark/>
          </w:tcPr>
          <w:p w14:paraId="2D497D2F" w14:textId="77777777" w:rsidR="00E77F66" w:rsidRDefault="00E77F66" w:rsidP="00EC5CF0">
            <w:pPr>
              <w:pStyle w:val="a7"/>
              <w:rPr>
                <w:rFonts w:eastAsia="Times New Roman"/>
                <w:lang w:val="en-US" w:bidi="en-US"/>
              </w:rPr>
            </w:pPr>
            <w:r>
              <w:t>Код команды</w:t>
            </w:r>
          </w:p>
        </w:tc>
        <w:tc>
          <w:tcPr>
            <w:tcW w:w="2175" w:type="dxa"/>
            <w:hideMark/>
          </w:tcPr>
          <w:p w14:paraId="77544777" w14:textId="77777777" w:rsidR="00E77F66" w:rsidRDefault="00E77F66" w:rsidP="00EC5CF0">
            <w:pPr>
              <w:pStyle w:val="a7"/>
              <w:rPr>
                <w:rFonts w:eastAsia="Times New Roman"/>
                <w:lang w:val="en-US" w:bidi="en-US"/>
              </w:rPr>
            </w:pPr>
            <w:r>
              <w:t>I</w:t>
            </w:r>
          </w:p>
        </w:tc>
      </w:tr>
      <w:tr w:rsidR="00E77F66" w14:paraId="698ED7C9" w14:textId="77777777" w:rsidTr="009A6CC8">
        <w:tc>
          <w:tcPr>
            <w:tcW w:w="579" w:type="dxa"/>
            <w:hideMark/>
          </w:tcPr>
          <w:p w14:paraId="6C79E900" w14:textId="77777777" w:rsidR="00E77F66" w:rsidRDefault="00E77F66" w:rsidP="00EC5CF0">
            <w:pPr>
              <w:pStyle w:val="a7"/>
              <w:rPr>
                <w:rFonts w:eastAsia="Times New Roman"/>
                <w:lang w:val="en-US" w:bidi="en-US"/>
              </w:rPr>
            </w:pPr>
            <w:r>
              <w:t>2</w:t>
            </w:r>
          </w:p>
        </w:tc>
        <w:tc>
          <w:tcPr>
            <w:tcW w:w="2032" w:type="dxa"/>
            <w:hideMark/>
          </w:tcPr>
          <w:p w14:paraId="1BEC9FCF" w14:textId="77777777" w:rsidR="00E77F66" w:rsidRDefault="00E77F66" w:rsidP="00EC5CF0">
            <w:pPr>
              <w:pStyle w:val="a7"/>
              <w:rPr>
                <w:rFonts w:eastAsia="Times New Roman"/>
                <w:lang w:val="en-US" w:bidi="en-US"/>
              </w:rPr>
            </w:pPr>
            <w:r>
              <w:t>АРМ</w:t>
            </w:r>
          </w:p>
        </w:tc>
        <w:tc>
          <w:tcPr>
            <w:tcW w:w="1592" w:type="dxa"/>
            <w:hideMark/>
          </w:tcPr>
          <w:p w14:paraId="5FBB96F2" w14:textId="77777777" w:rsidR="00E77F66" w:rsidRDefault="00E77F66" w:rsidP="00EC5CF0">
            <w:pPr>
              <w:pStyle w:val="a7"/>
              <w:rPr>
                <w:rFonts w:eastAsia="Times New Roman"/>
                <w:lang w:val="en-US" w:bidi="en-US"/>
              </w:rPr>
            </w:pPr>
            <w:r>
              <w:t>R</w:t>
            </w:r>
          </w:p>
        </w:tc>
        <w:tc>
          <w:tcPr>
            <w:tcW w:w="1927" w:type="dxa"/>
            <w:hideMark/>
          </w:tcPr>
          <w:p w14:paraId="3A9ABE72" w14:textId="77777777" w:rsidR="00E77F66" w:rsidRDefault="00E77F66" w:rsidP="00EC5CF0">
            <w:pPr>
              <w:pStyle w:val="a7"/>
              <w:rPr>
                <w:rFonts w:eastAsia="Times New Roman"/>
                <w:lang w:val="en-US" w:bidi="en-US"/>
              </w:rPr>
            </w:pPr>
            <w:r>
              <w:t>Идентификатор</w:t>
            </w:r>
          </w:p>
        </w:tc>
        <w:tc>
          <w:tcPr>
            <w:tcW w:w="2175" w:type="dxa"/>
            <w:hideMark/>
          </w:tcPr>
          <w:p w14:paraId="5D88F0E8" w14:textId="77777777" w:rsidR="00E77F66" w:rsidRDefault="00E77F66" w:rsidP="00EC5CF0">
            <w:pPr>
              <w:pStyle w:val="a7"/>
              <w:rPr>
                <w:rFonts w:eastAsia="Times New Roman"/>
                <w:lang w:val="en-US" w:bidi="en-US"/>
              </w:rPr>
            </w:pPr>
            <w:r>
              <w:t>463302</w:t>
            </w:r>
          </w:p>
        </w:tc>
      </w:tr>
      <w:tr w:rsidR="00E77F66" w14:paraId="51CE2D32"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27F91C41" w14:textId="77777777" w:rsidR="00E77F66" w:rsidRDefault="00E77F66" w:rsidP="00EC5CF0">
            <w:pPr>
              <w:pStyle w:val="a7"/>
              <w:rPr>
                <w:rFonts w:eastAsia="Times New Roman"/>
                <w:lang w:val="en-US" w:bidi="en-US"/>
              </w:rPr>
            </w:pPr>
            <w:r>
              <w:t>3</w:t>
            </w:r>
          </w:p>
        </w:tc>
        <w:tc>
          <w:tcPr>
            <w:tcW w:w="2032" w:type="dxa"/>
            <w:hideMark/>
          </w:tcPr>
          <w:p w14:paraId="1ABDA21D" w14:textId="77777777" w:rsidR="00E77F66" w:rsidRDefault="00E77F66" w:rsidP="00EC5CF0">
            <w:pPr>
              <w:pStyle w:val="a7"/>
              <w:rPr>
                <w:rFonts w:eastAsia="Times New Roman"/>
                <w:lang w:val="en-US" w:bidi="en-US"/>
              </w:rPr>
            </w:pPr>
            <w:r>
              <w:t>Код команды</w:t>
            </w:r>
          </w:p>
        </w:tc>
        <w:tc>
          <w:tcPr>
            <w:tcW w:w="1592" w:type="dxa"/>
            <w:hideMark/>
          </w:tcPr>
          <w:p w14:paraId="7800E45C" w14:textId="77777777" w:rsidR="00E77F66" w:rsidRDefault="00E77F66" w:rsidP="00EC5CF0">
            <w:pPr>
              <w:pStyle w:val="a7"/>
              <w:rPr>
                <w:rFonts w:eastAsia="Times New Roman"/>
                <w:lang w:val="en-US" w:bidi="en-US"/>
              </w:rPr>
            </w:pPr>
            <w:r>
              <w:t>I</w:t>
            </w:r>
          </w:p>
        </w:tc>
        <w:tc>
          <w:tcPr>
            <w:tcW w:w="1927" w:type="dxa"/>
            <w:hideMark/>
          </w:tcPr>
          <w:p w14:paraId="5545959B" w14:textId="77777777" w:rsidR="00E77F66" w:rsidRDefault="00E77F66" w:rsidP="00EC5CF0">
            <w:pPr>
              <w:pStyle w:val="a7"/>
              <w:rPr>
                <w:rFonts w:eastAsia="Times New Roman"/>
                <w:lang w:val="en-US" w:bidi="en-US"/>
              </w:rPr>
            </w:pPr>
            <w:r>
              <w:t>Номер команды</w:t>
            </w:r>
          </w:p>
        </w:tc>
        <w:tc>
          <w:tcPr>
            <w:tcW w:w="2175" w:type="dxa"/>
            <w:hideMark/>
          </w:tcPr>
          <w:p w14:paraId="698942A2" w14:textId="77777777" w:rsidR="00E77F66" w:rsidRDefault="00E77F66" w:rsidP="00EC5CF0">
            <w:pPr>
              <w:pStyle w:val="a7"/>
              <w:rPr>
                <w:rFonts w:eastAsia="Times New Roman"/>
                <w:lang w:val="en-US" w:bidi="en-US"/>
              </w:rPr>
            </w:pPr>
            <w:r>
              <w:t>90</w:t>
            </w:r>
          </w:p>
        </w:tc>
      </w:tr>
      <w:tr w:rsidR="00E77F66" w14:paraId="37E72372" w14:textId="77777777" w:rsidTr="009A6CC8">
        <w:tc>
          <w:tcPr>
            <w:tcW w:w="579" w:type="dxa"/>
            <w:hideMark/>
          </w:tcPr>
          <w:p w14:paraId="6DA8CA07" w14:textId="77777777" w:rsidR="00E77F66" w:rsidRDefault="00E77F66" w:rsidP="00EC5CF0">
            <w:pPr>
              <w:pStyle w:val="a7"/>
              <w:rPr>
                <w:rFonts w:eastAsia="Times New Roman"/>
                <w:lang w:val="en-US" w:bidi="en-US"/>
              </w:rPr>
            </w:pPr>
            <w:r>
              <w:t>4</w:t>
            </w:r>
          </w:p>
        </w:tc>
        <w:tc>
          <w:tcPr>
            <w:tcW w:w="2032" w:type="dxa"/>
            <w:hideMark/>
          </w:tcPr>
          <w:p w14:paraId="7F5B59D6" w14:textId="77777777" w:rsidR="00E77F66" w:rsidRDefault="00E77F66" w:rsidP="00EC5CF0">
            <w:pPr>
              <w:pStyle w:val="a7"/>
              <w:rPr>
                <w:rFonts w:eastAsia="Times New Roman"/>
                <w:lang w:val="en-US" w:bidi="en-US"/>
              </w:rPr>
            </w:pPr>
            <w:r>
              <w:t>Идентификатор</w:t>
            </w:r>
          </w:p>
        </w:tc>
        <w:tc>
          <w:tcPr>
            <w:tcW w:w="1592" w:type="dxa"/>
            <w:hideMark/>
          </w:tcPr>
          <w:p w14:paraId="6E926B23" w14:textId="77777777" w:rsidR="00E77F66" w:rsidRDefault="00E77F66" w:rsidP="00EC5CF0">
            <w:pPr>
              <w:pStyle w:val="a7"/>
              <w:rPr>
                <w:rFonts w:eastAsia="Times New Roman"/>
                <w:lang w:val="en-US" w:bidi="en-US"/>
              </w:rPr>
            </w:pPr>
            <w:r>
              <w:t>463302</w:t>
            </w:r>
          </w:p>
        </w:tc>
        <w:tc>
          <w:tcPr>
            <w:tcW w:w="1927" w:type="dxa"/>
          </w:tcPr>
          <w:p w14:paraId="02251C6C" w14:textId="77777777" w:rsidR="00E77F66" w:rsidRDefault="00E77F66" w:rsidP="00EC5CF0">
            <w:pPr>
              <w:pStyle w:val="a7"/>
              <w:rPr>
                <w:rFonts w:eastAsia="Times New Roman"/>
                <w:lang w:val="en-US" w:bidi="en-US"/>
              </w:rPr>
            </w:pPr>
          </w:p>
        </w:tc>
        <w:tc>
          <w:tcPr>
            <w:tcW w:w="2175" w:type="dxa"/>
          </w:tcPr>
          <w:p w14:paraId="64C014B4" w14:textId="77777777" w:rsidR="00E77F66" w:rsidRDefault="00E77F66" w:rsidP="00EC5CF0">
            <w:pPr>
              <w:pStyle w:val="a7"/>
              <w:rPr>
                <w:rFonts w:eastAsia="Times New Roman"/>
                <w:lang w:val="en-US" w:bidi="en-US"/>
              </w:rPr>
            </w:pPr>
          </w:p>
        </w:tc>
      </w:tr>
      <w:tr w:rsidR="00E77F66" w14:paraId="2AC3D276"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3947A607" w14:textId="77777777" w:rsidR="00E77F66" w:rsidRDefault="00E77F66" w:rsidP="00EC5CF0">
            <w:pPr>
              <w:pStyle w:val="a7"/>
              <w:rPr>
                <w:rFonts w:eastAsia="Times New Roman"/>
                <w:lang w:val="en-US" w:bidi="en-US"/>
              </w:rPr>
            </w:pPr>
            <w:r>
              <w:t>5</w:t>
            </w:r>
          </w:p>
        </w:tc>
        <w:tc>
          <w:tcPr>
            <w:tcW w:w="2032" w:type="dxa"/>
            <w:hideMark/>
          </w:tcPr>
          <w:p w14:paraId="0CB93DAD" w14:textId="77777777" w:rsidR="00E77F66" w:rsidRDefault="00E77F66" w:rsidP="00EC5CF0">
            <w:pPr>
              <w:pStyle w:val="a7"/>
              <w:rPr>
                <w:rFonts w:eastAsia="Times New Roman"/>
                <w:lang w:val="en-US" w:bidi="en-US"/>
              </w:rPr>
            </w:pPr>
            <w:r>
              <w:t>Номер команды</w:t>
            </w:r>
          </w:p>
        </w:tc>
        <w:tc>
          <w:tcPr>
            <w:tcW w:w="1592" w:type="dxa"/>
            <w:hideMark/>
          </w:tcPr>
          <w:p w14:paraId="397FD53D" w14:textId="77777777" w:rsidR="00E77F66" w:rsidRDefault="00E77F66" w:rsidP="00EC5CF0">
            <w:pPr>
              <w:pStyle w:val="a7"/>
              <w:rPr>
                <w:rFonts w:eastAsia="Times New Roman"/>
                <w:lang w:val="en-US" w:bidi="en-US"/>
              </w:rPr>
            </w:pPr>
            <w:r>
              <w:t>90</w:t>
            </w:r>
          </w:p>
        </w:tc>
        <w:tc>
          <w:tcPr>
            <w:tcW w:w="1927" w:type="dxa"/>
          </w:tcPr>
          <w:p w14:paraId="78245242" w14:textId="77777777" w:rsidR="00E77F66" w:rsidRDefault="00E77F66" w:rsidP="00EC5CF0">
            <w:pPr>
              <w:pStyle w:val="a7"/>
              <w:rPr>
                <w:rFonts w:eastAsia="Times New Roman"/>
                <w:lang w:val="en-US" w:bidi="en-US"/>
              </w:rPr>
            </w:pPr>
          </w:p>
        </w:tc>
        <w:tc>
          <w:tcPr>
            <w:tcW w:w="2175" w:type="dxa"/>
          </w:tcPr>
          <w:p w14:paraId="2474AAA9" w14:textId="77777777" w:rsidR="00E77F66" w:rsidRDefault="00E77F66" w:rsidP="00EC5CF0">
            <w:pPr>
              <w:pStyle w:val="a7"/>
              <w:rPr>
                <w:rFonts w:eastAsia="Times New Roman"/>
                <w:lang w:val="en-US" w:bidi="en-US"/>
              </w:rPr>
            </w:pPr>
          </w:p>
        </w:tc>
      </w:tr>
      <w:tr w:rsidR="00E77F66" w14:paraId="0661E9CC" w14:textId="77777777" w:rsidTr="009A6CC8">
        <w:tc>
          <w:tcPr>
            <w:tcW w:w="579" w:type="dxa"/>
            <w:hideMark/>
          </w:tcPr>
          <w:p w14:paraId="356DD421" w14:textId="77777777" w:rsidR="00E77F66" w:rsidRDefault="00E77F66" w:rsidP="00EC5CF0">
            <w:pPr>
              <w:pStyle w:val="a7"/>
              <w:rPr>
                <w:rFonts w:eastAsia="Times New Roman"/>
                <w:lang w:val="en-US" w:bidi="en-US"/>
              </w:rPr>
            </w:pPr>
            <w:r>
              <w:t>6</w:t>
            </w:r>
          </w:p>
        </w:tc>
        <w:tc>
          <w:tcPr>
            <w:tcW w:w="2032" w:type="dxa"/>
          </w:tcPr>
          <w:p w14:paraId="516FD8F8" w14:textId="77777777" w:rsidR="00E77F66" w:rsidRDefault="00E77F66" w:rsidP="00EC5CF0">
            <w:pPr>
              <w:pStyle w:val="a7"/>
              <w:rPr>
                <w:rFonts w:eastAsia="Times New Roman"/>
                <w:lang w:val="en-US" w:bidi="en-US"/>
              </w:rPr>
            </w:pPr>
          </w:p>
        </w:tc>
        <w:tc>
          <w:tcPr>
            <w:tcW w:w="1592" w:type="dxa"/>
          </w:tcPr>
          <w:p w14:paraId="4AE379E9" w14:textId="77777777" w:rsidR="00E77F66" w:rsidRDefault="00E77F66" w:rsidP="00EC5CF0">
            <w:pPr>
              <w:pStyle w:val="a7"/>
              <w:rPr>
                <w:rFonts w:eastAsia="Times New Roman"/>
                <w:lang w:val="en-US" w:bidi="en-US"/>
              </w:rPr>
            </w:pPr>
          </w:p>
        </w:tc>
        <w:tc>
          <w:tcPr>
            <w:tcW w:w="1927" w:type="dxa"/>
          </w:tcPr>
          <w:p w14:paraId="13C8B4FE" w14:textId="77777777" w:rsidR="00E77F66" w:rsidRDefault="00E77F66" w:rsidP="00EC5CF0">
            <w:pPr>
              <w:pStyle w:val="a7"/>
              <w:rPr>
                <w:rFonts w:eastAsia="Times New Roman"/>
                <w:lang w:val="en-US" w:bidi="en-US"/>
              </w:rPr>
            </w:pPr>
          </w:p>
        </w:tc>
        <w:tc>
          <w:tcPr>
            <w:tcW w:w="2175" w:type="dxa"/>
          </w:tcPr>
          <w:p w14:paraId="15D4237B" w14:textId="77777777" w:rsidR="00E77F66" w:rsidRDefault="00E77F66" w:rsidP="00EC5CF0">
            <w:pPr>
              <w:pStyle w:val="a7"/>
              <w:rPr>
                <w:rFonts w:eastAsia="Times New Roman"/>
                <w:lang w:val="en-US" w:bidi="en-US"/>
              </w:rPr>
            </w:pPr>
          </w:p>
        </w:tc>
      </w:tr>
      <w:tr w:rsidR="00E77F66" w14:paraId="096A7FBF"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7552EEDA" w14:textId="77777777" w:rsidR="00E77F66" w:rsidRDefault="00E77F66" w:rsidP="00EC5CF0">
            <w:pPr>
              <w:pStyle w:val="a7"/>
              <w:rPr>
                <w:rFonts w:eastAsia="Times New Roman"/>
                <w:lang w:val="en-US" w:bidi="en-US"/>
              </w:rPr>
            </w:pPr>
            <w:r>
              <w:t>7</w:t>
            </w:r>
          </w:p>
        </w:tc>
        <w:tc>
          <w:tcPr>
            <w:tcW w:w="2032" w:type="dxa"/>
          </w:tcPr>
          <w:p w14:paraId="09A226CC" w14:textId="77777777" w:rsidR="00E77F66" w:rsidRDefault="00E77F66" w:rsidP="00EC5CF0">
            <w:pPr>
              <w:pStyle w:val="a7"/>
              <w:rPr>
                <w:rFonts w:eastAsia="Times New Roman"/>
                <w:lang w:val="en-US" w:bidi="en-US"/>
              </w:rPr>
            </w:pPr>
          </w:p>
        </w:tc>
        <w:tc>
          <w:tcPr>
            <w:tcW w:w="1592" w:type="dxa"/>
          </w:tcPr>
          <w:p w14:paraId="2CB70E7E" w14:textId="77777777" w:rsidR="00E77F66" w:rsidRDefault="00E77F66" w:rsidP="00EC5CF0">
            <w:pPr>
              <w:pStyle w:val="a7"/>
              <w:rPr>
                <w:rFonts w:eastAsia="Times New Roman"/>
                <w:lang w:val="en-US" w:bidi="en-US"/>
              </w:rPr>
            </w:pPr>
          </w:p>
        </w:tc>
        <w:tc>
          <w:tcPr>
            <w:tcW w:w="1927" w:type="dxa"/>
          </w:tcPr>
          <w:p w14:paraId="05B3BBF6" w14:textId="77777777" w:rsidR="00E77F66" w:rsidRDefault="00E77F66" w:rsidP="00EC5CF0">
            <w:pPr>
              <w:pStyle w:val="a7"/>
              <w:rPr>
                <w:rFonts w:eastAsia="Times New Roman"/>
                <w:lang w:val="en-US" w:bidi="en-US"/>
              </w:rPr>
            </w:pPr>
          </w:p>
        </w:tc>
        <w:tc>
          <w:tcPr>
            <w:tcW w:w="2175" w:type="dxa"/>
          </w:tcPr>
          <w:p w14:paraId="5B3E8B15" w14:textId="77777777" w:rsidR="00E77F66" w:rsidRDefault="00E77F66" w:rsidP="00EC5CF0">
            <w:pPr>
              <w:pStyle w:val="a7"/>
              <w:rPr>
                <w:rFonts w:eastAsia="Times New Roman"/>
                <w:lang w:val="en-US" w:bidi="en-US"/>
              </w:rPr>
            </w:pPr>
          </w:p>
        </w:tc>
      </w:tr>
      <w:tr w:rsidR="00E77F66" w14:paraId="1EB3A498" w14:textId="77777777" w:rsidTr="009A6CC8">
        <w:tc>
          <w:tcPr>
            <w:tcW w:w="579" w:type="dxa"/>
            <w:hideMark/>
          </w:tcPr>
          <w:p w14:paraId="55B37111" w14:textId="77777777" w:rsidR="00E77F66" w:rsidRDefault="00E77F66" w:rsidP="00EC5CF0">
            <w:pPr>
              <w:pStyle w:val="a7"/>
              <w:rPr>
                <w:rFonts w:eastAsia="Times New Roman"/>
                <w:lang w:val="en-US" w:bidi="en-US"/>
              </w:rPr>
            </w:pPr>
            <w:r>
              <w:t>8</w:t>
            </w:r>
          </w:p>
        </w:tc>
        <w:tc>
          <w:tcPr>
            <w:tcW w:w="2032" w:type="dxa"/>
          </w:tcPr>
          <w:p w14:paraId="6005793B" w14:textId="77777777" w:rsidR="00E77F66" w:rsidRDefault="00E77F66" w:rsidP="00EC5CF0">
            <w:pPr>
              <w:pStyle w:val="a7"/>
              <w:rPr>
                <w:rFonts w:eastAsia="Times New Roman"/>
                <w:lang w:val="en-US" w:bidi="en-US"/>
              </w:rPr>
            </w:pPr>
          </w:p>
        </w:tc>
        <w:tc>
          <w:tcPr>
            <w:tcW w:w="1592" w:type="dxa"/>
          </w:tcPr>
          <w:p w14:paraId="4D08C764" w14:textId="77777777" w:rsidR="00E77F66" w:rsidRDefault="00E77F66" w:rsidP="00EC5CF0">
            <w:pPr>
              <w:pStyle w:val="a7"/>
              <w:rPr>
                <w:rFonts w:eastAsia="Times New Roman"/>
                <w:lang w:val="en-US" w:bidi="en-US"/>
              </w:rPr>
            </w:pPr>
          </w:p>
        </w:tc>
        <w:tc>
          <w:tcPr>
            <w:tcW w:w="1927" w:type="dxa"/>
          </w:tcPr>
          <w:p w14:paraId="64D623F0" w14:textId="77777777" w:rsidR="00E77F66" w:rsidRDefault="00E77F66" w:rsidP="00EC5CF0">
            <w:pPr>
              <w:pStyle w:val="a7"/>
              <w:rPr>
                <w:rFonts w:eastAsia="Times New Roman"/>
                <w:lang w:val="en-US" w:bidi="en-US"/>
              </w:rPr>
            </w:pPr>
          </w:p>
        </w:tc>
        <w:tc>
          <w:tcPr>
            <w:tcW w:w="2175" w:type="dxa"/>
          </w:tcPr>
          <w:p w14:paraId="062D9B83" w14:textId="77777777" w:rsidR="00E77F66" w:rsidRDefault="00E77F66" w:rsidP="00EC5CF0">
            <w:pPr>
              <w:pStyle w:val="a7"/>
              <w:rPr>
                <w:rFonts w:eastAsia="Times New Roman"/>
                <w:lang w:val="en-US" w:bidi="en-US"/>
              </w:rPr>
            </w:pPr>
          </w:p>
        </w:tc>
      </w:tr>
      <w:tr w:rsidR="00E77F66" w14:paraId="47121EFD"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6CBE10F1" w14:textId="77777777" w:rsidR="00E77F66" w:rsidRDefault="00E77F66" w:rsidP="00EC5CF0">
            <w:pPr>
              <w:pStyle w:val="a7"/>
              <w:rPr>
                <w:rFonts w:eastAsia="Times New Roman"/>
                <w:lang w:val="en-US" w:bidi="en-US"/>
              </w:rPr>
            </w:pPr>
            <w:r>
              <w:t>9</w:t>
            </w:r>
          </w:p>
        </w:tc>
        <w:tc>
          <w:tcPr>
            <w:tcW w:w="2032" w:type="dxa"/>
          </w:tcPr>
          <w:p w14:paraId="529CD075" w14:textId="77777777" w:rsidR="00E77F66" w:rsidRDefault="00E77F66" w:rsidP="00EC5CF0">
            <w:pPr>
              <w:pStyle w:val="a7"/>
              <w:rPr>
                <w:rFonts w:eastAsia="Times New Roman"/>
                <w:lang w:val="en-US" w:bidi="en-US"/>
              </w:rPr>
            </w:pPr>
          </w:p>
        </w:tc>
        <w:tc>
          <w:tcPr>
            <w:tcW w:w="1592" w:type="dxa"/>
          </w:tcPr>
          <w:p w14:paraId="64F5E959" w14:textId="77777777" w:rsidR="00E77F66" w:rsidRDefault="00E77F66" w:rsidP="00EC5CF0">
            <w:pPr>
              <w:pStyle w:val="a7"/>
              <w:rPr>
                <w:rFonts w:eastAsia="Times New Roman"/>
                <w:lang w:val="en-US" w:bidi="en-US"/>
              </w:rPr>
            </w:pPr>
          </w:p>
        </w:tc>
        <w:tc>
          <w:tcPr>
            <w:tcW w:w="1927" w:type="dxa"/>
          </w:tcPr>
          <w:p w14:paraId="4905FB29" w14:textId="77777777" w:rsidR="00E77F66" w:rsidRDefault="00E77F66" w:rsidP="00EC5CF0">
            <w:pPr>
              <w:pStyle w:val="a7"/>
              <w:rPr>
                <w:rFonts w:eastAsia="Times New Roman"/>
                <w:lang w:val="en-US" w:bidi="en-US"/>
              </w:rPr>
            </w:pPr>
          </w:p>
        </w:tc>
        <w:tc>
          <w:tcPr>
            <w:tcW w:w="2175" w:type="dxa"/>
          </w:tcPr>
          <w:p w14:paraId="05812918" w14:textId="77777777" w:rsidR="00E77F66" w:rsidRDefault="00E77F66" w:rsidP="00EC5CF0">
            <w:pPr>
              <w:pStyle w:val="a7"/>
              <w:rPr>
                <w:rFonts w:eastAsia="Times New Roman"/>
                <w:lang w:val="en-US" w:bidi="en-US"/>
              </w:rPr>
            </w:pPr>
          </w:p>
        </w:tc>
      </w:tr>
      <w:tr w:rsidR="00E77F66" w14:paraId="76DA1098" w14:textId="77777777" w:rsidTr="009A6CC8">
        <w:tc>
          <w:tcPr>
            <w:tcW w:w="579" w:type="dxa"/>
            <w:hideMark/>
          </w:tcPr>
          <w:p w14:paraId="1D3B9C44" w14:textId="77777777" w:rsidR="00E77F66" w:rsidRDefault="00E77F66" w:rsidP="00EC5CF0">
            <w:pPr>
              <w:pStyle w:val="a7"/>
              <w:rPr>
                <w:rFonts w:eastAsia="Times New Roman"/>
                <w:lang w:val="en-US" w:bidi="en-US"/>
              </w:rPr>
            </w:pPr>
            <w:r>
              <w:t>10</w:t>
            </w:r>
          </w:p>
        </w:tc>
        <w:tc>
          <w:tcPr>
            <w:tcW w:w="2032" w:type="dxa"/>
          </w:tcPr>
          <w:p w14:paraId="12E693B4" w14:textId="77777777" w:rsidR="00E77F66" w:rsidRDefault="00E77F66" w:rsidP="00EC5CF0">
            <w:pPr>
              <w:pStyle w:val="a7"/>
              <w:rPr>
                <w:rFonts w:eastAsia="Times New Roman"/>
                <w:lang w:val="en-US" w:bidi="en-US"/>
              </w:rPr>
            </w:pPr>
          </w:p>
        </w:tc>
        <w:tc>
          <w:tcPr>
            <w:tcW w:w="1592" w:type="dxa"/>
          </w:tcPr>
          <w:p w14:paraId="32BD204E" w14:textId="77777777" w:rsidR="00E77F66" w:rsidRDefault="00E77F66" w:rsidP="00EC5CF0">
            <w:pPr>
              <w:pStyle w:val="a7"/>
              <w:rPr>
                <w:rFonts w:eastAsia="Times New Roman"/>
                <w:lang w:val="en-US" w:bidi="en-US"/>
              </w:rPr>
            </w:pPr>
          </w:p>
        </w:tc>
        <w:tc>
          <w:tcPr>
            <w:tcW w:w="1927" w:type="dxa"/>
          </w:tcPr>
          <w:p w14:paraId="1C8D27DB" w14:textId="77777777" w:rsidR="00E77F66" w:rsidRDefault="00E77F66" w:rsidP="00EC5CF0">
            <w:pPr>
              <w:pStyle w:val="a7"/>
              <w:rPr>
                <w:rFonts w:eastAsia="Times New Roman"/>
                <w:lang w:val="en-US" w:bidi="en-US"/>
              </w:rPr>
            </w:pPr>
          </w:p>
        </w:tc>
        <w:tc>
          <w:tcPr>
            <w:tcW w:w="2175" w:type="dxa"/>
          </w:tcPr>
          <w:p w14:paraId="6E3EB607" w14:textId="77777777" w:rsidR="00E77F66" w:rsidRDefault="00E77F66" w:rsidP="00EC5CF0">
            <w:pPr>
              <w:pStyle w:val="a7"/>
              <w:rPr>
                <w:rFonts w:eastAsia="Times New Roman"/>
                <w:lang w:val="en-US" w:bidi="en-US"/>
              </w:rPr>
            </w:pPr>
          </w:p>
        </w:tc>
      </w:tr>
      <w:tr w:rsidR="00E77F66" w14:paraId="42AD448C"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26BB8058" w14:textId="77777777" w:rsidR="00E77F66" w:rsidRDefault="00E77F66" w:rsidP="00EC5CF0">
            <w:pPr>
              <w:pStyle w:val="a7"/>
              <w:rPr>
                <w:rFonts w:eastAsia="Times New Roman"/>
                <w:lang w:val="en-US" w:bidi="en-US"/>
              </w:rPr>
            </w:pPr>
          </w:p>
        </w:tc>
        <w:tc>
          <w:tcPr>
            <w:tcW w:w="2032" w:type="dxa"/>
            <w:hideMark/>
          </w:tcPr>
          <w:p w14:paraId="023783D1" w14:textId="77777777" w:rsidR="00E77F66" w:rsidRDefault="00E77F66" w:rsidP="00EC5CF0">
            <w:pPr>
              <w:pStyle w:val="a7"/>
              <w:rPr>
                <w:rFonts w:eastAsia="Times New Roman"/>
                <w:lang w:val="en-US" w:bidi="en-US"/>
              </w:rPr>
            </w:pPr>
            <w:proofErr w:type="spellStart"/>
            <w:r>
              <w:t>Db_name</w:t>
            </w:r>
            <w:proofErr w:type="spellEnd"/>
          </w:p>
        </w:tc>
        <w:tc>
          <w:tcPr>
            <w:tcW w:w="1592" w:type="dxa"/>
            <w:hideMark/>
          </w:tcPr>
          <w:p w14:paraId="26C8A638" w14:textId="77777777" w:rsidR="00E77F66" w:rsidRDefault="00E77F66" w:rsidP="00EC5CF0">
            <w:pPr>
              <w:pStyle w:val="a7"/>
              <w:rPr>
                <w:rFonts w:eastAsia="Times New Roman"/>
                <w:lang w:val="en-US" w:bidi="en-US"/>
              </w:rPr>
            </w:pPr>
            <w:r>
              <w:t>IBIS</w:t>
            </w:r>
          </w:p>
        </w:tc>
        <w:tc>
          <w:tcPr>
            <w:tcW w:w="1927" w:type="dxa"/>
          </w:tcPr>
          <w:p w14:paraId="7A9D7C26" w14:textId="77777777" w:rsidR="00E77F66" w:rsidRDefault="00E77F66" w:rsidP="00EC5CF0">
            <w:pPr>
              <w:pStyle w:val="a7"/>
              <w:rPr>
                <w:rFonts w:eastAsia="Times New Roman"/>
                <w:lang w:val="en-US" w:bidi="en-US"/>
              </w:rPr>
            </w:pPr>
          </w:p>
        </w:tc>
        <w:tc>
          <w:tcPr>
            <w:tcW w:w="2175" w:type="dxa"/>
            <w:hideMark/>
          </w:tcPr>
          <w:p w14:paraId="06B0AB6E" w14:textId="77777777" w:rsidR="00E77F66" w:rsidRDefault="00E77F66" w:rsidP="00EC5CF0">
            <w:pPr>
              <w:pStyle w:val="a7"/>
              <w:rPr>
                <w:rFonts w:eastAsia="Times New Roman"/>
                <w:lang w:val="en-US" w:bidi="en-US"/>
              </w:rPr>
            </w:pPr>
            <w:r>
              <w:t>0</w:t>
            </w:r>
          </w:p>
        </w:tc>
      </w:tr>
      <w:tr w:rsidR="00E77F66" w14:paraId="07F79CCC" w14:textId="77777777" w:rsidTr="009A6CC8">
        <w:tc>
          <w:tcPr>
            <w:tcW w:w="579" w:type="dxa"/>
          </w:tcPr>
          <w:p w14:paraId="0C2B816F" w14:textId="77777777" w:rsidR="00E77F66" w:rsidRDefault="00E77F66" w:rsidP="00EC5CF0">
            <w:pPr>
              <w:pStyle w:val="a7"/>
              <w:rPr>
                <w:rFonts w:eastAsia="Times New Roman"/>
                <w:lang w:val="en-US" w:bidi="en-US"/>
              </w:rPr>
            </w:pPr>
          </w:p>
        </w:tc>
        <w:tc>
          <w:tcPr>
            <w:tcW w:w="2032" w:type="dxa"/>
            <w:hideMark/>
          </w:tcPr>
          <w:p w14:paraId="7C11393E" w14:textId="77777777" w:rsidR="00E77F66" w:rsidRDefault="00E77F66" w:rsidP="00EC5CF0">
            <w:pPr>
              <w:pStyle w:val="a7"/>
              <w:rPr>
                <w:rFonts w:eastAsia="Times New Roman"/>
                <w:lang w:val="en-US" w:bidi="en-US"/>
              </w:rPr>
            </w:pPr>
            <w:proofErr w:type="spellStart"/>
            <w:r>
              <w:t>Num_postings</w:t>
            </w:r>
            <w:proofErr w:type="spellEnd"/>
          </w:p>
        </w:tc>
        <w:tc>
          <w:tcPr>
            <w:tcW w:w="1592" w:type="dxa"/>
            <w:hideMark/>
          </w:tcPr>
          <w:p w14:paraId="3BCDE906" w14:textId="77777777" w:rsidR="00E77F66" w:rsidRDefault="00E77F66" w:rsidP="00EC5CF0">
            <w:pPr>
              <w:pStyle w:val="a7"/>
              <w:rPr>
                <w:rFonts w:eastAsia="Times New Roman"/>
                <w:lang w:val="en-US" w:bidi="en-US"/>
              </w:rPr>
            </w:pPr>
            <w:r>
              <w:t>1</w:t>
            </w:r>
          </w:p>
        </w:tc>
        <w:tc>
          <w:tcPr>
            <w:tcW w:w="1927" w:type="dxa"/>
          </w:tcPr>
          <w:p w14:paraId="65715B6D" w14:textId="77777777" w:rsidR="00E77F66" w:rsidRDefault="00E77F66" w:rsidP="00EC5CF0">
            <w:pPr>
              <w:pStyle w:val="a7"/>
              <w:rPr>
                <w:rFonts w:eastAsia="Times New Roman"/>
                <w:lang w:val="en-US" w:bidi="en-US"/>
              </w:rPr>
            </w:pPr>
          </w:p>
        </w:tc>
        <w:tc>
          <w:tcPr>
            <w:tcW w:w="2175" w:type="dxa"/>
            <w:hideMark/>
          </w:tcPr>
          <w:p w14:paraId="48CD530B" w14:textId="77777777" w:rsidR="00E77F66" w:rsidRDefault="00E77F66" w:rsidP="00EC5CF0">
            <w:pPr>
              <w:pStyle w:val="a7"/>
              <w:rPr>
                <w:rFonts w:eastAsia="Times New Roman"/>
                <w:lang w:val="en-US" w:bidi="en-US"/>
              </w:rPr>
            </w:pPr>
            <w:r>
              <w:t>1#19#1200#1#3</w:t>
            </w:r>
          </w:p>
        </w:tc>
      </w:tr>
      <w:tr w:rsidR="00E77F66" w14:paraId="72E19E72"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414702BE" w14:textId="77777777" w:rsidR="00E77F66" w:rsidRDefault="00E77F66" w:rsidP="00EC5CF0">
            <w:pPr>
              <w:pStyle w:val="a7"/>
              <w:rPr>
                <w:rFonts w:eastAsia="Times New Roman"/>
                <w:lang w:val="en-US" w:bidi="en-US"/>
              </w:rPr>
            </w:pPr>
          </w:p>
        </w:tc>
        <w:tc>
          <w:tcPr>
            <w:tcW w:w="2032" w:type="dxa"/>
            <w:hideMark/>
          </w:tcPr>
          <w:p w14:paraId="5C411B8C" w14:textId="77777777" w:rsidR="00E77F66" w:rsidRDefault="00E77F66" w:rsidP="00EC5CF0">
            <w:pPr>
              <w:pStyle w:val="a7"/>
              <w:rPr>
                <w:rFonts w:eastAsia="Times New Roman"/>
                <w:lang w:val="en-US" w:bidi="en-US"/>
              </w:rPr>
            </w:pPr>
            <w:proofErr w:type="spellStart"/>
            <w:r>
              <w:t>First_posting</w:t>
            </w:r>
            <w:proofErr w:type="spellEnd"/>
          </w:p>
        </w:tc>
        <w:tc>
          <w:tcPr>
            <w:tcW w:w="1592" w:type="dxa"/>
            <w:hideMark/>
          </w:tcPr>
          <w:p w14:paraId="48CAB29C" w14:textId="77777777" w:rsidR="00E77F66" w:rsidRDefault="00E77F66" w:rsidP="00EC5CF0">
            <w:pPr>
              <w:pStyle w:val="a7"/>
              <w:rPr>
                <w:rFonts w:eastAsia="Times New Roman"/>
                <w:lang w:val="en-US" w:bidi="en-US"/>
              </w:rPr>
            </w:pPr>
            <w:r>
              <w:t>0</w:t>
            </w:r>
          </w:p>
        </w:tc>
        <w:tc>
          <w:tcPr>
            <w:tcW w:w="1927" w:type="dxa"/>
          </w:tcPr>
          <w:p w14:paraId="2332E1F7" w14:textId="77777777" w:rsidR="00E77F66" w:rsidRDefault="00E77F66" w:rsidP="00EC5CF0">
            <w:pPr>
              <w:pStyle w:val="a7"/>
              <w:rPr>
                <w:rFonts w:eastAsia="Times New Roman"/>
                <w:lang w:val="en-US" w:bidi="en-US"/>
              </w:rPr>
            </w:pPr>
          </w:p>
        </w:tc>
        <w:tc>
          <w:tcPr>
            <w:tcW w:w="2175" w:type="dxa"/>
          </w:tcPr>
          <w:p w14:paraId="72138BA8" w14:textId="77777777" w:rsidR="00E77F66" w:rsidRDefault="00E77F66" w:rsidP="00EC5CF0">
            <w:pPr>
              <w:pStyle w:val="a7"/>
              <w:rPr>
                <w:rFonts w:eastAsia="Times New Roman"/>
                <w:lang w:val="en-US" w:bidi="en-US"/>
              </w:rPr>
            </w:pPr>
          </w:p>
        </w:tc>
      </w:tr>
      <w:tr w:rsidR="00E77F66" w14:paraId="631697F5" w14:textId="77777777" w:rsidTr="009A6CC8">
        <w:tc>
          <w:tcPr>
            <w:tcW w:w="579" w:type="dxa"/>
          </w:tcPr>
          <w:p w14:paraId="54886357" w14:textId="77777777" w:rsidR="00E77F66" w:rsidRDefault="00E77F66" w:rsidP="00EC5CF0">
            <w:pPr>
              <w:pStyle w:val="a7"/>
              <w:rPr>
                <w:rFonts w:eastAsia="Times New Roman"/>
                <w:lang w:val="en-US" w:bidi="en-US"/>
              </w:rPr>
            </w:pPr>
          </w:p>
        </w:tc>
        <w:tc>
          <w:tcPr>
            <w:tcW w:w="2032" w:type="dxa"/>
          </w:tcPr>
          <w:p w14:paraId="0F57D80D" w14:textId="77777777" w:rsidR="00E77F66" w:rsidRDefault="00E77F66" w:rsidP="00EC5CF0">
            <w:pPr>
              <w:pStyle w:val="a7"/>
              <w:rPr>
                <w:rFonts w:eastAsia="Times New Roman"/>
                <w:lang w:val="en-US" w:bidi="en-US"/>
              </w:rPr>
            </w:pPr>
          </w:p>
        </w:tc>
        <w:tc>
          <w:tcPr>
            <w:tcW w:w="1592" w:type="dxa"/>
          </w:tcPr>
          <w:p w14:paraId="38081D3A" w14:textId="77777777" w:rsidR="00E77F66" w:rsidRDefault="00E77F66" w:rsidP="00EC5CF0">
            <w:pPr>
              <w:pStyle w:val="a7"/>
              <w:rPr>
                <w:rFonts w:eastAsia="Times New Roman"/>
                <w:lang w:val="en-US" w:bidi="en-US"/>
              </w:rPr>
            </w:pPr>
          </w:p>
        </w:tc>
        <w:tc>
          <w:tcPr>
            <w:tcW w:w="1927" w:type="dxa"/>
          </w:tcPr>
          <w:p w14:paraId="2A55FDE2" w14:textId="77777777" w:rsidR="00E77F66" w:rsidRDefault="00E77F66" w:rsidP="00EC5CF0">
            <w:pPr>
              <w:pStyle w:val="a7"/>
              <w:rPr>
                <w:rFonts w:eastAsia="Times New Roman"/>
                <w:lang w:val="en-US" w:bidi="en-US"/>
              </w:rPr>
            </w:pPr>
          </w:p>
        </w:tc>
        <w:tc>
          <w:tcPr>
            <w:tcW w:w="2175" w:type="dxa"/>
          </w:tcPr>
          <w:p w14:paraId="3FF98957" w14:textId="77777777" w:rsidR="00E77F66" w:rsidRDefault="00E77F66" w:rsidP="00EC5CF0">
            <w:pPr>
              <w:pStyle w:val="a7"/>
              <w:rPr>
                <w:rFonts w:eastAsia="Times New Roman"/>
                <w:lang w:val="en-US" w:bidi="en-US"/>
              </w:rPr>
            </w:pPr>
          </w:p>
        </w:tc>
      </w:tr>
      <w:tr w:rsidR="00E77F66" w14:paraId="48DDB37E"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74D08B89" w14:textId="77777777" w:rsidR="00E77F66" w:rsidRDefault="00E77F66" w:rsidP="00EC5CF0">
            <w:pPr>
              <w:pStyle w:val="a7"/>
              <w:rPr>
                <w:rFonts w:eastAsia="Times New Roman"/>
                <w:lang w:val="en-US" w:bidi="en-US"/>
              </w:rPr>
            </w:pPr>
          </w:p>
        </w:tc>
        <w:tc>
          <w:tcPr>
            <w:tcW w:w="2032" w:type="dxa"/>
            <w:hideMark/>
          </w:tcPr>
          <w:p w14:paraId="7F85F86F" w14:textId="77777777" w:rsidR="00E77F66" w:rsidRDefault="00E77F66" w:rsidP="00EC5CF0">
            <w:pPr>
              <w:pStyle w:val="a7"/>
              <w:rPr>
                <w:rFonts w:eastAsia="Times New Roman"/>
                <w:lang w:val="en-US" w:bidi="en-US"/>
              </w:rPr>
            </w:pPr>
            <w:proofErr w:type="spellStart"/>
            <w:r>
              <w:t>Term</w:t>
            </w:r>
            <w:proofErr w:type="spellEnd"/>
          </w:p>
        </w:tc>
        <w:tc>
          <w:tcPr>
            <w:tcW w:w="1592" w:type="dxa"/>
            <w:hideMark/>
          </w:tcPr>
          <w:p w14:paraId="5198A94B" w14:textId="77777777" w:rsidR="00E77F66" w:rsidRDefault="00E77F66" w:rsidP="00EC5CF0">
            <w:pPr>
              <w:pStyle w:val="a7"/>
              <w:rPr>
                <w:rFonts w:eastAsia="Times New Roman"/>
                <w:lang w:val="en-US" w:bidi="en-US"/>
              </w:rPr>
            </w:pPr>
            <w:r>
              <w:t>K=ACTING</w:t>
            </w:r>
          </w:p>
        </w:tc>
        <w:tc>
          <w:tcPr>
            <w:tcW w:w="1927" w:type="dxa"/>
          </w:tcPr>
          <w:p w14:paraId="68A37C88" w14:textId="77777777" w:rsidR="00E77F66" w:rsidRDefault="00E77F66" w:rsidP="00EC5CF0">
            <w:pPr>
              <w:pStyle w:val="a7"/>
              <w:rPr>
                <w:rFonts w:eastAsia="Times New Roman"/>
                <w:lang w:val="en-US" w:bidi="en-US"/>
              </w:rPr>
            </w:pPr>
          </w:p>
        </w:tc>
        <w:tc>
          <w:tcPr>
            <w:tcW w:w="2175" w:type="dxa"/>
          </w:tcPr>
          <w:p w14:paraId="62ED68E3" w14:textId="77777777" w:rsidR="00E77F66" w:rsidRDefault="00E77F66" w:rsidP="00EC5CF0">
            <w:pPr>
              <w:pStyle w:val="a7"/>
              <w:rPr>
                <w:rFonts w:eastAsia="Times New Roman"/>
                <w:lang w:val="en-US" w:bidi="en-US"/>
              </w:rPr>
            </w:pPr>
          </w:p>
        </w:tc>
      </w:tr>
      <w:tr w:rsidR="00E77F66" w14:paraId="10AE1141" w14:textId="77777777" w:rsidTr="009A6CC8">
        <w:tc>
          <w:tcPr>
            <w:tcW w:w="579" w:type="dxa"/>
          </w:tcPr>
          <w:p w14:paraId="7C3BB93E" w14:textId="77777777" w:rsidR="00E77F66" w:rsidRDefault="00E77F66" w:rsidP="00EC5CF0">
            <w:pPr>
              <w:pStyle w:val="a7"/>
              <w:rPr>
                <w:rFonts w:eastAsia="Times New Roman"/>
                <w:lang w:val="en-US" w:bidi="en-US"/>
              </w:rPr>
            </w:pPr>
          </w:p>
        </w:tc>
        <w:tc>
          <w:tcPr>
            <w:tcW w:w="2032" w:type="dxa"/>
          </w:tcPr>
          <w:p w14:paraId="1A3E82E0" w14:textId="77777777" w:rsidR="00E77F66" w:rsidRDefault="00E77F66" w:rsidP="00EC5CF0">
            <w:pPr>
              <w:pStyle w:val="a7"/>
              <w:rPr>
                <w:rFonts w:eastAsia="Times New Roman"/>
                <w:lang w:val="en-US" w:bidi="en-US"/>
              </w:rPr>
            </w:pPr>
          </w:p>
        </w:tc>
        <w:tc>
          <w:tcPr>
            <w:tcW w:w="1592" w:type="dxa"/>
          </w:tcPr>
          <w:p w14:paraId="6B2F8EE2" w14:textId="77777777" w:rsidR="00E77F66" w:rsidRDefault="00E77F66" w:rsidP="00EC5CF0">
            <w:pPr>
              <w:pStyle w:val="a7"/>
              <w:rPr>
                <w:rFonts w:eastAsia="Times New Roman"/>
                <w:lang w:val="en-US" w:bidi="en-US"/>
              </w:rPr>
            </w:pPr>
          </w:p>
        </w:tc>
        <w:tc>
          <w:tcPr>
            <w:tcW w:w="1927" w:type="dxa"/>
          </w:tcPr>
          <w:p w14:paraId="1A896732" w14:textId="77777777" w:rsidR="00E77F66" w:rsidRDefault="00E77F66" w:rsidP="00EC5CF0">
            <w:pPr>
              <w:pStyle w:val="a7"/>
              <w:rPr>
                <w:rFonts w:eastAsia="Times New Roman"/>
                <w:lang w:val="en-US" w:bidi="en-US"/>
              </w:rPr>
            </w:pPr>
          </w:p>
        </w:tc>
        <w:tc>
          <w:tcPr>
            <w:tcW w:w="2175" w:type="dxa"/>
          </w:tcPr>
          <w:p w14:paraId="24489CA4" w14:textId="77777777" w:rsidR="00E77F66" w:rsidRDefault="00E77F66" w:rsidP="00EC5CF0">
            <w:pPr>
              <w:pStyle w:val="a7"/>
              <w:rPr>
                <w:rFonts w:eastAsia="Times New Roman"/>
                <w:lang w:val="en-US" w:bidi="en-US"/>
              </w:rPr>
            </w:pPr>
          </w:p>
        </w:tc>
      </w:tr>
      <w:tr w:rsidR="00E77F66" w14:paraId="7172B123"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00D89DA5" w14:textId="77777777" w:rsidR="00E77F66" w:rsidRDefault="00E77F66" w:rsidP="00EC5CF0">
            <w:pPr>
              <w:pStyle w:val="a7"/>
              <w:rPr>
                <w:rFonts w:eastAsia="Times New Roman"/>
                <w:lang w:val="en-US" w:bidi="en-US"/>
              </w:rPr>
            </w:pPr>
          </w:p>
        </w:tc>
        <w:tc>
          <w:tcPr>
            <w:tcW w:w="2032" w:type="dxa"/>
          </w:tcPr>
          <w:p w14:paraId="11246ACE" w14:textId="77777777" w:rsidR="00E77F66" w:rsidRDefault="00E77F66" w:rsidP="00EC5CF0">
            <w:pPr>
              <w:pStyle w:val="a7"/>
              <w:rPr>
                <w:rFonts w:eastAsia="Times New Roman"/>
                <w:lang w:val="en-US" w:bidi="en-US"/>
              </w:rPr>
            </w:pPr>
          </w:p>
        </w:tc>
        <w:tc>
          <w:tcPr>
            <w:tcW w:w="1592" w:type="dxa"/>
          </w:tcPr>
          <w:p w14:paraId="3D222C97" w14:textId="77777777" w:rsidR="00E77F66" w:rsidRDefault="00E77F66" w:rsidP="00EC5CF0">
            <w:pPr>
              <w:pStyle w:val="a7"/>
              <w:rPr>
                <w:rFonts w:eastAsia="Times New Roman"/>
                <w:lang w:val="en-US" w:bidi="en-US"/>
              </w:rPr>
            </w:pPr>
          </w:p>
        </w:tc>
        <w:tc>
          <w:tcPr>
            <w:tcW w:w="1927" w:type="dxa"/>
          </w:tcPr>
          <w:p w14:paraId="63157455" w14:textId="77777777" w:rsidR="00E77F66" w:rsidRDefault="00E77F66" w:rsidP="00EC5CF0">
            <w:pPr>
              <w:pStyle w:val="a7"/>
              <w:rPr>
                <w:rFonts w:eastAsia="Times New Roman"/>
                <w:lang w:val="en-US" w:bidi="en-US"/>
              </w:rPr>
            </w:pPr>
          </w:p>
        </w:tc>
        <w:tc>
          <w:tcPr>
            <w:tcW w:w="2175" w:type="dxa"/>
          </w:tcPr>
          <w:p w14:paraId="491CD05F" w14:textId="77777777" w:rsidR="00E77F66" w:rsidRDefault="00E77F66" w:rsidP="00EC5CF0">
            <w:pPr>
              <w:pStyle w:val="a7"/>
              <w:rPr>
                <w:rFonts w:eastAsia="Times New Roman"/>
                <w:lang w:val="en-US" w:bidi="en-US"/>
              </w:rPr>
            </w:pPr>
          </w:p>
        </w:tc>
      </w:tr>
    </w:tbl>
    <w:p w14:paraId="580289BE" w14:textId="77777777" w:rsidR="00E77F66" w:rsidRDefault="00E77F66" w:rsidP="009A6CC8">
      <w:pPr>
        <w:pStyle w:val="4"/>
        <w:rPr>
          <w:rFonts w:ascii="Cambria" w:eastAsia="MS Mincho" w:hAnsi="Cambria"/>
          <w:lang w:bidi="en-US"/>
        </w:rPr>
      </w:pPr>
      <w:bookmarkStart w:id="127" w:name="_Toc236184999"/>
      <w:r>
        <w:t>Получить список первых ссылок для списка терминов (I)</w:t>
      </w:r>
      <w:bookmarkEnd w:id="127"/>
    </w:p>
    <w:p w14:paraId="746B2BF1" w14:textId="77777777" w:rsidR="00E77F66" w:rsidRDefault="00E77F66" w:rsidP="00E77F66">
      <w:pPr>
        <w:pStyle w:val="32"/>
        <w:widowControl w:val="0"/>
        <w:rPr>
          <w:lang w:val="ru-RU"/>
        </w:rPr>
      </w:pPr>
    </w:p>
    <w:p w14:paraId="4E81A84C" w14:textId="77777777" w:rsidR="00E77F66" w:rsidRDefault="00E77F66" w:rsidP="004039DB">
      <w:r>
        <w:lastRenderedPageBreak/>
        <w:t>ПАРАМЕТРЫ</w:t>
      </w:r>
    </w:p>
    <w:p w14:paraId="5F224D3D" w14:textId="77777777" w:rsidR="00E77F66" w:rsidRDefault="00E77F66" w:rsidP="004039DB"/>
    <w:p w14:paraId="41FA1100" w14:textId="77777777" w:rsidR="00E77F66" w:rsidRDefault="00E77F66" w:rsidP="004039DB">
      <w:proofErr w:type="spellStart"/>
      <w:r>
        <w:t>db_name</w:t>
      </w:r>
      <w:proofErr w:type="spellEnd"/>
      <w:r>
        <w:t xml:space="preserve"> – имя базы данных</w:t>
      </w:r>
    </w:p>
    <w:p w14:paraId="316AFFCC" w14:textId="77777777" w:rsidR="00E77F66" w:rsidRDefault="00E77F66" w:rsidP="004039DB">
      <w:proofErr w:type="spellStart"/>
      <w:r>
        <w:t>TERMList</w:t>
      </w:r>
      <w:proofErr w:type="spellEnd"/>
      <w:r>
        <w:t xml:space="preserve"> – список терминов</w:t>
      </w:r>
    </w:p>
    <w:p w14:paraId="70E403EE" w14:textId="77777777" w:rsidR="00E77F66" w:rsidRDefault="00E77F66" w:rsidP="004039DB"/>
    <w:p w14:paraId="7677C4F5" w14:textId="77777777" w:rsidR="00E77F66" w:rsidRDefault="00E77F66" w:rsidP="004039DB">
      <w:r>
        <w:t>ВОЗВРАТ</w:t>
      </w:r>
    </w:p>
    <w:p w14:paraId="6BCBE2D0" w14:textId="77777777" w:rsidR="00E77F66" w:rsidRDefault="00E77F66" w:rsidP="004039DB"/>
    <w:p w14:paraId="07C9307D" w14:textId="77777777" w:rsidR="00E77F66" w:rsidRDefault="00E77F66" w:rsidP="004039DB">
      <w:r>
        <w:t>список строк в следующей последовательности:</w:t>
      </w:r>
    </w:p>
    <w:p w14:paraId="4C55E6AE" w14:textId="77777777" w:rsidR="00E77F66" w:rsidRDefault="00E77F66" w:rsidP="004039DB">
      <w:r>
        <w:t xml:space="preserve">В 1-й строке – код возврата, который определяется тем, найден ли первый термин из заданного списка </w:t>
      </w:r>
      <w:proofErr w:type="spellStart"/>
      <w:r>
        <w:t>TERMList</w:t>
      </w:r>
      <w:proofErr w:type="spellEnd"/>
      <w:r>
        <w:t xml:space="preserve"> в словаре – если найден код возврата – ZERO, если нет – число меньше 0. Если термин ИМЕЕТ ССЫЛКИ (не удален) далее следуют строки в следующем формате:</w:t>
      </w:r>
    </w:p>
    <w:p w14:paraId="167F6EB1" w14:textId="77777777" w:rsidR="00E77F66" w:rsidRDefault="00E77F66" w:rsidP="004039DB">
      <w:r>
        <w:t xml:space="preserve">ЧИСЛО ССЫЛОК ИЛИ 0, если термин не найден #30 </w:t>
      </w:r>
    </w:p>
    <w:p w14:paraId="31C628BC" w14:textId="77777777" w:rsidR="00E77F66" w:rsidRDefault="00E77F66" w:rsidP="004039DB">
      <w:r>
        <w:t>1-я ссылка из списка ссылок в виде: MFN#TAG#OCC#CNT</w:t>
      </w:r>
    </w:p>
    <w:p w14:paraId="1A158320" w14:textId="77777777" w:rsidR="00E77F66" w:rsidRDefault="00E77F66" w:rsidP="004039DB">
      <w:r>
        <w:t>ИЛИ</w:t>
      </w:r>
    </w:p>
    <w:p w14:paraId="46541966" w14:textId="77777777" w:rsidR="00E77F66" w:rsidRDefault="00E77F66" w:rsidP="004039DB">
      <w:r>
        <w:t>Пустая строка если термин не найден</w:t>
      </w:r>
    </w:p>
    <w:p w14:paraId="235F2F6E" w14:textId="77777777" w:rsidR="00E77F66" w:rsidRDefault="00E77F66" w:rsidP="004039DB"/>
    <w:p w14:paraId="15AB4C7B" w14:textId="77777777" w:rsidR="00E77F66" w:rsidRDefault="00E77F66" w:rsidP="004039DB">
      <w:pPr>
        <w:rPr>
          <w:lang w:val="en-US"/>
        </w:rPr>
      </w:pPr>
      <w:r>
        <w:t>ПРИМЕР ПРОТОКОЛА</w:t>
      </w:r>
    </w:p>
    <w:p w14:paraId="67A1C307" w14:textId="77777777" w:rsidR="00E77F66" w:rsidRDefault="00E77F66" w:rsidP="004039DB"/>
    <w:tbl>
      <w:tblPr>
        <w:tblStyle w:val="-21"/>
        <w:tblW w:w="5000" w:type="pct"/>
        <w:tblLook w:val="0420" w:firstRow="1" w:lastRow="0" w:firstColumn="0" w:lastColumn="0" w:noHBand="0" w:noVBand="1"/>
      </w:tblPr>
      <w:tblGrid>
        <w:gridCol w:w="659"/>
        <w:gridCol w:w="2297"/>
        <w:gridCol w:w="1983"/>
        <w:gridCol w:w="2186"/>
        <w:gridCol w:w="2446"/>
      </w:tblGrid>
      <w:tr w:rsidR="00E77F66" w14:paraId="2F59BC28" w14:textId="77777777" w:rsidTr="009A6CC8">
        <w:trPr>
          <w:cnfStyle w:val="100000000000" w:firstRow="1" w:lastRow="0" w:firstColumn="0" w:lastColumn="0" w:oddVBand="0" w:evenVBand="0" w:oddHBand="0" w:evenHBand="0" w:firstRowFirstColumn="0" w:firstRowLastColumn="0" w:lastRowFirstColumn="0" w:lastRowLastColumn="0"/>
        </w:trPr>
        <w:tc>
          <w:tcPr>
            <w:tcW w:w="579" w:type="dxa"/>
          </w:tcPr>
          <w:p w14:paraId="43C3D429" w14:textId="77777777" w:rsidR="00E77F66" w:rsidRDefault="00E77F66" w:rsidP="00EC5CF0">
            <w:pPr>
              <w:pStyle w:val="a7"/>
              <w:rPr>
                <w:rFonts w:eastAsia="Times New Roman"/>
                <w:lang w:val="en-US" w:bidi="en-US"/>
              </w:rPr>
            </w:pPr>
          </w:p>
        </w:tc>
        <w:tc>
          <w:tcPr>
            <w:tcW w:w="3762" w:type="dxa"/>
            <w:gridSpan w:val="2"/>
            <w:hideMark/>
          </w:tcPr>
          <w:p w14:paraId="4AAF02F5" w14:textId="77777777" w:rsidR="00E77F66" w:rsidRDefault="00E77F66" w:rsidP="00EC5CF0">
            <w:pPr>
              <w:pStyle w:val="a7"/>
              <w:rPr>
                <w:rFonts w:eastAsia="Times New Roman"/>
                <w:lang w:val="en-US" w:bidi="en-US"/>
              </w:rPr>
            </w:pPr>
            <w:r>
              <w:t>ЗАПРОС</w:t>
            </w:r>
          </w:p>
        </w:tc>
        <w:tc>
          <w:tcPr>
            <w:tcW w:w="4071" w:type="dxa"/>
            <w:gridSpan w:val="2"/>
            <w:hideMark/>
          </w:tcPr>
          <w:p w14:paraId="37115795" w14:textId="77777777" w:rsidR="00E77F66" w:rsidRDefault="00E77F66" w:rsidP="00EC5CF0">
            <w:pPr>
              <w:pStyle w:val="a7"/>
              <w:rPr>
                <w:rFonts w:eastAsia="Times New Roman"/>
                <w:lang w:val="en-US" w:bidi="en-US"/>
              </w:rPr>
            </w:pPr>
            <w:r>
              <w:t>ВОЗВРАТ</w:t>
            </w:r>
          </w:p>
        </w:tc>
      </w:tr>
      <w:tr w:rsidR="00E77F66" w14:paraId="7F2617CF"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209419E2" w14:textId="77777777" w:rsidR="00E77F66" w:rsidRDefault="00E77F66" w:rsidP="00EC5CF0">
            <w:pPr>
              <w:pStyle w:val="a7"/>
              <w:rPr>
                <w:rFonts w:eastAsia="Times New Roman"/>
                <w:lang w:val="en-US" w:bidi="en-US"/>
              </w:rPr>
            </w:pPr>
            <w:r>
              <w:t>1</w:t>
            </w:r>
          </w:p>
        </w:tc>
        <w:tc>
          <w:tcPr>
            <w:tcW w:w="2019" w:type="dxa"/>
            <w:hideMark/>
          </w:tcPr>
          <w:p w14:paraId="6CB1B449" w14:textId="77777777" w:rsidR="00E77F66" w:rsidRDefault="00E77F66" w:rsidP="00EC5CF0">
            <w:pPr>
              <w:pStyle w:val="a7"/>
              <w:rPr>
                <w:rFonts w:eastAsia="Times New Roman"/>
                <w:lang w:val="en-US" w:bidi="en-US"/>
              </w:rPr>
            </w:pPr>
            <w:r>
              <w:t>Код команды</w:t>
            </w:r>
          </w:p>
        </w:tc>
        <w:tc>
          <w:tcPr>
            <w:tcW w:w="1743" w:type="dxa"/>
            <w:hideMark/>
          </w:tcPr>
          <w:p w14:paraId="785E55C5" w14:textId="77777777" w:rsidR="00E77F66" w:rsidRDefault="00E77F66" w:rsidP="00EC5CF0">
            <w:pPr>
              <w:pStyle w:val="a7"/>
              <w:rPr>
                <w:rFonts w:eastAsia="Times New Roman"/>
                <w:lang w:val="en-US" w:bidi="en-US"/>
              </w:rPr>
            </w:pPr>
            <w:r>
              <w:t>I</w:t>
            </w:r>
          </w:p>
        </w:tc>
        <w:tc>
          <w:tcPr>
            <w:tcW w:w="1921" w:type="dxa"/>
            <w:hideMark/>
          </w:tcPr>
          <w:p w14:paraId="560D4D24" w14:textId="77777777" w:rsidR="00E77F66" w:rsidRDefault="00E77F66" w:rsidP="00EC5CF0">
            <w:pPr>
              <w:pStyle w:val="a7"/>
              <w:rPr>
                <w:rFonts w:eastAsia="Times New Roman"/>
                <w:lang w:val="en-US" w:bidi="en-US"/>
              </w:rPr>
            </w:pPr>
            <w:r>
              <w:t>Код команды</w:t>
            </w:r>
          </w:p>
        </w:tc>
        <w:tc>
          <w:tcPr>
            <w:tcW w:w="2150" w:type="dxa"/>
            <w:hideMark/>
          </w:tcPr>
          <w:p w14:paraId="5755518B" w14:textId="77777777" w:rsidR="00E77F66" w:rsidRDefault="00E77F66" w:rsidP="00EC5CF0">
            <w:pPr>
              <w:pStyle w:val="a7"/>
              <w:rPr>
                <w:rFonts w:eastAsia="Times New Roman"/>
                <w:lang w:val="en-US" w:bidi="en-US"/>
              </w:rPr>
            </w:pPr>
            <w:r>
              <w:t>I</w:t>
            </w:r>
          </w:p>
        </w:tc>
      </w:tr>
      <w:tr w:rsidR="00E77F66" w14:paraId="398D73F5" w14:textId="77777777" w:rsidTr="009A6CC8">
        <w:tc>
          <w:tcPr>
            <w:tcW w:w="579" w:type="dxa"/>
            <w:hideMark/>
          </w:tcPr>
          <w:p w14:paraId="736C69FD" w14:textId="77777777" w:rsidR="00E77F66" w:rsidRDefault="00E77F66" w:rsidP="00EC5CF0">
            <w:pPr>
              <w:pStyle w:val="a7"/>
              <w:rPr>
                <w:rFonts w:eastAsia="Times New Roman"/>
                <w:lang w:val="en-US" w:bidi="en-US"/>
              </w:rPr>
            </w:pPr>
            <w:r>
              <w:t>2</w:t>
            </w:r>
          </w:p>
        </w:tc>
        <w:tc>
          <w:tcPr>
            <w:tcW w:w="2019" w:type="dxa"/>
            <w:hideMark/>
          </w:tcPr>
          <w:p w14:paraId="212B109D" w14:textId="77777777" w:rsidR="00E77F66" w:rsidRDefault="00E77F66" w:rsidP="00EC5CF0">
            <w:pPr>
              <w:pStyle w:val="a7"/>
              <w:rPr>
                <w:rFonts w:eastAsia="Times New Roman"/>
                <w:lang w:val="en-US" w:bidi="en-US"/>
              </w:rPr>
            </w:pPr>
            <w:r>
              <w:t>АРМ</w:t>
            </w:r>
          </w:p>
        </w:tc>
        <w:tc>
          <w:tcPr>
            <w:tcW w:w="1743" w:type="dxa"/>
            <w:hideMark/>
          </w:tcPr>
          <w:p w14:paraId="0C291AB3" w14:textId="77777777" w:rsidR="00E77F66" w:rsidRDefault="00E77F66" w:rsidP="00EC5CF0">
            <w:pPr>
              <w:pStyle w:val="a7"/>
              <w:rPr>
                <w:rFonts w:eastAsia="Times New Roman"/>
                <w:lang w:val="en-US" w:bidi="en-US"/>
              </w:rPr>
            </w:pPr>
            <w:r>
              <w:t>R</w:t>
            </w:r>
          </w:p>
        </w:tc>
        <w:tc>
          <w:tcPr>
            <w:tcW w:w="1921" w:type="dxa"/>
            <w:hideMark/>
          </w:tcPr>
          <w:p w14:paraId="1FF1F954" w14:textId="77777777" w:rsidR="00E77F66" w:rsidRDefault="00E77F66" w:rsidP="00EC5CF0">
            <w:pPr>
              <w:pStyle w:val="a7"/>
              <w:rPr>
                <w:rFonts w:eastAsia="Times New Roman"/>
                <w:lang w:val="en-US" w:bidi="en-US"/>
              </w:rPr>
            </w:pPr>
            <w:r>
              <w:t>Идентификатор</w:t>
            </w:r>
          </w:p>
        </w:tc>
        <w:tc>
          <w:tcPr>
            <w:tcW w:w="2150" w:type="dxa"/>
            <w:hideMark/>
          </w:tcPr>
          <w:p w14:paraId="20F6DD1D" w14:textId="77777777" w:rsidR="00E77F66" w:rsidRDefault="00E77F66" w:rsidP="00EC5CF0">
            <w:pPr>
              <w:pStyle w:val="a7"/>
              <w:rPr>
                <w:rFonts w:eastAsia="Times New Roman"/>
                <w:lang w:val="en-US" w:bidi="en-US"/>
              </w:rPr>
            </w:pPr>
            <w:r>
              <w:t>463302</w:t>
            </w:r>
          </w:p>
        </w:tc>
      </w:tr>
      <w:tr w:rsidR="00E77F66" w14:paraId="7D2CC1C2"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02A6505B" w14:textId="77777777" w:rsidR="00E77F66" w:rsidRDefault="00E77F66" w:rsidP="00EC5CF0">
            <w:pPr>
              <w:pStyle w:val="a7"/>
              <w:rPr>
                <w:rFonts w:eastAsia="Times New Roman"/>
                <w:lang w:val="en-US" w:bidi="en-US"/>
              </w:rPr>
            </w:pPr>
            <w:r>
              <w:t>3</w:t>
            </w:r>
          </w:p>
        </w:tc>
        <w:tc>
          <w:tcPr>
            <w:tcW w:w="2019" w:type="dxa"/>
            <w:hideMark/>
          </w:tcPr>
          <w:p w14:paraId="41655813" w14:textId="77777777" w:rsidR="00E77F66" w:rsidRDefault="00E77F66" w:rsidP="00EC5CF0">
            <w:pPr>
              <w:pStyle w:val="a7"/>
              <w:rPr>
                <w:rFonts w:eastAsia="Times New Roman"/>
                <w:lang w:val="en-US" w:bidi="en-US"/>
              </w:rPr>
            </w:pPr>
            <w:r>
              <w:t>Код команды</w:t>
            </w:r>
          </w:p>
        </w:tc>
        <w:tc>
          <w:tcPr>
            <w:tcW w:w="1743" w:type="dxa"/>
            <w:hideMark/>
          </w:tcPr>
          <w:p w14:paraId="67F0A067" w14:textId="77777777" w:rsidR="00E77F66" w:rsidRDefault="00E77F66" w:rsidP="00EC5CF0">
            <w:pPr>
              <w:pStyle w:val="a7"/>
              <w:rPr>
                <w:rFonts w:eastAsia="Times New Roman"/>
                <w:lang w:val="en-US" w:bidi="en-US"/>
              </w:rPr>
            </w:pPr>
            <w:r>
              <w:t>I</w:t>
            </w:r>
          </w:p>
        </w:tc>
        <w:tc>
          <w:tcPr>
            <w:tcW w:w="1921" w:type="dxa"/>
            <w:hideMark/>
          </w:tcPr>
          <w:p w14:paraId="1546758C" w14:textId="77777777" w:rsidR="00E77F66" w:rsidRDefault="00E77F66" w:rsidP="00EC5CF0">
            <w:pPr>
              <w:pStyle w:val="a7"/>
              <w:rPr>
                <w:rFonts w:eastAsia="Times New Roman"/>
                <w:lang w:val="en-US" w:bidi="en-US"/>
              </w:rPr>
            </w:pPr>
            <w:r>
              <w:t>Номер команды</w:t>
            </w:r>
          </w:p>
        </w:tc>
        <w:tc>
          <w:tcPr>
            <w:tcW w:w="2150" w:type="dxa"/>
            <w:hideMark/>
          </w:tcPr>
          <w:p w14:paraId="4B184570" w14:textId="77777777" w:rsidR="00E77F66" w:rsidRDefault="00E77F66" w:rsidP="00EC5CF0">
            <w:pPr>
              <w:pStyle w:val="a7"/>
              <w:rPr>
                <w:rFonts w:eastAsia="Times New Roman"/>
                <w:lang w:val="en-US" w:bidi="en-US"/>
              </w:rPr>
            </w:pPr>
            <w:r>
              <w:t>100</w:t>
            </w:r>
          </w:p>
        </w:tc>
      </w:tr>
      <w:tr w:rsidR="00E77F66" w14:paraId="699ABDA5" w14:textId="77777777" w:rsidTr="009A6CC8">
        <w:tc>
          <w:tcPr>
            <w:tcW w:w="579" w:type="dxa"/>
            <w:hideMark/>
          </w:tcPr>
          <w:p w14:paraId="39123B25" w14:textId="77777777" w:rsidR="00E77F66" w:rsidRDefault="00E77F66" w:rsidP="00EC5CF0">
            <w:pPr>
              <w:pStyle w:val="a7"/>
              <w:rPr>
                <w:rFonts w:eastAsia="Times New Roman"/>
                <w:lang w:val="en-US" w:bidi="en-US"/>
              </w:rPr>
            </w:pPr>
            <w:r>
              <w:t>4</w:t>
            </w:r>
          </w:p>
        </w:tc>
        <w:tc>
          <w:tcPr>
            <w:tcW w:w="2019" w:type="dxa"/>
            <w:hideMark/>
          </w:tcPr>
          <w:p w14:paraId="0B73C419" w14:textId="77777777" w:rsidR="00E77F66" w:rsidRDefault="00E77F66" w:rsidP="00EC5CF0">
            <w:pPr>
              <w:pStyle w:val="a7"/>
              <w:rPr>
                <w:rFonts w:eastAsia="Times New Roman"/>
                <w:lang w:val="en-US" w:bidi="en-US"/>
              </w:rPr>
            </w:pPr>
            <w:r>
              <w:t>Идентификатор</w:t>
            </w:r>
          </w:p>
        </w:tc>
        <w:tc>
          <w:tcPr>
            <w:tcW w:w="1743" w:type="dxa"/>
            <w:hideMark/>
          </w:tcPr>
          <w:p w14:paraId="7336BBC2" w14:textId="77777777" w:rsidR="00E77F66" w:rsidRDefault="00E77F66" w:rsidP="00EC5CF0">
            <w:pPr>
              <w:pStyle w:val="a7"/>
              <w:rPr>
                <w:rFonts w:eastAsia="Times New Roman"/>
                <w:lang w:val="en-US" w:bidi="en-US"/>
              </w:rPr>
            </w:pPr>
            <w:r>
              <w:t>463302</w:t>
            </w:r>
          </w:p>
        </w:tc>
        <w:tc>
          <w:tcPr>
            <w:tcW w:w="1921" w:type="dxa"/>
          </w:tcPr>
          <w:p w14:paraId="15CE0906" w14:textId="77777777" w:rsidR="00E77F66" w:rsidRDefault="00E77F66" w:rsidP="00EC5CF0">
            <w:pPr>
              <w:pStyle w:val="a7"/>
              <w:rPr>
                <w:rFonts w:eastAsia="Times New Roman"/>
                <w:lang w:val="en-US" w:bidi="en-US"/>
              </w:rPr>
            </w:pPr>
          </w:p>
        </w:tc>
        <w:tc>
          <w:tcPr>
            <w:tcW w:w="2150" w:type="dxa"/>
          </w:tcPr>
          <w:p w14:paraId="1C3CF549" w14:textId="77777777" w:rsidR="00E77F66" w:rsidRDefault="00E77F66" w:rsidP="00EC5CF0">
            <w:pPr>
              <w:pStyle w:val="a7"/>
              <w:rPr>
                <w:rFonts w:eastAsia="Times New Roman"/>
                <w:lang w:val="en-US" w:bidi="en-US"/>
              </w:rPr>
            </w:pPr>
          </w:p>
        </w:tc>
      </w:tr>
      <w:tr w:rsidR="00E77F66" w14:paraId="42BAE85F"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706A51C2" w14:textId="77777777" w:rsidR="00E77F66" w:rsidRDefault="00E77F66" w:rsidP="00EC5CF0">
            <w:pPr>
              <w:pStyle w:val="a7"/>
              <w:rPr>
                <w:rFonts w:eastAsia="Times New Roman"/>
                <w:lang w:val="en-US" w:bidi="en-US"/>
              </w:rPr>
            </w:pPr>
            <w:r>
              <w:t>5</w:t>
            </w:r>
          </w:p>
        </w:tc>
        <w:tc>
          <w:tcPr>
            <w:tcW w:w="2019" w:type="dxa"/>
            <w:hideMark/>
          </w:tcPr>
          <w:p w14:paraId="39CF721E" w14:textId="77777777" w:rsidR="00E77F66" w:rsidRDefault="00E77F66" w:rsidP="00EC5CF0">
            <w:pPr>
              <w:pStyle w:val="a7"/>
              <w:rPr>
                <w:rFonts w:eastAsia="Times New Roman"/>
                <w:lang w:val="en-US" w:bidi="en-US"/>
              </w:rPr>
            </w:pPr>
            <w:r>
              <w:t>Номер команды</w:t>
            </w:r>
          </w:p>
        </w:tc>
        <w:tc>
          <w:tcPr>
            <w:tcW w:w="1743" w:type="dxa"/>
            <w:hideMark/>
          </w:tcPr>
          <w:p w14:paraId="6659BF70" w14:textId="77777777" w:rsidR="00E77F66" w:rsidRDefault="00E77F66" w:rsidP="00EC5CF0">
            <w:pPr>
              <w:pStyle w:val="a7"/>
              <w:rPr>
                <w:rFonts w:eastAsia="Times New Roman"/>
                <w:lang w:val="en-US" w:bidi="en-US"/>
              </w:rPr>
            </w:pPr>
            <w:r>
              <w:t>100</w:t>
            </w:r>
          </w:p>
        </w:tc>
        <w:tc>
          <w:tcPr>
            <w:tcW w:w="1921" w:type="dxa"/>
          </w:tcPr>
          <w:p w14:paraId="1C122406" w14:textId="77777777" w:rsidR="00E77F66" w:rsidRDefault="00E77F66" w:rsidP="00EC5CF0">
            <w:pPr>
              <w:pStyle w:val="a7"/>
              <w:rPr>
                <w:rFonts w:eastAsia="Times New Roman"/>
                <w:lang w:val="en-US" w:bidi="en-US"/>
              </w:rPr>
            </w:pPr>
          </w:p>
        </w:tc>
        <w:tc>
          <w:tcPr>
            <w:tcW w:w="2150" w:type="dxa"/>
          </w:tcPr>
          <w:p w14:paraId="7EFCC913" w14:textId="77777777" w:rsidR="00E77F66" w:rsidRDefault="00E77F66" w:rsidP="00EC5CF0">
            <w:pPr>
              <w:pStyle w:val="a7"/>
              <w:rPr>
                <w:rFonts w:eastAsia="Times New Roman"/>
                <w:lang w:val="en-US" w:bidi="en-US"/>
              </w:rPr>
            </w:pPr>
          </w:p>
        </w:tc>
      </w:tr>
      <w:tr w:rsidR="00E77F66" w14:paraId="38F0E7EF" w14:textId="77777777" w:rsidTr="009A6CC8">
        <w:tc>
          <w:tcPr>
            <w:tcW w:w="579" w:type="dxa"/>
            <w:hideMark/>
          </w:tcPr>
          <w:p w14:paraId="177151C4" w14:textId="77777777" w:rsidR="00E77F66" w:rsidRDefault="00E77F66" w:rsidP="00EC5CF0">
            <w:pPr>
              <w:pStyle w:val="a7"/>
              <w:rPr>
                <w:rFonts w:eastAsia="Times New Roman"/>
                <w:lang w:val="en-US" w:bidi="en-US"/>
              </w:rPr>
            </w:pPr>
            <w:r>
              <w:t>6</w:t>
            </w:r>
          </w:p>
        </w:tc>
        <w:tc>
          <w:tcPr>
            <w:tcW w:w="2019" w:type="dxa"/>
          </w:tcPr>
          <w:p w14:paraId="715A8A17" w14:textId="77777777" w:rsidR="00E77F66" w:rsidRDefault="00E77F66" w:rsidP="00EC5CF0">
            <w:pPr>
              <w:pStyle w:val="a7"/>
              <w:rPr>
                <w:rFonts w:eastAsia="Times New Roman"/>
                <w:lang w:val="en-US" w:bidi="en-US"/>
              </w:rPr>
            </w:pPr>
          </w:p>
        </w:tc>
        <w:tc>
          <w:tcPr>
            <w:tcW w:w="1743" w:type="dxa"/>
          </w:tcPr>
          <w:p w14:paraId="397095E8" w14:textId="77777777" w:rsidR="00E77F66" w:rsidRDefault="00E77F66" w:rsidP="00EC5CF0">
            <w:pPr>
              <w:pStyle w:val="a7"/>
              <w:rPr>
                <w:rFonts w:eastAsia="Times New Roman"/>
                <w:lang w:val="en-US" w:bidi="en-US"/>
              </w:rPr>
            </w:pPr>
          </w:p>
        </w:tc>
        <w:tc>
          <w:tcPr>
            <w:tcW w:w="1921" w:type="dxa"/>
          </w:tcPr>
          <w:p w14:paraId="2F33C15F" w14:textId="77777777" w:rsidR="00E77F66" w:rsidRDefault="00E77F66" w:rsidP="00EC5CF0">
            <w:pPr>
              <w:pStyle w:val="a7"/>
              <w:rPr>
                <w:rFonts w:eastAsia="Times New Roman"/>
                <w:lang w:val="en-US" w:bidi="en-US"/>
              </w:rPr>
            </w:pPr>
          </w:p>
        </w:tc>
        <w:tc>
          <w:tcPr>
            <w:tcW w:w="2150" w:type="dxa"/>
          </w:tcPr>
          <w:p w14:paraId="6F8E160D" w14:textId="77777777" w:rsidR="00E77F66" w:rsidRDefault="00E77F66" w:rsidP="00EC5CF0">
            <w:pPr>
              <w:pStyle w:val="a7"/>
              <w:rPr>
                <w:rFonts w:eastAsia="Times New Roman"/>
                <w:lang w:val="en-US" w:bidi="en-US"/>
              </w:rPr>
            </w:pPr>
          </w:p>
        </w:tc>
      </w:tr>
      <w:tr w:rsidR="00E77F66" w14:paraId="1CE84FC4"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0CFE955E" w14:textId="77777777" w:rsidR="00E77F66" w:rsidRDefault="00E77F66" w:rsidP="00EC5CF0">
            <w:pPr>
              <w:pStyle w:val="a7"/>
              <w:rPr>
                <w:rFonts w:eastAsia="Times New Roman"/>
                <w:lang w:val="en-US" w:bidi="en-US"/>
              </w:rPr>
            </w:pPr>
            <w:r>
              <w:t>7</w:t>
            </w:r>
          </w:p>
        </w:tc>
        <w:tc>
          <w:tcPr>
            <w:tcW w:w="2019" w:type="dxa"/>
          </w:tcPr>
          <w:p w14:paraId="1DB4ECF3" w14:textId="77777777" w:rsidR="00E77F66" w:rsidRDefault="00E77F66" w:rsidP="00EC5CF0">
            <w:pPr>
              <w:pStyle w:val="a7"/>
              <w:rPr>
                <w:rFonts w:eastAsia="Times New Roman"/>
                <w:lang w:val="en-US" w:bidi="en-US"/>
              </w:rPr>
            </w:pPr>
          </w:p>
        </w:tc>
        <w:tc>
          <w:tcPr>
            <w:tcW w:w="1743" w:type="dxa"/>
          </w:tcPr>
          <w:p w14:paraId="40F2E9CA" w14:textId="77777777" w:rsidR="00E77F66" w:rsidRDefault="00E77F66" w:rsidP="00EC5CF0">
            <w:pPr>
              <w:pStyle w:val="a7"/>
              <w:rPr>
                <w:rFonts w:eastAsia="Times New Roman"/>
                <w:lang w:val="en-US" w:bidi="en-US"/>
              </w:rPr>
            </w:pPr>
          </w:p>
        </w:tc>
        <w:tc>
          <w:tcPr>
            <w:tcW w:w="1921" w:type="dxa"/>
          </w:tcPr>
          <w:p w14:paraId="41FFB71C" w14:textId="77777777" w:rsidR="00E77F66" w:rsidRDefault="00E77F66" w:rsidP="00EC5CF0">
            <w:pPr>
              <w:pStyle w:val="a7"/>
              <w:rPr>
                <w:rFonts w:eastAsia="Times New Roman"/>
                <w:lang w:val="en-US" w:bidi="en-US"/>
              </w:rPr>
            </w:pPr>
          </w:p>
        </w:tc>
        <w:tc>
          <w:tcPr>
            <w:tcW w:w="2150" w:type="dxa"/>
          </w:tcPr>
          <w:p w14:paraId="0A208704" w14:textId="77777777" w:rsidR="00E77F66" w:rsidRDefault="00E77F66" w:rsidP="00EC5CF0">
            <w:pPr>
              <w:pStyle w:val="a7"/>
              <w:rPr>
                <w:rFonts w:eastAsia="Times New Roman"/>
                <w:lang w:val="en-US" w:bidi="en-US"/>
              </w:rPr>
            </w:pPr>
          </w:p>
        </w:tc>
      </w:tr>
      <w:tr w:rsidR="00E77F66" w14:paraId="34C52DA7" w14:textId="77777777" w:rsidTr="009A6CC8">
        <w:tc>
          <w:tcPr>
            <w:tcW w:w="579" w:type="dxa"/>
            <w:hideMark/>
          </w:tcPr>
          <w:p w14:paraId="1748C53B" w14:textId="77777777" w:rsidR="00E77F66" w:rsidRDefault="00E77F66" w:rsidP="00EC5CF0">
            <w:pPr>
              <w:pStyle w:val="a7"/>
              <w:rPr>
                <w:rFonts w:eastAsia="Times New Roman"/>
                <w:lang w:val="en-US" w:bidi="en-US"/>
              </w:rPr>
            </w:pPr>
            <w:r>
              <w:t>8</w:t>
            </w:r>
          </w:p>
        </w:tc>
        <w:tc>
          <w:tcPr>
            <w:tcW w:w="2019" w:type="dxa"/>
          </w:tcPr>
          <w:p w14:paraId="5DC336A8" w14:textId="77777777" w:rsidR="00E77F66" w:rsidRDefault="00E77F66" w:rsidP="00EC5CF0">
            <w:pPr>
              <w:pStyle w:val="a7"/>
              <w:rPr>
                <w:rFonts w:eastAsia="Times New Roman"/>
                <w:lang w:val="en-US" w:bidi="en-US"/>
              </w:rPr>
            </w:pPr>
          </w:p>
        </w:tc>
        <w:tc>
          <w:tcPr>
            <w:tcW w:w="1743" w:type="dxa"/>
          </w:tcPr>
          <w:p w14:paraId="2514BD26" w14:textId="77777777" w:rsidR="00E77F66" w:rsidRDefault="00E77F66" w:rsidP="00EC5CF0">
            <w:pPr>
              <w:pStyle w:val="a7"/>
              <w:rPr>
                <w:rFonts w:eastAsia="Times New Roman"/>
                <w:lang w:val="en-US" w:bidi="en-US"/>
              </w:rPr>
            </w:pPr>
          </w:p>
        </w:tc>
        <w:tc>
          <w:tcPr>
            <w:tcW w:w="1921" w:type="dxa"/>
          </w:tcPr>
          <w:p w14:paraId="27A926C9" w14:textId="77777777" w:rsidR="00E77F66" w:rsidRDefault="00E77F66" w:rsidP="00EC5CF0">
            <w:pPr>
              <w:pStyle w:val="a7"/>
              <w:rPr>
                <w:rFonts w:eastAsia="Times New Roman"/>
                <w:lang w:val="en-US" w:bidi="en-US"/>
              </w:rPr>
            </w:pPr>
          </w:p>
        </w:tc>
        <w:tc>
          <w:tcPr>
            <w:tcW w:w="2150" w:type="dxa"/>
          </w:tcPr>
          <w:p w14:paraId="1F41A78A" w14:textId="77777777" w:rsidR="00E77F66" w:rsidRDefault="00E77F66" w:rsidP="00EC5CF0">
            <w:pPr>
              <w:pStyle w:val="a7"/>
              <w:rPr>
                <w:rFonts w:eastAsia="Times New Roman"/>
                <w:lang w:val="en-US" w:bidi="en-US"/>
              </w:rPr>
            </w:pPr>
          </w:p>
        </w:tc>
      </w:tr>
      <w:tr w:rsidR="00E77F66" w14:paraId="511B0798"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0B753551" w14:textId="77777777" w:rsidR="00E77F66" w:rsidRDefault="00E77F66" w:rsidP="00EC5CF0">
            <w:pPr>
              <w:pStyle w:val="a7"/>
              <w:rPr>
                <w:rFonts w:eastAsia="Times New Roman"/>
                <w:lang w:val="en-US" w:bidi="en-US"/>
              </w:rPr>
            </w:pPr>
            <w:r>
              <w:t>9</w:t>
            </w:r>
          </w:p>
        </w:tc>
        <w:tc>
          <w:tcPr>
            <w:tcW w:w="2019" w:type="dxa"/>
          </w:tcPr>
          <w:p w14:paraId="2A8B0924" w14:textId="77777777" w:rsidR="00E77F66" w:rsidRDefault="00E77F66" w:rsidP="00EC5CF0">
            <w:pPr>
              <w:pStyle w:val="a7"/>
              <w:rPr>
                <w:rFonts w:eastAsia="Times New Roman"/>
                <w:lang w:val="en-US" w:bidi="en-US"/>
              </w:rPr>
            </w:pPr>
          </w:p>
        </w:tc>
        <w:tc>
          <w:tcPr>
            <w:tcW w:w="1743" w:type="dxa"/>
          </w:tcPr>
          <w:p w14:paraId="32EA8411" w14:textId="77777777" w:rsidR="00E77F66" w:rsidRDefault="00E77F66" w:rsidP="00EC5CF0">
            <w:pPr>
              <w:pStyle w:val="a7"/>
              <w:rPr>
                <w:rFonts w:eastAsia="Times New Roman"/>
                <w:lang w:val="en-US" w:bidi="en-US"/>
              </w:rPr>
            </w:pPr>
          </w:p>
        </w:tc>
        <w:tc>
          <w:tcPr>
            <w:tcW w:w="1921" w:type="dxa"/>
          </w:tcPr>
          <w:p w14:paraId="69D95FC8" w14:textId="77777777" w:rsidR="00E77F66" w:rsidRDefault="00E77F66" w:rsidP="00EC5CF0">
            <w:pPr>
              <w:pStyle w:val="a7"/>
              <w:rPr>
                <w:rFonts w:eastAsia="Times New Roman"/>
                <w:lang w:val="en-US" w:bidi="en-US"/>
              </w:rPr>
            </w:pPr>
          </w:p>
        </w:tc>
        <w:tc>
          <w:tcPr>
            <w:tcW w:w="2150" w:type="dxa"/>
          </w:tcPr>
          <w:p w14:paraId="533C732B" w14:textId="77777777" w:rsidR="00E77F66" w:rsidRDefault="00E77F66" w:rsidP="00EC5CF0">
            <w:pPr>
              <w:pStyle w:val="a7"/>
              <w:rPr>
                <w:rFonts w:eastAsia="Times New Roman"/>
                <w:lang w:val="en-US" w:bidi="en-US"/>
              </w:rPr>
            </w:pPr>
          </w:p>
        </w:tc>
      </w:tr>
      <w:tr w:rsidR="00E77F66" w14:paraId="7F0A9F1C" w14:textId="77777777" w:rsidTr="009A6CC8">
        <w:tc>
          <w:tcPr>
            <w:tcW w:w="579" w:type="dxa"/>
            <w:hideMark/>
          </w:tcPr>
          <w:p w14:paraId="14FF3D4B" w14:textId="77777777" w:rsidR="00E77F66" w:rsidRDefault="00E77F66" w:rsidP="00EC5CF0">
            <w:pPr>
              <w:pStyle w:val="a7"/>
              <w:rPr>
                <w:rFonts w:eastAsia="Times New Roman"/>
                <w:lang w:val="en-US" w:bidi="en-US"/>
              </w:rPr>
            </w:pPr>
            <w:r>
              <w:t>10</w:t>
            </w:r>
          </w:p>
        </w:tc>
        <w:tc>
          <w:tcPr>
            <w:tcW w:w="2019" w:type="dxa"/>
          </w:tcPr>
          <w:p w14:paraId="1EDF2F61" w14:textId="77777777" w:rsidR="00E77F66" w:rsidRDefault="00E77F66" w:rsidP="00EC5CF0">
            <w:pPr>
              <w:pStyle w:val="a7"/>
              <w:rPr>
                <w:rFonts w:eastAsia="Times New Roman"/>
                <w:lang w:val="en-US" w:bidi="en-US"/>
              </w:rPr>
            </w:pPr>
          </w:p>
        </w:tc>
        <w:tc>
          <w:tcPr>
            <w:tcW w:w="1743" w:type="dxa"/>
          </w:tcPr>
          <w:p w14:paraId="73295A80" w14:textId="77777777" w:rsidR="00E77F66" w:rsidRDefault="00E77F66" w:rsidP="00EC5CF0">
            <w:pPr>
              <w:pStyle w:val="a7"/>
              <w:rPr>
                <w:rFonts w:eastAsia="Times New Roman"/>
                <w:lang w:val="en-US" w:bidi="en-US"/>
              </w:rPr>
            </w:pPr>
          </w:p>
        </w:tc>
        <w:tc>
          <w:tcPr>
            <w:tcW w:w="1921" w:type="dxa"/>
          </w:tcPr>
          <w:p w14:paraId="1481DE88" w14:textId="77777777" w:rsidR="00E77F66" w:rsidRDefault="00E77F66" w:rsidP="00EC5CF0">
            <w:pPr>
              <w:pStyle w:val="a7"/>
              <w:rPr>
                <w:rFonts w:eastAsia="Times New Roman"/>
                <w:lang w:val="en-US" w:bidi="en-US"/>
              </w:rPr>
            </w:pPr>
          </w:p>
        </w:tc>
        <w:tc>
          <w:tcPr>
            <w:tcW w:w="2150" w:type="dxa"/>
          </w:tcPr>
          <w:p w14:paraId="5542CEF6" w14:textId="77777777" w:rsidR="00E77F66" w:rsidRDefault="00E77F66" w:rsidP="00EC5CF0">
            <w:pPr>
              <w:pStyle w:val="a7"/>
              <w:rPr>
                <w:rFonts w:eastAsia="Times New Roman"/>
                <w:lang w:val="en-US" w:bidi="en-US"/>
              </w:rPr>
            </w:pPr>
          </w:p>
        </w:tc>
      </w:tr>
      <w:tr w:rsidR="00E77F66" w14:paraId="2E1F35C9"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5586FD04" w14:textId="77777777" w:rsidR="00E77F66" w:rsidRDefault="00E77F66" w:rsidP="00EC5CF0">
            <w:pPr>
              <w:pStyle w:val="a7"/>
              <w:rPr>
                <w:rFonts w:eastAsia="Times New Roman"/>
                <w:lang w:val="en-US" w:bidi="en-US"/>
              </w:rPr>
            </w:pPr>
          </w:p>
        </w:tc>
        <w:tc>
          <w:tcPr>
            <w:tcW w:w="2019" w:type="dxa"/>
          </w:tcPr>
          <w:p w14:paraId="36A5686E" w14:textId="77777777" w:rsidR="00E77F66" w:rsidRDefault="00E77F66" w:rsidP="00EC5CF0">
            <w:pPr>
              <w:pStyle w:val="a7"/>
              <w:rPr>
                <w:rFonts w:eastAsia="Times New Roman"/>
                <w:lang w:val="en-US" w:bidi="en-US"/>
              </w:rPr>
            </w:pPr>
          </w:p>
        </w:tc>
        <w:tc>
          <w:tcPr>
            <w:tcW w:w="1743" w:type="dxa"/>
            <w:hideMark/>
          </w:tcPr>
          <w:p w14:paraId="02A425F9" w14:textId="77777777" w:rsidR="00E77F66" w:rsidRDefault="00E77F66" w:rsidP="00EC5CF0">
            <w:pPr>
              <w:pStyle w:val="a7"/>
              <w:rPr>
                <w:rFonts w:eastAsia="Times New Roman"/>
                <w:lang w:val="en-US" w:bidi="en-US"/>
              </w:rPr>
            </w:pPr>
            <w:r>
              <w:t>IBIS</w:t>
            </w:r>
          </w:p>
        </w:tc>
        <w:tc>
          <w:tcPr>
            <w:tcW w:w="1921" w:type="dxa"/>
          </w:tcPr>
          <w:p w14:paraId="6E51650C" w14:textId="77777777" w:rsidR="00E77F66" w:rsidRDefault="00E77F66" w:rsidP="00EC5CF0">
            <w:pPr>
              <w:pStyle w:val="a7"/>
              <w:rPr>
                <w:rFonts w:eastAsia="Times New Roman"/>
                <w:lang w:val="en-US" w:bidi="en-US"/>
              </w:rPr>
            </w:pPr>
          </w:p>
        </w:tc>
        <w:tc>
          <w:tcPr>
            <w:tcW w:w="2150" w:type="dxa"/>
            <w:hideMark/>
          </w:tcPr>
          <w:p w14:paraId="439E61EA" w14:textId="77777777" w:rsidR="00E77F66" w:rsidRDefault="00E77F66" w:rsidP="00EC5CF0">
            <w:pPr>
              <w:pStyle w:val="a7"/>
              <w:rPr>
                <w:rFonts w:eastAsia="Times New Roman"/>
                <w:lang w:val="en-US" w:bidi="en-US"/>
              </w:rPr>
            </w:pPr>
            <w:r>
              <w:t>0</w:t>
            </w:r>
          </w:p>
        </w:tc>
      </w:tr>
      <w:tr w:rsidR="00E77F66" w14:paraId="0D60E91D" w14:textId="77777777" w:rsidTr="009A6CC8">
        <w:tc>
          <w:tcPr>
            <w:tcW w:w="579" w:type="dxa"/>
          </w:tcPr>
          <w:p w14:paraId="7E5F2972" w14:textId="77777777" w:rsidR="00E77F66" w:rsidRDefault="00E77F66" w:rsidP="00EC5CF0">
            <w:pPr>
              <w:pStyle w:val="a7"/>
              <w:rPr>
                <w:rFonts w:eastAsia="Times New Roman"/>
                <w:lang w:val="en-US" w:bidi="en-US"/>
              </w:rPr>
            </w:pPr>
          </w:p>
        </w:tc>
        <w:tc>
          <w:tcPr>
            <w:tcW w:w="2019" w:type="dxa"/>
          </w:tcPr>
          <w:p w14:paraId="23C5FAEB" w14:textId="77777777" w:rsidR="00E77F66" w:rsidRDefault="00E77F66" w:rsidP="00EC5CF0">
            <w:pPr>
              <w:pStyle w:val="a7"/>
              <w:rPr>
                <w:rFonts w:eastAsia="Times New Roman"/>
                <w:lang w:val="en-US" w:bidi="en-US"/>
              </w:rPr>
            </w:pPr>
          </w:p>
        </w:tc>
        <w:tc>
          <w:tcPr>
            <w:tcW w:w="1743" w:type="dxa"/>
            <w:hideMark/>
          </w:tcPr>
          <w:p w14:paraId="7D37D0A0" w14:textId="77777777" w:rsidR="00E77F66" w:rsidRDefault="00E77F66" w:rsidP="00EC5CF0">
            <w:pPr>
              <w:pStyle w:val="a7"/>
              <w:rPr>
                <w:rFonts w:eastAsia="Times New Roman"/>
                <w:lang w:val="en-US" w:bidi="en-US"/>
              </w:rPr>
            </w:pPr>
            <w:r>
              <w:t>0</w:t>
            </w:r>
          </w:p>
        </w:tc>
        <w:tc>
          <w:tcPr>
            <w:tcW w:w="1921" w:type="dxa"/>
          </w:tcPr>
          <w:p w14:paraId="614B805C" w14:textId="77777777" w:rsidR="00E77F66" w:rsidRDefault="00E77F66" w:rsidP="00EC5CF0">
            <w:pPr>
              <w:pStyle w:val="a7"/>
              <w:rPr>
                <w:rFonts w:eastAsia="Times New Roman"/>
                <w:lang w:val="en-US" w:bidi="en-US"/>
              </w:rPr>
            </w:pPr>
          </w:p>
        </w:tc>
        <w:tc>
          <w:tcPr>
            <w:tcW w:w="2150" w:type="dxa"/>
            <w:hideMark/>
          </w:tcPr>
          <w:p w14:paraId="28883B8A" w14:textId="77777777" w:rsidR="00E77F66" w:rsidRDefault="00E77F66" w:rsidP="00EC5CF0">
            <w:pPr>
              <w:pStyle w:val="a7"/>
              <w:rPr>
                <w:rFonts w:eastAsia="Times New Roman"/>
                <w:lang w:val="en-US" w:bidi="en-US"/>
              </w:rPr>
            </w:pPr>
            <w:r>
              <w:t>1#19#1200#1#3</w:t>
            </w:r>
          </w:p>
        </w:tc>
      </w:tr>
      <w:tr w:rsidR="00E77F66" w14:paraId="0C539A11"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59DBB80E" w14:textId="77777777" w:rsidR="00E77F66" w:rsidRDefault="00E77F66" w:rsidP="00EC5CF0">
            <w:pPr>
              <w:pStyle w:val="a7"/>
              <w:rPr>
                <w:rFonts w:eastAsia="Times New Roman"/>
                <w:lang w:val="en-US" w:bidi="en-US"/>
              </w:rPr>
            </w:pPr>
          </w:p>
        </w:tc>
        <w:tc>
          <w:tcPr>
            <w:tcW w:w="2019" w:type="dxa"/>
          </w:tcPr>
          <w:p w14:paraId="5D30C59B" w14:textId="77777777" w:rsidR="00E77F66" w:rsidRDefault="00E77F66" w:rsidP="00EC5CF0">
            <w:pPr>
              <w:pStyle w:val="a7"/>
              <w:rPr>
                <w:rFonts w:eastAsia="Times New Roman"/>
                <w:lang w:val="en-US" w:bidi="en-US"/>
              </w:rPr>
            </w:pPr>
          </w:p>
        </w:tc>
        <w:tc>
          <w:tcPr>
            <w:tcW w:w="1743" w:type="dxa"/>
            <w:hideMark/>
          </w:tcPr>
          <w:p w14:paraId="3319A0F4" w14:textId="77777777" w:rsidR="00E77F66" w:rsidRDefault="00E77F66" w:rsidP="00EC5CF0">
            <w:pPr>
              <w:pStyle w:val="a7"/>
              <w:rPr>
                <w:rFonts w:eastAsia="Times New Roman"/>
                <w:lang w:val="en-US" w:bidi="en-US"/>
              </w:rPr>
            </w:pPr>
            <w:r>
              <w:t>0</w:t>
            </w:r>
          </w:p>
        </w:tc>
        <w:tc>
          <w:tcPr>
            <w:tcW w:w="1921" w:type="dxa"/>
          </w:tcPr>
          <w:p w14:paraId="79407BB7" w14:textId="77777777" w:rsidR="00E77F66" w:rsidRDefault="00E77F66" w:rsidP="00EC5CF0">
            <w:pPr>
              <w:pStyle w:val="a7"/>
              <w:rPr>
                <w:rFonts w:eastAsia="Times New Roman"/>
                <w:lang w:val="en-US" w:bidi="en-US"/>
              </w:rPr>
            </w:pPr>
          </w:p>
        </w:tc>
        <w:tc>
          <w:tcPr>
            <w:tcW w:w="2150" w:type="dxa"/>
            <w:hideMark/>
          </w:tcPr>
          <w:p w14:paraId="39D71BD5" w14:textId="77777777" w:rsidR="00E77F66" w:rsidRDefault="00E77F66" w:rsidP="00EC5CF0">
            <w:pPr>
              <w:pStyle w:val="a7"/>
              <w:rPr>
                <w:rFonts w:eastAsia="Times New Roman"/>
                <w:lang w:val="en-US" w:bidi="en-US"/>
              </w:rPr>
            </w:pPr>
            <w:r>
              <w:t>2#19#1200#1#6</w:t>
            </w:r>
          </w:p>
        </w:tc>
      </w:tr>
      <w:tr w:rsidR="00E77F66" w14:paraId="5B6747DB" w14:textId="77777777" w:rsidTr="009A6CC8">
        <w:tc>
          <w:tcPr>
            <w:tcW w:w="579" w:type="dxa"/>
          </w:tcPr>
          <w:p w14:paraId="7E4A2FED" w14:textId="77777777" w:rsidR="00E77F66" w:rsidRDefault="00E77F66" w:rsidP="00EC5CF0">
            <w:pPr>
              <w:pStyle w:val="a7"/>
              <w:rPr>
                <w:rFonts w:eastAsia="Times New Roman"/>
                <w:lang w:val="en-US" w:bidi="en-US"/>
              </w:rPr>
            </w:pPr>
          </w:p>
        </w:tc>
        <w:tc>
          <w:tcPr>
            <w:tcW w:w="2019" w:type="dxa"/>
          </w:tcPr>
          <w:p w14:paraId="7F1D8850" w14:textId="77777777" w:rsidR="00E77F66" w:rsidRDefault="00E77F66" w:rsidP="00EC5CF0">
            <w:pPr>
              <w:pStyle w:val="a7"/>
              <w:rPr>
                <w:rFonts w:eastAsia="Times New Roman"/>
                <w:lang w:val="en-US" w:bidi="en-US"/>
              </w:rPr>
            </w:pPr>
          </w:p>
        </w:tc>
        <w:tc>
          <w:tcPr>
            <w:tcW w:w="1743" w:type="dxa"/>
          </w:tcPr>
          <w:p w14:paraId="2B035096" w14:textId="77777777" w:rsidR="00E77F66" w:rsidRDefault="00E77F66" w:rsidP="00EC5CF0">
            <w:pPr>
              <w:pStyle w:val="a7"/>
              <w:rPr>
                <w:rFonts w:eastAsia="Times New Roman"/>
                <w:lang w:val="en-US" w:bidi="en-US"/>
              </w:rPr>
            </w:pPr>
          </w:p>
        </w:tc>
        <w:tc>
          <w:tcPr>
            <w:tcW w:w="1921" w:type="dxa"/>
          </w:tcPr>
          <w:p w14:paraId="39375725" w14:textId="77777777" w:rsidR="00E77F66" w:rsidRDefault="00E77F66" w:rsidP="00EC5CF0">
            <w:pPr>
              <w:pStyle w:val="a7"/>
              <w:rPr>
                <w:rFonts w:eastAsia="Times New Roman"/>
                <w:lang w:val="en-US" w:bidi="en-US"/>
              </w:rPr>
            </w:pPr>
          </w:p>
        </w:tc>
        <w:tc>
          <w:tcPr>
            <w:tcW w:w="2150" w:type="dxa"/>
          </w:tcPr>
          <w:p w14:paraId="1B16F951" w14:textId="77777777" w:rsidR="00E77F66" w:rsidRDefault="00E77F66" w:rsidP="00EC5CF0">
            <w:pPr>
              <w:pStyle w:val="a7"/>
              <w:rPr>
                <w:rFonts w:eastAsia="Times New Roman"/>
                <w:lang w:val="en-US" w:bidi="en-US"/>
              </w:rPr>
            </w:pPr>
          </w:p>
        </w:tc>
      </w:tr>
      <w:tr w:rsidR="00E77F66" w14:paraId="13379978"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243C7593" w14:textId="77777777" w:rsidR="00E77F66" w:rsidRDefault="00E77F66" w:rsidP="00EC5CF0">
            <w:pPr>
              <w:pStyle w:val="a7"/>
              <w:rPr>
                <w:rFonts w:eastAsia="Times New Roman"/>
                <w:lang w:val="en-US" w:bidi="en-US"/>
              </w:rPr>
            </w:pPr>
          </w:p>
        </w:tc>
        <w:tc>
          <w:tcPr>
            <w:tcW w:w="2019" w:type="dxa"/>
          </w:tcPr>
          <w:p w14:paraId="3E775A26" w14:textId="77777777" w:rsidR="00E77F66" w:rsidRDefault="00E77F66" w:rsidP="00EC5CF0">
            <w:pPr>
              <w:pStyle w:val="a7"/>
              <w:rPr>
                <w:rFonts w:eastAsia="Times New Roman"/>
                <w:lang w:val="en-US" w:bidi="en-US"/>
              </w:rPr>
            </w:pPr>
          </w:p>
        </w:tc>
        <w:tc>
          <w:tcPr>
            <w:tcW w:w="1743" w:type="dxa"/>
            <w:hideMark/>
          </w:tcPr>
          <w:p w14:paraId="03CA442B" w14:textId="77777777" w:rsidR="00E77F66" w:rsidRDefault="00E77F66" w:rsidP="00EC5CF0">
            <w:pPr>
              <w:pStyle w:val="a7"/>
              <w:rPr>
                <w:rFonts w:eastAsia="Times New Roman"/>
                <w:lang w:val="en-US" w:bidi="en-US"/>
              </w:rPr>
            </w:pPr>
            <w:r>
              <w:t>K=ACTING</w:t>
            </w:r>
          </w:p>
        </w:tc>
        <w:tc>
          <w:tcPr>
            <w:tcW w:w="1921" w:type="dxa"/>
          </w:tcPr>
          <w:p w14:paraId="01A5C95E" w14:textId="77777777" w:rsidR="00E77F66" w:rsidRDefault="00E77F66" w:rsidP="00EC5CF0">
            <w:pPr>
              <w:pStyle w:val="a7"/>
              <w:rPr>
                <w:rFonts w:eastAsia="Times New Roman"/>
                <w:lang w:val="en-US" w:bidi="en-US"/>
              </w:rPr>
            </w:pPr>
          </w:p>
        </w:tc>
        <w:tc>
          <w:tcPr>
            <w:tcW w:w="2150" w:type="dxa"/>
          </w:tcPr>
          <w:p w14:paraId="502AC0E9" w14:textId="77777777" w:rsidR="00E77F66" w:rsidRDefault="00E77F66" w:rsidP="00EC5CF0">
            <w:pPr>
              <w:pStyle w:val="a7"/>
              <w:rPr>
                <w:rFonts w:eastAsia="Times New Roman"/>
                <w:lang w:val="en-US" w:bidi="en-US"/>
              </w:rPr>
            </w:pPr>
          </w:p>
        </w:tc>
      </w:tr>
      <w:tr w:rsidR="00E77F66" w14:paraId="301FE04A" w14:textId="77777777" w:rsidTr="009A6CC8">
        <w:tc>
          <w:tcPr>
            <w:tcW w:w="579" w:type="dxa"/>
          </w:tcPr>
          <w:p w14:paraId="570741F8" w14:textId="77777777" w:rsidR="00E77F66" w:rsidRDefault="00E77F66" w:rsidP="00EC5CF0">
            <w:pPr>
              <w:pStyle w:val="a7"/>
              <w:rPr>
                <w:rFonts w:eastAsia="Times New Roman"/>
                <w:lang w:val="en-US" w:bidi="en-US"/>
              </w:rPr>
            </w:pPr>
          </w:p>
        </w:tc>
        <w:tc>
          <w:tcPr>
            <w:tcW w:w="2019" w:type="dxa"/>
          </w:tcPr>
          <w:p w14:paraId="4C7ABBD5" w14:textId="77777777" w:rsidR="00E77F66" w:rsidRDefault="00E77F66" w:rsidP="00EC5CF0">
            <w:pPr>
              <w:pStyle w:val="a7"/>
              <w:rPr>
                <w:rFonts w:eastAsia="Times New Roman"/>
                <w:lang w:val="en-US" w:bidi="en-US"/>
              </w:rPr>
            </w:pPr>
          </w:p>
        </w:tc>
        <w:tc>
          <w:tcPr>
            <w:tcW w:w="1743" w:type="dxa"/>
            <w:hideMark/>
          </w:tcPr>
          <w:p w14:paraId="1B84B412" w14:textId="77777777" w:rsidR="00E77F66" w:rsidRDefault="00E77F66" w:rsidP="00EC5CF0">
            <w:pPr>
              <w:pStyle w:val="a7"/>
              <w:rPr>
                <w:rFonts w:eastAsia="Times New Roman"/>
                <w:lang w:val="en-US" w:bidi="en-US"/>
              </w:rPr>
            </w:pPr>
            <w:r>
              <w:t>K=ALGEBRAS</w:t>
            </w:r>
          </w:p>
        </w:tc>
        <w:tc>
          <w:tcPr>
            <w:tcW w:w="1921" w:type="dxa"/>
          </w:tcPr>
          <w:p w14:paraId="4CFCDA46" w14:textId="77777777" w:rsidR="00E77F66" w:rsidRDefault="00E77F66" w:rsidP="00EC5CF0">
            <w:pPr>
              <w:pStyle w:val="a7"/>
              <w:rPr>
                <w:rFonts w:eastAsia="Times New Roman"/>
                <w:lang w:val="en-US" w:bidi="en-US"/>
              </w:rPr>
            </w:pPr>
          </w:p>
        </w:tc>
        <w:tc>
          <w:tcPr>
            <w:tcW w:w="2150" w:type="dxa"/>
          </w:tcPr>
          <w:p w14:paraId="1B4E9110" w14:textId="77777777" w:rsidR="00E77F66" w:rsidRDefault="00E77F66" w:rsidP="00EC5CF0">
            <w:pPr>
              <w:pStyle w:val="a7"/>
              <w:rPr>
                <w:rFonts w:eastAsia="Times New Roman"/>
                <w:lang w:val="en-US" w:bidi="en-US"/>
              </w:rPr>
            </w:pPr>
          </w:p>
        </w:tc>
      </w:tr>
    </w:tbl>
    <w:p w14:paraId="51EC49AE" w14:textId="77777777" w:rsidR="00E77F66" w:rsidRDefault="00E77F66" w:rsidP="004039DB">
      <w:pPr>
        <w:rPr>
          <w:rFonts w:eastAsia="Times New Roman"/>
          <w:lang w:val="en-US" w:bidi="en-US"/>
        </w:rPr>
      </w:pPr>
    </w:p>
    <w:p w14:paraId="70D36708" w14:textId="77777777" w:rsidR="00E77F66" w:rsidRDefault="00E77F66" w:rsidP="008320B6">
      <w:pPr>
        <w:pStyle w:val="4"/>
      </w:pPr>
      <w:bookmarkStart w:id="128" w:name="_Toc236185000"/>
      <w:r>
        <w:t>Получить список ссылок для данного термина и форматировать записи им соответствующие. (I)</w:t>
      </w:r>
      <w:bookmarkEnd w:id="128"/>
    </w:p>
    <w:p w14:paraId="7924A167" w14:textId="77777777" w:rsidR="00E77F66" w:rsidRDefault="00E77F66" w:rsidP="004039DB"/>
    <w:p w14:paraId="0D50E43B" w14:textId="77777777" w:rsidR="00E77F66" w:rsidRDefault="00E77F66" w:rsidP="004039DB">
      <w:pPr>
        <w:rPr>
          <w:sz w:val="24"/>
        </w:rPr>
      </w:pPr>
      <w:r>
        <w:t>ПАРАМЕТРЫ</w:t>
      </w:r>
    </w:p>
    <w:p w14:paraId="73506FFD" w14:textId="77777777" w:rsidR="00E77F66" w:rsidRDefault="00E77F66" w:rsidP="004039DB"/>
    <w:p w14:paraId="6FE544D4" w14:textId="77777777" w:rsidR="00E77F66" w:rsidRDefault="00E77F66" w:rsidP="004039DB">
      <w:proofErr w:type="spellStart"/>
      <w:r>
        <w:t>db_name</w:t>
      </w:r>
      <w:proofErr w:type="spellEnd"/>
      <w:r>
        <w:t xml:space="preserve"> – имя базы данных</w:t>
      </w:r>
    </w:p>
    <w:p w14:paraId="498E6609" w14:textId="77777777" w:rsidR="00E77F66" w:rsidRDefault="00E77F66" w:rsidP="004039DB">
      <w:r>
        <w:t>ΤΕΡΜ – поисковый термин</w:t>
      </w:r>
    </w:p>
    <w:p w14:paraId="76ED4C32" w14:textId="77777777" w:rsidR="00E77F66" w:rsidRDefault="00E77F66" w:rsidP="004039DB">
      <w:proofErr w:type="spellStart"/>
      <w:r>
        <w:t>num_postings</w:t>
      </w:r>
      <w:proofErr w:type="spellEnd"/>
      <w:r>
        <w:t xml:space="preserve"> – число возвращаемых ссылок. Если данный параметр 0, то возвращаются MAX_POSTINGS_IN_PACKET ссылок.</w:t>
      </w:r>
    </w:p>
    <w:p w14:paraId="08910DB5" w14:textId="77777777" w:rsidR="00E77F66" w:rsidRDefault="00E77F66" w:rsidP="004039DB">
      <w:proofErr w:type="spellStart"/>
      <w:r>
        <w:t>first_posting</w:t>
      </w:r>
      <w:proofErr w:type="spellEnd"/>
      <w:r>
        <w:t xml:space="preserve"> – возможно 2 варианта значений для данного параметра:</w:t>
      </w:r>
    </w:p>
    <w:p w14:paraId="3FC78FD4" w14:textId="77777777" w:rsidR="00E77F66" w:rsidRDefault="00E77F66" w:rsidP="00192824">
      <w:pPr>
        <w:pStyle w:val="a"/>
      </w:pPr>
      <w:r>
        <w:t>1-й вариант – число больше 0. Это номер 1-й возвращаемой ссылки из общего списка ссылок данного термина;</w:t>
      </w:r>
    </w:p>
    <w:p w14:paraId="65E57EE5" w14:textId="77777777" w:rsidR="00E77F66" w:rsidRDefault="00E77F66" w:rsidP="00192824">
      <w:pPr>
        <w:pStyle w:val="a"/>
        <w:rPr>
          <w:lang w:val="en-US"/>
        </w:rPr>
      </w:pPr>
      <w:r>
        <w:t>2-й вариант – если равно 0, то возвращается только число ссылок данного термина и первая ссылка (если есть). Форматирование игнорируется.</w:t>
      </w:r>
    </w:p>
    <w:p w14:paraId="304210F3" w14:textId="77777777" w:rsidR="00E77F66" w:rsidRDefault="00E77F66" w:rsidP="004039DB">
      <w:proofErr w:type="spellStart"/>
      <w:r>
        <w:t>format</w:t>
      </w:r>
      <w:proofErr w:type="spellEnd"/>
      <w:r>
        <w:t xml:space="preserve"> – есть 5 вариантов определить формат:</w:t>
      </w:r>
    </w:p>
    <w:p w14:paraId="71911A7C" w14:textId="77777777" w:rsidR="00E77F66" w:rsidRDefault="00E77F66" w:rsidP="00192824">
      <w:pPr>
        <w:pStyle w:val="a"/>
        <w:rPr>
          <w:lang w:val="en-US"/>
        </w:rPr>
      </w:pPr>
      <w:r>
        <w:t xml:space="preserve">1-й </w:t>
      </w:r>
      <w:proofErr w:type="gramStart"/>
      <w:r>
        <w:t>вариант  –</w:t>
      </w:r>
      <w:proofErr w:type="gramEnd"/>
      <w:r>
        <w:t xml:space="preserve"> строка формата;</w:t>
      </w:r>
    </w:p>
    <w:p w14:paraId="66B1E993" w14:textId="77777777" w:rsidR="00E77F66" w:rsidRDefault="00E77F66" w:rsidP="00192824">
      <w:pPr>
        <w:pStyle w:val="a"/>
      </w:pPr>
      <w:r>
        <w:t xml:space="preserve">2-й вариант – имя файла формата расположенного на сервере по 10 пути для базы данных </w:t>
      </w:r>
      <w:proofErr w:type="spellStart"/>
      <w:r>
        <w:t>db_name</w:t>
      </w:r>
      <w:proofErr w:type="spellEnd"/>
      <w:r>
        <w:t>, предваряемого символом @ (например @brief</w:t>
      </w:r>
      <w:proofErr w:type="gramStart"/>
      <w:r>
        <w:t>) ;</w:t>
      </w:r>
      <w:proofErr w:type="gramEnd"/>
    </w:p>
    <w:p w14:paraId="525AA736"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7ACD914A" w14:textId="77777777"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w:t>
      </w:r>
      <w:proofErr w:type="spellStart"/>
      <w:r>
        <w:t>осс</w:t>
      </w:r>
      <w:proofErr w:type="spellEnd"/>
      <w:r>
        <w:t>] повторение 200-го[метка] поля).</w:t>
      </w:r>
    </w:p>
    <w:p w14:paraId="3B4BB972" w14:textId="77777777" w:rsidR="00E77F66" w:rsidRDefault="00E77F66" w:rsidP="00192824">
      <w:pPr>
        <w:pStyle w:val="a"/>
      </w:pPr>
      <w:r>
        <w:t xml:space="preserve">5-й вариант – пустая строка. В этом случае возвращается только список терминов. </w:t>
      </w:r>
    </w:p>
    <w:p w14:paraId="6316241A" w14:textId="77777777"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w:t>
      </w:r>
      <w:proofErr w:type="gramStart"/>
      <w:r>
        <w:t>*  будет</w:t>
      </w:r>
      <w:proofErr w:type="gramEnd"/>
      <w:r>
        <w:t xml:space="preserve"> заменен на v200).</w:t>
      </w:r>
    </w:p>
    <w:p w14:paraId="6373E38B" w14:textId="77777777" w:rsidR="00E77F66" w:rsidRDefault="00E77F66" w:rsidP="004039DB"/>
    <w:p w14:paraId="6FED2D20" w14:textId="77777777" w:rsidR="00E77F66" w:rsidRDefault="00E77F66" w:rsidP="004039DB">
      <w:r>
        <w:t xml:space="preserve">ВОЗВРАТ  </w:t>
      </w:r>
    </w:p>
    <w:p w14:paraId="78E91876" w14:textId="77777777" w:rsidR="00E77F66" w:rsidRDefault="00E77F66" w:rsidP="004039DB"/>
    <w:p w14:paraId="215C602E" w14:textId="77777777" w:rsidR="00E77F66" w:rsidRDefault="00E77F66" w:rsidP="004039DB">
      <w:r>
        <w:t>Возвращается 2 списка:</w:t>
      </w:r>
    </w:p>
    <w:p w14:paraId="6FE27B2E" w14:textId="77777777" w:rsidR="00E77F66" w:rsidRDefault="00E77F66" w:rsidP="004039DB">
      <w:proofErr w:type="spellStart"/>
      <w:r>
        <w:t>formatlist</w:t>
      </w:r>
      <w:proofErr w:type="spellEnd"/>
      <w:r>
        <w:t xml:space="preserve"> – список результатов форматирования записей, соответствующим ссылкам данного термина TERM (если найден). В </w:t>
      </w:r>
      <w:proofErr w:type="spellStart"/>
      <w:r>
        <w:t>Objects</w:t>
      </w:r>
      <w:proofErr w:type="spellEnd"/>
      <w:r>
        <w:t xml:space="preserve"> списка сохраняется MFN форматированной записи. </w:t>
      </w:r>
      <w:proofErr w:type="spellStart"/>
      <w:r>
        <w:t>Результат_форматирования</w:t>
      </w:r>
      <w:proofErr w:type="spellEnd"/>
      <w:r>
        <w:t xml:space="preserve"> – это строка, в которой заменены разделители #10#13 на #30#31.</w:t>
      </w:r>
    </w:p>
    <w:p w14:paraId="5E9C95EF" w14:textId="77777777" w:rsidR="00E77F66" w:rsidRDefault="00E77F66" w:rsidP="004039DB">
      <w:proofErr w:type="spellStart"/>
      <w:r>
        <w:t>answer</w:t>
      </w:r>
      <w:proofErr w:type="spellEnd"/>
      <w:r>
        <w:t xml:space="preserve"> – Список ссылок. В 1-й строке – код возврата, который определяется тем, найден ли заданный термин TERM в словаре: если </w:t>
      </w:r>
      <w:proofErr w:type="gramStart"/>
      <w:r>
        <w:t>найден  –</w:t>
      </w:r>
      <w:proofErr w:type="gramEnd"/>
      <w:r>
        <w:t xml:space="preserve"> ZERO, если нет – число меньше 0. Если термин найден в словаре и ИМЕЕТ ССЫЛКИ (не удален), далее идут строки в следующем формате: MFN#TAG#OCC#CNT (см. </w:t>
      </w:r>
      <w:proofErr w:type="spellStart"/>
      <w:r>
        <w:t>irbis_client_posting</w:t>
      </w:r>
      <w:proofErr w:type="spellEnd"/>
      <w:r>
        <w:t>).</w:t>
      </w:r>
    </w:p>
    <w:p w14:paraId="3830E657" w14:textId="77777777" w:rsidR="00E77F66" w:rsidRDefault="00E77F66" w:rsidP="004039DB"/>
    <w:p w14:paraId="47015C64" w14:textId="77777777" w:rsidR="00E77F66" w:rsidRDefault="00E77F66" w:rsidP="004039DB">
      <w:pPr>
        <w:rPr>
          <w:lang w:val="en-US"/>
        </w:rPr>
      </w:pPr>
      <w:r>
        <w:t>ПРИМЕР ПРОТОКОЛА</w:t>
      </w:r>
    </w:p>
    <w:p w14:paraId="1A42386E" w14:textId="77777777" w:rsidR="00E77F66" w:rsidRDefault="00E77F66" w:rsidP="004039DB"/>
    <w:tbl>
      <w:tblPr>
        <w:tblStyle w:val="-21"/>
        <w:tblW w:w="5000" w:type="pct"/>
        <w:tblLook w:val="0420" w:firstRow="1" w:lastRow="0" w:firstColumn="0" w:lastColumn="0" w:noHBand="0" w:noVBand="1"/>
      </w:tblPr>
      <w:tblGrid>
        <w:gridCol w:w="575"/>
        <w:gridCol w:w="1711"/>
        <w:gridCol w:w="1374"/>
        <w:gridCol w:w="1711"/>
        <w:gridCol w:w="4200"/>
      </w:tblGrid>
      <w:tr w:rsidR="00E77F66" w14:paraId="3E4122B4" w14:textId="77777777" w:rsidTr="009A6CC8">
        <w:trPr>
          <w:cnfStyle w:val="100000000000" w:firstRow="1" w:lastRow="0" w:firstColumn="0" w:lastColumn="0" w:oddVBand="0" w:evenVBand="0" w:oddHBand="0" w:evenHBand="0" w:firstRowFirstColumn="0" w:firstRowLastColumn="0" w:lastRowFirstColumn="0" w:lastRowLastColumn="0"/>
        </w:trPr>
        <w:tc>
          <w:tcPr>
            <w:tcW w:w="301" w:type="pct"/>
          </w:tcPr>
          <w:p w14:paraId="797B8E1A" w14:textId="77777777" w:rsidR="00E77F66" w:rsidRDefault="00E77F66" w:rsidP="00EC5CF0">
            <w:pPr>
              <w:pStyle w:val="a7"/>
              <w:rPr>
                <w:rFonts w:eastAsia="Times New Roman"/>
                <w:lang w:val="en-US" w:bidi="en-US"/>
              </w:rPr>
            </w:pPr>
          </w:p>
        </w:tc>
        <w:tc>
          <w:tcPr>
            <w:tcW w:w="1611" w:type="pct"/>
            <w:gridSpan w:val="2"/>
            <w:hideMark/>
          </w:tcPr>
          <w:p w14:paraId="140779DA" w14:textId="77777777" w:rsidR="00E77F66" w:rsidRDefault="00E77F66" w:rsidP="00EC5CF0">
            <w:pPr>
              <w:pStyle w:val="a7"/>
              <w:rPr>
                <w:rFonts w:eastAsia="Times New Roman"/>
                <w:lang w:val="en-US" w:bidi="en-US"/>
              </w:rPr>
            </w:pPr>
            <w:r>
              <w:t>ЗАПРОС</w:t>
            </w:r>
          </w:p>
        </w:tc>
        <w:tc>
          <w:tcPr>
            <w:tcW w:w="3088" w:type="pct"/>
            <w:gridSpan w:val="2"/>
            <w:hideMark/>
          </w:tcPr>
          <w:p w14:paraId="7DDA6427" w14:textId="77777777" w:rsidR="00E77F66" w:rsidRDefault="00E77F66" w:rsidP="00EC5CF0">
            <w:pPr>
              <w:pStyle w:val="a7"/>
              <w:rPr>
                <w:rFonts w:eastAsia="Times New Roman"/>
                <w:lang w:val="en-US" w:bidi="en-US"/>
              </w:rPr>
            </w:pPr>
            <w:r>
              <w:t>ВОЗВРАТ</w:t>
            </w:r>
          </w:p>
        </w:tc>
      </w:tr>
      <w:tr w:rsidR="00E77F66" w14:paraId="00F03F7D"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63DD3B04" w14:textId="77777777" w:rsidR="00E77F66" w:rsidRDefault="00E77F66" w:rsidP="00EC5CF0">
            <w:pPr>
              <w:pStyle w:val="a7"/>
              <w:rPr>
                <w:rFonts w:eastAsia="Times New Roman"/>
                <w:lang w:val="en-US" w:bidi="en-US"/>
              </w:rPr>
            </w:pPr>
            <w:r>
              <w:lastRenderedPageBreak/>
              <w:t>1</w:t>
            </w:r>
          </w:p>
        </w:tc>
        <w:tc>
          <w:tcPr>
            <w:tcW w:w="894" w:type="pct"/>
            <w:hideMark/>
          </w:tcPr>
          <w:p w14:paraId="392DEA4F" w14:textId="77777777" w:rsidR="00E77F66" w:rsidRDefault="00E77F66" w:rsidP="00EC5CF0">
            <w:pPr>
              <w:pStyle w:val="a7"/>
              <w:rPr>
                <w:rFonts w:eastAsia="Times New Roman"/>
                <w:lang w:val="en-US" w:bidi="en-US"/>
              </w:rPr>
            </w:pPr>
            <w:r>
              <w:t>Код команды</w:t>
            </w:r>
          </w:p>
        </w:tc>
        <w:tc>
          <w:tcPr>
            <w:tcW w:w="717" w:type="pct"/>
            <w:hideMark/>
          </w:tcPr>
          <w:p w14:paraId="3182BB15" w14:textId="77777777" w:rsidR="00E77F66" w:rsidRDefault="00E77F66" w:rsidP="00EC5CF0">
            <w:pPr>
              <w:pStyle w:val="a7"/>
              <w:rPr>
                <w:rFonts w:eastAsia="Times New Roman"/>
                <w:lang w:val="en-US" w:bidi="en-US"/>
              </w:rPr>
            </w:pPr>
            <w:r>
              <w:t>I</w:t>
            </w:r>
          </w:p>
        </w:tc>
        <w:tc>
          <w:tcPr>
            <w:tcW w:w="894" w:type="pct"/>
            <w:hideMark/>
          </w:tcPr>
          <w:p w14:paraId="7F4FDB0F" w14:textId="77777777" w:rsidR="00E77F66" w:rsidRDefault="00E77F66" w:rsidP="00EC5CF0">
            <w:pPr>
              <w:pStyle w:val="a7"/>
              <w:rPr>
                <w:rFonts w:eastAsia="Times New Roman"/>
                <w:lang w:val="en-US" w:bidi="en-US"/>
              </w:rPr>
            </w:pPr>
            <w:r>
              <w:t>Код команды</w:t>
            </w:r>
          </w:p>
        </w:tc>
        <w:tc>
          <w:tcPr>
            <w:tcW w:w="2194" w:type="pct"/>
            <w:hideMark/>
          </w:tcPr>
          <w:p w14:paraId="3593C4C3" w14:textId="77777777" w:rsidR="00E77F66" w:rsidRDefault="00E77F66" w:rsidP="00EC5CF0">
            <w:pPr>
              <w:pStyle w:val="a7"/>
              <w:rPr>
                <w:rFonts w:eastAsia="Times New Roman"/>
                <w:lang w:val="en-US" w:bidi="en-US"/>
              </w:rPr>
            </w:pPr>
            <w:r>
              <w:t>I</w:t>
            </w:r>
          </w:p>
        </w:tc>
      </w:tr>
      <w:tr w:rsidR="00E77F66" w14:paraId="38742297" w14:textId="77777777" w:rsidTr="009A6CC8">
        <w:tc>
          <w:tcPr>
            <w:tcW w:w="301" w:type="pct"/>
            <w:hideMark/>
          </w:tcPr>
          <w:p w14:paraId="1BC05F4D" w14:textId="77777777" w:rsidR="00E77F66" w:rsidRDefault="00E77F66" w:rsidP="00EC5CF0">
            <w:pPr>
              <w:pStyle w:val="a7"/>
              <w:rPr>
                <w:rFonts w:eastAsia="Times New Roman"/>
                <w:lang w:val="en-US" w:bidi="en-US"/>
              </w:rPr>
            </w:pPr>
            <w:r>
              <w:t>2</w:t>
            </w:r>
          </w:p>
        </w:tc>
        <w:tc>
          <w:tcPr>
            <w:tcW w:w="894" w:type="pct"/>
            <w:hideMark/>
          </w:tcPr>
          <w:p w14:paraId="3E14CBFD" w14:textId="77777777" w:rsidR="00E77F66" w:rsidRDefault="00E77F66" w:rsidP="00EC5CF0">
            <w:pPr>
              <w:pStyle w:val="a7"/>
              <w:rPr>
                <w:rFonts w:eastAsia="Times New Roman"/>
                <w:lang w:val="en-US" w:bidi="en-US"/>
              </w:rPr>
            </w:pPr>
            <w:r>
              <w:t>АРМ</w:t>
            </w:r>
          </w:p>
        </w:tc>
        <w:tc>
          <w:tcPr>
            <w:tcW w:w="717" w:type="pct"/>
            <w:hideMark/>
          </w:tcPr>
          <w:p w14:paraId="3EE28509" w14:textId="77777777" w:rsidR="00E77F66" w:rsidRDefault="00E77F66" w:rsidP="00EC5CF0">
            <w:pPr>
              <w:pStyle w:val="a7"/>
              <w:rPr>
                <w:rFonts w:eastAsia="Times New Roman"/>
                <w:lang w:val="en-US" w:bidi="en-US"/>
              </w:rPr>
            </w:pPr>
            <w:r>
              <w:t>R</w:t>
            </w:r>
          </w:p>
        </w:tc>
        <w:tc>
          <w:tcPr>
            <w:tcW w:w="894" w:type="pct"/>
            <w:hideMark/>
          </w:tcPr>
          <w:p w14:paraId="13167D71" w14:textId="77777777" w:rsidR="00E77F66" w:rsidRDefault="00E77F66" w:rsidP="00EC5CF0">
            <w:pPr>
              <w:pStyle w:val="a7"/>
              <w:rPr>
                <w:rFonts w:eastAsia="Times New Roman"/>
                <w:lang w:val="en-US" w:bidi="en-US"/>
              </w:rPr>
            </w:pPr>
            <w:r>
              <w:t>Идентификатор</w:t>
            </w:r>
          </w:p>
        </w:tc>
        <w:tc>
          <w:tcPr>
            <w:tcW w:w="2194" w:type="pct"/>
            <w:hideMark/>
          </w:tcPr>
          <w:p w14:paraId="60D7235A" w14:textId="77777777" w:rsidR="00E77F66" w:rsidRDefault="00E77F66" w:rsidP="00EC5CF0">
            <w:pPr>
              <w:pStyle w:val="a7"/>
              <w:rPr>
                <w:rFonts w:eastAsia="Times New Roman"/>
                <w:lang w:val="en-US" w:bidi="en-US"/>
              </w:rPr>
            </w:pPr>
            <w:r>
              <w:t>463302</w:t>
            </w:r>
          </w:p>
        </w:tc>
      </w:tr>
      <w:tr w:rsidR="00E77F66" w14:paraId="481B961A"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5A5FCE19" w14:textId="77777777" w:rsidR="00E77F66" w:rsidRDefault="00E77F66" w:rsidP="00EC5CF0">
            <w:pPr>
              <w:pStyle w:val="a7"/>
              <w:rPr>
                <w:rFonts w:eastAsia="Times New Roman"/>
                <w:lang w:val="en-US" w:bidi="en-US"/>
              </w:rPr>
            </w:pPr>
            <w:r>
              <w:t>3</w:t>
            </w:r>
          </w:p>
        </w:tc>
        <w:tc>
          <w:tcPr>
            <w:tcW w:w="894" w:type="pct"/>
            <w:hideMark/>
          </w:tcPr>
          <w:p w14:paraId="28728DB8" w14:textId="77777777" w:rsidR="00E77F66" w:rsidRDefault="00E77F66" w:rsidP="00EC5CF0">
            <w:pPr>
              <w:pStyle w:val="a7"/>
              <w:rPr>
                <w:rFonts w:eastAsia="Times New Roman"/>
                <w:lang w:val="en-US" w:bidi="en-US"/>
              </w:rPr>
            </w:pPr>
            <w:r>
              <w:t>Код команды</w:t>
            </w:r>
          </w:p>
        </w:tc>
        <w:tc>
          <w:tcPr>
            <w:tcW w:w="717" w:type="pct"/>
            <w:hideMark/>
          </w:tcPr>
          <w:p w14:paraId="4DB39041" w14:textId="77777777" w:rsidR="00E77F66" w:rsidRDefault="00E77F66" w:rsidP="00EC5CF0">
            <w:pPr>
              <w:pStyle w:val="a7"/>
              <w:rPr>
                <w:rFonts w:eastAsia="Times New Roman"/>
                <w:lang w:val="en-US" w:bidi="en-US"/>
              </w:rPr>
            </w:pPr>
            <w:r>
              <w:t>I</w:t>
            </w:r>
          </w:p>
        </w:tc>
        <w:tc>
          <w:tcPr>
            <w:tcW w:w="894" w:type="pct"/>
            <w:hideMark/>
          </w:tcPr>
          <w:p w14:paraId="7CB1E13B" w14:textId="77777777" w:rsidR="00E77F66" w:rsidRDefault="00E77F66" w:rsidP="00EC5CF0">
            <w:pPr>
              <w:pStyle w:val="a7"/>
              <w:rPr>
                <w:rFonts w:eastAsia="Times New Roman"/>
                <w:lang w:val="en-US" w:bidi="en-US"/>
              </w:rPr>
            </w:pPr>
            <w:r>
              <w:t>Номер команды</w:t>
            </w:r>
          </w:p>
        </w:tc>
        <w:tc>
          <w:tcPr>
            <w:tcW w:w="2194" w:type="pct"/>
            <w:hideMark/>
          </w:tcPr>
          <w:p w14:paraId="4F1A898C" w14:textId="77777777" w:rsidR="00E77F66" w:rsidRDefault="00E77F66" w:rsidP="00EC5CF0">
            <w:pPr>
              <w:pStyle w:val="a7"/>
              <w:rPr>
                <w:rFonts w:eastAsia="Times New Roman"/>
                <w:lang w:val="en-US" w:bidi="en-US"/>
              </w:rPr>
            </w:pPr>
            <w:r>
              <w:t>107</w:t>
            </w:r>
          </w:p>
        </w:tc>
      </w:tr>
      <w:tr w:rsidR="00E77F66" w14:paraId="0D817351" w14:textId="77777777" w:rsidTr="009A6CC8">
        <w:trPr>
          <w:trHeight w:val="425"/>
        </w:trPr>
        <w:tc>
          <w:tcPr>
            <w:tcW w:w="301" w:type="pct"/>
            <w:hideMark/>
          </w:tcPr>
          <w:p w14:paraId="655A3FE8" w14:textId="77777777" w:rsidR="00E77F66" w:rsidRDefault="00E77F66" w:rsidP="00EC5CF0">
            <w:pPr>
              <w:pStyle w:val="a7"/>
              <w:rPr>
                <w:rFonts w:eastAsia="Times New Roman"/>
                <w:lang w:val="en-US" w:bidi="en-US"/>
              </w:rPr>
            </w:pPr>
            <w:r>
              <w:t>4</w:t>
            </w:r>
          </w:p>
        </w:tc>
        <w:tc>
          <w:tcPr>
            <w:tcW w:w="894" w:type="pct"/>
            <w:hideMark/>
          </w:tcPr>
          <w:p w14:paraId="525286AA" w14:textId="77777777" w:rsidR="00E77F66" w:rsidRDefault="00E77F66" w:rsidP="00EC5CF0">
            <w:pPr>
              <w:pStyle w:val="a7"/>
              <w:rPr>
                <w:rFonts w:eastAsia="Times New Roman"/>
                <w:lang w:val="en-US" w:bidi="en-US"/>
              </w:rPr>
            </w:pPr>
            <w:r>
              <w:t>Идентификатор</w:t>
            </w:r>
          </w:p>
        </w:tc>
        <w:tc>
          <w:tcPr>
            <w:tcW w:w="717" w:type="pct"/>
            <w:hideMark/>
          </w:tcPr>
          <w:p w14:paraId="43050A5D" w14:textId="77777777" w:rsidR="00E77F66" w:rsidRDefault="00E77F66" w:rsidP="00EC5CF0">
            <w:pPr>
              <w:pStyle w:val="a7"/>
              <w:rPr>
                <w:rFonts w:eastAsia="Times New Roman"/>
                <w:lang w:val="en-US" w:bidi="en-US"/>
              </w:rPr>
            </w:pPr>
            <w:r>
              <w:t>463302</w:t>
            </w:r>
          </w:p>
        </w:tc>
        <w:tc>
          <w:tcPr>
            <w:tcW w:w="894" w:type="pct"/>
          </w:tcPr>
          <w:p w14:paraId="336B6D20" w14:textId="77777777" w:rsidR="00E77F66" w:rsidRDefault="00E77F66" w:rsidP="00EC5CF0">
            <w:pPr>
              <w:pStyle w:val="a7"/>
              <w:rPr>
                <w:rFonts w:eastAsia="Times New Roman"/>
                <w:lang w:val="en-US" w:bidi="en-US"/>
              </w:rPr>
            </w:pPr>
          </w:p>
        </w:tc>
        <w:tc>
          <w:tcPr>
            <w:tcW w:w="2194" w:type="pct"/>
          </w:tcPr>
          <w:p w14:paraId="3B462836" w14:textId="77777777" w:rsidR="00E77F66" w:rsidRDefault="00E77F66" w:rsidP="00EC5CF0">
            <w:pPr>
              <w:pStyle w:val="a7"/>
              <w:rPr>
                <w:rFonts w:eastAsia="Times New Roman"/>
                <w:lang w:val="en-US" w:bidi="en-US"/>
              </w:rPr>
            </w:pPr>
          </w:p>
        </w:tc>
      </w:tr>
      <w:tr w:rsidR="00E77F66" w14:paraId="194A6802"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3A3199C8" w14:textId="77777777" w:rsidR="00E77F66" w:rsidRDefault="00E77F66" w:rsidP="00EC5CF0">
            <w:pPr>
              <w:pStyle w:val="a7"/>
              <w:rPr>
                <w:rFonts w:eastAsia="Times New Roman"/>
                <w:lang w:val="en-US" w:bidi="en-US"/>
              </w:rPr>
            </w:pPr>
            <w:r>
              <w:t>5</w:t>
            </w:r>
          </w:p>
        </w:tc>
        <w:tc>
          <w:tcPr>
            <w:tcW w:w="894" w:type="pct"/>
            <w:hideMark/>
          </w:tcPr>
          <w:p w14:paraId="1BE55FB5" w14:textId="77777777" w:rsidR="00E77F66" w:rsidRDefault="00E77F66" w:rsidP="00EC5CF0">
            <w:pPr>
              <w:pStyle w:val="a7"/>
              <w:rPr>
                <w:rFonts w:eastAsia="Times New Roman"/>
                <w:lang w:val="en-US" w:bidi="en-US"/>
              </w:rPr>
            </w:pPr>
            <w:r>
              <w:t>Номер команды</w:t>
            </w:r>
          </w:p>
        </w:tc>
        <w:tc>
          <w:tcPr>
            <w:tcW w:w="717" w:type="pct"/>
            <w:hideMark/>
          </w:tcPr>
          <w:p w14:paraId="49955242" w14:textId="77777777" w:rsidR="00E77F66" w:rsidRDefault="00E77F66" w:rsidP="00EC5CF0">
            <w:pPr>
              <w:pStyle w:val="a7"/>
              <w:rPr>
                <w:rFonts w:eastAsia="Times New Roman"/>
                <w:lang w:val="en-US" w:bidi="en-US"/>
              </w:rPr>
            </w:pPr>
            <w:r>
              <w:t>107</w:t>
            </w:r>
          </w:p>
        </w:tc>
        <w:tc>
          <w:tcPr>
            <w:tcW w:w="894" w:type="pct"/>
          </w:tcPr>
          <w:p w14:paraId="00818DF7" w14:textId="77777777" w:rsidR="00E77F66" w:rsidRDefault="00E77F66" w:rsidP="00EC5CF0">
            <w:pPr>
              <w:pStyle w:val="a7"/>
              <w:rPr>
                <w:rFonts w:eastAsia="Times New Roman"/>
                <w:lang w:val="en-US" w:bidi="en-US"/>
              </w:rPr>
            </w:pPr>
          </w:p>
        </w:tc>
        <w:tc>
          <w:tcPr>
            <w:tcW w:w="2194" w:type="pct"/>
          </w:tcPr>
          <w:p w14:paraId="052FE3FF" w14:textId="77777777" w:rsidR="00E77F66" w:rsidRDefault="00E77F66" w:rsidP="00EC5CF0">
            <w:pPr>
              <w:pStyle w:val="a7"/>
              <w:rPr>
                <w:rFonts w:eastAsia="Times New Roman"/>
                <w:lang w:val="en-US" w:bidi="en-US"/>
              </w:rPr>
            </w:pPr>
          </w:p>
        </w:tc>
      </w:tr>
      <w:tr w:rsidR="00E77F66" w14:paraId="448BFDC2" w14:textId="77777777" w:rsidTr="009A6CC8">
        <w:tc>
          <w:tcPr>
            <w:tcW w:w="301" w:type="pct"/>
            <w:hideMark/>
          </w:tcPr>
          <w:p w14:paraId="5684E6CE" w14:textId="77777777" w:rsidR="00E77F66" w:rsidRDefault="00E77F66" w:rsidP="00EC5CF0">
            <w:pPr>
              <w:pStyle w:val="a7"/>
              <w:rPr>
                <w:rFonts w:eastAsia="Times New Roman"/>
                <w:lang w:val="en-US" w:bidi="en-US"/>
              </w:rPr>
            </w:pPr>
            <w:r>
              <w:t>6</w:t>
            </w:r>
          </w:p>
        </w:tc>
        <w:tc>
          <w:tcPr>
            <w:tcW w:w="894" w:type="pct"/>
          </w:tcPr>
          <w:p w14:paraId="439751BF" w14:textId="77777777" w:rsidR="00E77F66" w:rsidRDefault="00E77F66" w:rsidP="00EC5CF0">
            <w:pPr>
              <w:pStyle w:val="a7"/>
              <w:rPr>
                <w:rFonts w:eastAsia="Times New Roman"/>
                <w:lang w:val="en-US" w:bidi="en-US"/>
              </w:rPr>
            </w:pPr>
          </w:p>
        </w:tc>
        <w:tc>
          <w:tcPr>
            <w:tcW w:w="717" w:type="pct"/>
          </w:tcPr>
          <w:p w14:paraId="1F27E16F" w14:textId="77777777" w:rsidR="00E77F66" w:rsidRDefault="00E77F66" w:rsidP="00EC5CF0">
            <w:pPr>
              <w:pStyle w:val="a7"/>
              <w:rPr>
                <w:rFonts w:eastAsia="Times New Roman"/>
                <w:lang w:val="en-US" w:bidi="en-US"/>
              </w:rPr>
            </w:pPr>
          </w:p>
        </w:tc>
        <w:tc>
          <w:tcPr>
            <w:tcW w:w="894" w:type="pct"/>
          </w:tcPr>
          <w:p w14:paraId="58001905" w14:textId="77777777" w:rsidR="00E77F66" w:rsidRDefault="00E77F66" w:rsidP="00EC5CF0">
            <w:pPr>
              <w:pStyle w:val="a7"/>
              <w:rPr>
                <w:rFonts w:eastAsia="Times New Roman"/>
                <w:lang w:val="en-US" w:bidi="en-US"/>
              </w:rPr>
            </w:pPr>
          </w:p>
        </w:tc>
        <w:tc>
          <w:tcPr>
            <w:tcW w:w="2194" w:type="pct"/>
          </w:tcPr>
          <w:p w14:paraId="16CCA96A" w14:textId="77777777" w:rsidR="00E77F66" w:rsidRDefault="00E77F66" w:rsidP="00EC5CF0">
            <w:pPr>
              <w:pStyle w:val="a7"/>
              <w:rPr>
                <w:rFonts w:eastAsia="Times New Roman"/>
                <w:lang w:val="en-US" w:bidi="en-US"/>
              </w:rPr>
            </w:pPr>
          </w:p>
        </w:tc>
      </w:tr>
      <w:tr w:rsidR="00E77F66" w14:paraId="18571093"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4992C26F" w14:textId="77777777" w:rsidR="00E77F66" w:rsidRDefault="00E77F66" w:rsidP="00EC5CF0">
            <w:pPr>
              <w:pStyle w:val="a7"/>
              <w:rPr>
                <w:rFonts w:eastAsia="Times New Roman"/>
                <w:lang w:val="en-US" w:bidi="en-US"/>
              </w:rPr>
            </w:pPr>
            <w:r>
              <w:t>7</w:t>
            </w:r>
          </w:p>
        </w:tc>
        <w:tc>
          <w:tcPr>
            <w:tcW w:w="894" w:type="pct"/>
          </w:tcPr>
          <w:p w14:paraId="1E39F6B1" w14:textId="77777777" w:rsidR="00E77F66" w:rsidRDefault="00E77F66" w:rsidP="00EC5CF0">
            <w:pPr>
              <w:pStyle w:val="a7"/>
              <w:rPr>
                <w:rFonts w:eastAsia="Times New Roman"/>
                <w:lang w:val="en-US" w:bidi="en-US"/>
              </w:rPr>
            </w:pPr>
          </w:p>
        </w:tc>
        <w:tc>
          <w:tcPr>
            <w:tcW w:w="717" w:type="pct"/>
          </w:tcPr>
          <w:p w14:paraId="30B99A07" w14:textId="77777777" w:rsidR="00E77F66" w:rsidRDefault="00E77F66" w:rsidP="00EC5CF0">
            <w:pPr>
              <w:pStyle w:val="a7"/>
              <w:rPr>
                <w:rFonts w:eastAsia="Times New Roman"/>
                <w:lang w:val="en-US" w:bidi="en-US"/>
              </w:rPr>
            </w:pPr>
          </w:p>
        </w:tc>
        <w:tc>
          <w:tcPr>
            <w:tcW w:w="894" w:type="pct"/>
          </w:tcPr>
          <w:p w14:paraId="5B56BB15" w14:textId="77777777" w:rsidR="00E77F66" w:rsidRDefault="00E77F66" w:rsidP="00EC5CF0">
            <w:pPr>
              <w:pStyle w:val="a7"/>
              <w:rPr>
                <w:rFonts w:eastAsia="Times New Roman"/>
                <w:lang w:val="en-US" w:bidi="en-US"/>
              </w:rPr>
            </w:pPr>
          </w:p>
        </w:tc>
        <w:tc>
          <w:tcPr>
            <w:tcW w:w="2194" w:type="pct"/>
          </w:tcPr>
          <w:p w14:paraId="29540BD7" w14:textId="77777777" w:rsidR="00E77F66" w:rsidRDefault="00E77F66" w:rsidP="00EC5CF0">
            <w:pPr>
              <w:pStyle w:val="a7"/>
              <w:rPr>
                <w:rFonts w:eastAsia="Times New Roman"/>
                <w:lang w:val="en-US" w:bidi="en-US"/>
              </w:rPr>
            </w:pPr>
          </w:p>
        </w:tc>
      </w:tr>
      <w:tr w:rsidR="00E77F66" w14:paraId="76B0F8FE" w14:textId="77777777" w:rsidTr="009A6CC8">
        <w:tc>
          <w:tcPr>
            <w:tcW w:w="301" w:type="pct"/>
            <w:hideMark/>
          </w:tcPr>
          <w:p w14:paraId="5F23863B" w14:textId="77777777" w:rsidR="00E77F66" w:rsidRDefault="00E77F66" w:rsidP="00EC5CF0">
            <w:pPr>
              <w:pStyle w:val="a7"/>
              <w:rPr>
                <w:rFonts w:eastAsia="Times New Roman"/>
                <w:lang w:val="en-US" w:bidi="en-US"/>
              </w:rPr>
            </w:pPr>
            <w:r>
              <w:t>8</w:t>
            </w:r>
          </w:p>
        </w:tc>
        <w:tc>
          <w:tcPr>
            <w:tcW w:w="894" w:type="pct"/>
          </w:tcPr>
          <w:p w14:paraId="70E1736D" w14:textId="77777777" w:rsidR="00E77F66" w:rsidRDefault="00E77F66" w:rsidP="00EC5CF0">
            <w:pPr>
              <w:pStyle w:val="a7"/>
              <w:rPr>
                <w:rFonts w:eastAsia="Times New Roman"/>
                <w:lang w:val="en-US" w:bidi="en-US"/>
              </w:rPr>
            </w:pPr>
          </w:p>
        </w:tc>
        <w:tc>
          <w:tcPr>
            <w:tcW w:w="717" w:type="pct"/>
          </w:tcPr>
          <w:p w14:paraId="14160F51" w14:textId="77777777" w:rsidR="00E77F66" w:rsidRDefault="00E77F66" w:rsidP="00EC5CF0">
            <w:pPr>
              <w:pStyle w:val="a7"/>
              <w:rPr>
                <w:rFonts w:eastAsia="Times New Roman"/>
                <w:lang w:val="en-US" w:bidi="en-US"/>
              </w:rPr>
            </w:pPr>
          </w:p>
        </w:tc>
        <w:tc>
          <w:tcPr>
            <w:tcW w:w="894" w:type="pct"/>
          </w:tcPr>
          <w:p w14:paraId="2D564D80" w14:textId="77777777" w:rsidR="00E77F66" w:rsidRDefault="00E77F66" w:rsidP="00EC5CF0">
            <w:pPr>
              <w:pStyle w:val="a7"/>
              <w:rPr>
                <w:rFonts w:eastAsia="Times New Roman"/>
                <w:lang w:val="en-US" w:bidi="en-US"/>
              </w:rPr>
            </w:pPr>
          </w:p>
        </w:tc>
        <w:tc>
          <w:tcPr>
            <w:tcW w:w="2194" w:type="pct"/>
          </w:tcPr>
          <w:p w14:paraId="62E7EE61" w14:textId="77777777" w:rsidR="00E77F66" w:rsidRDefault="00E77F66" w:rsidP="00EC5CF0">
            <w:pPr>
              <w:pStyle w:val="a7"/>
              <w:rPr>
                <w:rFonts w:eastAsia="Times New Roman"/>
                <w:lang w:val="en-US" w:bidi="en-US"/>
              </w:rPr>
            </w:pPr>
          </w:p>
        </w:tc>
      </w:tr>
      <w:tr w:rsidR="00E77F66" w14:paraId="6CF6F717"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7E4D2ED7" w14:textId="77777777" w:rsidR="00E77F66" w:rsidRDefault="00E77F66" w:rsidP="00EC5CF0">
            <w:pPr>
              <w:pStyle w:val="a7"/>
              <w:rPr>
                <w:rFonts w:eastAsia="Times New Roman"/>
                <w:lang w:val="en-US" w:bidi="en-US"/>
              </w:rPr>
            </w:pPr>
            <w:r>
              <w:t>9</w:t>
            </w:r>
          </w:p>
        </w:tc>
        <w:tc>
          <w:tcPr>
            <w:tcW w:w="894" w:type="pct"/>
          </w:tcPr>
          <w:p w14:paraId="720AF6FF" w14:textId="77777777" w:rsidR="00E77F66" w:rsidRDefault="00E77F66" w:rsidP="00EC5CF0">
            <w:pPr>
              <w:pStyle w:val="a7"/>
              <w:rPr>
                <w:rFonts w:eastAsia="Times New Roman"/>
                <w:lang w:val="en-US" w:bidi="en-US"/>
              </w:rPr>
            </w:pPr>
          </w:p>
        </w:tc>
        <w:tc>
          <w:tcPr>
            <w:tcW w:w="717" w:type="pct"/>
          </w:tcPr>
          <w:p w14:paraId="29B28F72" w14:textId="77777777" w:rsidR="00E77F66" w:rsidRDefault="00E77F66" w:rsidP="00EC5CF0">
            <w:pPr>
              <w:pStyle w:val="a7"/>
              <w:rPr>
                <w:rFonts w:eastAsia="Times New Roman"/>
                <w:lang w:val="en-US" w:bidi="en-US"/>
              </w:rPr>
            </w:pPr>
          </w:p>
        </w:tc>
        <w:tc>
          <w:tcPr>
            <w:tcW w:w="894" w:type="pct"/>
          </w:tcPr>
          <w:p w14:paraId="4235D72A" w14:textId="77777777" w:rsidR="00E77F66" w:rsidRDefault="00E77F66" w:rsidP="00EC5CF0">
            <w:pPr>
              <w:pStyle w:val="a7"/>
              <w:rPr>
                <w:rFonts w:eastAsia="Times New Roman"/>
                <w:lang w:val="en-US" w:bidi="en-US"/>
              </w:rPr>
            </w:pPr>
          </w:p>
        </w:tc>
        <w:tc>
          <w:tcPr>
            <w:tcW w:w="2194" w:type="pct"/>
          </w:tcPr>
          <w:p w14:paraId="268C3C6D" w14:textId="77777777" w:rsidR="00E77F66" w:rsidRDefault="00E77F66" w:rsidP="00EC5CF0">
            <w:pPr>
              <w:pStyle w:val="a7"/>
              <w:rPr>
                <w:rFonts w:eastAsia="Times New Roman"/>
                <w:lang w:val="en-US" w:bidi="en-US"/>
              </w:rPr>
            </w:pPr>
          </w:p>
        </w:tc>
      </w:tr>
      <w:tr w:rsidR="00E77F66" w14:paraId="7AB90D39" w14:textId="77777777" w:rsidTr="009A6CC8">
        <w:tc>
          <w:tcPr>
            <w:tcW w:w="301" w:type="pct"/>
            <w:hideMark/>
          </w:tcPr>
          <w:p w14:paraId="597210DC" w14:textId="77777777" w:rsidR="00E77F66" w:rsidRDefault="00E77F66" w:rsidP="00EC5CF0">
            <w:pPr>
              <w:pStyle w:val="a7"/>
              <w:rPr>
                <w:rFonts w:eastAsia="Times New Roman"/>
                <w:lang w:val="en-US" w:bidi="en-US"/>
              </w:rPr>
            </w:pPr>
            <w:r>
              <w:t>10</w:t>
            </w:r>
          </w:p>
        </w:tc>
        <w:tc>
          <w:tcPr>
            <w:tcW w:w="894" w:type="pct"/>
          </w:tcPr>
          <w:p w14:paraId="07FDAA28" w14:textId="77777777" w:rsidR="00E77F66" w:rsidRDefault="00E77F66" w:rsidP="00EC5CF0">
            <w:pPr>
              <w:pStyle w:val="a7"/>
              <w:rPr>
                <w:rFonts w:eastAsia="Times New Roman"/>
                <w:lang w:val="en-US" w:bidi="en-US"/>
              </w:rPr>
            </w:pPr>
          </w:p>
        </w:tc>
        <w:tc>
          <w:tcPr>
            <w:tcW w:w="717" w:type="pct"/>
          </w:tcPr>
          <w:p w14:paraId="29757907" w14:textId="77777777" w:rsidR="00E77F66" w:rsidRDefault="00E77F66" w:rsidP="00EC5CF0">
            <w:pPr>
              <w:pStyle w:val="a7"/>
              <w:rPr>
                <w:rFonts w:eastAsia="Times New Roman"/>
                <w:lang w:val="en-US" w:bidi="en-US"/>
              </w:rPr>
            </w:pPr>
          </w:p>
        </w:tc>
        <w:tc>
          <w:tcPr>
            <w:tcW w:w="894" w:type="pct"/>
          </w:tcPr>
          <w:p w14:paraId="1AB0D9BC" w14:textId="77777777" w:rsidR="00E77F66" w:rsidRDefault="00E77F66" w:rsidP="00EC5CF0">
            <w:pPr>
              <w:pStyle w:val="a7"/>
              <w:rPr>
                <w:rFonts w:eastAsia="Times New Roman"/>
                <w:lang w:val="en-US" w:bidi="en-US"/>
              </w:rPr>
            </w:pPr>
          </w:p>
        </w:tc>
        <w:tc>
          <w:tcPr>
            <w:tcW w:w="2194" w:type="pct"/>
          </w:tcPr>
          <w:p w14:paraId="0D9DD31F" w14:textId="77777777" w:rsidR="00E77F66" w:rsidRDefault="00E77F66" w:rsidP="00EC5CF0">
            <w:pPr>
              <w:pStyle w:val="a7"/>
              <w:rPr>
                <w:rFonts w:eastAsia="Times New Roman"/>
                <w:lang w:val="en-US" w:bidi="en-US"/>
              </w:rPr>
            </w:pPr>
          </w:p>
        </w:tc>
      </w:tr>
      <w:tr w:rsidR="00E77F66" w14:paraId="08B75C3F"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tcPr>
          <w:p w14:paraId="283D300E" w14:textId="77777777" w:rsidR="00E77F66" w:rsidRDefault="00E77F66" w:rsidP="00EC5CF0">
            <w:pPr>
              <w:pStyle w:val="a7"/>
              <w:rPr>
                <w:rFonts w:eastAsia="Times New Roman"/>
                <w:lang w:val="en-US" w:bidi="en-US"/>
              </w:rPr>
            </w:pPr>
          </w:p>
        </w:tc>
        <w:tc>
          <w:tcPr>
            <w:tcW w:w="894" w:type="pct"/>
          </w:tcPr>
          <w:p w14:paraId="4E6955BD" w14:textId="77777777" w:rsidR="00E77F66" w:rsidRDefault="00E77F66" w:rsidP="00EC5CF0">
            <w:pPr>
              <w:pStyle w:val="a7"/>
              <w:rPr>
                <w:rFonts w:eastAsia="Times New Roman"/>
                <w:lang w:val="en-US" w:bidi="en-US"/>
              </w:rPr>
            </w:pPr>
          </w:p>
        </w:tc>
        <w:tc>
          <w:tcPr>
            <w:tcW w:w="717" w:type="pct"/>
            <w:hideMark/>
          </w:tcPr>
          <w:p w14:paraId="3A0B0688" w14:textId="77777777" w:rsidR="00E77F66" w:rsidRDefault="00E77F66" w:rsidP="00EC5CF0">
            <w:pPr>
              <w:pStyle w:val="a7"/>
              <w:rPr>
                <w:rFonts w:eastAsia="Times New Roman"/>
                <w:lang w:val="en-US" w:bidi="en-US"/>
              </w:rPr>
            </w:pPr>
            <w:r>
              <w:t>IBIS</w:t>
            </w:r>
          </w:p>
        </w:tc>
        <w:tc>
          <w:tcPr>
            <w:tcW w:w="894" w:type="pct"/>
          </w:tcPr>
          <w:p w14:paraId="54066533" w14:textId="77777777" w:rsidR="00E77F66" w:rsidRDefault="00E77F66" w:rsidP="00EC5CF0">
            <w:pPr>
              <w:pStyle w:val="a7"/>
              <w:rPr>
                <w:rFonts w:eastAsia="Times New Roman"/>
                <w:lang w:val="en-US" w:bidi="en-US"/>
              </w:rPr>
            </w:pPr>
          </w:p>
        </w:tc>
        <w:tc>
          <w:tcPr>
            <w:tcW w:w="2194" w:type="pct"/>
            <w:hideMark/>
          </w:tcPr>
          <w:p w14:paraId="14652E8C" w14:textId="77777777" w:rsidR="00E77F66" w:rsidRDefault="00E77F66" w:rsidP="00EC5CF0">
            <w:pPr>
              <w:pStyle w:val="a7"/>
              <w:rPr>
                <w:rFonts w:eastAsia="Times New Roman"/>
                <w:lang w:val="en-US" w:bidi="en-US"/>
              </w:rPr>
            </w:pPr>
            <w:r>
              <w:t>0</w:t>
            </w:r>
          </w:p>
        </w:tc>
      </w:tr>
      <w:tr w:rsidR="00E77F66" w:rsidRPr="005D0232" w14:paraId="467AF42B" w14:textId="77777777" w:rsidTr="009A6CC8">
        <w:tc>
          <w:tcPr>
            <w:tcW w:w="301" w:type="pct"/>
          </w:tcPr>
          <w:p w14:paraId="7D5A96E1" w14:textId="77777777" w:rsidR="00E77F66" w:rsidRDefault="00E77F66" w:rsidP="00EC5CF0">
            <w:pPr>
              <w:pStyle w:val="a7"/>
              <w:rPr>
                <w:rFonts w:eastAsia="Times New Roman"/>
                <w:lang w:val="en-US" w:bidi="en-US"/>
              </w:rPr>
            </w:pPr>
          </w:p>
        </w:tc>
        <w:tc>
          <w:tcPr>
            <w:tcW w:w="894" w:type="pct"/>
          </w:tcPr>
          <w:p w14:paraId="175B2635" w14:textId="77777777" w:rsidR="00E77F66" w:rsidRDefault="00E77F66" w:rsidP="00EC5CF0">
            <w:pPr>
              <w:pStyle w:val="a7"/>
              <w:rPr>
                <w:rFonts w:eastAsia="Times New Roman"/>
                <w:lang w:val="en-US" w:bidi="en-US"/>
              </w:rPr>
            </w:pPr>
          </w:p>
        </w:tc>
        <w:tc>
          <w:tcPr>
            <w:tcW w:w="717" w:type="pct"/>
            <w:hideMark/>
          </w:tcPr>
          <w:p w14:paraId="1ED58B75" w14:textId="77777777" w:rsidR="00E77F66" w:rsidRDefault="00E77F66" w:rsidP="00EC5CF0">
            <w:pPr>
              <w:pStyle w:val="a7"/>
              <w:rPr>
                <w:rFonts w:eastAsia="Times New Roman"/>
                <w:lang w:val="en-US" w:bidi="en-US"/>
              </w:rPr>
            </w:pPr>
            <w:r>
              <w:t>6</w:t>
            </w:r>
          </w:p>
        </w:tc>
        <w:tc>
          <w:tcPr>
            <w:tcW w:w="894" w:type="pct"/>
          </w:tcPr>
          <w:p w14:paraId="0153D6EF" w14:textId="77777777" w:rsidR="00E77F66" w:rsidRDefault="00E77F66" w:rsidP="00EC5CF0">
            <w:pPr>
              <w:pStyle w:val="a7"/>
              <w:rPr>
                <w:rFonts w:eastAsia="Times New Roman"/>
                <w:lang w:val="en-US" w:bidi="en-US"/>
              </w:rPr>
            </w:pPr>
          </w:p>
        </w:tc>
        <w:tc>
          <w:tcPr>
            <w:tcW w:w="2194" w:type="pct"/>
            <w:hideMark/>
          </w:tcPr>
          <w:p w14:paraId="0869309F" w14:textId="77777777" w:rsidR="00E77F66" w:rsidRDefault="00E77F66" w:rsidP="00EC5CF0">
            <w:pPr>
              <w:pStyle w:val="a7"/>
              <w:rPr>
                <w:rFonts w:eastAsia="Times New Roman"/>
                <w:lang w:val="en-US" w:bidi="en-US"/>
              </w:rPr>
            </w:pPr>
            <w:r w:rsidRPr="00E77F66">
              <w:rPr>
                <w:lang w:val="en-US"/>
              </w:rPr>
              <w:t>19#1200#1#6#Bryant R.M. Cyclic groups acting on Lie algebras [Text], 1994. - 5,6 p.</w:t>
            </w:r>
          </w:p>
        </w:tc>
      </w:tr>
      <w:tr w:rsidR="00E77F66" w:rsidRPr="005D0232" w14:paraId="29FD0197"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tcPr>
          <w:p w14:paraId="75F5E1A2" w14:textId="77777777" w:rsidR="00E77F66" w:rsidRDefault="00E77F66" w:rsidP="00EC5CF0">
            <w:pPr>
              <w:pStyle w:val="a7"/>
              <w:rPr>
                <w:rFonts w:eastAsia="Times New Roman"/>
                <w:lang w:val="en-US" w:bidi="en-US"/>
              </w:rPr>
            </w:pPr>
          </w:p>
        </w:tc>
        <w:tc>
          <w:tcPr>
            <w:tcW w:w="894" w:type="pct"/>
          </w:tcPr>
          <w:p w14:paraId="74DDFB6F" w14:textId="77777777" w:rsidR="00E77F66" w:rsidRDefault="00E77F66" w:rsidP="00EC5CF0">
            <w:pPr>
              <w:pStyle w:val="a7"/>
              <w:rPr>
                <w:rFonts w:eastAsia="Times New Roman"/>
                <w:lang w:val="en-US" w:bidi="en-US"/>
              </w:rPr>
            </w:pPr>
          </w:p>
        </w:tc>
        <w:tc>
          <w:tcPr>
            <w:tcW w:w="717" w:type="pct"/>
            <w:hideMark/>
          </w:tcPr>
          <w:p w14:paraId="0303CDA2" w14:textId="77777777" w:rsidR="00E77F66" w:rsidRDefault="00E77F66" w:rsidP="00EC5CF0">
            <w:pPr>
              <w:pStyle w:val="a7"/>
              <w:rPr>
                <w:rFonts w:eastAsia="Times New Roman"/>
                <w:lang w:val="en-US" w:bidi="en-US"/>
              </w:rPr>
            </w:pPr>
            <w:r>
              <w:t>1</w:t>
            </w:r>
          </w:p>
        </w:tc>
        <w:tc>
          <w:tcPr>
            <w:tcW w:w="894" w:type="pct"/>
          </w:tcPr>
          <w:p w14:paraId="43F48084" w14:textId="77777777" w:rsidR="00E77F66" w:rsidRDefault="00E77F66" w:rsidP="00EC5CF0">
            <w:pPr>
              <w:pStyle w:val="a7"/>
              <w:rPr>
                <w:rFonts w:eastAsia="Times New Roman"/>
                <w:lang w:val="en-US" w:bidi="en-US"/>
              </w:rPr>
            </w:pPr>
          </w:p>
        </w:tc>
        <w:tc>
          <w:tcPr>
            <w:tcW w:w="2194" w:type="pct"/>
            <w:hideMark/>
          </w:tcPr>
          <w:p w14:paraId="15F3186E" w14:textId="77777777" w:rsidR="00E77F66" w:rsidRDefault="00E77F66" w:rsidP="00EC5CF0">
            <w:pPr>
              <w:pStyle w:val="a7"/>
              <w:rPr>
                <w:rFonts w:eastAsia="Times New Roman"/>
                <w:lang w:val="en-US" w:bidi="en-US"/>
              </w:rPr>
            </w:pPr>
            <w:r w:rsidRPr="00E77F66">
              <w:rPr>
                <w:lang w:val="en-US"/>
              </w:rPr>
              <w:t>19#1922#1#6#Bryant R.M. Cyclic groups acting on Lie algebras [Text], 1994. - 5,6 p.</w:t>
            </w:r>
          </w:p>
        </w:tc>
      </w:tr>
      <w:tr w:rsidR="00E77F66" w14:paraId="0A0A9818" w14:textId="77777777" w:rsidTr="009A6CC8">
        <w:tc>
          <w:tcPr>
            <w:tcW w:w="301" w:type="pct"/>
          </w:tcPr>
          <w:p w14:paraId="6A32B839" w14:textId="77777777" w:rsidR="00E77F66" w:rsidRDefault="00E77F66" w:rsidP="00EC5CF0">
            <w:pPr>
              <w:pStyle w:val="a7"/>
              <w:rPr>
                <w:rFonts w:eastAsia="Times New Roman"/>
                <w:lang w:val="en-US" w:bidi="en-US"/>
              </w:rPr>
            </w:pPr>
          </w:p>
        </w:tc>
        <w:tc>
          <w:tcPr>
            <w:tcW w:w="894" w:type="pct"/>
          </w:tcPr>
          <w:p w14:paraId="36D24FA7" w14:textId="77777777" w:rsidR="00E77F66" w:rsidRDefault="00E77F66" w:rsidP="00EC5CF0">
            <w:pPr>
              <w:pStyle w:val="a7"/>
              <w:rPr>
                <w:rFonts w:eastAsia="Times New Roman"/>
                <w:lang w:val="en-US" w:bidi="en-US"/>
              </w:rPr>
            </w:pPr>
          </w:p>
        </w:tc>
        <w:tc>
          <w:tcPr>
            <w:tcW w:w="717" w:type="pct"/>
            <w:hideMark/>
          </w:tcPr>
          <w:p w14:paraId="3D46978E" w14:textId="77777777" w:rsidR="00E77F66" w:rsidRDefault="00E77F66" w:rsidP="00EC5CF0">
            <w:pPr>
              <w:pStyle w:val="a7"/>
              <w:rPr>
                <w:rFonts w:eastAsia="Times New Roman"/>
                <w:lang w:val="en-US" w:bidi="en-US"/>
              </w:rPr>
            </w:pPr>
            <w:r>
              <w:t>@brief</w:t>
            </w:r>
          </w:p>
        </w:tc>
        <w:tc>
          <w:tcPr>
            <w:tcW w:w="894" w:type="pct"/>
          </w:tcPr>
          <w:p w14:paraId="5830ECEA" w14:textId="77777777" w:rsidR="00E77F66" w:rsidRDefault="00E77F66" w:rsidP="00EC5CF0">
            <w:pPr>
              <w:pStyle w:val="a7"/>
              <w:rPr>
                <w:rFonts w:eastAsia="Times New Roman"/>
                <w:lang w:val="en-US" w:bidi="en-US"/>
              </w:rPr>
            </w:pPr>
          </w:p>
        </w:tc>
        <w:tc>
          <w:tcPr>
            <w:tcW w:w="2194" w:type="pct"/>
          </w:tcPr>
          <w:p w14:paraId="67FDAE0A" w14:textId="77777777" w:rsidR="00E77F66" w:rsidRDefault="00E77F66" w:rsidP="00EC5CF0">
            <w:pPr>
              <w:pStyle w:val="a7"/>
              <w:rPr>
                <w:rFonts w:eastAsia="Times New Roman"/>
                <w:lang w:val="en-US" w:bidi="en-US"/>
              </w:rPr>
            </w:pPr>
          </w:p>
        </w:tc>
      </w:tr>
      <w:tr w:rsidR="00E77F66" w14:paraId="69E316B7"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tcPr>
          <w:p w14:paraId="537977C1" w14:textId="77777777" w:rsidR="00E77F66" w:rsidRDefault="00E77F66" w:rsidP="00EC5CF0">
            <w:pPr>
              <w:pStyle w:val="a7"/>
              <w:rPr>
                <w:rFonts w:eastAsia="Times New Roman"/>
                <w:lang w:val="en-US" w:bidi="en-US"/>
              </w:rPr>
            </w:pPr>
          </w:p>
        </w:tc>
        <w:tc>
          <w:tcPr>
            <w:tcW w:w="894" w:type="pct"/>
          </w:tcPr>
          <w:p w14:paraId="75F4194D" w14:textId="77777777" w:rsidR="00E77F66" w:rsidRDefault="00E77F66" w:rsidP="00EC5CF0">
            <w:pPr>
              <w:pStyle w:val="a7"/>
              <w:rPr>
                <w:rFonts w:eastAsia="Times New Roman"/>
                <w:lang w:val="en-US" w:bidi="en-US"/>
              </w:rPr>
            </w:pPr>
          </w:p>
        </w:tc>
        <w:tc>
          <w:tcPr>
            <w:tcW w:w="717" w:type="pct"/>
            <w:hideMark/>
          </w:tcPr>
          <w:p w14:paraId="307B9848" w14:textId="77777777" w:rsidR="00E77F66" w:rsidRDefault="00E77F66" w:rsidP="00EC5CF0">
            <w:pPr>
              <w:pStyle w:val="a7"/>
              <w:rPr>
                <w:rFonts w:eastAsia="Times New Roman"/>
                <w:lang w:val="en-US" w:bidi="en-US"/>
              </w:rPr>
            </w:pPr>
            <w:r>
              <w:t>K=ALGEBRAS</w:t>
            </w:r>
          </w:p>
        </w:tc>
        <w:tc>
          <w:tcPr>
            <w:tcW w:w="894" w:type="pct"/>
          </w:tcPr>
          <w:p w14:paraId="108DDEFF" w14:textId="77777777" w:rsidR="00E77F66" w:rsidRDefault="00E77F66" w:rsidP="00EC5CF0">
            <w:pPr>
              <w:pStyle w:val="a7"/>
              <w:rPr>
                <w:rFonts w:eastAsia="Times New Roman"/>
                <w:lang w:val="en-US" w:bidi="en-US"/>
              </w:rPr>
            </w:pPr>
          </w:p>
        </w:tc>
        <w:tc>
          <w:tcPr>
            <w:tcW w:w="2194" w:type="pct"/>
          </w:tcPr>
          <w:p w14:paraId="2DB09223" w14:textId="77777777" w:rsidR="00E77F66" w:rsidRDefault="00E77F66" w:rsidP="00EC5CF0">
            <w:pPr>
              <w:pStyle w:val="a7"/>
              <w:rPr>
                <w:rFonts w:eastAsia="Times New Roman"/>
                <w:lang w:val="en-US" w:bidi="en-US"/>
              </w:rPr>
            </w:pPr>
          </w:p>
        </w:tc>
      </w:tr>
    </w:tbl>
    <w:p w14:paraId="47EB47B1" w14:textId="77777777" w:rsidR="00E77F66" w:rsidRDefault="00E77F66" w:rsidP="004039DB">
      <w:pPr>
        <w:rPr>
          <w:rFonts w:eastAsia="Times New Roman"/>
          <w:lang w:val="en-US" w:bidi="en-US"/>
        </w:rPr>
      </w:pPr>
    </w:p>
    <w:p w14:paraId="282A29A5" w14:textId="77777777" w:rsidR="00E77F66" w:rsidRDefault="00E77F66" w:rsidP="008320B6">
      <w:pPr>
        <w:pStyle w:val="4"/>
      </w:pPr>
      <w:bookmarkStart w:id="129" w:name="_Toc236185001"/>
      <w:r>
        <w:t>Актуализация записи</w:t>
      </w:r>
      <w:r>
        <w:rPr>
          <w:lang w:val="en-US"/>
        </w:rPr>
        <w:t xml:space="preserve"> (F)</w:t>
      </w:r>
      <w:bookmarkEnd w:id="129"/>
    </w:p>
    <w:p w14:paraId="748C5855" w14:textId="77777777" w:rsidR="00E77F66" w:rsidRDefault="00E77F66" w:rsidP="004039DB"/>
    <w:p w14:paraId="4725BA53" w14:textId="77777777" w:rsidR="00E77F66" w:rsidRDefault="00E77F66" w:rsidP="004039DB">
      <w:r>
        <w:t>ПАРАМЕТРЫ</w:t>
      </w:r>
    </w:p>
    <w:p w14:paraId="0D69EF54" w14:textId="77777777" w:rsidR="00E77F66" w:rsidRDefault="00E77F66" w:rsidP="004039DB"/>
    <w:p w14:paraId="340F0F95" w14:textId="77777777" w:rsidR="00E77F66" w:rsidRDefault="00E77F66" w:rsidP="004039DB">
      <w:proofErr w:type="spellStart"/>
      <w:r>
        <w:t>db_name</w:t>
      </w:r>
      <w:proofErr w:type="spellEnd"/>
      <w:r>
        <w:t xml:space="preserve"> – имя базы данных</w:t>
      </w:r>
    </w:p>
    <w:p w14:paraId="40D58518" w14:textId="77777777" w:rsidR="00E77F66" w:rsidRDefault="00E77F66" w:rsidP="004039DB">
      <w:r>
        <w:t xml:space="preserve">MFN – </w:t>
      </w:r>
      <w:proofErr w:type="spellStart"/>
      <w:r>
        <w:t>mfn</w:t>
      </w:r>
      <w:proofErr w:type="spellEnd"/>
      <w:r>
        <w:t xml:space="preserve"> записи, которую необходимо актуализировать. Если =0, то актуализируются все </w:t>
      </w:r>
      <w:proofErr w:type="spellStart"/>
      <w:r>
        <w:t>неактуализированные</w:t>
      </w:r>
      <w:proofErr w:type="spellEnd"/>
      <w:r>
        <w:t xml:space="preserve"> записи БД.</w:t>
      </w:r>
    </w:p>
    <w:p w14:paraId="5A5FCBE0" w14:textId="77777777" w:rsidR="00E77F66" w:rsidRDefault="00E77F66" w:rsidP="004039DB"/>
    <w:p w14:paraId="281D2845" w14:textId="77777777" w:rsidR="00E77F66" w:rsidRDefault="00E77F66" w:rsidP="004039DB">
      <w:r>
        <w:t xml:space="preserve">ВОЗВРАТ  </w:t>
      </w:r>
    </w:p>
    <w:p w14:paraId="019E9505" w14:textId="77777777" w:rsidR="00E77F66" w:rsidRDefault="00E77F66" w:rsidP="004039DB"/>
    <w:p w14:paraId="3BC78BE7" w14:textId="77777777" w:rsidR="00E77F66" w:rsidRDefault="00E77F66" w:rsidP="004039DB">
      <w:r>
        <w:t>ZERO если успех. Иначе код ошибки.</w:t>
      </w:r>
    </w:p>
    <w:p w14:paraId="714EE167" w14:textId="77777777" w:rsidR="00E77F66" w:rsidRDefault="00E77F66" w:rsidP="004039DB"/>
    <w:p w14:paraId="7A2A1278" w14:textId="77777777" w:rsidR="00E77F66" w:rsidRDefault="00E77F66" w:rsidP="004039DB">
      <w:pPr>
        <w:rPr>
          <w:lang w:val="en-US"/>
        </w:rPr>
      </w:pPr>
      <w:r>
        <w:t>ПРИМЕР ПРОТОКОЛА</w:t>
      </w:r>
    </w:p>
    <w:p w14:paraId="3B136EB8" w14:textId="77777777" w:rsidR="00E77F66" w:rsidRDefault="00E77F66" w:rsidP="004039DB"/>
    <w:tbl>
      <w:tblPr>
        <w:tblStyle w:val="-21"/>
        <w:tblW w:w="5000" w:type="pct"/>
        <w:tblLook w:val="0420" w:firstRow="1" w:lastRow="0" w:firstColumn="0" w:lastColumn="0" w:noHBand="0" w:noVBand="1"/>
      </w:tblPr>
      <w:tblGrid>
        <w:gridCol w:w="577"/>
        <w:gridCol w:w="1711"/>
        <w:gridCol w:w="1372"/>
        <w:gridCol w:w="1711"/>
        <w:gridCol w:w="4200"/>
      </w:tblGrid>
      <w:tr w:rsidR="00E77F66" w14:paraId="7F689089" w14:textId="77777777" w:rsidTr="009A6CC8">
        <w:trPr>
          <w:cnfStyle w:val="100000000000" w:firstRow="1" w:lastRow="0" w:firstColumn="0" w:lastColumn="0" w:oddVBand="0" w:evenVBand="0" w:oddHBand="0" w:evenHBand="0" w:firstRowFirstColumn="0" w:firstRowLastColumn="0" w:lastRowFirstColumn="0" w:lastRowLastColumn="0"/>
        </w:trPr>
        <w:tc>
          <w:tcPr>
            <w:tcW w:w="301" w:type="pct"/>
          </w:tcPr>
          <w:p w14:paraId="738B5CB0" w14:textId="77777777" w:rsidR="00E77F66" w:rsidRDefault="00E77F66" w:rsidP="00EC5CF0">
            <w:pPr>
              <w:pStyle w:val="a7"/>
              <w:rPr>
                <w:rFonts w:eastAsia="Times New Roman"/>
                <w:lang w:val="en-US" w:bidi="en-US"/>
              </w:rPr>
            </w:pPr>
          </w:p>
        </w:tc>
        <w:tc>
          <w:tcPr>
            <w:tcW w:w="1611" w:type="pct"/>
            <w:gridSpan w:val="2"/>
            <w:hideMark/>
          </w:tcPr>
          <w:p w14:paraId="446FAF98" w14:textId="77777777" w:rsidR="00E77F66" w:rsidRDefault="00E77F66" w:rsidP="00EC5CF0">
            <w:pPr>
              <w:pStyle w:val="a7"/>
              <w:rPr>
                <w:rFonts w:eastAsia="Times New Roman"/>
                <w:lang w:val="en-US" w:bidi="en-US"/>
              </w:rPr>
            </w:pPr>
            <w:r>
              <w:t>ЗАПРОС</w:t>
            </w:r>
          </w:p>
        </w:tc>
        <w:tc>
          <w:tcPr>
            <w:tcW w:w="3088" w:type="pct"/>
            <w:gridSpan w:val="2"/>
            <w:hideMark/>
          </w:tcPr>
          <w:p w14:paraId="0BB0242D" w14:textId="77777777" w:rsidR="00E77F66" w:rsidRDefault="00E77F66" w:rsidP="00EC5CF0">
            <w:pPr>
              <w:pStyle w:val="a7"/>
              <w:rPr>
                <w:rFonts w:eastAsia="Times New Roman"/>
                <w:lang w:val="en-US" w:bidi="en-US"/>
              </w:rPr>
            </w:pPr>
            <w:r>
              <w:t>ВОЗВРАТ</w:t>
            </w:r>
          </w:p>
        </w:tc>
      </w:tr>
      <w:tr w:rsidR="00E77F66" w14:paraId="7B9AB74E"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697DCED4" w14:textId="77777777" w:rsidR="00E77F66" w:rsidRDefault="00E77F66" w:rsidP="00EC5CF0">
            <w:pPr>
              <w:pStyle w:val="a7"/>
              <w:rPr>
                <w:rFonts w:eastAsia="Times New Roman"/>
                <w:lang w:val="en-US" w:bidi="en-US"/>
              </w:rPr>
            </w:pPr>
            <w:r>
              <w:t>1</w:t>
            </w:r>
          </w:p>
        </w:tc>
        <w:tc>
          <w:tcPr>
            <w:tcW w:w="894" w:type="pct"/>
            <w:hideMark/>
          </w:tcPr>
          <w:p w14:paraId="1A748CFC" w14:textId="77777777" w:rsidR="00E77F66" w:rsidRDefault="00E77F66" w:rsidP="00EC5CF0">
            <w:pPr>
              <w:pStyle w:val="a7"/>
              <w:rPr>
                <w:rFonts w:eastAsia="Times New Roman"/>
                <w:lang w:val="en-US" w:bidi="en-US"/>
              </w:rPr>
            </w:pPr>
            <w:r>
              <w:t>Код команды</w:t>
            </w:r>
          </w:p>
        </w:tc>
        <w:tc>
          <w:tcPr>
            <w:tcW w:w="717" w:type="pct"/>
            <w:hideMark/>
          </w:tcPr>
          <w:p w14:paraId="04515D97" w14:textId="77777777" w:rsidR="00E77F66" w:rsidRDefault="00E77F66" w:rsidP="00EC5CF0">
            <w:pPr>
              <w:pStyle w:val="a7"/>
              <w:rPr>
                <w:rFonts w:eastAsia="Times New Roman"/>
                <w:lang w:val="en-US" w:bidi="en-US"/>
              </w:rPr>
            </w:pPr>
            <w:r>
              <w:t>F</w:t>
            </w:r>
          </w:p>
        </w:tc>
        <w:tc>
          <w:tcPr>
            <w:tcW w:w="894" w:type="pct"/>
            <w:hideMark/>
          </w:tcPr>
          <w:p w14:paraId="40802C9E" w14:textId="77777777" w:rsidR="00E77F66" w:rsidRDefault="00E77F66" w:rsidP="00EC5CF0">
            <w:pPr>
              <w:pStyle w:val="a7"/>
              <w:rPr>
                <w:rFonts w:eastAsia="Times New Roman"/>
                <w:lang w:val="en-US" w:bidi="en-US"/>
              </w:rPr>
            </w:pPr>
            <w:r>
              <w:t>Код команды</w:t>
            </w:r>
          </w:p>
        </w:tc>
        <w:tc>
          <w:tcPr>
            <w:tcW w:w="2194" w:type="pct"/>
            <w:hideMark/>
          </w:tcPr>
          <w:p w14:paraId="103C7D2C" w14:textId="77777777" w:rsidR="00E77F66" w:rsidRDefault="00E77F66" w:rsidP="00EC5CF0">
            <w:pPr>
              <w:pStyle w:val="a7"/>
              <w:rPr>
                <w:rFonts w:eastAsia="Times New Roman"/>
                <w:lang w:val="en-US" w:bidi="en-US"/>
              </w:rPr>
            </w:pPr>
            <w:r>
              <w:t>I</w:t>
            </w:r>
          </w:p>
        </w:tc>
      </w:tr>
      <w:tr w:rsidR="00E77F66" w14:paraId="023D5DD8" w14:textId="77777777" w:rsidTr="009A6CC8">
        <w:tc>
          <w:tcPr>
            <w:tcW w:w="301" w:type="pct"/>
            <w:hideMark/>
          </w:tcPr>
          <w:p w14:paraId="79771F9F" w14:textId="77777777" w:rsidR="00E77F66" w:rsidRDefault="00E77F66" w:rsidP="00EC5CF0">
            <w:pPr>
              <w:pStyle w:val="a7"/>
              <w:rPr>
                <w:rFonts w:eastAsia="Times New Roman"/>
                <w:lang w:val="en-US" w:bidi="en-US"/>
              </w:rPr>
            </w:pPr>
            <w:r>
              <w:t>2</w:t>
            </w:r>
          </w:p>
        </w:tc>
        <w:tc>
          <w:tcPr>
            <w:tcW w:w="894" w:type="pct"/>
            <w:hideMark/>
          </w:tcPr>
          <w:p w14:paraId="6A05135D" w14:textId="77777777" w:rsidR="00E77F66" w:rsidRDefault="00E77F66" w:rsidP="00EC5CF0">
            <w:pPr>
              <w:pStyle w:val="a7"/>
              <w:rPr>
                <w:rFonts w:eastAsia="Times New Roman"/>
                <w:lang w:val="en-US" w:bidi="en-US"/>
              </w:rPr>
            </w:pPr>
            <w:r>
              <w:t>АРМ</w:t>
            </w:r>
          </w:p>
        </w:tc>
        <w:tc>
          <w:tcPr>
            <w:tcW w:w="717" w:type="pct"/>
            <w:hideMark/>
          </w:tcPr>
          <w:p w14:paraId="5FC4D9AF" w14:textId="77777777" w:rsidR="00E77F66" w:rsidRDefault="00E77F66" w:rsidP="00EC5CF0">
            <w:pPr>
              <w:pStyle w:val="a7"/>
              <w:rPr>
                <w:rFonts w:eastAsia="Times New Roman"/>
                <w:lang w:val="en-US" w:bidi="en-US"/>
              </w:rPr>
            </w:pPr>
            <w:r>
              <w:t>C</w:t>
            </w:r>
          </w:p>
        </w:tc>
        <w:tc>
          <w:tcPr>
            <w:tcW w:w="894" w:type="pct"/>
            <w:hideMark/>
          </w:tcPr>
          <w:p w14:paraId="1DDFF4EE" w14:textId="77777777" w:rsidR="00E77F66" w:rsidRDefault="00E77F66" w:rsidP="00EC5CF0">
            <w:pPr>
              <w:pStyle w:val="a7"/>
              <w:rPr>
                <w:rFonts w:eastAsia="Times New Roman"/>
                <w:lang w:val="en-US" w:bidi="en-US"/>
              </w:rPr>
            </w:pPr>
            <w:r>
              <w:t>Идентификатор</w:t>
            </w:r>
          </w:p>
        </w:tc>
        <w:tc>
          <w:tcPr>
            <w:tcW w:w="2194" w:type="pct"/>
            <w:hideMark/>
          </w:tcPr>
          <w:p w14:paraId="33C40695" w14:textId="77777777" w:rsidR="00E77F66" w:rsidRDefault="00E77F66" w:rsidP="00EC5CF0">
            <w:pPr>
              <w:pStyle w:val="a7"/>
              <w:rPr>
                <w:rFonts w:eastAsia="Times New Roman"/>
                <w:lang w:val="en-US" w:bidi="en-US"/>
              </w:rPr>
            </w:pPr>
            <w:r>
              <w:t>463302</w:t>
            </w:r>
          </w:p>
        </w:tc>
      </w:tr>
      <w:tr w:rsidR="00E77F66" w14:paraId="5D4CB8C9"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0745E789" w14:textId="77777777" w:rsidR="00E77F66" w:rsidRDefault="00E77F66" w:rsidP="00EC5CF0">
            <w:pPr>
              <w:pStyle w:val="a7"/>
              <w:rPr>
                <w:rFonts w:eastAsia="Times New Roman"/>
                <w:lang w:val="en-US" w:bidi="en-US"/>
              </w:rPr>
            </w:pPr>
            <w:r>
              <w:t>3</w:t>
            </w:r>
          </w:p>
        </w:tc>
        <w:tc>
          <w:tcPr>
            <w:tcW w:w="894" w:type="pct"/>
            <w:hideMark/>
          </w:tcPr>
          <w:p w14:paraId="1FD031DD" w14:textId="77777777" w:rsidR="00E77F66" w:rsidRDefault="00E77F66" w:rsidP="00EC5CF0">
            <w:pPr>
              <w:pStyle w:val="a7"/>
              <w:rPr>
                <w:rFonts w:eastAsia="Times New Roman"/>
                <w:lang w:val="en-US" w:bidi="en-US"/>
              </w:rPr>
            </w:pPr>
            <w:r>
              <w:t>Код команды</w:t>
            </w:r>
          </w:p>
        </w:tc>
        <w:tc>
          <w:tcPr>
            <w:tcW w:w="717" w:type="pct"/>
            <w:hideMark/>
          </w:tcPr>
          <w:p w14:paraId="1115B383" w14:textId="77777777" w:rsidR="00E77F66" w:rsidRDefault="00E77F66" w:rsidP="00EC5CF0">
            <w:pPr>
              <w:pStyle w:val="a7"/>
              <w:rPr>
                <w:rFonts w:eastAsia="Times New Roman"/>
                <w:lang w:val="en-US" w:bidi="en-US"/>
              </w:rPr>
            </w:pPr>
            <w:r>
              <w:t>F</w:t>
            </w:r>
          </w:p>
        </w:tc>
        <w:tc>
          <w:tcPr>
            <w:tcW w:w="894" w:type="pct"/>
            <w:hideMark/>
          </w:tcPr>
          <w:p w14:paraId="089450B8" w14:textId="77777777" w:rsidR="00E77F66" w:rsidRDefault="00E77F66" w:rsidP="00EC5CF0">
            <w:pPr>
              <w:pStyle w:val="a7"/>
              <w:rPr>
                <w:rFonts w:eastAsia="Times New Roman"/>
                <w:lang w:val="en-US" w:bidi="en-US"/>
              </w:rPr>
            </w:pPr>
            <w:r>
              <w:t>Номер команды</w:t>
            </w:r>
          </w:p>
        </w:tc>
        <w:tc>
          <w:tcPr>
            <w:tcW w:w="2194" w:type="pct"/>
            <w:hideMark/>
          </w:tcPr>
          <w:p w14:paraId="3CE94D71" w14:textId="77777777" w:rsidR="00E77F66" w:rsidRDefault="00E77F66" w:rsidP="00EC5CF0">
            <w:pPr>
              <w:pStyle w:val="a7"/>
              <w:rPr>
                <w:rFonts w:eastAsia="Times New Roman"/>
                <w:lang w:val="en-US" w:bidi="en-US"/>
              </w:rPr>
            </w:pPr>
            <w:r>
              <w:t>107</w:t>
            </w:r>
          </w:p>
        </w:tc>
      </w:tr>
      <w:tr w:rsidR="00E77F66" w14:paraId="02C2E34C" w14:textId="77777777" w:rsidTr="009A6CC8">
        <w:trPr>
          <w:trHeight w:val="425"/>
        </w:trPr>
        <w:tc>
          <w:tcPr>
            <w:tcW w:w="301" w:type="pct"/>
            <w:hideMark/>
          </w:tcPr>
          <w:p w14:paraId="6359D92C" w14:textId="77777777" w:rsidR="00E77F66" w:rsidRDefault="00E77F66" w:rsidP="00EC5CF0">
            <w:pPr>
              <w:pStyle w:val="a7"/>
              <w:rPr>
                <w:rFonts w:eastAsia="Times New Roman"/>
                <w:lang w:val="en-US" w:bidi="en-US"/>
              </w:rPr>
            </w:pPr>
            <w:r>
              <w:t>4</w:t>
            </w:r>
          </w:p>
        </w:tc>
        <w:tc>
          <w:tcPr>
            <w:tcW w:w="894" w:type="pct"/>
            <w:hideMark/>
          </w:tcPr>
          <w:p w14:paraId="08ED6B3E" w14:textId="77777777" w:rsidR="00E77F66" w:rsidRDefault="00E77F66" w:rsidP="00EC5CF0">
            <w:pPr>
              <w:pStyle w:val="a7"/>
              <w:rPr>
                <w:rFonts w:eastAsia="Times New Roman"/>
                <w:lang w:val="en-US" w:bidi="en-US"/>
              </w:rPr>
            </w:pPr>
            <w:r>
              <w:t>Идентификатор</w:t>
            </w:r>
          </w:p>
        </w:tc>
        <w:tc>
          <w:tcPr>
            <w:tcW w:w="717" w:type="pct"/>
            <w:hideMark/>
          </w:tcPr>
          <w:p w14:paraId="1737DF7A" w14:textId="77777777" w:rsidR="00E77F66" w:rsidRDefault="00E77F66" w:rsidP="00EC5CF0">
            <w:pPr>
              <w:pStyle w:val="a7"/>
              <w:rPr>
                <w:rFonts w:eastAsia="Times New Roman"/>
                <w:lang w:val="en-US" w:bidi="en-US"/>
              </w:rPr>
            </w:pPr>
            <w:r>
              <w:t>463302</w:t>
            </w:r>
          </w:p>
        </w:tc>
        <w:tc>
          <w:tcPr>
            <w:tcW w:w="894" w:type="pct"/>
          </w:tcPr>
          <w:p w14:paraId="5584F667" w14:textId="77777777" w:rsidR="00E77F66" w:rsidRDefault="00E77F66" w:rsidP="00EC5CF0">
            <w:pPr>
              <w:pStyle w:val="a7"/>
              <w:rPr>
                <w:rFonts w:eastAsia="Times New Roman"/>
                <w:lang w:val="en-US" w:bidi="en-US"/>
              </w:rPr>
            </w:pPr>
          </w:p>
        </w:tc>
        <w:tc>
          <w:tcPr>
            <w:tcW w:w="2194" w:type="pct"/>
          </w:tcPr>
          <w:p w14:paraId="68EDB843" w14:textId="77777777" w:rsidR="00E77F66" w:rsidRDefault="00E77F66" w:rsidP="00EC5CF0">
            <w:pPr>
              <w:pStyle w:val="a7"/>
              <w:rPr>
                <w:rFonts w:eastAsia="Times New Roman"/>
                <w:lang w:val="en-US" w:bidi="en-US"/>
              </w:rPr>
            </w:pPr>
          </w:p>
        </w:tc>
      </w:tr>
      <w:tr w:rsidR="00E77F66" w14:paraId="76F956C5"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09967EE1" w14:textId="77777777" w:rsidR="00E77F66" w:rsidRDefault="00E77F66" w:rsidP="00EC5CF0">
            <w:pPr>
              <w:pStyle w:val="a7"/>
              <w:rPr>
                <w:rFonts w:eastAsia="Times New Roman"/>
                <w:lang w:val="en-US" w:bidi="en-US"/>
              </w:rPr>
            </w:pPr>
            <w:r>
              <w:t>5</w:t>
            </w:r>
          </w:p>
        </w:tc>
        <w:tc>
          <w:tcPr>
            <w:tcW w:w="894" w:type="pct"/>
            <w:hideMark/>
          </w:tcPr>
          <w:p w14:paraId="6D8E2DEB" w14:textId="77777777" w:rsidR="00E77F66" w:rsidRDefault="00E77F66" w:rsidP="00EC5CF0">
            <w:pPr>
              <w:pStyle w:val="a7"/>
              <w:rPr>
                <w:rFonts w:eastAsia="Times New Roman"/>
                <w:lang w:val="en-US" w:bidi="en-US"/>
              </w:rPr>
            </w:pPr>
            <w:r>
              <w:t>Номер команды</w:t>
            </w:r>
          </w:p>
        </w:tc>
        <w:tc>
          <w:tcPr>
            <w:tcW w:w="717" w:type="pct"/>
            <w:hideMark/>
          </w:tcPr>
          <w:p w14:paraId="02847957" w14:textId="77777777" w:rsidR="00E77F66" w:rsidRDefault="00E77F66" w:rsidP="00EC5CF0">
            <w:pPr>
              <w:pStyle w:val="a7"/>
              <w:rPr>
                <w:rFonts w:eastAsia="Times New Roman"/>
                <w:lang w:val="en-US" w:bidi="en-US"/>
              </w:rPr>
            </w:pPr>
            <w:r>
              <w:t>107</w:t>
            </w:r>
          </w:p>
        </w:tc>
        <w:tc>
          <w:tcPr>
            <w:tcW w:w="894" w:type="pct"/>
          </w:tcPr>
          <w:p w14:paraId="2F2FB53B" w14:textId="77777777" w:rsidR="00E77F66" w:rsidRDefault="00E77F66" w:rsidP="00EC5CF0">
            <w:pPr>
              <w:pStyle w:val="a7"/>
              <w:rPr>
                <w:rFonts w:eastAsia="Times New Roman"/>
                <w:lang w:val="en-US" w:bidi="en-US"/>
              </w:rPr>
            </w:pPr>
          </w:p>
        </w:tc>
        <w:tc>
          <w:tcPr>
            <w:tcW w:w="2194" w:type="pct"/>
          </w:tcPr>
          <w:p w14:paraId="54485BDF" w14:textId="77777777" w:rsidR="00E77F66" w:rsidRDefault="00E77F66" w:rsidP="00EC5CF0">
            <w:pPr>
              <w:pStyle w:val="a7"/>
              <w:rPr>
                <w:rFonts w:eastAsia="Times New Roman"/>
                <w:lang w:val="en-US" w:bidi="en-US"/>
              </w:rPr>
            </w:pPr>
          </w:p>
        </w:tc>
      </w:tr>
      <w:tr w:rsidR="00E77F66" w14:paraId="6D5975ED" w14:textId="77777777" w:rsidTr="009A6CC8">
        <w:tc>
          <w:tcPr>
            <w:tcW w:w="301" w:type="pct"/>
            <w:hideMark/>
          </w:tcPr>
          <w:p w14:paraId="5682BED3" w14:textId="77777777" w:rsidR="00E77F66" w:rsidRDefault="00E77F66" w:rsidP="00EC5CF0">
            <w:pPr>
              <w:pStyle w:val="a7"/>
              <w:rPr>
                <w:rFonts w:eastAsia="Times New Roman"/>
                <w:lang w:val="en-US" w:bidi="en-US"/>
              </w:rPr>
            </w:pPr>
            <w:r>
              <w:t>6</w:t>
            </w:r>
          </w:p>
        </w:tc>
        <w:tc>
          <w:tcPr>
            <w:tcW w:w="894" w:type="pct"/>
          </w:tcPr>
          <w:p w14:paraId="70DF76D9" w14:textId="77777777" w:rsidR="00E77F66" w:rsidRDefault="00E77F66" w:rsidP="00EC5CF0">
            <w:pPr>
              <w:pStyle w:val="a7"/>
              <w:rPr>
                <w:rFonts w:eastAsia="Times New Roman"/>
                <w:lang w:val="en-US" w:bidi="en-US"/>
              </w:rPr>
            </w:pPr>
          </w:p>
        </w:tc>
        <w:tc>
          <w:tcPr>
            <w:tcW w:w="717" w:type="pct"/>
          </w:tcPr>
          <w:p w14:paraId="47DF46A3" w14:textId="77777777" w:rsidR="00E77F66" w:rsidRDefault="00E77F66" w:rsidP="00EC5CF0">
            <w:pPr>
              <w:pStyle w:val="a7"/>
              <w:rPr>
                <w:rFonts w:eastAsia="Times New Roman"/>
                <w:lang w:val="en-US" w:bidi="en-US"/>
              </w:rPr>
            </w:pPr>
          </w:p>
        </w:tc>
        <w:tc>
          <w:tcPr>
            <w:tcW w:w="894" w:type="pct"/>
          </w:tcPr>
          <w:p w14:paraId="5BA5B2F4" w14:textId="77777777" w:rsidR="00E77F66" w:rsidRDefault="00E77F66" w:rsidP="00EC5CF0">
            <w:pPr>
              <w:pStyle w:val="a7"/>
              <w:rPr>
                <w:rFonts w:eastAsia="Times New Roman"/>
                <w:lang w:val="en-US" w:bidi="en-US"/>
              </w:rPr>
            </w:pPr>
          </w:p>
        </w:tc>
        <w:tc>
          <w:tcPr>
            <w:tcW w:w="2194" w:type="pct"/>
          </w:tcPr>
          <w:p w14:paraId="7ECF2F60" w14:textId="77777777" w:rsidR="00E77F66" w:rsidRDefault="00E77F66" w:rsidP="00EC5CF0">
            <w:pPr>
              <w:pStyle w:val="a7"/>
              <w:rPr>
                <w:rFonts w:eastAsia="Times New Roman"/>
                <w:lang w:val="en-US" w:bidi="en-US"/>
              </w:rPr>
            </w:pPr>
          </w:p>
        </w:tc>
      </w:tr>
      <w:tr w:rsidR="00E77F66" w14:paraId="2AC16A51"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1C0DEF46" w14:textId="77777777" w:rsidR="00E77F66" w:rsidRDefault="00E77F66" w:rsidP="00EC5CF0">
            <w:pPr>
              <w:pStyle w:val="a7"/>
              <w:rPr>
                <w:rFonts w:eastAsia="Times New Roman"/>
                <w:lang w:val="en-US" w:bidi="en-US"/>
              </w:rPr>
            </w:pPr>
            <w:r>
              <w:lastRenderedPageBreak/>
              <w:t>7</w:t>
            </w:r>
          </w:p>
        </w:tc>
        <w:tc>
          <w:tcPr>
            <w:tcW w:w="894" w:type="pct"/>
          </w:tcPr>
          <w:p w14:paraId="5DA112BD" w14:textId="77777777" w:rsidR="00E77F66" w:rsidRDefault="00E77F66" w:rsidP="00EC5CF0">
            <w:pPr>
              <w:pStyle w:val="a7"/>
              <w:rPr>
                <w:rFonts w:eastAsia="Times New Roman"/>
                <w:lang w:val="en-US" w:bidi="en-US"/>
              </w:rPr>
            </w:pPr>
          </w:p>
        </w:tc>
        <w:tc>
          <w:tcPr>
            <w:tcW w:w="717" w:type="pct"/>
          </w:tcPr>
          <w:p w14:paraId="0758D35A" w14:textId="77777777" w:rsidR="00E77F66" w:rsidRDefault="00E77F66" w:rsidP="00EC5CF0">
            <w:pPr>
              <w:pStyle w:val="a7"/>
              <w:rPr>
                <w:rFonts w:eastAsia="Times New Roman"/>
                <w:lang w:val="en-US" w:bidi="en-US"/>
              </w:rPr>
            </w:pPr>
          </w:p>
        </w:tc>
        <w:tc>
          <w:tcPr>
            <w:tcW w:w="894" w:type="pct"/>
          </w:tcPr>
          <w:p w14:paraId="75B0CC61" w14:textId="77777777" w:rsidR="00E77F66" w:rsidRDefault="00E77F66" w:rsidP="00EC5CF0">
            <w:pPr>
              <w:pStyle w:val="a7"/>
              <w:rPr>
                <w:rFonts w:eastAsia="Times New Roman"/>
                <w:lang w:val="en-US" w:bidi="en-US"/>
              </w:rPr>
            </w:pPr>
          </w:p>
        </w:tc>
        <w:tc>
          <w:tcPr>
            <w:tcW w:w="2194" w:type="pct"/>
          </w:tcPr>
          <w:p w14:paraId="1A9D9748" w14:textId="77777777" w:rsidR="00E77F66" w:rsidRDefault="00E77F66" w:rsidP="00EC5CF0">
            <w:pPr>
              <w:pStyle w:val="a7"/>
              <w:rPr>
                <w:rFonts w:eastAsia="Times New Roman"/>
                <w:lang w:val="en-US" w:bidi="en-US"/>
              </w:rPr>
            </w:pPr>
          </w:p>
        </w:tc>
      </w:tr>
      <w:tr w:rsidR="00E77F66" w14:paraId="0C037485" w14:textId="77777777" w:rsidTr="009A6CC8">
        <w:tc>
          <w:tcPr>
            <w:tcW w:w="301" w:type="pct"/>
            <w:hideMark/>
          </w:tcPr>
          <w:p w14:paraId="59187200" w14:textId="77777777" w:rsidR="00E77F66" w:rsidRDefault="00E77F66" w:rsidP="00EC5CF0">
            <w:pPr>
              <w:pStyle w:val="a7"/>
              <w:rPr>
                <w:rFonts w:eastAsia="Times New Roman"/>
                <w:lang w:val="en-US" w:bidi="en-US"/>
              </w:rPr>
            </w:pPr>
            <w:r>
              <w:t>8</w:t>
            </w:r>
          </w:p>
        </w:tc>
        <w:tc>
          <w:tcPr>
            <w:tcW w:w="894" w:type="pct"/>
          </w:tcPr>
          <w:p w14:paraId="19DA5C45" w14:textId="77777777" w:rsidR="00E77F66" w:rsidRDefault="00E77F66" w:rsidP="00EC5CF0">
            <w:pPr>
              <w:pStyle w:val="a7"/>
              <w:rPr>
                <w:rFonts w:eastAsia="Times New Roman"/>
                <w:lang w:val="en-US" w:bidi="en-US"/>
              </w:rPr>
            </w:pPr>
          </w:p>
        </w:tc>
        <w:tc>
          <w:tcPr>
            <w:tcW w:w="717" w:type="pct"/>
          </w:tcPr>
          <w:p w14:paraId="6912769D" w14:textId="77777777" w:rsidR="00E77F66" w:rsidRDefault="00E77F66" w:rsidP="00EC5CF0">
            <w:pPr>
              <w:pStyle w:val="a7"/>
              <w:rPr>
                <w:rFonts w:eastAsia="Times New Roman"/>
                <w:lang w:val="en-US" w:bidi="en-US"/>
              </w:rPr>
            </w:pPr>
          </w:p>
        </w:tc>
        <w:tc>
          <w:tcPr>
            <w:tcW w:w="894" w:type="pct"/>
          </w:tcPr>
          <w:p w14:paraId="045D640B" w14:textId="77777777" w:rsidR="00E77F66" w:rsidRDefault="00E77F66" w:rsidP="00EC5CF0">
            <w:pPr>
              <w:pStyle w:val="a7"/>
              <w:rPr>
                <w:rFonts w:eastAsia="Times New Roman"/>
                <w:lang w:val="en-US" w:bidi="en-US"/>
              </w:rPr>
            </w:pPr>
          </w:p>
        </w:tc>
        <w:tc>
          <w:tcPr>
            <w:tcW w:w="2194" w:type="pct"/>
          </w:tcPr>
          <w:p w14:paraId="0DD3A8E8" w14:textId="77777777" w:rsidR="00E77F66" w:rsidRDefault="00E77F66" w:rsidP="00EC5CF0">
            <w:pPr>
              <w:pStyle w:val="a7"/>
              <w:rPr>
                <w:rFonts w:eastAsia="Times New Roman"/>
                <w:lang w:val="en-US" w:bidi="en-US"/>
              </w:rPr>
            </w:pPr>
          </w:p>
        </w:tc>
      </w:tr>
      <w:tr w:rsidR="00E77F66" w14:paraId="0CE5DB4E"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7B99DA8B" w14:textId="77777777" w:rsidR="00E77F66" w:rsidRDefault="00E77F66" w:rsidP="00EC5CF0">
            <w:pPr>
              <w:pStyle w:val="a7"/>
              <w:rPr>
                <w:rFonts w:eastAsia="Times New Roman"/>
                <w:lang w:val="en-US" w:bidi="en-US"/>
              </w:rPr>
            </w:pPr>
            <w:r>
              <w:t>9</w:t>
            </w:r>
          </w:p>
        </w:tc>
        <w:tc>
          <w:tcPr>
            <w:tcW w:w="894" w:type="pct"/>
          </w:tcPr>
          <w:p w14:paraId="58620A98" w14:textId="77777777" w:rsidR="00E77F66" w:rsidRDefault="00E77F66" w:rsidP="00EC5CF0">
            <w:pPr>
              <w:pStyle w:val="a7"/>
              <w:rPr>
                <w:rFonts w:eastAsia="Times New Roman"/>
                <w:lang w:val="en-US" w:bidi="en-US"/>
              </w:rPr>
            </w:pPr>
          </w:p>
        </w:tc>
        <w:tc>
          <w:tcPr>
            <w:tcW w:w="717" w:type="pct"/>
          </w:tcPr>
          <w:p w14:paraId="443D4C0D" w14:textId="77777777" w:rsidR="00E77F66" w:rsidRDefault="00E77F66" w:rsidP="00EC5CF0">
            <w:pPr>
              <w:pStyle w:val="a7"/>
              <w:rPr>
                <w:rFonts w:eastAsia="Times New Roman"/>
                <w:lang w:val="en-US" w:bidi="en-US"/>
              </w:rPr>
            </w:pPr>
          </w:p>
        </w:tc>
        <w:tc>
          <w:tcPr>
            <w:tcW w:w="894" w:type="pct"/>
          </w:tcPr>
          <w:p w14:paraId="7E9B5899" w14:textId="77777777" w:rsidR="00E77F66" w:rsidRDefault="00E77F66" w:rsidP="00EC5CF0">
            <w:pPr>
              <w:pStyle w:val="a7"/>
              <w:rPr>
                <w:rFonts w:eastAsia="Times New Roman"/>
                <w:lang w:val="en-US" w:bidi="en-US"/>
              </w:rPr>
            </w:pPr>
          </w:p>
        </w:tc>
        <w:tc>
          <w:tcPr>
            <w:tcW w:w="2194" w:type="pct"/>
          </w:tcPr>
          <w:p w14:paraId="28A2E988" w14:textId="77777777" w:rsidR="00E77F66" w:rsidRDefault="00E77F66" w:rsidP="00EC5CF0">
            <w:pPr>
              <w:pStyle w:val="a7"/>
              <w:rPr>
                <w:rFonts w:eastAsia="Times New Roman"/>
                <w:lang w:val="en-US" w:bidi="en-US"/>
              </w:rPr>
            </w:pPr>
          </w:p>
        </w:tc>
      </w:tr>
      <w:tr w:rsidR="00E77F66" w14:paraId="2DDA9435" w14:textId="77777777" w:rsidTr="009A6CC8">
        <w:tc>
          <w:tcPr>
            <w:tcW w:w="301" w:type="pct"/>
            <w:hideMark/>
          </w:tcPr>
          <w:p w14:paraId="691AEB18" w14:textId="77777777" w:rsidR="00E77F66" w:rsidRDefault="00E77F66" w:rsidP="00EC5CF0">
            <w:pPr>
              <w:pStyle w:val="a7"/>
              <w:rPr>
                <w:rFonts w:eastAsia="Times New Roman"/>
                <w:lang w:val="en-US" w:bidi="en-US"/>
              </w:rPr>
            </w:pPr>
            <w:r>
              <w:t>10</w:t>
            </w:r>
          </w:p>
        </w:tc>
        <w:tc>
          <w:tcPr>
            <w:tcW w:w="894" w:type="pct"/>
          </w:tcPr>
          <w:p w14:paraId="48B9D48E" w14:textId="77777777" w:rsidR="00E77F66" w:rsidRDefault="00E77F66" w:rsidP="00EC5CF0">
            <w:pPr>
              <w:pStyle w:val="a7"/>
              <w:rPr>
                <w:rFonts w:eastAsia="Times New Roman"/>
                <w:lang w:val="en-US" w:bidi="en-US"/>
              </w:rPr>
            </w:pPr>
          </w:p>
        </w:tc>
        <w:tc>
          <w:tcPr>
            <w:tcW w:w="717" w:type="pct"/>
          </w:tcPr>
          <w:p w14:paraId="1C1C2773" w14:textId="77777777" w:rsidR="00E77F66" w:rsidRDefault="00E77F66" w:rsidP="00EC5CF0">
            <w:pPr>
              <w:pStyle w:val="a7"/>
              <w:rPr>
                <w:rFonts w:eastAsia="Times New Roman"/>
                <w:lang w:val="en-US" w:bidi="en-US"/>
              </w:rPr>
            </w:pPr>
          </w:p>
        </w:tc>
        <w:tc>
          <w:tcPr>
            <w:tcW w:w="894" w:type="pct"/>
          </w:tcPr>
          <w:p w14:paraId="7F2234C6" w14:textId="77777777" w:rsidR="00E77F66" w:rsidRDefault="00E77F66" w:rsidP="00EC5CF0">
            <w:pPr>
              <w:pStyle w:val="a7"/>
              <w:rPr>
                <w:rFonts w:eastAsia="Times New Roman"/>
                <w:lang w:val="en-US" w:bidi="en-US"/>
              </w:rPr>
            </w:pPr>
          </w:p>
        </w:tc>
        <w:tc>
          <w:tcPr>
            <w:tcW w:w="2194" w:type="pct"/>
          </w:tcPr>
          <w:p w14:paraId="5E4F9381" w14:textId="77777777" w:rsidR="00E77F66" w:rsidRDefault="00E77F66" w:rsidP="00EC5CF0">
            <w:pPr>
              <w:pStyle w:val="a7"/>
              <w:rPr>
                <w:rFonts w:eastAsia="Times New Roman"/>
                <w:lang w:val="en-US" w:bidi="en-US"/>
              </w:rPr>
            </w:pPr>
          </w:p>
        </w:tc>
      </w:tr>
      <w:tr w:rsidR="00E77F66" w14:paraId="58B2E3E2"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tcPr>
          <w:p w14:paraId="35746EA6" w14:textId="77777777" w:rsidR="00E77F66" w:rsidRDefault="00E77F66" w:rsidP="00EC5CF0">
            <w:pPr>
              <w:pStyle w:val="a7"/>
              <w:rPr>
                <w:rFonts w:eastAsia="Times New Roman"/>
                <w:lang w:val="en-US" w:bidi="en-US"/>
              </w:rPr>
            </w:pPr>
          </w:p>
        </w:tc>
        <w:tc>
          <w:tcPr>
            <w:tcW w:w="894" w:type="pct"/>
            <w:hideMark/>
          </w:tcPr>
          <w:p w14:paraId="4EC5B563" w14:textId="77777777" w:rsidR="00E77F66" w:rsidRDefault="00E77F66" w:rsidP="00EC5CF0">
            <w:pPr>
              <w:pStyle w:val="a7"/>
              <w:rPr>
                <w:rFonts w:eastAsia="Times New Roman"/>
                <w:lang w:val="en-US" w:bidi="en-US"/>
              </w:rPr>
            </w:pPr>
            <w:proofErr w:type="spellStart"/>
            <w:r>
              <w:t>Db_name</w:t>
            </w:r>
            <w:proofErr w:type="spellEnd"/>
          </w:p>
        </w:tc>
        <w:tc>
          <w:tcPr>
            <w:tcW w:w="717" w:type="pct"/>
            <w:hideMark/>
          </w:tcPr>
          <w:p w14:paraId="11CC8410" w14:textId="77777777" w:rsidR="00E77F66" w:rsidRDefault="00E77F66" w:rsidP="00EC5CF0">
            <w:pPr>
              <w:pStyle w:val="a7"/>
              <w:rPr>
                <w:rFonts w:eastAsia="Times New Roman"/>
                <w:lang w:val="en-US" w:bidi="en-US"/>
              </w:rPr>
            </w:pPr>
            <w:r>
              <w:t>IBIS</w:t>
            </w:r>
          </w:p>
        </w:tc>
        <w:tc>
          <w:tcPr>
            <w:tcW w:w="894" w:type="pct"/>
          </w:tcPr>
          <w:p w14:paraId="6DF31F45" w14:textId="77777777" w:rsidR="00E77F66" w:rsidRDefault="00E77F66" w:rsidP="00EC5CF0">
            <w:pPr>
              <w:pStyle w:val="a7"/>
              <w:rPr>
                <w:rFonts w:eastAsia="Times New Roman"/>
                <w:lang w:val="en-US" w:bidi="en-US"/>
              </w:rPr>
            </w:pPr>
          </w:p>
        </w:tc>
        <w:tc>
          <w:tcPr>
            <w:tcW w:w="2194" w:type="pct"/>
            <w:hideMark/>
          </w:tcPr>
          <w:p w14:paraId="23038285" w14:textId="77777777" w:rsidR="00E77F66" w:rsidRDefault="00E77F66" w:rsidP="00EC5CF0">
            <w:pPr>
              <w:pStyle w:val="a7"/>
              <w:rPr>
                <w:rFonts w:eastAsia="Times New Roman"/>
                <w:lang w:val="en-US" w:bidi="en-US"/>
              </w:rPr>
            </w:pPr>
            <w:r>
              <w:t>0</w:t>
            </w:r>
          </w:p>
        </w:tc>
      </w:tr>
      <w:tr w:rsidR="00E77F66" w14:paraId="09177FC1" w14:textId="77777777" w:rsidTr="009A6CC8">
        <w:tc>
          <w:tcPr>
            <w:tcW w:w="301" w:type="pct"/>
          </w:tcPr>
          <w:p w14:paraId="61DD3E73" w14:textId="77777777" w:rsidR="00E77F66" w:rsidRDefault="00E77F66" w:rsidP="00EC5CF0">
            <w:pPr>
              <w:pStyle w:val="a7"/>
              <w:rPr>
                <w:rFonts w:eastAsia="Times New Roman"/>
                <w:lang w:val="en-US" w:bidi="en-US"/>
              </w:rPr>
            </w:pPr>
          </w:p>
        </w:tc>
        <w:tc>
          <w:tcPr>
            <w:tcW w:w="894" w:type="pct"/>
            <w:hideMark/>
          </w:tcPr>
          <w:p w14:paraId="7FB1AA73" w14:textId="77777777" w:rsidR="00E77F66" w:rsidRDefault="00E77F66" w:rsidP="00EC5CF0">
            <w:pPr>
              <w:pStyle w:val="a7"/>
              <w:rPr>
                <w:rFonts w:eastAsia="Times New Roman"/>
                <w:lang w:val="en-US" w:bidi="en-US"/>
              </w:rPr>
            </w:pPr>
            <w:proofErr w:type="spellStart"/>
            <w:r>
              <w:t>mfn</w:t>
            </w:r>
            <w:proofErr w:type="spellEnd"/>
          </w:p>
        </w:tc>
        <w:tc>
          <w:tcPr>
            <w:tcW w:w="717" w:type="pct"/>
            <w:hideMark/>
          </w:tcPr>
          <w:p w14:paraId="5DE4F476" w14:textId="77777777" w:rsidR="00E77F66" w:rsidRDefault="00E77F66" w:rsidP="00EC5CF0">
            <w:pPr>
              <w:pStyle w:val="a7"/>
              <w:rPr>
                <w:rFonts w:eastAsia="Times New Roman"/>
                <w:lang w:val="en-US" w:bidi="en-US"/>
              </w:rPr>
            </w:pPr>
            <w:r>
              <w:t>5</w:t>
            </w:r>
          </w:p>
        </w:tc>
        <w:tc>
          <w:tcPr>
            <w:tcW w:w="894" w:type="pct"/>
          </w:tcPr>
          <w:p w14:paraId="33834848" w14:textId="77777777" w:rsidR="00E77F66" w:rsidRDefault="00E77F66" w:rsidP="00EC5CF0">
            <w:pPr>
              <w:pStyle w:val="a7"/>
              <w:rPr>
                <w:rFonts w:eastAsia="Times New Roman"/>
                <w:lang w:val="en-US" w:bidi="en-US"/>
              </w:rPr>
            </w:pPr>
          </w:p>
        </w:tc>
        <w:tc>
          <w:tcPr>
            <w:tcW w:w="2194" w:type="pct"/>
          </w:tcPr>
          <w:p w14:paraId="4E78BDD5" w14:textId="77777777" w:rsidR="00E77F66" w:rsidRDefault="00E77F66" w:rsidP="00EC5CF0">
            <w:pPr>
              <w:pStyle w:val="a7"/>
              <w:rPr>
                <w:rFonts w:eastAsia="Times New Roman"/>
                <w:lang w:val="en-US" w:bidi="en-US"/>
              </w:rPr>
            </w:pPr>
          </w:p>
        </w:tc>
      </w:tr>
    </w:tbl>
    <w:p w14:paraId="658CCDC0" w14:textId="77777777" w:rsidR="00E77F66" w:rsidRDefault="00E77F66" w:rsidP="004039DB">
      <w:pPr>
        <w:rPr>
          <w:rFonts w:eastAsia="Times New Roman"/>
          <w:lang w:bidi="en-US"/>
        </w:rPr>
      </w:pPr>
    </w:p>
    <w:p w14:paraId="65BE3941" w14:textId="77777777" w:rsidR="00E77F66" w:rsidRDefault="00E77F66" w:rsidP="008320B6">
      <w:pPr>
        <w:pStyle w:val="3"/>
      </w:pPr>
      <w:bookmarkStart w:id="130" w:name="_Toc236185002"/>
      <w:bookmarkStart w:id="131" w:name="_Toc32578836"/>
      <w:r>
        <w:t>Группа функций поиска</w:t>
      </w:r>
      <w:bookmarkEnd w:id="130"/>
      <w:bookmarkEnd w:id="131"/>
    </w:p>
    <w:p w14:paraId="4DA77224" w14:textId="77777777" w:rsidR="00E77F66" w:rsidRDefault="00E77F66" w:rsidP="00E77F66">
      <w:pPr>
        <w:pStyle w:val="32"/>
        <w:widowControl w:val="0"/>
        <w:jc w:val="center"/>
        <w:rPr>
          <w:lang w:val="ru-RU"/>
        </w:rPr>
      </w:pPr>
    </w:p>
    <w:p w14:paraId="2BD2AEC3" w14:textId="77777777" w:rsidR="00E77F66" w:rsidRDefault="00E77F66" w:rsidP="008320B6">
      <w:pPr>
        <w:pStyle w:val="4"/>
      </w:pPr>
      <w:bookmarkStart w:id="132" w:name="_Toc236185003"/>
      <w:r>
        <w:t>Поиск записей по заданному поисковому выражению (K)</w:t>
      </w:r>
      <w:bookmarkEnd w:id="132"/>
    </w:p>
    <w:p w14:paraId="4C8746F4" w14:textId="77777777" w:rsidR="00E77F66" w:rsidRDefault="00E77F66" w:rsidP="00E77F66">
      <w:pPr>
        <w:pStyle w:val="32"/>
        <w:widowControl w:val="0"/>
        <w:rPr>
          <w:b/>
          <w:bCs/>
          <w:lang w:val="ru-RU"/>
        </w:rPr>
      </w:pPr>
    </w:p>
    <w:p w14:paraId="7CB9EFDB" w14:textId="77777777" w:rsidR="00E77F66" w:rsidRPr="009A6CC8" w:rsidRDefault="00E77F66" w:rsidP="004039DB">
      <w:r>
        <w:t>ПАРАМЕТРЫ</w:t>
      </w:r>
    </w:p>
    <w:p w14:paraId="04339002" w14:textId="77777777" w:rsidR="00E77F66" w:rsidRDefault="00E77F66" w:rsidP="004039DB"/>
    <w:p w14:paraId="4928627C" w14:textId="77777777" w:rsidR="00E77F66" w:rsidRDefault="00E77F66" w:rsidP="004039DB">
      <w:proofErr w:type="spellStart"/>
      <w:r>
        <w:t>db_name</w:t>
      </w:r>
      <w:proofErr w:type="spellEnd"/>
      <w:r>
        <w:t xml:space="preserve"> – имя базы данных</w:t>
      </w:r>
    </w:p>
    <w:p w14:paraId="2D570D02" w14:textId="77777777" w:rsidR="00E77F66" w:rsidRDefault="00E77F66" w:rsidP="004039DB">
      <w:proofErr w:type="spellStart"/>
      <w:r>
        <w:t>search_exp</w:t>
      </w:r>
      <w:proofErr w:type="spellEnd"/>
      <w:r>
        <w:t xml:space="preserve"> – поисковое выражение на языке ISIS</w:t>
      </w:r>
    </w:p>
    <w:p w14:paraId="7F9AD705" w14:textId="77777777" w:rsidR="00E77F66" w:rsidRDefault="00E77F66" w:rsidP="004039DB">
      <w:proofErr w:type="spellStart"/>
      <w:r>
        <w:t>num_records</w:t>
      </w:r>
      <w:proofErr w:type="spellEnd"/>
      <w:r>
        <w:t xml:space="preserve"> – число возвращаемых записей, если параметр 0, то возвращаются MAX_POSTINGS_IN_PACKET записей.</w:t>
      </w:r>
    </w:p>
    <w:p w14:paraId="7237DE17" w14:textId="77777777" w:rsidR="00E77F66" w:rsidRDefault="00E77F66" w:rsidP="004039DB">
      <w:proofErr w:type="spellStart"/>
      <w:r>
        <w:t>first_record</w:t>
      </w:r>
      <w:proofErr w:type="spellEnd"/>
      <w:r>
        <w:t xml:space="preserve"> – номер первой возвращаемой записи в общем списке найденных записей если параметр 0 – возвращается только количество найденных записей.</w:t>
      </w:r>
    </w:p>
    <w:p w14:paraId="644FFB2F" w14:textId="77777777" w:rsidR="00E77F66" w:rsidRDefault="00E77F66" w:rsidP="004039DB">
      <w:r>
        <w:t>BRIEF – формат для форматирования найденных записей</w:t>
      </w:r>
    </w:p>
    <w:p w14:paraId="6B642A64" w14:textId="77777777" w:rsidR="00E77F66" w:rsidRDefault="00E77F66" w:rsidP="004039DB">
      <w:proofErr w:type="spellStart"/>
      <w:r>
        <w:t>format</w:t>
      </w:r>
      <w:proofErr w:type="spellEnd"/>
      <w:r>
        <w:t xml:space="preserve"> – есть 4 варианта определить формат:</w:t>
      </w:r>
    </w:p>
    <w:p w14:paraId="7CBB22E1" w14:textId="77777777" w:rsidR="00E77F66" w:rsidRDefault="00E77F66" w:rsidP="00192824">
      <w:pPr>
        <w:pStyle w:val="a"/>
        <w:rPr>
          <w:lang w:val="en-US"/>
        </w:rPr>
      </w:pPr>
      <w:r>
        <w:t xml:space="preserve">1-й </w:t>
      </w:r>
      <w:proofErr w:type="gramStart"/>
      <w:r>
        <w:t>вариант  –</w:t>
      </w:r>
      <w:proofErr w:type="gramEnd"/>
      <w:r>
        <w:t xml:space="preserve"> строка формата;</w:t>
      </w:r>
    </w:p>
    <w:p w14:paraId="323608F3" w14:textId="77777777" w:rsidR="00E77F66" w:rsidRDefault="00E77F66" w:rsidP="00192824">
      <w:pPr>
        <w:pStyle w:val="a"/>
      </w:pPr>
      <w:r>
        <w:t xml:space="preserve">2-й вариант – </w:t>
      </w:r>
      <w:proofErr w:type="gramStart"/>
      <w:r>
        <w:t>имя файла формата</w:t>
      </w:r>
      <w:proofErr w:type="gramEnd"/>
      <w:r>
        <w:t xml:space="preserve"> расположенного на сервере по 10 пути для базы данных </w:t>
      </w:r>
      <w:proofErr w:type="spellStart"/>
      <w:r>
        <w:t>db_name</w:t>
      </w:r>
      <w:proofErr w:type="spellEnd"/>
      <w:r>
        <w:t>, предваряемого символом @ (например, @brief);</w:t>
      </w:r>
    </w:p>
    <w:p w14:paraId="5E022BD1"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1457CD17" w14:textId="77777777" w:rsidR="00E77F66" w:rsidRDefault="00E77F66" w:rsidP="00192824">
      <w:pPr>
        <w:pStyle w:val="a"/>
      </w:pPr>
      <w:r>
        <w:t>4-й вариант – пустая строка. В этом случае форматирование не производится.</w:t>
      </w:r>
    </w:p>
    <w:p w14:paraId="0763AEDF" w14:textId="77777777" w:rsidR="00E77F66" w:rsidRDefault="00E77F66" w:rsidP="004039DB"/>
    <w:p w14:paraId="16384761" w14:textId="77777777" w:rsidR="00E77F66" w:rsidRDefault="00E77F66" w:rsidP="004039DB">
      <w:r>
        <w:t xml:space="preserve">ВОЗВРАТ </w:t>
      </w:r>
    </w:p>
    <w:p w14:paraId="081707B8" w14:textId="77777777" w:rsidR="00E77F66" w:rsidRDefault="00E77F66" w:rsidP="004039DB"/>
    <w:p w14:paraId="768FC926" w14:textId="77777777" w:rsidR="00E77F66" w:rsidRDefault="00E77F66" w:rsidP="004039DB">
      <w:r>
        <w:t>Список строк.  В 1-й строке – код возврата, который определяется общим результатом выполнения команды – ZERO успешно, если нет – число меньше 0. Если команда выполнена успешно, далее идут строки в следующем виде:</w:t>
      </w:r>
    </w:p>
    <w:p w14:paraId="0524B690" w14:textId="77777777" w:rsidR="00E77F66" w:rsidRDefault="00E77F66" w:rsidP="004039DB">
      <w:r>
        <w:t>2-я строка – число найденных записей</w:t>
      </w:r>
    </w:p>
    <w:p w14:paraId="6C7C5A3F" w14:textId="77777777" w:rsidR="00E77F66" w:rsidRDefault="00E77F66" w:rsidP="004039DB">
      <w:r>
        <w:t>Далее идет список строк:</w:t>
      </w:r>
    </w:p>
    <w:p w14:paraId="799F1BF8" w14:textId="77777777" w:rsidR="00E77F66" w:rsidRDefault="00E77F66" w:rsidP="004039DB">
      <w:r>
        <w:t xml:space="preserve">MFN# </w:t>
      </w:r>
      <w:proofErr w:type="spellStart"/>
      <w:r>
        <w:t>результат_форматирования</w:t>
      </w:r>
      <w:proofErr w:type="spellEnd"/>
    </w:p>
    <w:p w14:paraId="6800E750" w14:textId="77777777" w:rsidR="00E77F66" w:rsidRDefault="00E77F66" w:rsidP="004039DB"/>
    <w:p w14:paraId="05B6C966" w14:textId="77777777" w:rsidR="00E77F66" w:rsidRDefault="00E77F66" w:rsidP="004039DB">
      <w:r>
        <w:t>КОММЕНТАРИЙ</w:t>
      </w:r>
    </w:p>
    <w:p w14:paraId="5058FFA8" w14:textId="77777777" w:rsidR="00E77F66" w:rsidRDefault="00E77F66" w:rsidP="004039DB"/>
    <w:p w14:paraId="0154B351" w14:textId="77777777" w:rsidR="00E77F66" w:rsidRDefault="00E77F66" w:rsidP="004039DB">
      <w:proofErr w:type="spellStart"/>
      <w:r>
        <w:lastRenderedPageBreak/>
        <w:t>Результат_форматирования</w:t>
      </w:r>
      <w:proofErr w:type="spellEnd"/>
      <w:r>
        <w:t xml:space="preserve"> – это строка, в которой заменены разделители #10#13 на #30#31.</w:t>
      </w:r>
    </w:p>
    <w:p w14:paraId="296FD164" w14:textId="77777777" w:rsidR="00E77F66" w:rsidRDefault="00E77F66" w:rsidP="004039DB"/>
    <w:p w14:paraId="41C0AE30" w14:textId="77777777" w:rsidR="00E77F66" w:rsidRDefault="00E77F66" w:rsidP="004039DB">
      <w:pPr>
        <w:rPr>
          <w:lang w:val="en-US"/>
        </w:rPr>
      </w:pPr>
      <w:r>
        <w:t>ПРИМЕР ПРОТОКОЛА</w:t>
      </w:r>
    </w:p>
    <w:p w14:paraId="17E74A02" w14:textId="77777777" w:rsidR="00E77F66" w:rsidRDefault="00E77F66" w:rsidP="004039DB"/>
    <w:tbl>
      <w:tblPr>
        <w:tblStyle w:val="-21"/>
        <w:tblW w:w="0" w:type="auto"/>
        <w:tblLook w:val="0420" w:firstRow="1" w:lastRow="0" w:firstColumn="0" w:lastColumn="0" w:noHBand="0" w:noVBand="1"/>
      </w:tblPr>
      <w:tblGrid>
        <w:gridCol w:w="519"/>
        <w:gridCol w:w="1712"/>
        <w:gridCol w:w="924"/>
        <w:gridCol w:w="1712"/>
        <w:gridCol w:w="4704"/>
      </w:tblGrid>
      <w:tr w:rsidR="00E77F66" w14:paraId="6650050C" w14:textId="77777777" w:rsidTr="009A6CC8">
        <w:trPr>
          <w:cnfStyle w:val="100000000000" w:firstRow="1" w:lastRow="0" w:firstColumn="0" w:lastColumn="0" w:oddVBand="0" w:evenVBand="0" w:oddHBand="0" w:evenHBand="0" w:firstRowFirstColumn="0" w:firstRowLastColumn="0" w:lastRowFirstColumn="0" w:lastRowLastColumn="0"/>
        </w:trPr>
        <w:tc>
          <w:tcPr>
            <w:tcW w:w="519" w:type="dxa"/>
          </w:tcPr>
          <w:p w14:paraId="1F0EF35D" w14:textId="77777777" w:rsidR="00E77F66" w:rsidRDefault="00E77F66" w:rsidP="00EC5CF0">
            <w:pPr>
              <w:pStyle w:val="a7"/>
              <w:rPr>
                <w:rFonts w:eastAsia="Times New Roman"/>
                <w:lang w:val="en-US" w:bidi="en-US"/>
              </w:rPr>
            </w:pPr>
          </w:p>
        </w:tc>
        <w:tc>
          <w:tcPr>
            <w:tcW w:w="2636" w:type="dxa"/>
            <w:gridSpan w:val="2"/>
            <w:hideMark/>
          </w:tcPr>
          <w:p w14:paraId="1B9AF8F3" w14:textId="77777777" w:rsidR="00E77F66" w:rsidRDefault="00E77F66" w:rsidP="00EC5CF0">
            <w:pPr>
              <w:pStyle w:val="a7"/>
              <w:rPr>
                <w:rFonts w:eastAsia="Times New Roman"/>
                <w:lang w:val="en-US" w:bidi="en-US"/>
              </w:rPr>
            </w:pPr>
            <w:r>
              <w:t>ЗАПРОС</w:t>
            </w:r>
          </w:p>
        </w:tc>
        <w:tc>
          <w:tcPr>
            <w:tcW w:w="6416" w:type="dxa"/>
            <w:gridSpan w:val="2"/>
            <w:hideMark/>
          </w:tcPr>
          <w:p w14:paraId="234D44AA" w14:textId="77777777" w:rsidR="00E77F66" w:rsidRDefault="00E77F66" w:rsidP="00EC5CF0">
            <w:pPr>
              <w:pStyle w:val="a7"/>
              <w:rPr>
                <w:rFonts w:eastAsia="Times New Roman"/>
                <w:lang w:val="en-US" w:bidi="en-US"/>
              </w:rPr>
            </w:pPr>
            <w:r>
              <w:t>ВОЗВРАТ</w:t>
            </w:r>
          </w:p>
        </w:tc>
      </w:tr>
      <w:tr w:rsidR="00E77F66" w14:paraId="358B90F0"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26DE8EA7" w14:textId="77777777" w:rsidR="00E77F66" w:rsidRDefault="00E77F66" w:rsidP="00EC5CF0">
            <w:pPr>
              <w:pStyle w:val="a7"/>
              <w:rPr>
                <w:rFonts w:eastAsia="Times New Roman"/>
                <w:lang w:val="en-US" w:bidi="en-US"/>
              </w:rPr>
            </w:pPr>
            <w:r>
              <w:t>1</w:t>
            </w:r>
          </w:p>
        </w:tc>
        <w:tc>
          <w:tcPr>
            <w:tcW w:w="1712" w:type="dxa"/>
            <w:hideMark/>
          </w:tcPr>
          <w:p w14:paraId="431368B8" w14:textId="77777777" w:rsidR="00E77F66" w:rsidRDefault="00E77F66" w:rsidP="00EC5CF0">
            <w:pPr>
              <w:pStyle w:val="a7"/>
              <w:rPr>
                <w:rFonts w:eastAsia="Times New Roman"/>
                <w:lang w:val="en-US" w:bidi="en-US"/>
              </w:rPr>
            </w:pPr>
            <w:r>
              <w:t>Код команды</w:t>
            </w:r>
          </w:p>
        </w:tc>
        <w:tc>
          <w:tcPr>
            <w:tcW w:w="924" w:type="dxa"/>
            <w:hideMark/>
          </w:tcPr>
          <w:p w14:paraId="5AA542B1" w14:textId="77777777" w:rsidR="00E77F66" w:rsidRDefault="00E77F66" w:rsidP="00EC5CF0">
            <w:pPr>
              <w:pStyle w:val="a7"/>
              <w:rPr>
                <w:rFonts w:eastAsia="Times New Roman"/>
                <w:lang w:val="en-US" w:bidi="en-US"/>
              </w:rPr>
            </w:pPr>
            <w:r>
              <w:t>K</w:t>
            </w:r>
          </w:p>
        </w:tc>
        <w:tc>
          <w:tcPr>
            <w:tcW w:w="1712" w:type="dxa"/>
            <w:hideMark/>
          </w:tcPr>
          <w:p w14:paraId="10FC7711" w14:textId="77777777" w:rsidR="00E77F66" w:rsidRDefault="00E77F66" w:rsidP="00EC5CF0">
            <w:pPr>
              <w:pStyle w:val="a7"/>
              <w:rPr>
                <w:rFonts w:eastAsia="Times New Roman"/>
                <w:lang w:val="en-US" w:bidi="en-US"/>
              </w:rPr>
            </w:pPr>
            <w:r>
              <w:t>Код команды</w:t>
            </w:r>
          </w:p>
        </w:tc>
        <w:tc>
          <w:tcPr>
            <w:tcW w:w="4704" w:type="dxa"/>
            <w:hideMark/>
          </w:tcPr>
          <w:p w14:paraId="407076D5" w14:textId="77777777" w:rsidR="00E77F66" w:rsidRDefault="00E77F66" w:rsidP="00EC5CF0">
            <w:pPr>
              <w:pStyle w:val="a7"/>
              <w:rPr>
                <w:rFonts w:eastAsia="Times New Roman"/>
                <w:lang w:val="en-US" w:bidi="en-US"/>
              </w:rPr>
            </w:pPr>
            <w:r>
              <w:t>K</w:t>
            </w:r>
          </w:p>
        </w:tc>
      </w:tr>
      <w:tr w:rsidR="00E77F66" w14:paraId="776732F8" w14:textId="77777777" w:rsidTr="009A6CC8">
        <w:tc>
          <w:tcPr>
            <w:tcW w:w="519" w:type="dxa"/>
            <w:hideMark/>
          </w:tcPr>
          <w:p w14:paraId="46440C92" w14:textId="77777777" w:rsidR="00E77F66" w:rsidRDefault="00E77F66" w:rsidP="00EC5CF0">
            <w:pPr>
              <w:pStyle w:val="a7"/>
              <w:rPr>
                <w:rFonts w:eastAsia="Times New Roman"/>
                <w:lang w:val="en-US" w:bidi="en-US"/>
              </w:rPr>
            </w:pPr>
            <w:r>
              <w:t>2</w:t>
            </w:r>
          </w:p>
        </w:tc>
        <w:tc>
          <w:tcPr>
            <w:tcW w:w="1712" w:type="dxa"/>
            <w:hideMark/>
          </w:tcPr>
          <w:p w14:paraId="3BA31E85" w14:textId="77777777" w:rsidR="00E77F66" w:rsidRDefault="00E77F66" w:rsidP="00EC5CF0">
            <w:pPr>
              <w:pStyle w:val="a7"/>
              <w:rPr>
                <w:rFonts w:eastAsia="Times New Roman"/>
                <w:lang w:val="en-US" w:bidi="en-US"/>
              </w:rPr>
            </w:pPr>
            <w:r>
              <w:t>АРМ</w:t>
            </w:r>
          </w:p>
        </w:tc>
        <w:tc>
          <w:tcPr>
            <w:tcW w:w="924" w:type="dxa"/>
            <w:hideMark/>
          </w:tcPr>
          <w:p w14:paraId="7BD6BA37" w14:textId="77777777" w:rsidR="00E77F66" w:rsidRDefault="00E77F66" w:rsidP="00EC5CF0">
            <w:pPr>
              <w:pStyle w:val="a7"/>
              <w:rPr>
                <w:rFonts w:eastAsia="Times New Roman"/>
                <w:lang w:val="en-US" w:bidi="en-US"/>
              </w:rPr>
            </w:pPr>
            <w:r>
              <w:t>R</w:t>
            </w:r>
          </w:p>
        </w:tc>
        <w:tc>
          <w:tcPr>
            <w:tcW w:w="1712" w:type="dxa"/>
            <w:hideMark/>
          </w:tcPr>
          <w:p w14:paraId="77B2D161" w14:textId="77777777" w:rsidR="00E77F66" w:rsidRDefault="00E77F66" w:rsidP="00EC5CF0">
            <w:pPr>
              <w:pStyle w:val="a7"/>
              <w:rPr>
                <w:rFonts w:eastAsia="Times New Roman"/>
                <w:lang w:val="en-US" w:bidi="en-US"/>
              </w:rPr>
            </w:pPr>
            <w:r>
              <w:t>Идентификатор</w:t>
            </w:r>
          </w:p>
        </w:tc>
        <w:tc>
          <w:tcPr>
            <w:tcW w:w="4704" w:type="dxa"/>
            <w:hideMark/>
          </w:tcPr>
          <w:p w14:paraId="22176AC1" w14:textId="77777777" w:rsidR="00E77F66" w:rsidRDefault="00E77F66" w:rsidP="00EC5CF0">
            <w:pPr>
              <w:pStyle w:val="a7"/>
              <w:rPr>
                <w:rFonts w:eastAsia="Times New Roman"/>
                <w:lang w:val="en-US" w:bidi="en-US"/>
              </w:rPr>
            </w:pPr>
            <w:r>
              <w:t>240954</w:t>
            </w:r>
          </w:p>
        </w:tc>
      </w:tr>
      <w:tr w:rsidR="00E77F66" w14:paraId="7FB5B26E"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4D1B5186" w14:textId="77777777" w:rsidR="00E77F66" w:rsidRDefault="00E77F66" w:rsidP="00EC5CF0">
            <w:pPr>
              <w:pStyle w:val="a7"/>
              <w:rPr>
                <w:rFonts w:eastAsia="Times New Roman"/>
                <w:lang w:val="en-US" w:bidi="en-US"/>
              </w:rPr>
            </w:pPr>
            <w:r>
              <w:t>3</w:t>
            </w:r>
          </w:p>
        </w:tc>
        <w:tc>
          <w:tcPr>
            <w:tcW w:w="1712" w:type="dxa"/>
            <w:hideMark/>
          </w:tcPr>
          <w:p w14:paraId="2C135E38" w14:textId="77777777" w:rsidR="00E77F66" w:rsidRDefault="00E77F66" w:rsidP="00EC5CF0">
            <w:pPr>
              <w:pStyle w:val="a7"/>
              <w:rPr>
                <w:rFonts w:eastAsia="Times New Roman"/>
                <w:lang w:val="en-US" w:bidi="en-US"/>
              </w:rPr>
            </w:pPr>
            <w:r>
              <w:t>Код команды</w:t>
            </w:r>
          </w:p>
        </w:tc>
        <w:tc>
          <w:tcPr>
            <w:tcW w:w="924" w:type="dxa"/>
            <w:hideMark/>
          </w:tcPr>
          <w:p w14:paraId="7E124A54" w14:textId="77777777" w:rsidR="00E77F66" w:rsidRDefault="00E77F66" w:rsidP="00EC5CF0">
            <w:pPr>
              <w:pStyle w:val="a7"/>
              <w:rPr>
                <w:rFonts w:eastAsia="Times New Roman"/>
                <w:lang w:val="en-US" w:bidi="en-US"/>
              </w:rPr>
            </w:pPr>
            <w:r>
              <w:t>K</w:t>
            </w:r>
          </w:p>
        </w:tc>
        <w:tc>
          <w:tcPr>
            <w:tcW w:w="1712" w:type="dxa"/>
            <w:hideMark/>
          </w:tcPr>
          <w:p w14:paraId="1EBA7D5E" w14:textId="77777777" w:rsidR="00E77F66" w:rsidRDefault="00E77F66" w:rsidP="00EC5CF0">
            <w:pPr>
              <w:pStyle w:val="a7"/>
              <w:rPr>
                <w:rFonts w:eastAsia="Times New Roman"/>
                <w:lang w:val="en-US" w:bidi="en-US"/>
              </w:rPr>
            </w:pPr>
            <w:r>
              <w:t>Номер команды</w:t>
            </w:r>
          </w:p>
        </w:tc>
        <w:tc>
          <w:tcPr>
            <w:tcW w:w="4704" w:type="dxa"/>
            <w:hideMark/>
          </w:tcPr>
          <w:p w14:paraId="73683492" w14:textId="77777777" w:rsidR="00E77F66" w:rsidRDefault="00E77F66" w:rsidP="00EC5CF0">
            <w:pPr>
              <w:pStyle w:val="a7"/>
              <w:rPr>
                <w:rFonts w:eastAsia="Times New Roman"/>
                <w:lang w:val="en-US" w:bidi="en-US"/>
              </w:rPr>
            </w:pPr>
            <w:r>
              <w:t>3</w:t>
            </w:r>
          </w:p>
        </w:tc>
      </w:tr>
      <w:tr w:rsidR="00E77F66" w14:paraId="12A06C1B" w14:textId="77777777" w:rsidTr="009A6CC8">
        <w:tc>
          <w:tcPr>
            <w:tcW w:w="519" w:type="dxa"/>
            <w:hideMark/>
          </w:tcPr>
          <w:p w14:paraId="788B2DA7" w14:textId="77777777" w:rsidR="00E77F66" w:rsidRDefault="00E77F66" w:rsidP="00EC5CF0">
            <w:pPr>
              <w:pStyle w:val="a7"/>
              <w:rPr>
                <w:rFonts w:eastAsia="Times New Roman"/>
                <w:lang w:val="en-US" w:bidi="en-US"/>
              </w:rPr>
            </w:pPr>
            <w:r>
              <w:t>4</w:t>
            </w:r>
          </w:p>
        </w:tc>
        <w:tc>
          <w:tcPr>
            <w:tcW w:w="1712" w:type="dxa"/>
            <w:hideMark/>
          </w:tcPr>
          <w:p w14:paraId="0E635E13" w14:textId="77777777" w:rsidR="00E77F66" w:rsidRDefault="00E77F66" w:rsidP="00EC5CF0">
            <w:pPr>
              <w:pStyle w:val="a7"/>
              <w:rPr>
                <w:rFonts w:eastAsia="Times New Roman"/>
                <w:lang w:val="en-US" w:bidi="en-US"/>
              </w:rPr>
            </w:pPr>
            <w:r>
              <w:t>Идентификатор</w:t>
            </w:r>
          </w:p>
        </w:tc>
        <w:tc>
          <w:tcPr>
            <w:tcW w:w="924" w:type="dxa"/>
            <w:hideMark/>
          </w:tcPr>
          <w:p w14:paraId="151CC2DE" w14:textId="77777777" w:rsidR="00E77F66" w:rsidRDefault="00E77F66" w:rsidP="00EC5CF0">
            <w:pPr>
              <w:pStyle w:val="a7"/>
              <w:rPr>
                <w:rFonts w:eastAsia="Times New Roman"/>
                <w:lang w:val="en-US" w:bidi="en-US"/>
              </w:rPr>
            </w:pPr>
            <w:r>
              <w:t>240954</w:t>
            </w:r>
          </w:p>
        </w:tc>
        <w:tc>
          <w:tcPr>
            <w:tcW w:w="1712" w:type="dxa"/>
          </w:tcPr>
          <w:p w14:paraId="0B6C6876" w14:textId="77777777" w:rsidR="00E77F66" w:rsidRDefault="00E77F66" w:rsidP="00EC5CF0">
            <w:pPr>
              <w:pStyle w:val="a7"/>
              <w:rPr>
                <w:rFonts w:eastAsia="Times New Roman"/>
                <w:lang w:val="en-US" w:bidi="en-US"/>
              </w:rPr>
            </w:pPr>
          </w:p>
        </w:tc>
        <w:tc>
          <w:tcPr>
            <w:tcW w:w="4704" w:type="dxa"/>
          </w:tcPr>
          <w:p w14:paraId="58F037FB" w14:textId="77777777" w:rsidR="00E77F66" w:rsidRDefault="00E77F66" w:rsidP="00EC5CF0">
            <w:pPr>
              <w:pStyle w:val="a7"/>
              <w:rPr>
                <w:rFonts w:eastAsia="Times New Roman"/>
                <w:lang w:val="en-US" w:bidi="en-US"/>
              </w:rPr>
            </w:pPr>
          </w:p>
        </w:tc>
      </w:tr>
      <w:tr w:rsidR="00E77F66" w14:paraId="63D9BEA1"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2F600C12" w14:textId="77777777" w:rsidR="00E77F66" w:rsidRDefault="00E77F66" w:rsidP="00EC5CF0">
            <w:pPr>
              <w:pStyle w:val="a7"/>
              <w:rPr>
                <w:rFonts w:eastAsia="Times New Roman"/>
                <w:lang w:val="en-US" w:bidi="en-US"/>
              </w:rPr>
            </w:pPr>
            <w:r>
              <w:t>5</w:t>
            </w:r>
          </w:p>
        </w:tc>
        <w:tc>
          <w:tcPr>
            <w:tcW w:w="1712" w:type="dxa"/>
            <w:hideMark/>
          </w:tcPr>
          <w:p w14:paraId="12BBD43A" w14:textId="77777777" w:rsidR="00E77F66" w:rsidRDefault="00E77F66" w:rsidP="00EC5CF0">
            <w:pPr>
              <w:pStyle w:val="a7"/>
              <w:rPr>
                <w:rFonts w:eastAsia="Times New Roman"/>
                <w:lang w:val="en-US" w:bidi="en-US"/>
              </w:rPr>
            </w:pPr>
            <w:r>
              <w:t>Номер команды</w:t>
            </w:r>
          </w:p>
        </w:tc>
        <w:tc>
          <w:tcPr>
            <w:tcW w:w="924" w:type="dxa"/>
            <w:hideMark/>
          </w:tcPr>
          <w:p w14:paraId="4AC965B3" w14:textId="77777777" w:rsidR="00E77F66" w:rsidRDefault="00E77F66" w:rsidP="00EC5CF0">
            <w:pPr>
              <w:pStyle w:val="a7"/>
              <w:rPr>
                <w:rFonts w:eastAsia="Times New Roman"/>
                <w:lang w:val="en-US" w:bidi="en-US"/>
              </w:rPr>
            </w:pPr>
            <w:r>
              <w:t>3</w:t>
            </w:r>
          </w:p>
        </w:tc>
        <w:tc>
          <w:tcPr>
            <w:tcW w:w="1712" w:type="dxa"/>
          </w:tcPr>
          <w:p w14:paraId="2B4F5972" w14:textId="77777777" w:rsidR="00E77F66" w:rsidRDefault="00E77F66" w:rsidP="00EC5CF0">
            <w:pPr>
              <w:pStyle w:val="a7"/>
              <w:rPr>
                <w:rFonts w:eastAsia="Times New Roman"/>
                <w:lang w:val="en-US" w:bidi="en-US"/>
              </w:rPr>
            </w:pPr>
          </w:p>
        </w:tc>
        <w:tc>
          <w:tcPr>
            <w:tcW w:w="4704" w:type="dxa"/>
          </w:tcPr>
          <w:p w14:paraId="1E2746F4" w14:textId="77777777" w:rsidR="00E77F66" w:rsidRDefault="00E77F66" w:rsidP="00EC5CF0">
            <w:pPr>
              <w:pStyle w:val="a7"/>
              <w:rPr>
                <w:rFonts w:eastAsia="Times New Roman"/>
                <w:lang w:val="en-US" w:bidi="en-US"/>
              </w:rPr>
            </w:pPr>
          </w:p>
        </w:tc>
      </w:tr>
      <w:tr w:rsidR="00E77F66" w14:paraId="08ED26F9" w14:textId="77777777" w:rsidTr="009A6CC8">
        <w:tc>
          <w:tcPr>
            <w:tcW w:w="519" w:type="dxa"/>
            <w:hideMark/>
          </w:tcPr>
          <w:p w14:paraId="337304F9" w14:textId="77777777" w:rsidR="00E77F66" w:rsidRDefault="00E77F66" w:rsidP="00EC5CF0">
            <w:pPr>
              <w:pStyle w:val="a7"/>
              <w:rPr>
                <w:rFonts w:eastAsia="Times New Roman"/>
                <w:lang w:val="en-US" w:bidi="en-US"/>
              </w:rPr>
            </w:pPr>
            <w:r>
              <w:t>6</w:t>
            </w:r>
          </w:p>
        </w:tc>
        <w:tc>
          <w:tcPr>
            <w:tcW w:w="1712" w:type="dxa"/>
          </w:tcPr>
          <w:p w14:paraId="5E92A02B" w14:textId="77777777" w:rsidR="00E77F66" w:rsidRDefault="00E77F66" w:rsidP="00EC5CF0">
            <w:pPr>
              <w:pStyle w:val="a7"/>
              <w:rPr>
                <w:rFonts w:eastAsia="Times New Roman"/>
                <w:lang w:val="en-US" w:bidi="en-US"/>
              </w:rPr>
            </w:pPr>
          </w:p>
        </w:tc>
        <w:tc>
          <w:tcPr>
            <w:tcW w:w="924" w:type="dxa"/>
          </w:tcPr>
          <w:p w14:paraId="3A17780C" w14:textId="77777777" w:rsidR="00E77F66" w:rsidRDefault="00E77F66" w:rsidP="00EC5CF0">
            <w:pPr>
              <w:pStyle w:val="a7"/>
              <w:rPr>
                <w:rFonts w:eastAsia="Times New Roman"/>
                <w:lang w:val="en-US" w:bidi="en-US"/>
              </w:rPr>
            </w:pPr>
          </w:p>
        </w:tc>
        <w:tc>
          <w:tcPr>
            <w:tcW w:w="1712" w:type="dxa"/>
          </w:tcPr>
          <w:p w14:paraId="316549D0" w14:textId="77777777" w:rsidR="00E77F66" w:rsidRDefault="00E77F66" w:rsidP="00EC5CF0">
            <w:pPr>
              <w:pStyle w:val="a7"/>
              <w:rPr>
                <w:rFonts w:eastAsia="Times New Roman"/>
                <w:lang w:val="en-US" w:bidi="en-US"/>
              </w:rPr>
            </w:pPr>
          </w:p>
        </w:tc>
        <w:tc>
          <w:tcPr>
            <w:tcW w:w="4704" w:type="dxa"/>
          </w:tcPr>
          <w:p w14:paraId="15CD8828" w14:textId="77777777" w:rsidR="00E77F66" w:rsidRDefault="00E77F66" w:rsidP="00EC5CF0">
            <w:pPr>
              <w:pStyle w:val="a7"/>
              <w:rPr>
                <w:rFonts w:eastAsia="Times New Roman"/>
                <w:lang w:val="en-US" w:bidi="en-US"/>
              </w:rPr>
            </w:pPr>
          </w:p>
        </w:tc>
      </w:tr>
      <w:tr w:rsidR="00E77F66" w14:paraId="782C189F"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0CFCDA07" w14:textId="77777777" w:rsidR="00E77F66" w:rsidRDefault="00E77F66" w:rsidP="00EC5CF0">
            <w:pPr>
              <w:pStyle w:val="a7"/>
              <w:rPr>
                <w:rFonts w:eastAsia="Times New Roman"/>
                <w:lang w:val="en-US" w:bidi="en-US"/>
              </w:rPr>
            </w:pPr>
            <w:r>
              <w:t>7</w:t>
            </w:r>
          </w:p>
        </w:tc>
        <w:tc>
          <w:tcPr>
            <w:tcW w:w="1712" w:type="dxa"/>
          </w:tcPr>
          <w:p w14:paraId="5B450187" w14:textId="77777777" w:rsidR="00E77F66" w:rsidRDefault="00E77F66" w:rsidP="00EC5CF0">
            <w:pPr>
              <w:pStyle w:val="a7"/>
              <w:rPr>
                <w:rFonts w:eastAsia="Times New Roman"/>
                <w:lang w:val="en-US" w:bidi="en-US"/>
              </w:rPr>
            </w:pPr>
          </w:p>
        </w:tc>
        <w:tc>
          <w:tcPr>
            <w:tcW w:w="924" w:type="dxa"/>
          </w:tcPr>
          <w:p w14:paraId="015880B9" w14:textId="77777777" w:rsidR="00E77F66" w:rsidRDefault="00E77F66" w:rsidP="00EC5CF0">
            <w:pPr>
              <w:pStyle w:val="a7"/>
              <w:rPr>
                <w:rFonts w:eastAsia="Times New Roman"/>
                <w:lang w:val="en-US" w:bidi="en-US"/>
              </w:rPr>
            </w:pPr>
          </w:p>
        </w:tc>
        <w:tc>
          <w:tcPr>
            <w:tcW w:w="1712" w:type="dxa"/>
          </w:tcPr>
          <w:p w14:paraId="3B4EE32B" w14:textId="77777777" w:rsidR="00E77F66" w:rsidRDefault="00E77F66" w:rsidP="00EC5CF0">
            <w:pPr>
              <w:pStyle w:val="a7"/>
              <w:rPr>
                <w:rFonts w:eastAsia="Times New Roman"/>
                <w:lang w:val="en-US" w:bidi="en-US"/>
              </w:rPr>
            </w:pPr>
          </w:p>
        </w:tc>
        <w:tc>
          <w:tcPr>
            <w:tcW w:w="4704" w:type="dxa"/>
          </w:tcPr>
          <w:p w14:paraId="5C6DB7AC" w14:textId="77777777" w:rsidR="00E77F66" w:rsidRDefault="00E77F66" w:rsidP="00EC5CF0">
            <w:pPr>
              <w:pStyle w:val="a7"/>
              <w:rPr>
                <w:rFonts w:eastAsia="Times New Roman"/>
                <w:lang w:val="en-US" w:bidi="en-US"/>
              </w:rPr>
            </w:pPr>
          </w:p>
        </w:tc>
      </w:tr>
      <w:tr w:rsidR="00E77F66" w14:paraId="52CACC87" w14:textId="77777777" w:rsidTr="009A6CC8">
        <w:tc>
          <w:tcPr>
            <w:tcW w:w="519" w:type="dxa"/>
            <w:hideMark/>
          </w:tcPr>
          <w:p w14:paraId="4EB9957B" w14:textId="77777777" w:rsidR="00E77F66" w:rsidRDefault="00E77F66" w:rsidP="00EC5CF0">
            <w:pPr>
              <w:pStyle w:val="a7"/>
              <w:rPr>
                <w:rFonts w:eastAsia="Times New Roman"/>
                <w:lang w:val="en-US" w:bidi="en-US"/>
              </w:rPr>
            </w:pPr>
            <w:r>
              <w:t>8</w:t>
            </w:r>
          </w:p>
        </w:tc>
        <w:tc>
          <w:tcPr>
            <w:tcW w:w="1712" w:type="dxa"/>
          </w:tcPr>
          <w:p w14:paraId="40A86421" w14:textId="77777777" w:rsidR="00E77F66" w:rsidRDefault="00E77F66" w:rsidP="00EC5CF0">
            <w:pPr>
              <w:pStyle w:val="a7"/>
              <w:rPr>
                <w:rFonts w:eastAsia="Times New Roman"/>
                <w:lang w:val="en-US" w:bidi="en-US"/>
              </w:rPr>
            </w:pPr>
          </w:p>
        </w:tc>
        <w:tc>
          <w:tcPr>
            <w:tcW w:w="924" w:type="dxa"/>
          </w:tcPr>
          <w:p w14:paraId="171614AA" w14:textId="77777777" w:rsidR="00E77F66" w:rsidRDefault="00E77F66" w:rsidP="00EC5CF0">
            <w:pPr>
              <w:pStyle w:val="a7"/>
              <w:rPr>
                <w:rFonts w:eastAsia="Times New Roman"/>
                <w:lang w:val="en-US" w:bidi="en-US"/>
              </w:rPr>
            </w:pPr>
          </w:p>
        </w:tc>
        <w:tc>
          <w:tcPr>
            <w:tcW w:w="1712" w:type="dxa"/>
          </w:tcPr>
          <w:p w14:paraId="45238CF5" w14:textId="77777777" w:rsidR="00E77F66" w:rsidRDefault="00E77F66" w:rsidP="00EC5CF0">
            <w:pPr>
              <w:pStyle w:val="a7"/>
              <w:rPr>
                <w:rFonts w:eastAsia="Times New Roman"/>
                <w:lang w:val="en-US" w:bidi="en-US"/>
              </w:rPr>
            </w:pPr>
          </w:p>
        </w:tc>
        <w:tc>
          <w:tcPr>
            <w:tcW w:w="4704" w:type="dxa"/>
          </w:tcPr>
          <w:p w14:paraId="7FE36C9D" w14:textId="77777777" w:rsidR="00E77F66" w:rsidRDefault="00E77F66" w:rsidP="00EC5CF0">
            <w:pPr>
              <w:pStyle w:val="a7"/>
              <w:rPr>
                <w:rFonts w:eastAsia="Times New Roman"/>
                <w:lang w:val="en-US" w:bidi="en-US"/>
              </w:rPr>
            </w:pPr>
          </w:p>
        </w:tc>
      </w:tr>
      <w:tr w:rsidR="00E77F66" w14:paraId="7165FF42"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49153CDF" w14:textId="77777777" w:rsidR="00E77F66" w:rsidRDefault="00E77F66" w:rsidP="00EC5CF0">
            <w:pPr>
              <w:pStyle w:val="a7"/>
              <w:rPr>
                <w:rFonts w:eastAsia="Times New Roman"/>
                <w:lang w:val="en-US" w:bidi="en-US"/>
              </w:rPr>
            </w:pPr>
            <w:r>
              <w:t>9</w:t>
            </w:r>
          </w:p>
        </w:tc>
        <w:tc>
          <w:tcPr>
            <w:tcW w:w="1712" w:type="dxa"/>
          </w:tcPr>
          <w:p w14:paraId="4ECD0B15" w14:textId="77777777" w:rsidR="00E77F66" w:rsidRDefault="00E77F66" w:rsidP="00EC5CF0">
            <w:pPr>
              <w:pStyle w:val="a7"/>
              <w:rPr>
                <w:rFonts w:eastAsia="Times New Roman"/>
                <w:lang w:val="en-US" w:bidi="en-US"/>
              </w:rPr>
            </w:pPr>
          </w:p>
        </w:tc>
        <w:tc>
          <w:tcPr>
            <w:tcW w:w="924" w:type="dxa"/>
          </w:tcPr>
          <w:p w14:paraId="2B2EF6D4" w14:textId="77777777" w:rsidR="00E77F66" w:rsidRDefault="00E77F66" w:rsidP="00EC5CF0">
            <w:pPr>
              <w:pStyle w:val="a7"/>
              <w:rPr>
                <w:rFonts w:eastAsia="Times New Roman"/>
                <w:lang w:val="en-US" w:bidi="en-US"/>
              </w:rPr>
            </w:pPr>
          </w:p>
        </w:tc>
        <w:tc>
          <w:tcPr>
            <w:tcW w:w="1712" w:type="dxa"/>
          </w:tcPr>
          <w:p w14:paraId="43BFE075" w14:textId="77777777" w:rsidR="00E77F66" w:rsidRDefault="00E77F66" w:rsidP="00EC5CF0">
            <w:pPr>
              <w:pStyle w:val="a7"/>
              <w:rPr>
                <w:rFonts w:eastAsia="Times New Roman"/>
                <w:lang w:val="en-US" w:bidi="en-US"/>
              </w:rPr>
            </w:pPr>
          </w:p>
        </w:tc>
        <w:tc>
          <w:tcPr>
            <w:tcW w:w="4704" w:type="dxa"/>
          </w:tcPr>
          <w:p w14:paraId="3312C03F" w14:textId="77777777" w:rsidR="00E77F66" w:rsidRDefault="00E77F66" w:rsidP="00EC5CF0">
            <w:pPr>
              <w:pStyle w:val="a7"/>
              <w:rPr>
                <w:rFonts w:eastAsia="Times New Roman"/>
                <w:lang w:val="en-US" w:bidi="en-US"/>
              </w:rPr>
            </w:pPr>
          </w:p>
        </w:tc>
      </w:tr>
      <w:tr w:rsidR="00E77F66" w14:paraId="5AEFEE3D" w14:textId="77777777" w:rsidTr="009A6CC8">
        <w:tc>
          <w:tcPr>
            <w:tcW w:w="519" w:type="dxa"/>
            <w:hideMark/>
          </w:tcPr>
          <w:p w14:paraId="70FE8707" w14:textId="77777777" w:rsidR="00E77F66" w:rsidRDefault="00E77F66" w:rsidP="00EC5CF0">
            <w:pPr>
              <w:pStyle w:val="a7"/>
              <w:rPr>
                <w:rFonts w:eastAsia="Times New Roman"/>
                <w:lang w:val="en-US" w:bidi="en-US"/>
              </w:rPr>
            </w:pPr>
            <w:r>
              <w:t>10</w:t>
            </w:r>
          </w:p>
        </w:tc>
        <w:tc>
          <w:tcPr>
            <w:tcW w:w="1712" w:type="dxa"/>
          </w:tcPr>
          <w:p w14:paraId="6F8F01B7" w14:textId="77777777" w:rsidR="00E77F66" w:rsidRDefault="00E77F66" w:rsidP="00EC5CF0">
            <w:pPr>
              <w:pStyle w:val="a7"/>
              <w:rPr>
                <w:rFonts w:eastAsia="Times New Roman"/>
                <w:lang w:val="en-US" w:bidi="en-US"/>
              </w:rPr>
            </w:pPr>
          </w:p>
        </w:tc>
        <w:tc>
          <w:tcPr>
            <w:tcW w:w="924" w:type="dxa"/>
          </w:tcPr>
          <w:p w14:paraId="5C41B227" w14:textId="77777777" w:rsidR="00E77F66" w:rsidRDefault="00E77F66" w:rsidP="00EC5CF0">
            <w:pPr>
              <w:pStyle w:val="a7"/>
              <w:rPr>
                <w:rFonts w:eastAsia="Times New Roman"/>
                <w:lang w:val="en-US" w:bidi="en-US"/>
              </w:rPr>
            </w:pPr>
          </w:p>
        </w:tc>
        <w:tc>
          <w:tcPr>
            <w:tcW w:w="1712" w:type="dxa"/>
          </w:tcPr>
          <w:p w14:paraId="5F5C78ED" w14:textId="77777777" w:rsidR="00E77F66" w:rsidRDefault="00E77F66" w:rsidP="00EC5CF0">
            <w:pPr>
              <w:pStyle w:val="a7"/>
              <w:rPr>
                <w:rFonts w:eastAsia="Times New Roman"/>
                <w:lang w:val="en-US" w:bidi="en-US"/>
              </w:rPr>
            </w:pPr>
          </w:p>
        </w:tc>
        <w:tc>
          <w:tcPr>
            <w:tcW w:w="4704" w:type="dxa"/>
          </w:tcPr>
          <w:p w14:paraId="7998187A" w14:textId="77777777" w:rsidR="00E77F66" w:rsidRDefault="00E77F66" w:rsidP="00EC5CF0">
            <w:pPr>
              <w:pStyle w:val="a7"/>
              <w:rPr>
                <w:rFonts w:eastAsia="Times New Roman"/>
                <w:lang w:val="en-US" w:bidi="en-US"/>
              </w:rPr>
            </w:pPr>
          </w:p>
        </w:tc>
      </w:tr>
      <w:tr w:rsidR="00E77F66" w14:paraId="13ED128E"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419385FB" w14:textId="77777777" w:rsidR="00E77F66" w:rsidRDefault="00E77F66" w:rsidP="00EC5CF0">
            <w:pPr>
              <w:pStyle w:val="a7"/>
              <w:rPr>
                <w:rFonts w:eastAsia="Times New Roman"/>
                <w:lang w:val="en-US" w:bidi="en-US"/>
              </w:rPr>
            </w:pPr>
          </w:p>
        </w:tc>
        <w:tc>
          <w:tcPr>
            <w:tcW w:w="1712" w:type="dxa"/>
          </w:tcPr>
          <w:p w14:paraId="5387D6A2" w14:textId="77777777" w:rsidR="00E77F66" w:rsidRDefault="00E77F66" w:rsidP="00EC5CF0">
            <w:pPr>
              <w:pStyle w:val="a7"/>
              <w:rPr>
                <w:rFonts w:eastAsia="Times New Roman"/>
                <w:lang w:val="en-US" w:bidi="en-US"/>
              </w:rPr>
            </w:pPr>
          </w:p>
        </w:tc>
        <w:tc>
          <w:tcPr>
            <w:tcW w:w="924" w:type="dxa"/>
            <w:hideMark/>
          </w:tcPr>
          <w:p w14:paraId="1D41E6A3" w14:textId="77777777" w:rsidR="00E77F66" w:rsidRDefault="00E77F66" w:rsidP="00EC5CF0">
            <w:pPr>
              <w:pStyle w:val="a7"/>
              <w:rPr>
                <w:rFonts w:eastAsia="Times New Roman"/>
                <w:lang w:val="en-US" w:bidi="en-US"/>
              </w:rPr>
            </w:pPr>
            <w:r>
              <w:t>IBIS</w:t>
            </w:r>
          </w:p>
        </w:tc>
        <w:tc>
          <w:tcPr>
            <w:tcW w:w="1712" w:type="dxa"/>
          </w:tcPr>
          <w:p w14:paraId="0439B045" w14:textId="77777777" w:rsidR="00E77F66" w:rsidRDefault="00E77F66" w:rsidP="00EC5CF0">
            <w:pPr>
              <w:pStyle w:val="a7"/>
              <w:rPr>
                <w:rFonts w:eastAsia="Times New Roman"/>
                <w:lang w:val="en-US" w:bidi="en-US"/>
              </w:rPr>
            </w:pPr>
          </w:p>
        </w:tc>
        <w:tc>
          <w:tcPr>
            <w:tcW w:w="4704" w:type="dxa"/>
            <w:hideMark/>
          </w:tcPr>
          <w:p w14:paraId="342BEB42" w14:textId="77777777" w:rsidR="00E77F66" w:rsidRDefault="00E77F66" w:rsidP="00EC5CF0">
            <w:pPr>
              <w:pStyle w:val="a7"/>
              <w:rPr>
                <w:rFonts w:eastAsia="Times New Roman"/>
                <w:lang w:val="en-US" w:bidi="en-US"/>
              </w:rPr>
            </w:pPr>
            <w:r>
              <w:t>0</w:t>
            </w:r>
          </w:p>
        </w:tc>
      </w:tr>
      <w:tr w:rsidR="00E77F66" w14:paraId="6BDED37E" w14:textId="77777777" w:rsidTr="009A6CC8">
        <w:tc>
          <w:tcPr>
            <w:tcW w:w="519" w:type="dxa"/>
          </w:tcPr>
          <w:p w14:paraId="08ED8152" w14:textId="77777777" w:rsidR="00E77F66" w:rsidRDefault="00E77F66" w:rsidP="00EC5CF0">
            <w:pPr>
              <w:pStyle w:val="a7"/>
              <w:rPr>
                <w:rFonts w:eastAsia="Times New Roman"/>
                <w:lang w:val="en-US" w:bidi="en-US"/>
              </w:rPr>
            </w:pPr>
          </w:p>
        </w:tc>
        <w:tc>
          <w:tcPr>
            <w:tcW w:w="1712" w:type="dxa"/>
          </w:tcPr>
          <w:p w14:paraId="1A86CEF4" w14:textId="77777777" w:rsidR="00E77F66" w:rsidRDefault="00E77F66" w:rsidP="00EC5CF0">
            <w:pPr>
              <w:pStyle w:val="a7"/>
              <w:rPr>
                <w:rFonts w:eastAsia="Times New Roman"/>
                <w:lang w:val="en-US" w:bidi="en-US"/>
              </w:rPr>
            </w:pPr>
          </w:p>
        </w:tc>
        <w:tc>
          <w:tcPr>
            <w:tcW w:w="924" w:type="dxa"/>
            <w:hideMark/>
          </w:tcPr>
          <w:p w14:paraId="40BE27E7" w14:textId="77777777" w:rsidR="00E77F66" w:rsidRDefault="00E77F66" w:rsidP="00EC5CF0">
            <w:pPr>
              <w:pStyle w:val="a7"/>
              <w:rPr>
                <w:rFonts w:eastAsia="Times New Roman"/>
                <w:lang w:val="en-US" w:bidi="en-US"/>
              </w:rPr>
            </w:pPr>
            <w:r>
              <w:t>"K=A$"</w:t>
            </w:r>
          </w:p>
        </w:tc>
        <w:tc>
          <w:tcPr>
            <w:tcW w:w="1712" w:type="dxa"/>
          </w:tcPr>
          <w:p w14:paraId="5A0DAAC6" w14:textId="77777777" w:rsidR="00E77F66" w:rsidRDefault="00E77F66" w:rsidP="00EC5CF0">
            <w:pPr>
              <w:pStyle w:val="a7"/>
              <w:rPr>
                <w:rFonts w:eastAsia="Times New Roman"/>
                <w:lang w:val="en-US" w:bidi="en-US"/>
              </w:rPr>
            </w:pPr>
          </w:p>
        </w:tc>
        <w:tc>
          <w:tcPr>
            <w:tcW w:w="4704" w:type="dxa"/>
            <w:hideMark/>
          </w:tcPr>
          <w:p w14:paraId="595D504F" w14:textId="77777777" w:rsidR="00E77F66" w:rsidRDefault="00E77F66" w:rsidP="00EC5CF0">
            <w:pPr>
              <w:pStyle w:val="a7"/>
              <w:rPr>
                <w:rFonts w:eastAsia="Times New Roman"/>
                <w:lang w:val="en-US" w:bidi="en-US"/>
              </w:rPr>
            </w:pPr>
            <w:r>
              <w:t>3</w:t>
            </w:r>
          </w:p>
        </w:tc>
      </w:tr>
      <w:tr w:rsidR="00E77F66" w:rsidRPr="005D0232" w14:paraId="5AD8B42B"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5E647F15" w14:textId="77777777" w:rsidR="00E77F66" w:rsidRDefault="00E77F66" w:rsidP="00EC5CF0">
            <w:pPr>
              <w:pStyle w:val="a7"/>
              <w:rPr>
                <w:rFonts w:eastAsia="Times New Roman"/>
                <w:lang w:val="en-US" w:bidi="en-US"/>
              </w:rPr>
            </w:pPr>
          </w:p>
        </w:tc>
        <w:tc>
          <w:tcPr>
            <w:tcW w:w="1712" w:type="dxa"/>
          </w:tcPr>
          <w:p w14:paraId="506C41A3" w14:textId="77777777" w:rsidR="00E77F66" w:rsidRDefault="00E77F66" w:rsidP="00EC5CF0">
            <w:pPr>
              <w:pStyle w:val="a7"/>
              <w:rPr>
                <w:rFonts w:eastAsia="Times New Roman"/>
                <w:lang w:val="en-US" w:bidi="en-US"/>
              </w:rPr>
            </w:pPr>
          </w:p>
        </w:tc>
        <w:tc>
          <w:tcPr>
            <w:tcW w:w="924" w:type="dxa"/>
            <w:hideMark/>
          </w:tcPr>
          <w:p w14:paraId="641EF177" w14:textId="77777777" w:rsidR="00E77F66" w:rsidRDefault="00E77F66" w:rsidP="00EC5CF0">
            <w:pPr>
              <w:pStyle w:val="a7"/>
              <w:rPr>
                <w:rFonts w:eastAsia="Times New Roman"/>
                <w:lang w:val="en-US" w:bidi="en-US"/>
              </w:rPr>
            </w:pPr>
            <w:r>
              <w:t>1</w:t>
            </w:r>
          </w:p>
        </w:tc>
        <w:tc>
          <w:tcPr>
            <w:tcW w:w="1712" w:type="dxa"/>
          </w:tcPr>
          <w:p w14:paraId="1222479D" w14:textId="77777777" w:rsidR="00E77F66" w:rsidRDefault="00E77F66" w:rsidP="00EC5CF0">
            <w:pPr>
              <w:pStyle w:val="a7"/>
              <w:rPr>
                <w:rFonts w:eastAsia="Times New Roman"/>
                <w:lang w:val="en-US" w:bidi="en-US"/>
              </w:rPr>
            </w:pPr>
          </w:p>
        </w:tc>
        <w:tc>
          <w:tcPr>
            <w:tcW w:w="4704" w:type="dxa"/>
            <w:hideMark/>
          </w:tcPr>
          <w:p w14:paraId="4821FC4B" w14:textId="77777777" w:rsidR="00E77F66" w:rsidRDefault="00E77F66" w:rsidP="00EC5CF0">
            <w:pPr>
              <w:pStyle w:val="a7"/>
              <w:rPr>
                <w:rFonts w:eastAsia="Times New Roman"/>
                <w:lang w:val="en-US" w:bidi="en-US"/>
              </w:rPr>
            </w:pPr>
            <w:r w:rsidRPr="00E77F66">
              <w:rPr>
                <w:lang w:val="en-US"/>
              </w:rPr>
              <w:t>19#Bryant R.M. Cyclic groups acting on Lie algebras [Text], 1994. - 5,6 p.</w:t>
            </w:r>
          </w:p>
        </w:tc>
      </w:tr>
      <w:tr w:rsidR="00E77F66" w14:paraId="7065F89C" w14:textId="77777777" w:rsidTr="009A6CC8">
        <w:tc>
          <w:tcPr>
            <w:tcW w:w="519" w:type="dxa"/>
          </w:tcPr>
          <w:p w14:paraId="4684B72D" w14:textId="77777777" w:rsidR="00E77F66" w:rsidRDefault="00E77F66" w:rsidP="00EC5CF0">
            <w:pPr>
              <w:pStyle w:val="a7"/>
              <w:rPr>
                <w:rFonts w:eastAsia="Times New Roman"/>
                <w:lang w:val="en-US" w:bidi="en-US"/>
              </w:rPr>
            </w:pPr>
          </w:p>
        </w:tc>
        <w:tc>
          <w:tcPr>
            <w:tcW w:w="1712" w:type="dxa"/>
          </w:tcPr>
          <w:p w14:paraId="6C742637" w14:textId="77777777" w:rsidR="00E77F66" w:rsidRDefault="00E77F66" w:rsidP="00EC5CF0">
            <w:pPr>
              <w:pStyle w:val="a7"/>
              <w:rPr>
                <w:rFonts w:eastAsia="Times New Roman"/>
                <w:lang w:val="en-US" w:bidi="en-US"/>
              </w:rPr>
            </w:pPr>
          </w:p>
        </w:tc>
        <w:tc>
          <w:tcPr>
            <w:tcW w:w="924" w:type="dxa"/>
            <w:hideMark/>
          </w:tcPr>
          <w:p w14:paraId="3EEB0943" w14:textId="77777777" w:rsidR="00E77F66" w:rsidRDefault="00E77F66" w:rsidP="00EC5CF0">
            <w:pPr>
              <w:pStyle w:val="a7"/>
              <w:rPr>
                <w:rFonts w:eastAsia="Times New Roman"/>
                <w:lang w:val="en-US" w:bidi="en-US"/>
              </w:rPr>
            </w:pPr>
            <w:r>
              <w:t>1</w:t>
            </w:r>
          </w:p>
        </w:tc>
        <w:tc>
          <w:tcPr>
            <w:tcW w:w="1712" w:type="dxa"/>
          </w:tcPr>
          <w:p w14:paraId="59CF1DCA" w14:textId="77777777" w:rsidR="00E77F66" w:rsidRDefault="00E77F66" w:rsidP="00EC5CF0">
            <w:pPr>
              <w:pStyle w:val="a7"/>
              <w:rPr>
                <w:rFonts w:eastAsia="Times New Roman"/>
                <w:lang w:val="en-US" w:bidi="en-US"/>
              </w:rPr>
            </w:pPr>
          </w:p>
        </w:tc>
        <w:tc>
          <w:tcPr>
            <w:tcW w:w="4704" w:type="dxa"/>
          </w:tcPr>
          <w:p w14:paraId="79B6AF0A" w14:textId="77777777" w:rsidR="00E77F66" w:rsidRDefault="00E77F66" w:rsidP="00EC5CF0">
            <w:pPr>
              <w:pStyle w:val="a7"/>
              <w:rPr>
                <w:rFonts w:eastAsia="Times New Roman"/>
                <w:lang w:val="en-US" w:bidi="en-US"/>
              </w:rPr>
            </w:pPr>
          </w:p>
        </w:tc>
      </w:tr>
      <w:tr w:rsidR="00E77F66" w14:paraId="6EEF235B"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12FF5AC2" w14:textId="77777777" w:rsidR="00E77F66" w:rsidRDefault="00E77F66" w:rsidP="00EC5CF0">
            <w:pPr>
              <w:pStyle w:val="a7"/>
              <w:rPr>
                <w:rFonts w:eastAsia="Times New Roman"/>
                <w:lang w:val="en-US" w:bidi="en-US"/>
              </w:rPr>
            </w:pPr>
          </w:p>
        </w:tc>
        <w:tc>
          <w:tcPr>
            <w:tcW w:w="1712" w:type="dxa"/>
          </w:tcPr>
          <w:p w14:paraId="69496F1C" w14:textId="77777777" w:rsidR="00E77F66" w:rsidRDefault="00E77F66" w:rsidP="00EC5CF0">
            <w:pPr>
              <w:pStyle w:val="a7"/>
              <w:rPr>
                <w:rFonts w:eastAsia="Times New Roman"/>
                <w:lang w:val="en-US" w:bidi="en-US"/>
              </w:rPr>
            </w:pPr>
          </w:p>
        </w:tc>
        <w:tc>
          <w:tcPr>
            <w:tcW w:w="924" w:type="dxa"/>
            <w:hideMark/>
          </w:tcPr>
          <w:p w14:paraId="41386C93" w14:textId="77777777" w:rsidR="00E77F66" w:rsidRDefault="00E77F66" w:rsidP="00EC5CF0">
            <w:pPr>
              <w:pStyle w:val="a7"/>
              <w:rPr>
                <w:rFonts w:eastAsia="Times New Roman"/>
                <w:lang w:val="en-US" w:bidi="en-US"/>
              </w:rPr>
            </w:pPr>
            <w:r>
              <w:t>@brief</w:t>
            </w:r>
          </w:p>
        </w:tc>
        <w:tc>
          <w:tcPr>
            <w:tcW w:w="1712" w:type="dxa"/>
          </w:tcPr>
          <w:p w14:paraId="2CAA105B" w14:textId="77777777" w:rsidR="00E77F66" w:rsidRDefault="00E77F66" w:rsidP="00EC5CF0">
            <w:pPr>
              <w:pStyle w:val="a7"/>
              <w:rPr>
                <w:rFonts w:eastAsia="Times New Roman"/>
                <w:lang w:val="en-US" w:bidi="en-US"/>
              </w:rPr>
            </w:pPr>
          </w:p>
        </w:tc>
        <w:tc>
          <w:tcPr>
            <w:tcW w:w="4704" w:type="dxa"/>
          </w:tcPr>
          <w:p w14:paraId="13423B71" w14:textId="77777777" w:rsidR="00E77F66" w:rsidRDefault="00E77F66" w:rsidP="00EC5CF0">
            <w:pPr>
              <w:pStyle w:val="a7"/>
              <w:rPr>
                <w:rFonts w:eastAsia="Times New Roman"/>
                <w:lang w:val="en-US" w:bidi="en-US"/>
              </w:rPr>
            </w:pPr>
          </w:p>
        </w:tc>
      </w:tr>
    </w:tbl>
    <w:p w14:paraId="672C5AEF" w14:textId="77777777" w:rsidR="00E77F66" w:rsidRDefault="00E77F66" w:rsidP="008320B6">
      <w:pPr>
        <w:pStyle w:val="4"/>
        <w:rPr>
          <w:rFonts w:ascii="Cambria" w:eastAsia="MS Mincho" w:hAnsi="Cambria"/>
          <w:lang w:bidi="en-US"/>
        </w:rPr>
      </w:pPr>
      <w:bookmarkStart w:id="133" w:name="_Toc236185004"/>
      <w:r>
        <w:t>Последовательный поиск записей по заданному поисковому выражению или по заданному диапазону записей (K)</w:t>
      </w:r>
      <w:bookmarkEnd w:id="133"/>
    </w:p>
    <w:p w14:paraId="2BA96CD9" w14:textId="77777777" w:rsidR="00E77F66" w:rsidRDefault="00E77F66" w:rsidP="00E77F66">
      <w:pPr>
        <w:pStyle w:val="32"/>
        <w:widowControl w:val="0"/>
        <w:rPr>
          <w:lang w:val="ru-RU"/>
        </w:rPr>
      </w:pPr>
    </w:p>
    <w:p w14:paraId="1DC19B7F" w14:textId="77777777" w:rsidR="00E77F66" w:rsidRDefault="00E77F66" w:rsidP="004039DB">
      <w:r>
        <w:t>ПАРАМЕТРЫ</w:t>
      </w:r>
    </w:p>
    <w:p w14:paraId="277728BC" w14:textId="77777777" w:rsidR="00E77F66" w:rsidRDefault="00E77F66" w:rsidP="004039DB"/>
    <w:p w14:paraId="216286B8" w14:textId="77777777" w:rsidR="00E77F66" w:rsidRDefault="00E77F66" w:rsidP="004039DB">
      <w:proofErr w:type="spellStart"/>
      <w:r>
        <w:t>db_name</w:t>
      </w:r>
      <w:proofErr w:type="spellEnd"/>
      <w:r>
        <w:t xml:space="preserve"> – имя базы данных</w:t>
      </w:r>
    </w:p>
    <w:p w14:paraId="5BD71330" w14:textId="77777777" w:rsidR="00E77F66" w:rsidRDefault="00E77F66" w:rsidP="004039DB">
      <w:proofErr w:type="spellStart"/>
      <w:r>
        <w:t>search_exp</w:t>
      </w:r>
      <w:proofErr w:type="spellEnd"/>
      <w:r>
        <w:t xml:space="preserve"> – поисковое выражение на языке ISIS</w:t>
      </w:r>
    </w:p>
    <w:p w14:paraId="65080A2D" w14:textId="77777777" w:rsidR="00E77F66" w:rsidRDefault="00E77F66" w:rsidP="004039DB">
      <w:proofErr w:type="spellStart"/>
      <w:r>
        <w:t>num_records</w:t>
      </w:r>
      <w:proofErr w:type="spellEnd"/>
      <w:r>
        <w:t xml:space="preserve"> – число возвращаемых записей, если параметр 0, то возвращаются MAX_POSTINGS_IN_PACKET записей.</w:t>
      </w:r>
    </w:p>
    <w:p w14:paraId="007B5637" w14:textId="77777777" w:rsidR="00E77F66" w:rsidRDefault="00E77F66" w:rsidP="004039DB">
      <w:proofErr w:type="spellStart"/>
      <w:r>
        <w:t>first_record</w:t>
      </w:r>
      <w:proofErr w:type="spellEnd"/>
      <w:r>
        <w:t xml:space="preserve"> – номер первой возвращаемой записи в общем списке найденных записей если параметр 0 – возвращается только количество найденных записей.</w:t>
      </w:r>
    </w:p>
    <w:p w14:paraId="16A724BF" w14:textId="77777777" w:rsidR="00E77F66" w:rsidRDefault="00E77F66" w:rsidP="004039DB">
      <w:r>
        <w:t>BRIEF – формат для форматирования найденных записей</w:t>
      </w:r>
    </w:p>
    <w:p w14:paraId="25395FAC" w14:textId="77777777" w:rsidR="00E77F66" w:rsidRDefault="00E77F66" w:rsidP="004039DB">
      <w:r>
        <w:t>есть 4 варианта определить формат BRIEF:</w:t>
      </w:r>
    </w:p>
    <w:p w14:paraId="251815E0" w14:textId="77777777" w:rsidR="00E77F66" w:rsidRDefault="00E77F66" w:rsidP="00192824">
      <w:pPr>
        <w:pStyle w:val="a"/>
        <w:rPr>
          <w:lang w:val="en-US"/>
        </w:rPr>
      </w:pPr>
      <w:r>
        <w:t xml:space="preserve">1-й </w:t>
      </w:r>
      <w:proofErr w:type="gramStart"/>
      <w:r>
        <w:t>вариант  –</w:t>
      </w:r>
      <w:proofErr w:type="gramEnd"/>
      <w:r>
        <w:t xml:space="preserve"> строка формата;</w:t>
      </w:r>
    </w:p>
    <w:p w14:paraId="280C000A" w14:textId="77777777" w:rsidR="00E77F66" w:rsidRDefault="00E77F66" w:rsidP="00192824">
      <w:pPr>
        <w:pStyle w:val="a"/>
      </w:pPr>
      <w:r>
        <w:t xml:space="preserve">2-й вариант – </w:t>
      </w:r>
      <w:proofErr w:type="gramStart"/>
      <w:r>
        <w:t>имя файла формата</w:t>
      </w:r>
      <w:proofErr w:type="gramEnd"/>
      <w:r>
        <w:t xml:space="preserve"> расположенного на сервере по 10 пути для базы данных </w:t>
      </w:r>
      <w:proofErr w:type="spellStart"/>
      <w:r>
        <w:t>db_name</w:t>
      </w:r>
      <w:proofErr w:type="spellEnd"/>
      <w:r>
        <w:t>, предваряемого символом @ (например, @brief);</w:t>
      </w:r>
    </w:p>
    <w:p w14:paraId="6F6A50AA"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5CA587D3" w14:textId="77777777" w:rsidR="00E77F66" w:rsidRDefault="00E77F66" w:rsidP="00192824">
      <w:pPr>
        <w:pStyle w:val="a"/>
      </w:pPr>
      <w:r>
        <w:t>4-й вариант – пустая строка. В этом случае форматирование не производится.</w:t>
      </w:r>
    </w:p>
    <w:p w14:paraId="555887D6" w14:textId="77777777" w:rsidR="00E77F66" w:rsidRDefault="00E77F66" w:rsidP="004039DB">
      <w:proofErr w:type="spellStart"/>
      <w:r>
        <w:lastRenderedPageBreak/>
        <w:t>min</w:t>
      </w:r>
      <w:proofErr w:type="spellEnd"/>
      <w:r>
        <w:t xml:space="preserve">, </w:t>
      </w:r>
      <w:proofErr w:type="spellStart"/>
      <w:r>
        <w:t>max</w:t>
      </w:r>
      <w:proofErr w:type="spellEnd"/>
      <w:r>
        <w:t xml:space="preserve"> – границы выполнения последовательного поиска, если эти параметры оба равны 0, то последовательный поиск идет по всей базе данных</w:t>
      </w:r>
    </w:p>
    <w:p w14:paraId="406002F2" w14:textId="77777777" w:rsidR="00E77F66" w:rsidRDefault="00E77F66" w:rsidP="004039DB">
      <w:r>
        <w:t xml:space="preserve">SEQUENCE – критерий отбора записей последовательного поиска в виде формата, который возвращает одну строку - 0 или 1. Отбор записей в случае задания поискового выражения </w:t>
      </w:r>
      <w:proofErr w:type="spellStart"/>
      <w:r>
        <w:t>search_exp</w:t>
      </w:r>
      <w:proofErr w:type="spellEnd"/>
      <w:r>
        <w:t xml:space="preserve"> выполняется по всему диапазону найденных записей без </w:t>
      </w:r>
      <w:proofErr w:type="spellStart"/>
      <w:r>
        <w:t>ограниченя</w:t>
      </w:r>
      <w:proofErr w:type="spellEnd"/>
      <w:r>
        <w:t xml:space="preserve"> MAX_POSTINGS_IN_PACKET.</w:t>
      </w:r>
    </w:p>
    <w:p w14:paraId="3E5DCE76" w14:textId="77777777" w:rsidR="00E77F66" w:rsidRDefault="00E77F66" w:rsidP="004039DB"/>
    <w:p w14:paraId="2FC668D3" w14:textId="77777777" w:rsidR="00E77F66" w:rsidRDefault="00E77F66" w:rsidP="004039DB">
      <w:r>
        <w:t xml:space="preserve">ВОЗВРАТ </w:t>
      </w:r>
    </w:p>
    <w:p w14:paraId="69B025F7" w14:textId="77777777" w:rsidR="00E77F66" w:rsidRDefault="00E77F66" w:rsidP="004039DB"/>
    <w:p w14:paraId="25AD613B" w14:textId="77777777" w:rsidR="00E77F66" w:rsidRDefault="00E77F66" w:rsidP="004039DB">
      <w:r>
        <w:t xml:space="preserve">Список строк.  В 1-й строке – код возврата, который определяется общим результатом выполнения команды – ZERO успешно, если нет – число меньше 0. Если команда выполнена успешно, далее идут строки в следующем виде: 2-я строка – число найденных записей </w:t>
      </w:r>
    </w:p>
    <w:p w14:paraId="0777C883" w14:textId="77777777" w:rsidR="00E77F66" w:rsidRDefault="00E77F66" w:rsidP="004039DB">
      <w:r>
        <w:t>Далее идет список строк:</w:t>
      </w:r>
    </w:p>
    <w:p w14:paraId="19540649" w14:textId="77777777" w:rsidR="00E77F66" w:rsidRDefault="00E77F66" w:rsidP="004039DB">
      <w:r>
        <w:t xml:space="preserve">MFN # </w:t>
      </w:r>
      <w:proofErr w:type="spellStart"/>
      <w:r>
        <w:t>результат_форматирования</w:t>
      </w:r>
      <w:proofErr w:type="spellEnd"/>
    </w:p>
    <w:p w14:paraId="4781D6F1" w14:textId="77777777" w:rsidR="00E77F66" w:rsidRDefault="00E77F66" w:rsidP="004039DB"/>
    <w:p w14:paraId="5B1FACC6" w14:textId="77777777" w:rsidR="00E77F66" w:rsidRDefault="00E77F66" w:rsidP="004039DB">
      <w:r>
        <w:t>КОММЕНТАРИЙ</w:t>
      </w:r>
    </w:p>
    <w:p w14:paraId="6933FDDF" w14:textId="77777777" w:rsidR="00E77F66" w:rsidRDefault="00E77F66" w:rsidP="004039DB"/>
    <w:p w14:paraId="0A9F3AF7" w14:textId="77777777" w:rsidR="00E77F66" w:rsidRDefault="00E77F66" w:rsidP="004039DB">
      <w:proofErr w:type="spellStart"/>
      <w:r>
        <w:t>Результат_форматирования</w:t>
      </w:r>
      <w:proofErr w:type="spellEnd"/>
      <w:r>
        <w:t xml:space="preserve"> – это строка, в которой заменены разделители #10#13 на #30#31.</w:t>
      </w:r>
    </w:p>
    <w:p w14:paraId="19A5DF3D" w14:textId="77777777" w:rsidR="00E77F66" w:rsidRDefault="00E77F66" w:rsidP="004039DB"/>
    <w:p w14:paraId="0B71E1E8" w14:textId="77777777" w:rsidR="00E77F66" w:rsidRDefault="00E77F66" w:rsidP="004039DB">
      <w:pPr>
        <w:rPr>
          <w:lang w:val="en-US"/>
        </w:rPr>
      </w:pPr>
      <w:r>
        <w:t>ПРИМЕР ПРОТОКОЛА</w:t>
      </w:r>
    </w:p>
    <w:p w14:paraId="2AF44458" w14:textId="77777777" w:rsidR="00E77F66" w:rsidRDefault="00E77F66" w:rsidP="004039DB"/>
    <w:tbl>
      <w:tblPr>
        <w:tblStyle w:val="-21"/>
        <w:tblW w:w="0" w:type="auto"/>
        <w:tblLook w:val="0420" w:firstRow="1" w:lastRow="0" w:firstColumn="0" w:lastColumn="0" w:noHBand="0" w:noVBand="1"/>
      </w:tblPr>
      <w:tblGrid>
        <w:gridCol w:w="519"/>
        <w:gridCol w:w="1712"/>
        <w:gridCol w:w="2566"/>
        <w:gridCol w:w="1712"/>
        <w:gridCol w:w="3062"/>
      </w:tblGrid>
      <w:tr w:rsidR="00E77F66" w14:paraId="7EDF4BB3" w14:textId="77777777" w:rsidTr="009A6CC8">
        <w:trPr>
          <w:cnfStyle w:val="100000000000" w:firstRow="1" w:lastRow="0" w:firstColumn="0" w:lastColumn="0" w:oddVBand="0" w:evenVBand="0" w:oddHBand="0" w:evenHBand="0" w:firstRowFirstColumn="0" w:firstRowLastColumn="0" w:lastRowFirstColumn="0" w:lastRowLastColumn="0"/>
        </w:trPr>
        <w:tc>
          <w:tcPr>
            <w:tcW w:w="519" w:type="dxa"/>
          </w:tcPr>
          <w:p w14:paraId="77EEAD3F" w14:textId="77777777" w:rsidR="00E77F66" w:rsidRDefault="00E77F66" w:rsidP="00EC5CF0">
            <w:pPr>
              <w:pStyle w:val="a7"/>
              <w:rPr>
                <w:rFonts w:eastAsia="Times New Roman"/>
                <w:lang w:val="en-US" w:bidi="en-US"/>
              </w:rPr>
            </w:pPr>
          </w:p>
        </w:tc>
        <w:tc>
          <w:tcPr>
            <w:tcW w:w="4278" w:type="dxa"/>
            <w:gridSpan w:val="2"/>
            <w:hideMark/>
          </w:tcPr>
          <w:p w14:paraId="1A793C74" w14:textId="77777777" w:rsidR="00E77F66" w:rsidRDefault="00E77F66" w:rsidP="00EC5CF0">
            <w:pPr>
              <w:pStyle w:val="a7"/>
              <w:rPr>
                <w:rFonts w:eastAsia="Times New Roman"/>
                <w:lang w:val="en-US" w:bidi="en-US"/>
              </w:rPr>
            </w:pPr>
            <w:r>
              <w:t>ЗАПРОС</w:t>
            </w:r>
          </w:p>
        </w:tc>
        <w:tc>
          <w:tcPr>
            <w:tcW w:w="4774" w:type="dxa"/>
            <w:gridSpan w:val="2"/>
            <w:hideMark/>
          </w:tcPr>
          <w:p w14:paraId="3810FDA4" w14:textId="77777777" w:rsidR="00E77F66" w:rsidRDefault="00E77F66" w:rsidP="00EC5CF0">
            <w:pPr>
              <w:pStyle w:val="a7"/>
              <w:rPr>
                <w:rFonts w:eastAsia="Times New Roman"/>
                <w:lang w:val="en-US" w:bidi="en-US"/>
              </w:rPr>
            </w:pPr>
            <w:r>
              <w:t>ВОЗВРАТ</w:t>
            </w:r>
          </w:p>
        </w:tc>
      </w:tr>
      <w:tr w:rsidR="00E77F66" w14:paraId="7579E9F9"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57680B09" w14:textId="77777777" w:rsidR="00E77F66" w:rsidRDefault="00E77F66" w:rsidP="00EC5CF0">
            <w:pPr>
              <w:pStyle w:val="a7"/>
              <w:rPr>
                <w:rFonts w:eastAsia="Times New Roman"/>
                <w:lang w:val="en-US" w:bidi="en-US"/>
              </w:rPr>
            </w:pPr>
            <w:r>
              <w:t>1</w:t>
            </w:r>
          </w:p>
        </w:tc>
        <w:tc>
          <w:tcPr>
            <w:tcW w:w="1712" w:type="dxa"/>
            <w:hideMark/>
          </w:tcPr>
          <w:p w14:paraId="4D7C3F98" w14:textId="77777777" w:rsidR="00E77F66" w:rsidRDefault="00E77F66" w:rsidP="00EC5CF0">
            <w:pPr>
              <w:pStyle w:val="a7"/>
              <w:rPr>
                <w:rFonts w:eastAsia="Times New Roman"/>
                <w:lang w:val="en-US" w:bidi="en-US"/>
              </w:rPr>
            </w:pPr>
            <w:r>
              <w:t>Код команды</w:t>
            </w:r>
          </w:p>
        </w:tc>
        <w:tc>
          <w:tcPr>
            <w:tcW w:w="2566" w:type="dxa"/>
            <w:hideMark/>
          </w:tcPr>
          <w:p w14:paraId="32A09691" w14:textId="77777777" w:rsidR="00E77F66" w:rsidRDefault="00E77F66" w:rsidP="00EC5CF0">
            <w:pPr>
              <w:pStyle w:val="a7"/>
              <w:rPr>
                <w:rFonts w:eastAsia="Times New Roman"/>
                <w:lang w:val="en-US" w:bidi="en-US"/>
              </w:rPr>
            </w:pPr>
            <w:r>
              <w:t>K</w:t>
            </w:r>
          </w:p>
        </w:tc>
        <w:tc>
          <w:tcPr>
            <w:tcW w:w="1712" w:type="dxa"/>
            <w:hideMark/>
          </w:tcPr>
          <w:p w14:paraId="55BD052D" w14:textId="77777777" w:rsidR="00E77F66" w:rsidRDefault="00E77F66" w:rsidP="00EC5CF0">
            <w:pPr>
              <w:pStyle w:val="a7"/>
              <w:rPr>
                <w:rFonts w:eastAsia="Times New Roman"/>
                <w:lang w:val="en-US" w:bidi="en-US"/>
              </w:rPr>
            </w:pPr>
            <w:r>
              <w:t>Код команды</w:t>
            </w:r>
          </w:p>
        </w:tc>
        <w:tc>
          <w:tcPr>
            <w:tcW w:w="3062" w:type="dxa"/>
            <w:hideMark/>
          </w:tcPr>
          <w:p w14:paraId="4F7C7AA5" w14:textId="77777777" w:rsidR="00E77F66" w:rsidRDefault="00E77F66" w:rsidP="00EC5CF0">
            <w:pPr>
              <w:pStyle w:val="a7"/>
              <w:rPr>
                <w:rFonts w:eastAsia="Times New Roman"/>
                <w:lang w:val="en-US" w:bidi="en-US"/>
              </w:rPr>
            </w:pPr>
            <w:r>
              <w:t>K</w:t>
            </w:r>
          </w:p>
        </w:tc>
      </w:tr>
      <w:tr w:rsidR="00E77F66" w14:paraId="6A20B02A" w14:textId="77777777" w:rsidTr="009A6CC8">
        <w:tc>
          <w:tcPr>
            <w:tcW w:w="519" w:type="dxa"/>
            <w:hideMark/>
          </w:tcPr>
          <w:p w14:paraId="6111F416" w14:textId="77777777" w:rsidR="00E77F66" w:rsidRDefault="00E77F66" w:rsidP="00EC5CF0">
            <w:pPr>
              <w:pStyle w:val="a7"/>
              <w:rPr>
                <w:rFonts w:eastAsia="Times New Roman"/>
                <w:lang w:val="en-US" w:bidi="en-US"/>
              </w:rPr>
            </w:pPr>
            <w:r>
              <w:t>2</w:t>
            </w:r>
          </w:p>
        </w:tc>
        <w:tc>
          <w:tcPr>
            <w:tcW w:w="1712" w:type="dxa"/>
            <w:hideMark/>
          </w:tcPr>
          <w:p w14:paraId="08CDC8F0" w14:textId="77777777" w:rsidR="00E77F66" w:rsidRDefault="00E77F66" w:rsidP="00EC5CF0">
            <w:pPr>
              <w:pStyle w:val="a7"/>
              <w:rPr>
                <w:rFonts w:eastAsia="Times New Roman"/>
                <w:lang w:val="en-US" w:bidi="en-US"/>
              </w:rPr>
            </w:pPr>
            <w:r>
              <w:t>АРМ</w:t>
            </w:r>
          </w:p>
        </w:tc>
        <w:tc>
          <w:tcPr>
            <w:tcW w:w="2566" w:type="dxa"/>
            <w:hideMark/>
          </w:tcPr>
          <w:p w14:paraId="59A2439A" w14:textId="77777777" w:rsidR="00E77F66" w:rsidRDefault="00E77F66" w:rsidP="00EC5CF0">
            <w:pPr>
              <w:pStyle w:val="a7"/>
              <w:rPr>
                <w:rFonts w:eastAsia="Times New Roman"/>
                <w:lang w:val="en-US" w:bidi="en-US"/>
              </w:rPr>
            </w:pPr>
            <w:r>
              <w:t>R</w:t>
            </w:r>
          </w:p>
        </w:tc>
        <w:tc>
          <w:tcPr>
            <w:tcW w:w="1712" w:type="dxa"/>
            <w:hideMark/>
          </w:tcPr>
          <w:p w14:paraId="41084F6D" w14:textId="77777777" w:rsidR="00E77F66" w:rsidRDefault="00E77F66" w:rsidP="00EC5CF0">
            <w:pPr>
              <w:pStyle w:val="a7"/>
              <w:rPr>
                <w:rFonts w:eastAsia="Times New Roman"/>
                <w:lang w:val="en-US" w:bidi="en-US"/>
              </w:rPr>
            </w:pPr>
            <w:r>
              <w:t>Идентификатор</w:t>
            </w:r>
          </w:p>
        </w:tc>
        <w:tc>
          <w:tcPr>
            <w:tcW w:w="3062" w:type="dxa"/>
            <w:hideMark/>
          </w:tcPr>
          <w:p w14:paraId="76DBD253" w14:textId="77777777" w:rsidR="00E77F66" w:rsidRDefault="00E77F66" w:rsidP="00EC5CF0">
            <w:pPr>
              <w:pStyle w:val="a7"/>
              <w:rPr>
                <w:rFonts w:eastAsia="Times New Roman"/>
                <w:lang w:val="en-US" w:bidi="en-US"/>
              </w:rPr>
            </w:pPr>
            <w:r>
              <w:t>240954</w:t>
            </w:r>
          </w:p>
        </w:tc>
      </w:tr>
      <w:tr w:rsidR="00E77F66" w14:paraId="1987559E"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03131866" w14:textId="77777777" w:rsidR="00E77F66" w:rsidRDefault="00E77F66" w:rsidP="00EC5CF0">
            <w:pPr>
              <w:pStyle w:val="a7"/>
              <w:rPr>
                <w:rFonts w:eastAsia="Times New Roman"/>
                <w:lang w:val="en-US" w:bidi="en-US"/>
              </w:rPr>
            </w:pPr>
            <w:r>
              <w:t>3</w:t>
            </w:r>
          </w:p>
        </w:tc>
        <w:tc>
          <w:tcPr>
            <w:tcW w:w="1712" w:type="dxa"/>
            <w:hideMark/>
          </w:tcPr>
          <w:p w14:paraId="0E9BAC11" w14:textId="77777777" w:rsidR="00E77F66" w:rsidRDefault="00E77F66" w:rsidP="00EC5CF0">
            <w:pPr>
              <w:pStyle w:val="a7"/>
              <w:rPr>
                <w:rFonts w:eastAsia="Times New Roman"/>
                <w:lang w:val="en-US" w:bidi="en-US"/>
              </w:rPr>
            </w:pPr>
            <w:r>
              <w:t>Код команды</w:t>
            </w:r>
          </w:p>
        </w:tc>
        <w:tc>
          <w:tcPr>
            <w:tcW w:w="2566" w:type="dxa"/>
            <w:hideMark/>
          </w:tcPr>
          <w:p w14:paraId="0524C5B3" w14:textId="77777777" w:rsidR="00E77F66" w:rsidRDefault="00E77F66" w:rsidP="00EC5CF0">
            <w:pPr>
              <w:pStyle w:val="a7"/>
              <w:rPr>
                <w:rFonts w:eastAsia="Times New Roman"/>
                <w:lang w:val="en-US" w:bidi="en-US"/>
              </w:rPr>
            </w:pPr>
            <w:r>
              <w:t>K</w:t>
            </w:r>
          </w:p>
        </w:tc>
        <w:tc>
          <w:tcPr>
            <w:tcW w:w="1712" w:type="dxa"/>
            <w:hideMark/>
          </w:tcPr>
          <w:p w14:paraId="6EC10D03" w14:textId="77777777" w:rsidR="00E77F66" w:rsidRDefault="00E77F66" w:rsidP="00EC5CF0">
            <w:pPr>
              <w:pStyle w:val="a7"/>
              <w:rPr>
                <w:rFonts w:eastAsia="Times New Roman"/>
                <w:lang w:val="en-US" w:bidi="en-US"/>
              </w:rPr>
            </w:pPr>
            <w:r>
              <w:t>Номер команды</w:t>
            </w:r>
          </w:p>
        </w:tc>
        <w:tc>
          <w:tcPr>
            <w:tcW w:w="3062" w:type="dxa"/>
            <w:hideMark/>
          </w:tcPr>
          <w:p w14:paraId="7F1D13A3" w14:textId="77777777" w:rsidR="00E77F66" w:rsidRDefault="00E77F66" w:rsidP="00EC5CF0">
            <w:pPr>
              <w:pStyle w:val="a7"/>
              <w:rPr>
                <w:rFonts w:eastAsia="Times New Roman"/>
                <w:lang w:val="en-US" w:bidi="en-US"/>
              </w:rPr>
            </w:pPr>
            <w:r>
              <w:t>6</w:t>
            </w:r>
          </w:p>
        </w:tc>
      </w:tr>
      <w:tr w:rsidR="00E77F66" w14:paraId="3E831C7A" w14:textId="77777777" w:rsidTr="009A6CC8">
        <w:tc>
          <w:tcPr>
            <w:tcW w:w="519" w:type="dxa"/>
            <w:hideMark/>
          </w:tcPr>
          <w:p w14:paraId="77EC5C8C" w14:textId="77777777" w:rsidR="00E77F66" w:rsidRDefault="00E77F66" w:rsidP="00EC5CF0">
            <w:pPr>
              <w:pStyle w:val="a7"/>
              <w:rPr>
                <w:rFonts w:eastAsia="Times New Roman"/>
                <w:lang w:val="en-US" w:bidi="en-US"/>
              </w:rPr>
            </w:pPr>
            <w:r>
              <w:t>4</w:t>
            </w:r>
          </w:p>
        </w:tc>
        <w:tc>
          <w:tcPr>
            <w:tcW w:w="1712" w:type="dxa"/>
            <w:hideMark/>
          </w:tcPr>
          <w:p w14:paraId="41A75202" w14:textId="77777777" w:rsidR="00E77F66" w:rsidRDefault="00E77F66" w:rsidP="00EC5CF0">
            <w:pPr>
              <w:pStyle w:val="a7"/>
              <w:rPr>
                <w:rFonts w:eastAsia="Times New Roman"/>
                <w:lang w:val="en-US" w:bidi="en-US"/>
              </w:rPr>
            </w:pPr>
            <w:r>
              <w:t>Идентификатор</w:t>
            </w:r>
          </w:p>
        </w:tc>
        <w:tc>
          <w:tcPr>
            <w:tcW w:w="2566" w:type="dxa"/>
            <w:hideMark/>
          </w:tcPr>
          <w:p w14:paraId="4B01E6F9" w14:textId="77777777" w:rsidR="00E77F66" w:rsidRDefault="00E77F66" w:rsidP="00EC5CF0">
            <w:pPr>
              <w:pStyle w:val="a7"/>
              <w:rPr>
                <w:rFonts w:eastAsia="Times New Roman"/>
                <w:lang w:val="en-US" w:bidi="en-US"/>
              </w:rPr>
            </w:pPr>
            <w:r>
              <w:t>240954</w:t>
            </w:r>
          </w:p>
        </w:tc>
        <w:tc>
          <w:tcPr>
            <w:tcW w:w="1712" w:type="dxa"/>
          </w:tcPr>
          <w:p w14:paraId="2306CCE7" w14:textId="77777777" w:rsidR="00E77F66" w:rsidRDefault="00E77F66" w:rsidP="00EC5CF0">
            <w:pPr>
              <w:pStyle w:val="a7"/>
              <w:rPr>
                <w:rFonts w:eastAsia="Times New Roman"/>
                <w:lang w:val="en-US" w:bidi="en-US"/>
              </w:rPr>
            </w:pPr>
          </w:p>
        </w:tc>
        <w:tc>
          <w:tcPr>
            <w:tcW w:w="3062" w:type="dxa"/>
          </w:tcPr>
          <w:p w14:paraId="56EF89B7" w14:textId="77777777" w:rsidR="00E77F66" w:rsidRDefault="00E77F66" w:rsidP="00EC5CF0">
            <w:pPr>
              <w:pStyle w:val="a7"/>
              <w:rPr>
                <w:rFonts w:eastAsia="Times New Roman"/>
                <w:lang w:val="en-US" w:bidi="en-US"/>
              </w:rPr>
            </w:pPr>
          </w:p>
        </w:tc>
      </w:tr>
      <w:tr w:rsidR="00E77F66" w14:paraId="12FBA6A1"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46E85CD8" w14:textId="77777777" w:rsidR="00E77F66" w:rsidRDefault="00E77F66" w:rsidP="00EC5CF0">
            <w:pPr>
              <w:pStyle w:val="a7"/>
              <w:rPr>
                <w:rFonts w:eastAsia="Times New Roman"/>
                <w:lang w:val="en-US" w:bidi="en-US"/>
              </w:rPr>
            </w:pPr>
            <w:r>
              <w:t>5</w:t>
            </w:r>
          </w:p>
        </w:tc>
        <w:tc>
          <w:tcPr>
            <w:tcW w:w="1712" w:type="dxa"/>
            <w:hideMark/>
          </w:tcPr>
          <w:p w14:paraId="5B3EB338" w14:textId="77777777" w:rsidR="00E77F66" w:rsidRDefault="00E77F66" w:rsidP="00EC5CF0">
            <w:pPr>
              <w:pStyle w:val="a7"/>
              <w:rPr>
                <w:rFonts w:eastAsia="Times New Roman"/>
                <w:lang w:val="en-US" w:bidi="en-US"/>
              </w:rPr>
            </w:pPr>
            <w:r>
              <w:t>Номер команды</w:t>
            </w:r>
          </w:p>
        </w:tc>
        <w:tc>
          <w:tcPr>
            <w:tcW w:w="2566" w:type="dxa"/>
            <w:hideMark/>
          </w:tcPr>
          <w:p w14:paraId="0F6E42A3" w14:textId="77777777" w:rsidR="00E77F66" w:rsidRDefault="00E77F66" w:rsidP="00EC5CF0">
            <w:pPr>
              <w:pStyle w:val="a7"/>
              <w:rPr>
                <w:rFonts w:eastAsia="Times New Roman"/>
                <w:lang w:val="en-US" w:bidi="en-US"/>
              </w:rPr>
            </w:pPr>
            <w:r>
              <w:t>6</w:t>
            </w:r>
          </w:p>
        </w:tc>
        <w:tc>
          <w:tcPr>
            <w:tcW w:w="1712" w:type="dxa"/>
          </w:tcPr>
          <w:p w14:paraId="13FF3225" w14:textId="77777777" w:rsidR="00E77F66" w:rsidRDefault="00E77F66" w:rsidP="00EC5CF0">
            <w:pPr>
              <w:pStyle w:val="a7"/>
              <w:rPr>
                <w:rFonts w:eastAsia="Times New Roman"/>
                <w:lang w:val="en-US" w:bidi="en-US"/>
              </w:rPr>
            </w:pPr>
          </w:p>
        </w:tc>
        <w:tc>
          <w:tcPr>
            <w:tcW w:w="3062" w:type="dxa"/>
          </w:tcPr>
          <w:p w14:paraId="4033817E" w14:textId="77777777" w:rsidR="00E77F66" w:rsidRDefault="00E77F66" w:rsidP="00EC5CF0">
            <w:pPr>
              <w:pStyle w:val="a7"/>
              <w:rPr>
                <w:rFonts w:eastAsia="Times New Roman"/>
                <w:lang w:val="en-US" w:bidi="en-US"/>
              </w:rPr>
            </w:pPr>
          </w:p>
        </w:tc>
      </w:tr>
      <w:tr w:rsidR="00E77F66" w14:paraId="2E64465A" w14:textId="77777777" w:rsidTr="009A6CC8">
        <w:tc>
          <w:tcPr>
            <w:tcW w:w="519" w:type="dxa"/>
            <w:hideMark/>
          </w:tcPr>
          <w:p w14:paraId="5B341886" w14:textId="77777777" w:rsidR="00E77F66" w:rsidRDefault="00E77F66" w:rsidP="00EC5CF0">
            <w:pPr>
              <w:pStyle w:val="a7"/>
              <w:rPr>
                <w:rFonts w:eastAsia="Times New Roman"/>
                <w:lang w:val="en-US" w:bidi="en-US"/>
              </w:rPr>
            </w:pPr>
            <w:r>
              <w:t>6</w:t>
            </w:r>
          </w:p>
        </w:tc>
        <w:tc>
          <w:tcPr>
            <w:tcW w:w="1712" w:type="dxa"/>
          </w:tcPr>
          <w:p w14:paraId="789DA2B2" w14:textId="77777777" w:rsidR="00E77F66" w:rsidRDefault="00E77F66" w:rsidP="00EC5CF0">
            <w:pPr>
              <w:pStyle w:val="a7"/>
              <w:rPr>
                <w:rFonts w:eastAsia="Times New Roman"/>
                <w:lang w:val="en-US" w:bidi="en-US"/>
              </w:rPr>
            </w:pPr>
          </w:p>
        </w:tc>
        <w:tc>
          <w:tcPr>
            <w:tcW w:w="2566" w:type="dxa"/>
          </w:tcPr>
          <w:p w14:paraId="52777495" w14:textId="77777777" w:rsidR="00E77F66" w:rsidRDefault="00E77F66" w:rsidP="00EC5CF0">
            <w:pPr>
              <w:pStyle w:val="a7"/>
              <w:rPr>
                <w:rFonts w:eastAsia="Times New Roman"/>
                <w:lang w:val="en-US" w:bidi="en-US"/>
              </w:rPr>
            </w:pPr>
          </w:p>
        </w:tc>
        <w:tc>
          <w:tcPr>
            <w:tcW w:w="1712" w:type="dxa"/>
          </w:tcPr>
          <w:p w14:paraId="4BC063F3" w14:textId="77777777" w:rsidR="00E77F66" w:rsidRDefault="00E77F66" w:rsidP="00EC5CF0">
            <w:pPr>
              <w:pStyle w:val="a7"/>
              <w:rPr>
                <w:rFonts w:eastAsia="Times New Roman"/>
                <w:lang w:val="en-US" w:bidi="en-US"/>
              </w:rPr>
            </w:pPr>
          </w:p>
        </w:tc>
        <w:tc>
          <w:tcPr>
            <w:tcW w:w="3062" w:type="dxa"/>
          </w:tcPr>
          <w:p w14:paraId="2EC749BB" w14:textId="77777777" w:rsidR="00E77F66" w:rsidRDefault="00E77F66" w:rsidP="00EC5CF0">
            <w:pPr>
              <w:pStyle w:val="a7"/>
              <w:rPr>
                <w:rFonts w:eastAsia="Times New Roman"/>
                <w:lang w:val="en-US" w:bidi="en-US"/>
              </w:rPr>
            </w:pPr>
          </w:p>
        </w:tc>
      </w:tr>
      <w:tr w:rsidR="00E77F66" w14:paraId="357700DF"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57EBC61B" w14:textId="77777777" w:rsidR="00E77F66" w:rsidRDefault="00E77F66" w:rsidP="00EC5CF0">
            <w:pPr>
              <w:pStyle w:val="a7"/>
              <w:rPr>
                <w:rFonts w:eastAsia="Times New Roman"/>
                <w:lang w:val="en-US" w:bidi="en-US"/>
              </w:rPr>
            </w:pPr>
            <w:r>
              <w:t>7</w:t>
            </w:r>
          </w:p>
        </w:tc>
        <w:tc>
          <w:tcPr>
            <w:tcW w:w="1712" w:type="dxa"/>
          </w:tcPr>
          <w:p w14:paraId="0B1BEABB" w14:textId="77777777" w:rsidR="00E77F66" w:rsidRDefault="00E77F66" w:rsidP="00EC5CF0">
            <w:pPr>
              <w:pStyle w:val="a7"/>
              <w:rPr>
                <w:rFonts w:eastAsia="Times New Roman"/>
                <w:lang w:val="en-US" w:bidi="en-US"/>
              </w:rPr>
            </w:pPr>
          </w:p>
        </w:tc>
        <w:tc>
          <w:tcPr>
            <w:tcW w:w="2566" w:type="dxa"/>
          </w:tcPr>
          <w:p w14:paraId="4908B125" w14:textId="77777777" w:rsidR="00E77F66" w:rsidRDefault="00E77F66" w:rsidP="00EC5CF0">
            <w:pPr>
              <w:pStyle w:val="a7"/>
              <w:rPr>
                <w:rFonts w:eastAsia="Times New Roman"/>
                <w:lang w:val="en-US" w:bidi="en-US"/>
              </w:rPr>
            </w:pPr>
          </w:p>
        </w:tc>
        <w:tc>
          <w:tcPr>
            <w:tcW w:w="1712" w:type="dxa"/>
          </w:tcPr>
          <w:p w14:paraId="6D80AE88" w14:textId="77777777" w:rsidR="00E77F66" w:rsidRDefault="00E77F66" w:rsidP="00EC5CF0">
            <w:pPr>
              <w:pStyle w:val="a7"/>
              <w:rPr>
                <w:rFonts w:eastAsia="Times New Roman"/>
                <w:lang w:val="en-US" w:bidi="en-US"/>
              </w:rPr>
            </w:pPr>
          </w:p>
        </w:tc>
        <w:tc>
          <w:tcPr>
            <w:tcW w:w="3062" w:type="dxa"/>
          </w:tcPr>
          <w:p w14:paraId="7CB48C4A" w14:textId="77777777" w:rsidR="00E77F66" w:rsidRDefault="00E77F66" w:rsidP="00EC5CF0">
            <w:pPr>
              <w:pStyle w:val="a7"/>
              <w:rPr>
                <w:rFonts w:eastAsia="Times New Roman"/>
                <w:lang w:val="en-US" w:bidi="en-US"/>
              </w:rPr>
            </w:pPr>
          </w:p>
        </w:tc>
      </w:tr>
      <w:tr w:rsidR="00E77F66" w14:paraId="1BB104B9" w14:textId="77777777" w:rsidTr="009A6CC8">
        <w:tc>
          <w:tcPr>
            <w:tcW w:w="519" w:type="dxa"/>
            <w:hideMark/>
          </w:tcPr>
          <w:p w14:paraId="31694CF2" w14:textId="77777777" w:rsidR="00E77F66" w:rsidRDefault="00E77F66" w:rsidP="00EC5CF0">
            <w:pPr>
              <w:pStyle w:val="a7"/>
              <w:rPr>
                <w:rFonts w:eastAsia="Times New Roman"/>
                <w:lang w:val="en-US" w:bidi="en-US"/>
              </w:rPr>
            </w:pPr>
            <w:r>
              <w:t>8</w:t>
            </w:r>
          </w:p>
        </w:tc>
        <w:tc>
          <w:tcPr>
            <w:tcW w:w="1712" w:type="dxa"/>
          </w:tcPr>
          <w:p w14:paraId="2FB9A2E7" w14:textId="77777777" w:rsidR="00E77F66" w:rsidRDefault="00E77F66" w:rsidP="00EC5CF0">
            <w:pPr>
              <w:pStyle w:val="a7"/>
              <w:rPr>
                <w:rFonts w:eastAsia="Times New Roman"/>
                <w:lang w:val="en-US" w:bidi="en-US"/>
              </w:rPr>
            </w:pPr>
          </w:p>
        </w:tc>
        <w:tc>
          <w:tcPr>
            <w:tcW w:w="2566" w:type="dxa"/>
          </w:tcPr>
          <w:p w14:paraId="7FAB3A3A" w14:textId="77777777" w:rsidR="00E77F66" w:rsidRDefault="00E77F66" w:rsidP="00EC5CF0">
            <w:pPr>
              <w:pStyle w:val="a7"/>
              <w:rPr>
                <w:rFonts w:eastAsia="Times New Roman"/>
                <w:lang w:val="en-US" w:bidi="en-US"/>
              </w:rPr>
            </w:pPr>
          </w:p>
        </w:tc>
        <w:tc>
          <w:tcPr>
            <w:tcW w:w="1712" w:type="dxa"/>
          </w:tcPr>
          <w:p w14:paraId="66E5B9C1" w14:textId="77777777" w:rsidR="00E77F66" w:rsidRDefault="00E77F66" w:rsidP="00EC5CF0">
            <w:pPr>
              <w:pStyle w:val="a7"/>
              <w:rPr>
                <w:rFonts w:eastAsia="Times New Roman"/>
                <w:lang w:val="en-US" w:bidi="en-US"/>
              </w:rPr>
            </w:pPr>
          </w:p>
        </w:tc>
        <w:tc>
          <w:tcPr>
            <w:tcW w:w="3062" w:type="dxa"/>
          </w:tcPr>
          <w:p w14:paraId="16141687" w14:textId="77777777" w:rsidR="00E77F66" w:rsidRDefault="00E77F66" w:rsidP="00EC5CF0">
            <w:pPr>
              <w:pStyle w:val="a7"/>
              <w:rPr>
                <w:rFonts w:eastAsia="Times New Roman"/>
                <w:lang w:val="en-US" w:bidi="en-US"/>
              </w:rPr>
            </w:pPr>
          </w:p>
        </w:tc>
      </w:tr>
      <w:tr w:rsidR="00E77F66" w14:paraId="489362DD"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710EF237" w14:textId="77777777" w:rsidR="00E77F66" w:rsidRDefault="00E77F66" w:rsidP="00EC5CF0">
            <w:pPr>
              <w:pStyle w:val="a7"/>
              <w:rPr>
                <w:rFonts w:eastAsia="Times New Roman"/>
                <w:lang w:val="en-US" w:bidi="en-US"/>
              </w:rPr>
            </w:pPr>
            <w:r>
              <w:t>9</w:t>
            </w:r>
          </w:p>
        </w:tc>
        <w:tc>
          <w:tcPr>
            <w:tcW w:w="1712" w:type="dxa"/>
          </w:tcPr>
          <w:p w14:paraId="656F0CFB" w14:textId="77777777" w:rsidR="00E77F66" w:rsidRDefault="00E77F66" w:rsidP="00EC5CF0">
            <w:pPr>
              <w:pStyle w:val="a7"/>
              <w:rPr>
                <w:rFonts w:eastAsia="Times New Roman"/>
                <w:lang w:val="en-US" w:bidi="en-US"/>
              </w:rPr>
            </w:pPr>
          </w:p>
        </w:tc>
        <w:tc>
          <w:tcPr>
            <w:tcW w:w="2566" w:type="dxa"/>
          </w:tcPr>
          <w:p w14:paraId="7051F3B0" w14:textId="77777777" w:rsidR="00E77F66" w:rsidRDefault="00E77F66" w:rsidP="00EC5CF0">
            <w:pPr>
              <w:pStyle w:val="a7"/>
              <w:rPr>
                <w:rFonts w:eastAsia="Times New Roman"/>
                <w:lang w:val="en-US" w:bidi="en-US"/>
              </w:rPr>
            </w:pPr>
          </w:p>
        </w:tc>
        <w:tc>
          <w:tcPr>
            <w:tcW w:w="1712" w:type="dxa"/>
          </w:tcPr>
          <w:p w14:paraId="12FEA678" w14:textId="77777777" w:rsidR="00E77F66" w:rsidRDefault="00E77F66" w:rsidP="00EC5CF0">
            <w:pPr>
              <w:pStyle w:val="a7"/>
              <w:rPr>
                <w:rFonts w:eastAsia="Times New Roman"/>
                <w:lang w:val="en-US" w:bidi="en-US"/>
              </w:rPr>
            </w:pPr>
          </w:p>
        </w:tc>
        <w:tc>
          <w:tcPr>
            <w:tcW w:w="3062" w:type="dxa"/>
          </w:tcPr>
          <w:p w14:paraId="4E450310" w14:textId="77777777" w:rsidR="00E77F66" w:rsidRDefault="00E77F66" w:rsidP="00EC5CF0">
            <w:pPr>
              <w:pStyle w:val="a7"/>
              <w:rPr>
                <w:rFonts w:eastAsia="Times New Roman"/>
                <w:lang w:val="en-US" w:bidi="en-US"/>
              </w:rPr>
            </w:pPr>
          </w:p>
        </w:tc>
      </w:tr>
      <w:tr w:rsidR="00E77F66" w14:paraId="6F9787BA" w14:textId="77777777" w:rsidTr="009A6CC8">
        <w:tc>
          <w:tcPr>
            <w:tcW w:w="519" w:type="dxa"/>
            <w:hideMark/>
          </w:tcPr>
          <w:p w14:paraId="5944A142" w14:textId="77777777" w:rsidR="00E77F66" w:rsidRDefault="00E77F66" w:rsidP="00EC5CF0">
            <w:pPr>
              <w:pStyle w:val="a7"/>
              <w:rPr>
                <w:rFonts w:eastAsia="Times New Roman"/>
                <w:lang w:val="en-US" w:bidi="en-US"/>
              </w:rPr>
            </w:pPr>
            <w:r>
              <w:t>10</w:t>
            </w:r>
          </w:p>
        </w:tc>
        <w:tc>
          <w:tcPr>
            <w:tcW w:w="1712" w:type="dxa"/>
          </w:tcPr>
          <w:p w14:paraId="38EB4D2C" w14:textId="77777777" w:rsidR="00E77F66" w:rsidRDefault="00E77F66" w:rsidP="00EC5CF0">
            <w:pPr>
              <w:pStyle w:val="a7"/>
              <w:rPr>
                <w:rFonts w:eastAsia="Times New Roman"/>
                <w:lang w:val="en-US" w:bidi="en-US"/>
              </w:rPr>
            </w:pPr>
          </w:p>
        </w:tc>
        <w:tc>
          <w:tcPr>
            <w:tcW w:w="2566" w:type="dxa"/>
          </w:tcPr>
          <w:p w14:paraId="35FC75EA" w14:textId="77777777" w:rsidR="00E77F66" w:rsidRDefault="00E77F66" w:rsidP="00EC5CF0">
            <w:pPr>
              <w:pStyle w:val="a7"/>
              <w:rPr>
                <w:rFonts w:eastAsia="Times New Roman"/>
                <w:lang w:val="en-US" w:bidi="en-US"/>
              </w:rPr>
            </w:pPr>
          </w:p>
        </w:tc>
        <w:tc>
          <w:tcPr>
            <w:tcW w:w="1712" w:type="dxa"/>
          </w:tcPr>
          <w:p w14:paraId="31445F2F" w14:textId="77777777" w:rsidR="00E77F66" w:rsidRDefault="00E77F66" w:rsidP="00EC5CF0">
            <w:pPr>
              <w:pStyle w:val="a7"/>
              <w:rPr>
                <w:rFonts w:eastAsia="Times New Roman"/>
                <w:lang w:val="en-US" w:bidi="en-US"/>
              </w:rPr>
            </w:pPr>
          </w:p>
        </w:tc>
        <w:tc>
          <w:tcPr>
            <w:tcW w:w="3062" w:type="dxa"/>
          </w:tcPr>
          <w:p w14:paraId="27046B5D" w14:textId="77777777" w:rsidR="00E77F66" w:rsidRDefault="00E77F66" w:rsidP="00EC5CF0">
            <w:pPr>
              <w:pStyle w:val="a7"/>
              <w:rPr>
                <w:rFonts w:eastAsia="Times New Roman"/>
                <w:lang w:val="en-US" w:bidi="en-US"/>
              </w:rPr>
            </w:pPr>
          </w:p>
        </w:tc>
      </w:tr>
      <w:tr w:rsidR="00E77F66" w14:paraId="5BCFD36E"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233EEC93" w14:textId="77777777" w:rsidR="00E77F66" w:rsidRDefault="00E77F66" w:rsidP="00EC5CF0">
            <w:pPr>
              <w:pStyle w:val="a7"/>
              <w:rPr>
                <w:rFonts w:eastAsia="Times New Roman"/>
                <w:lang w:val="en-US" w:bidi="en-US"/>
              </w:rPr>
            </w:pPr>
          </w:p>
        </w:tc>
        <w:tc>
          <w:tcPr>
            <w:tcW w:w="1712" w:type="dxa"/>
          </w:tcPr>
          <w:p w14:paraId="40067C93" w14:textId="77777777" w:rsidR="00E77F66" w:rsidRDefault="00E77F66" w:rsidP="00EC5CF0">
            <w:pPr>
              <w:pStyle w:val="a7"/>
              <w:rPr>
                <w:rFonts w:eastAsia="Times New Roman"/>
                <w:lang w:val="en-US" w:bidi="en-US"/>
              </w:rPr>
            </w:pPr>
          </w:p>
        </w:tc>
        <w:tc>
          <w:tcPr>
            <w:tcW w:w="2566" w:type="dxa"/>
            <w:hideMark/>
          </w:tcPr>
          <w:p w14:paraId="53E5DD95" w14:textId="77777777" w:rsidR="00E77F66" w:rsidRDefault="00E77F66" w:rsidP="00EC5CF0">
            <w:pPr>
              <w:pStyle w:val="a7"/>
              <w:rPr>
                <w:rFonts w:eastAsia="Times New Roman"/>
                <w:lang w:val="en-US" w:bidi="en-US"/>
              </w:rPr>
            </w:pPr>
            <w:r>
              <w:t>IBIS</w:t>
            </w:r>
          </w:p>
        </w:tc>
        <w:tc>
          <w:tcPr>
            <w:tcW w:w="1712" w:type="dxa"/>
          </w:tcPr>
          <w:p w14:paraId="3472703A" w14:textId="77777777" w:rsidR="00E77F66" w:rsidRDefault="00E77F66" w:rsidP="00EC5CF0">
            <w:pPr>
              <w:pStyle w:val="a7"/>
              <w:rPr>
                <w:rFonts w:eastAsia="Times New Roman"/>
                <w:lang w:val="en-US" w:bidi="en-US"/>
              </w:rPr>
            </w:pPr>
          </w:p>
        </w:tc>
        <w:tc>
          <w:tcPr>
            <w:tcW w:w="3062" w:type="dxa"/>
            <w:hideMark/>
          </w:tcPr>
          <w:p w14:paraId="25482568" w14:textId="77777777" w:rsidR="00E77F66" w:rsidRDefault="00E77F66" w:rsidP="00EC5CF0">
            <w:pPr>
              <w:pStyle w:val="a7"/>
              <w:rPr>
                <w:rFonts w:eastAsia="Times New Roman"/>
                <w:lang w:val="en-US" w:bidi="en-US"/>
              </w:rPr>
            </w:pPr>
            <w:r>
              <w:t>0</w:t>
            </w:r>
          </w:p>
        </w:tc>
      </w:tr>
      <w:tr w:rsidR="00E77F66" w14:paraId="51F80CBD" w14:textId="77777777" w:rsidTr="009A6CC8">
        <w:tc>
          <w:tcPr>
            <w:tcW w:w="519" w:type="dxa"/>
          </w:tcPr>
          <w:p w14:paraId="4EEF1C32" w14:textId="77777777" w:rsidR="00E77F66" w:rsidRDefault="00E77F66" w:rsidP="00EC5CF0">
            <w:pPr>
              <w:pStyle w:val="a7"/>
              <w:rPr>
                <w:rFonts w:eastAsia="Times New Roman"/>
                <w:lang w:val="en-US" w:bidi="en-US"/>
              </w:rPr>
            </w:pPr>
          </w:p>
        </w:tc>
        <w:tc>
          <w:tcPr>
            <w:tcW w:w="1712" w:type="dxa"/>
          </w:tcPr>
          <w:p w14:paraId="46197FF5" w14:textId="77777777" w:rsidR="00E77F66" w:rsidRDefault="00E77F66" w:rsidP="00EC5CF0">
            <w:pPr>
              <w:pStyle w:val="a7"/>
              <w:rPr>
                <w:rFonts w:eastAsia="Times New Roman"/>
                <w:lang w:val="en-US" w:bidi="en-US"/>
              </w:rPr>
            </w:pPr>
          </w:p>
        </w:tc>
        <w:tc>
          <w:tcPr>
            <w:tcW w:w="2566" w:type="dxa"/>
            <w:hideMark/>
          </w:tcPr>
          <w:p w14:paraId="5B4EB304" w14:textId="77777777" w:rsidR="00E77F66" w:rsidRDefault="00E77F66" w:rsidP="00EC5CF0">
            <w:pPr>
              <w:pStyle w:val="a7"/>
              <w:rPr>
                <w:rFonts w:eastAsia="Times New Roman"/>
                <w:lang w:val="en-US" w:bidi="en-US"/>
              </w:rPr>
            </w:pPr>
            <w:r>
              <w:t>"K=A$"</w:t>
            </w:r>
          </w:p>
        </w:tc>
        <w:tc>
          <w:tcPr>
            <w:tcW w:w="1712" w:type="dxa"/>
          </w:tcPr>
          <w:p w14:paraId="7536988F" w14:textId="77777777" w:rsidR="00E77F66" w:rsidRDefault="00E77F66" w:rsidP="00EC5CF0">
            <w:pPr>
              <w:pStyle w:val="a7"/>
              <w:rPr>
                <w:rFonts w:eastAsia="Times New Roman"/>
                <w:lang w:val="en-US" w:bidi="en-US"/>
              </w:rPr>
            </w:pPr>
          </w:p>
        </w:tc>
        <w:tc>
          <w:tcPr>
            <w:tcW w:w="3062" w:type="dxa"/>
            <w:hideMark/>
          </w:tcPr>
          <w:p w14:paraId="4A87ACAC" w14:textId="77777777" w:rsidR="00E77F66" w:rsidRDefault="00E77F66" w:rsidP="00EC5CF0">
            <w:pPr>
              <w:pStyle w:val="a7"/>
              <w:rPr>
                <w:rFonts w:eastAsia="Times New Roman"/>
                <w:lang w:val="en-US" w:bidi="en-US"/>
              </w:rPr>
            </w:pPr>
            <w:r>
              <w:t>3</w:t>
            </w:r>
          </w:p>
        </w:tc>
      </w:tr>
      <w:tr w:rsidR="00E77F66" w:rsidRPr="005D0232" w14:paraId="1E541C60"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340D88BA" w14:textId="77777777" w:rsidR="00E77F66" w:rsidRDefault="00E77F66" w:rsidP="00EC5CF0">
            <w:pPr>
              <w:pStyle w:val="a7"/>
              <w:rPr>
                <w:rFonts w:eastAsia="Times New Roman"/>
                <w:lang w:val="en-US" w:bidi="en-US"/>
              </w:rPr>
            </w:pPr>
          </w:p>
        </w:tc>
        <w:tc>
          <w:tcPr>
            <w:tcW w:w="1712" w:type="dxa"/>
          </w:tcPr>
          <w:p w14:paraId="064307CA" w14:textId="77777777" w:rsidR="00E77F66" w:rsidRDefault="00E77F66" w:rsidP="00EC5CF0">
            <w:pPr>
              <w:pStyle w:val="a7"/>
              <w:rPr>
                <w:rFonts w:eastAsia="Times New Roman"/>
                <w:lang w:val="en-US" w:bidi="en-US"/>
              </w:rPr>
            </w:pPr>
          </w:p>
        </w:tc>
        <w:tc>
          <w:tcPr>
            <w:tcW w:w="2566" w:type="dxa"/>
            <w:hideMark/>
          </w:tcPr>
          <w:p w14:paraId="548E770B" w14:textId="77777777" w:rsidR="00E77F66" w:rsidRDefault="00E77F66" w:rsidP="00EC5CF0">
            <w:pPr>
              <w:pStyle w:val="a7"/>
              <w:rPr>
                <w:rFonts w:eastAsia="Times New Roman"/>
                <w:lang w:val="en-US" w:bidi="en-US"/>
              </w:rPr>
            </w:pPr>
            <w:r>
              <w:t>1</w:t>
            </w:r>
          </w:p>
        </w:tc>
        <w:tc>
          <w:tcPr>
            <w:tcW w:w="1712" w:type="dxa"/>
          </w:tcPr>
          <w:p w14:paraId="7879D6B5" w14:textId="77777777" w:rsidR="00E77F66" w:rsidRDefault="00E77F66" w:rsidP="00EC5CF0">
            <w:pPr>
              <w:pStyle w:val="a7"/>
              <w:rPr>
                <w:rFonts w:eastAsia="Times New Roman"/>
                <w:lang w:val="en-US" w:bidi="en-US"/>
              </w:rPr>
            </w:pPr>
          </w:p>
        </w:tc>
        <w:tc>
          <w:tcPr>
            <w:tcW w:w="3062" w:type="dxa"/>
            <w:hideMark/>
          </w:tcPr>
          <w:p w14:paraId="752EC54D" w14:textId="77777777" w:rsidR="00E77F66" w:rsidRDefault="00E77F66" w:rsidP="00EC5CF0">
            <w:pPr>
              <w:pStyle w:val="a7"/>
              <w:rPr>
                <w:rFonts w:eastAsia="Times New Roman"/>
                <w:lang w:val="en-US" w:bidi="en-US"/>
              </w:rPr>
            </w:pPr>
            <w:r w:rsidRPr="00E77F66">
              <w:rPr>
                <w:lang w:val="en-US"/>
              </w:rPr>
              <w:t>19#Bryant R.M. Cyclic groups acting on Lie algebras [Text], 1994. - 5,6 p.</w:t>
            </w:r>
          </w:p>
        </w:tc>
      </w:tr>
      <w:tr w:rsidR="00E77F66" w14:paraId="6C318504" w14:textId="77777777" w:rsidTr="009A6CC8">
        <w:tc>
          <w:tcPr>
            <w:tcW w:w="519" w:type="dxa"/>
          </w:tcPr>
          <w:p w14:paraId="1BD15D07" w14:textId="77777777" w:rsidR="00E77F66" w:rsidRDefault="00E77F66" w:rsidP="00EC5CF0">
            <w:pPr>
              <w:pStyle w:val="a7"/>
              <w:rPr>
                <w:rFonts w:eastAsia="Times New Roman"/>
                <w:lang w:val="en-US" w:bidi="en-US"/>
              </w:rPr>
            </w:pPr>
          </w:p>
        </w:tc>
        <w:tc>
          <w:tcPr>
            <w:tcW w:w="1712" w:type="dxa"/>
          </w:tcPr>
          <w:p w14:paraId="49EA9A54" w14:textId="77777777" w:rsidR="00E77F66" w:rsidRDefault="00E77F66" w:rsidP="00EC5CF0">
            <w:pPr>
              <w:pStyle w:val="a7"/>
              <w:rPr>
                <w:rFonts w:eastAsia="Times New Roman"/>
                <w:lang w:val="en-US" w:bidi="en-US"/>
              </w:rPr>
            </w:pPr>
          </w:p>
        </w:tc>
        <w:tc>
          <w:tcPr>
            <w:tcW w:w="2566" w:type="dxa"/>
            <w:hideMark/>
          </w:tcPr>
          <w:p w14:paraId="482F589D" w14:textId="77777777" w:rsidR="00E77F66" w:rsidRDefault="00E77F66" w:rsidP="00EC5CF0">
            <w:pPr>
              <w:pStyle w:val="a7"/>
              <w:rPr>
                <w:rFonts w:eastAsia="Times New Roman"/>
                <w:lang w:val="en-US" w:bidi="en-US"/>
              </w:rPr>
            </w:pPr>
            <w:r>
              <w:t>1</w:t>
            </w:r>
          </w:p>
        </w:tc>
        <w:tc>
          <w:tcPr>
            <w:tcW w:w="1712" w:type="dxa"/>
          </w:tcPr>
          <w:p w14:paraId="5B675F8B" w14:textId="77777777" w:rsidR="00E77F66" w:rsidRDefault="00E77F66" w:rsidP="00EC5CF0">
            <w:pPr>
              <w:pStyle w:val="a7"/>
              <w:rPr>
                <w:rFonts w:eastAsia="Times New Roman"/>
                <w:lang w:val="en-US" w:bidi="en-US"/>
              </w:rPr>
            </w:pPr>
          </w:p>
        </w:tc>
        <w:tc>
          <w:tcPr>
            <w:tcW w:w="3062" w:type="dxa"/>
          </w:tcPr>
          <w:p w14:paraId="27C92F8A" w14:textId="77777777" w:rsidR="00E77F66" w:rsidRDefault="00E77F66" w:rsidP="00EC5CF0">
            <w:pPr>
              <w:pStyle w:val="a7"/>
              <w:rPr>
                <w:rFonts w:eastAsia="Times New Roman"/>
                <w:lang w:val="en-US" w:bidi="en-US"/>
              </w:rPr>
            </w:pPr>
          </w:p>
        </w:tc>
      </w:tr>
      <w:tr w:rsidR="00E77F66" w14:paraId="21D364D4"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42C8DA06" w14:textId="77777777" w:rsidR="00E77F66" w:rsidRDefault="00E77F66" w:rsidP="00EC5CF0">
            <w:pPr>
              <w:pStyle w:val="a7"/>
              <w:rPr>
                <w:rFonts w:eastAsia="Times New Roman"/>
                <w:lang w:val="en-US" w:bidi="en-US"/>
              </w:rPr>
            </w:pPr>
          </w:p>
        </w:tc>
        <w:tc>
          <w:tcPr>
            <w:tcW w:w="1712" w:type="dxa"/>
          </w:tcPr>
          <w:p w14:paraId="2E60DD7D" w14:textId="77777777" w:rsidR="00E77F66" w:rsidRDefault="00E77F66" w:rsidP="00EC5CF0">
            <w:pPr>
              <w:pStyle w:val="a7"/>
              <w:rPr>
                <w:rFonts w:eastAsia="Times New Roman"/>
                <w:lang w:val="en-US" w:bidi="en-US"/>
              </w:rPr>
            </w:pPr>
          </w:p>
        </w:tc>
        <w:tc>
          <w:tcPr>
            <w:tcW w:w="2566" w:type="dxa"/>
            <w:hideMark/>
          </w:tcPr>
          <w:p w14:paraId="551DDEEC" w14:textId="77777777" w:rsidR="00E77F66" w:rsidRDefault="00E77F66" w:rsidP="00EC5CF0">
            <w:pPr>
              <w:pStyle w:val="a7"/>
              <w:rPr>
                <w:rFonts w:eastAsia="Times New Roman"/>
                <w:lang w:val="en-US" w:bidi="en-US"/>
              </w:rPr>
            </w:pPr>
            <w:r>
              <w:t>@brief</w:t>
            </w:r>
          </w:p>
        </w:tc>
        <w:tc>
          <w:tcPr>
            <w:tcW w:w="1712" w:type="dxa"/>
          </w:tcPr>
          <w:p w14:paraId="75FDEDC1" w14:textId="77777777" w:rsidR="00E77F66" w:rsidRDefault="00E77F66" w:rsidP="00EC5CF0">
            <w:pPr>
              <w:pStyle w:val="a7"/>
              <w:rPr>
                <w:rFonts w:eastAsia="Times New Roman"/>
                <w:lang w:val="en-US" w:bidi="en-US"/>
              </w:rPr>
            </w:pPr>
          </w:p>
        </w:tc>
        <w:tc>
          <w:tcPr>
            <w:tcW w:w="3062" w:type="dxa"/>
          </w:tcPr>
          <w:p w14:paraId="29970624" w14:textId="77777777" w:rsidR="00E77F66" w:rsidRDefault="00E77F66" w:rsidP="00EC5CF0">
            <w:pPr>
              <w:pStyle w:val="a7"/>
              <w:rPr>
                <w:rFonts w:eastAsia="Times New Roman"/>
                <w:lang w:val="en-US" w:bidi="en-US"/>
              </w:rPr>
            </w:pPr>
          </w:p>
        </w:tc>
      </w:tr>
      <w:tr w:rsidR="00E77F66" w14:paraId="2F4D8A84" w14:textId="77777777" w:rsidTr="009A6CC8">
        <w:tc>
          <w:tcPr>
            <w:tcW w:w="519" w:type="dxa"/>
          </w:tcPr>
          <w:p w14:paraId="45CFD303" w14:textId="77777777" w:rsidR="00E77F66" w:rsidRDefault="00E77F66" w:rsidP="00EC5CF0">
            <w:pPr>
              <w:pStyle w:val="a7"/>
              <w:rPr>
                <w:rFonts w:eastAsia="Times New Roman"/>
                <w:lang w:val="en-US" w:bidi="en-US"/>
              </w:rPr>
            </w:pPr>
          </w:p>
        </w:tc>
        <w:tc>
          <w:tcPr>
            <w:tcW w:w="1712" w:type="dxa"/>
          </w:tcPr>
          <w:p w14:paraId="50DEE431" w14:textId="77777777" w:rsidR="00E77F66" w:rsidRDefault="00E77F66" w:rsidP="00EC5CF0">
            <w:pPr>
              <w:pStyle w:val="a7"/>
              <w:rPr>
                <w:rFonts w:eastAsia="Times New Roman"/>
                <w:lang w:val="en-US" w:bidi="en-US"/>
              </w:rPr>
            </w:pPr>
          </w:p>
        </w:tc>
        <w:tc>
          <w:tcPr>
            <w:tcW w:w="2566" w:type="dxa"/>
            <w:hideMark/>
          </w:tcPr>
          <w:p w14:paraId="11E51E4B" w14:textId="77777777" w:rsidR="00E77F66" w:rsidRDefault="00E77F66" w:rsidP="00EC5CF0">
            <w:pPr>
              <w:pStyle w:val="a7"/>
              <w:rPr>
                <w:rFonts w:eastAsia="Times New Roman"/>
                <w:lang w:val="en-US" w:bidi="en-US"/>
              </w:rPr>
            </w:pPr>
            <w:r>
              <w:t>1</w:t>
            </w:r>
          </w:p>
        </w:tc>
        <w:tc>
          <w:tcPr>
            <w:tcW w:w="1712" w:type="dxa"/>
          </w:tcPr>
          <w:p w14:paraId="1DC7EBB4" w14:textId="77777777" w:rsidR="00E77F66" w:rsidRDefault="00E77F66" w:rsidP="00EC5CF0">
            <w:pPr>
              <w:pStyle w:val="a7"/>
              <w:rPr>
                <w:rFonts w:eastAsia="Times New Roman"/>
                <w:lang w:val="en-US" w:bidi="en-US"/>
              </w:rPr>
            </w:pPr>
          </w:p>
        </w:tc>
        <w:tc>
          <w:tcPr>
            <w:tcW w:w="3062" w:type="dxa"/>
          </w:tcPr>
          <w:p w14:paraId="19AA24AC" w14:textId="77777777" w:rsidR="00E77F66" w:rsidRDefault="00E77F66" w:rsidP="00EC5CF0">
            <w:pPr>
              <w:pStyle w:val="a7"/>
              <w:rPr>
                <w:rFonts w:eastAsia="Times New Roman"/>
                <w:lang w:val="en-US" w:bidi="en-US"/>
              </w:rPr>
            </w:pPr>
          </w:p>
        </w:tc>
      </w:tr>
      <w:tr w:rsidR="00E77F66" w14:paraId="78D13E29"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4CC7ADFD" w14:textId="77777777" w:rsidR="00E77F66" w:rsidRDefault="00E77F66" w:rsidP="00EC5CF0">
            <w:pPr>
              <w:pStyle w:val="a7"/>
              <w:rPr>
                <w:rFonts w:eastAsia="Times New Roman"/>
                <w:lang w:val="en-US" w:bidi="en-US"/>
              </w:rPr>
            </w:pPr>
          </w:p>
        </w:tc>
        <w:tc>
          <w:tcPr>
            <w:tcW w:w="1712" w:type="dxa"/>
          </w:tcPr>
          <w:p w14:paraId="236A9A0E" w14:textId="77777777" w:rsidR="00E77F66" w:rsidRDefault="00E77F66" w:rsidP="00EC5CF0">
            <w:pPr>
              <w:pStyle w:val="a7"/>
              <w:rPr>
                <w:rFonts w:eastAsia="Times New Roman"/>
                <w:lang w:val="en-US" w:bidi="en-US"/>
              </w:rPr>
            </w:pPr>
          </w:p>
        </w:tc>
        <w:tc>
          <w:tcPr>
            <w:tcW w:w="2566" w:type="dxa"/>
            <w:hideMark/>
          </w:tcPr>
          <w:p w14:paraId="4BA4C814" w14:textId="77777777" w:rsidR="00E77F66" w:rsidRDefault="00E77F66" w:rsidP="00EC5CF0">
            <w:pPr>
              <w:pStyle w:val="a7"/>
              <w:rPr>
                <w:rFonts w:eastAsia="Times New Roman"/>
                <w:lang w:val="en-US" w:bidi="en-US"/>
              </w:rPr>
            </w:pPr>
            <w:r>
              <w:t>250000</w:t>
            </w:r>
          </w:p>
        </w:tc>
        <w:tc>
          <w:tcPr>
            <w:tcW w:w="1712" w:type="dxa"/>
          </w:tcPr>
          <w:p w14:paraId="0B9C7B90" w14:textId="77777777" w:rsidR="00E77F66" w:rsidRDefault="00E77F66" w:rsidP="00EC5CF0">
            <w:pPr>
              <w:pStyle w:val="a7"/>
              <w:rPr>
                <w:rFonts w:eastAsia="Times New Roman"/>
                <w:lang w:val="en-US" w:bidi="en-US"/>
              </w:rPr>
            </w:pPr>
          </w:p>
        </w:tc>
        <w:tc>
          <w:tcPr>
            <w:tcW w:w="3062" w:type="dxa"/>
          </w:tcPr>
          <w:p w14:paraId="0D3D040E" w14:textId="77777777" w:rsidR="00E77F66" w:rsidRDefault="00E77F66" w:rsidP="00EC5CF0">
            <w:pPr>
              <w:pStyle w:val="a7"/>
              <w:rPr>
                <w:rFonts w:eastAsia="Times New Roman"/>
                <w:lang w:val="en-US" w:bidi="en-US"/>
              </w:rPr>
            </w:pPr>
          </w:p>
        </w:tc>
      </w:tr>
      <w:tr w:rsidR="00E77F66" w:rsidRPr="005D0232" w14:paraId="7231001A" w14:textId="77777777" w:rsidTr="009A6CC8">
        <w:tc>
          <w:tcPr>
            <w:tcW w:w="519" w:type="dxa"/>
          </w:tcPr>
          <w:p w14:paraId="0E4AAA20" w14:textId="77777777" w:rsidR="00E77F66" w:rsidRDefault="00E77F66" w:rsidP="00EC5CF0">
            <w:pPr>
              <w:pStyle w:val="a7"/>
              <w:rPr>
                <w:rFonts w:eastAsia="Times New Roman"/>
                <w:lang w:val="en-US" w:bidi="en-US"/>
              </w:rPr>
            </w:pPr>
          </w:p>
        </w:tc>
        <w:tc>
          <w:tcPr>
            <w:tcW w:w="1712" w:type="dxa"/>
          </w:tcPr>
          <w:p w14:paraId="616D5195" w14:textId="77777777" w:rsidR="00E77F66" w:rsidRDefault="00E77F66" w:rsidP="00EC5CF0">
            <w:pPr>
              <w:pStyle w:val="a7"/>
              <w:rPr>
                <w:rFonts w:eastAsia="Times New Roman"/>
                <w:lang w:val="en-US" w:bidi="en-US"/>
              </w:rPr>
            </w:pPr>
          </w:p>
        </w:tc>
        <w:tc>
          <w:tcPr>
            <w:tcW w:w="2566" w:type="dxa"/>
            <w:hideMark/>
          </w:tcPr>
          <w:p w14:paraId="39DFB7AB" w14:textId="77777777" w:rsidR="00E77F66" w:rsidRDefault="00E77F66" w:rsidP="00EC5CF0">
            <w:pPr>
              <w:pStyle w:val="a7"/>
              <w:rPr>
                <w:rFonts w:eastAsia="Times New Roman"/>
                <w:lang w:val="en-US" w:bidi="en-US"/>
              </w:rPr>
            </w:pPr>
            <w:proofErr w:type="gramStart"/>
            <w:r w:rsidRPr="00E77F66">
              <w:rPr>
                <w:lang w:val="en-US"/>
              </w:rPr>
              <w:t>!if</w:t>
            </w:r>
            <w:proofErr w:type="gramEnd"/>
            <w:r w:rsidRPr="00E77F66">
              <w:rPr>
                <w:lang w:val="en-US"/>
              </w:rPr>
              <w:t xml:space="preserve"> p(v102) then '1' else '0' fi</w:t>
            </w:r>
          </w:p>
        </w:tc>
        <w:tc>
          <w:tcPr>
            <w:tcW w:w="1712" w:type="dxa"/>
          </w:tcPr>
          <w:p w14:paraId="5695DC3C" w14:textId="77777777" w:rsidR="00E77F66" w:rsidRDefault="00E77F66" w:rsidP="00EC5CF0">
            <w:pPr>
              <w:pStyle w:val="a7"/>
              <w:rPr>
                <w:rFonts w:eastAsia="Times New Roman"/>
                <w:lang w:val="en-US" w:bidi="en-US"/>
              </w:rPr>
            </w:pPr>
          </w:p>
        </w:tc>
        <w:tc>
          <w:tcPr>
            <w:tcW w:w="3062" w:type="dxa"/>
          </w:tcPr>
          <w:p w14:paraId="4E2EBDB7" w14:textId="77777777" w:rsidR="00E77F66" w:rsidRDefault="00E77F66" w:rsidP="00EC5CF0">
            <w:pPr>
              <w:pStyle w:val="a7"/>
              <w:rPr>
                <w:rFonts w:eastAsia="Times New Roman"/>
                <w:lang w:val="en-US" w:bidi="en-US"/>
              </w:rPr>
            </w:pPr>
          </w:p>
        </w:tc>
      </w:tr>
    </w:tbl>
    <w:p w14:paraId="5CDDD17E" w14:textId="77777777" w:rsidR="00E77F66" w:rsidRDefault="00E77F66" w:rsidP="009A6CC8">
      <w:pPr>
        <w:pStyle w:val="3"/>
        <w:rPr>
          <w:rFonts w:ascii="Cambria" w:eastAsia="Times New Roman" w:hAnsi="Cambria"/>
          <w:lang w:bidi="en-US"/>
        </w:rPr>
      </w:pPr>
      <w:bookmarkStart w:id="134" w:name="_Toc236185005"/>
      <w:bookmarkStart w:id="135" w:name="_Toc32578837"/>
      <w:r>
        <w:t>Группа функций форматирования</w:t>
      </w:r>
      <w:bookmarkEnd w:id="134"/>
      <w:bookmarkEnd w:id="135"/>
    </w:p>
    <w:p w14:paraId="44BAA5EA" w14:textId="77777777" w:rsidR="00E77F66" w:rsidRDefault="00E77F66" w:rsidP="008320B6">
      <w:pPr>
        <w:pStyle w:val="4"/>
      </w:pPr>
      <w:bookmarkStart w:id="136" w:name="_Toc236185006"/>
      <w:r>
        <w:t>Форматирование данной записи по номеру записи (G)</w:t>
      </w:r>
      <w:bookmarkEnd w:id="136"/>
    </w:p>
    <w:p w14:paraId="477BE55D" w14:textId="77777777" w:rsidR="00E77F66" w:rsidRDefault="00E77F66" w:rsidP="004039DB"/>
    <w:p w14:paraId="771AF514" w14:textId="77777777" w:rsidR="00E77F66" w:rsidRDefault="00E77F66" w:rsidP="004039DB">
      <w:r>
        <w:t>ПАРАМЕТРЫ</w:t>
      </w:r>
    </w:p>
    <w:p w14:paraId="6038E75E" w14:textId="77777777" w:rsidR="00E77F66" w:rsidRDefault="00E77F66" w:rsidP="004039DB"/>
    <w:p w14:paraId="0210D898" w14:textId="77777777" w:rsidR="00E77F66" w:rsidRDefault="00E77F66" w:rsidP="004039DB">
      <w:proofErr w:type="spellStart"/>
      <w:r>
        <w:t>db_name</w:t>
      </w:r>
      <w:proofErr w:type="spellEnd"/>
      <w:r>
        <w:t xml:space="preserve"> – имя базы данных</w:t>
      </w:r>
    </w:p>
    <w:p w14:paraId="5B51F1B8" w14:textId="77777777" w:rsidR="00E77F66" w:rsidRDefault="00E77F66" w:rsidP="004039DB">
      <w:r>
        <w:t xml:space="preserve">MFN – номер записи в базе данных </w:t>
      </w:r>
      <w:proofErr w:type="spellStart"/>
      <w:r>
        <w:t>db_name</w:t>
      </w:r>
      <w:proofErr w:type="spellEnd"/>
    </w:p>
    <w:p w14:paraId="71B30A04" w14:textId="77777777" w:rsidR="00E77F66" w:rsidRDefault="00E77F66" w:rsidP="004039DB">
      <w:proofErr w:type="spellStart"/>
      <w:r>
        <w:t>format</w:t>
      </w:r>
      <w:proofErr w:type="spellEnd"/>
      <w:r>
        <w:t xml:space="preserve"> – есть 5 вариантов определить формат:</w:t>
      </w:r>
    </w:p>
    <w:p w14:paraId="7C943B0D" w14:textId="77777777" w:rsidR="00E77F66" w:rsidRDefault="00E77F66" w:rsidP="00192824">
      <w:pPr>
        <w:pStyle w:val="a"/>
        <w:rPr>
          <w:lang w:val="en-US"/>
        </w:rPr>
      </w:pPr>
      <w:r>
        <w:t xml:space="preserve">1-й </w:t>
      </w:r>
      <w:proofErr w:type="gramStart"/>
      <w:r>
        <w:t>вариант  –</w:t>
      </w:r>
      <w:proofErr w:type="gramEnd"/>
      <w:r>
        <w:t xml:space="preserve"> строка формата;</w:t>
      </w:r>
    </w:p>
    <w:p w14:paraId="5DAA6ED0" w14:textId="77777777" w:rsidR="00E77F66" w:rsidRDefault="00E77F66" w:rsidP="00192824">
      <w:pPr>
        <w:pStyle w:val="a"/>
      </w:pPr>
      <w:r>
        <w:t xml:space="preserve">2-й вариант – имя файла формата расположенного на сервере по 10 пути для базы данных </w:t>
      </w:r>
      <w:proofErr w:type="spellStart"/>
      <w:r>
        <w:t>db_name</w:t>
      </w:r>
      <w:proofErr w:type="spellEnd"/>
      <w:r>
        <w:t>, предваряемого символом @ (например @brief</w:t>
      </w:r>
      <w:proofErr w:type="gramStart"/>
      <w:r>
        <w:t>) ;</w:t>
      </w:r>
      <w:proofErr w:type="gramEnd"/>
    </w:p>
    <w:p w14:paraId="6E69FC99"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730C6E05" w14:textId="77777777"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w:t>
      </w:r>
      <w:proofErr w:type="spellStart"/>
      <w:r>
        <w:t>осс</w:t>
      </w:r>
      <w:proofErr w:type="spellEnd"/>
      <w:r>
        <w:t>] повторение 200-го[метка] поля).</w:t>
      </w:r>
    </w:p>
    <w:p w14:paraId="3EE59A25" w14:textId="77777777" w:rsidR="00E77F66" w:rsidRDefault="00E77F66" w:rsidP="00192824">
      <w:pPr>
        <w:pStyle w:val="a"/>
      </w:pPr>
      <w:r>
        <w:t xml:space="preserve">5-й вариант – пустая строка. В этом случае возвращается только список терминов. </w:t>
      </w:r>
    </w:p>
    <w:p w14:paraId="09575FAD" w14:textId="77777777"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w:t>
      </w:r>
      <w:proofErr w:type="gramStart"/>
      <w:r>
        <w:t>*  будет</w:t>
      </w:r>
      <w:proofErr w:type="gramEnd"/>
      <w:r>
        <w:t xml:space="preserve"> заменен на v200).</w:t>
      </w:r>
    </w:p>
    <w:p w14:paraId="77FE2857" w14:textId="77777777" w:rsidR="00E77F66" w:rsidRDefault="00E77F66" w:rsidP="004039DB"/>
    <w:p w14:paraId="6C5E9028" w14:textId="77777777" w:rsidR="00E77F66" w:rsidRDefault="00E77F66" w:rsidP="004039DB">
      <w:r>
        <w:t xml:space="preserve">ВОЗВРАТ </w:t>
      </w:r>
    </w:p>
    <w:p w14:paraId="02CD46CC" w14:textId="77777777" w:rsidR="00E77F66" w:rsidRDefault="00E77F66" w:rsidP="004039DB">
      <w:pPr>
        <w:rPr>
          <w:lang w:val="en-US"/>
        </w:rPr>
      </w:pPr>
      <w:r>
        <w:t>В 1-й строке – код возврата, который определяется общим результатом выполнения форматирования. В следующих строках сохраняется результат форматирования.</w:t>
      </w:r>
    </w:p>
    <w:p w14:paraId="1821A1C1" w14:textId="77777777" w:rsidR="00E77F66" w:rsidRDefault="00E77F66" w:rsidP="004039DB"/>
    <w:p w14:paraId="5D4731F2" w14:textId="77777777" w:rsidR="00E77F66" w:rsidRDefault="00E77F66" w:rsidP="004039DB">
      <w:r>
        <w:t>ПРИМЕР ПРОТОКОЛА</w:t>
      </w:r>
    </w:p>
    <w:p w14:paraId="0F53F0AD" w14:textId="77777777" w:rsidR="00E77F66" w:rsidRDefault="00E77F66" w:rsidP="004039DB"/>
    <w:tbl>
      <w:tblPr>
        <w:tblStyle w:val="-21"/>
        <w:tblW w:w="9807" w:type="dxa"/>
        <w:tblLook w:val="0420" w:firstRow="1" w:lastRow="0" w:firstColumn="0" w:lastColumn="0" w:noHBand="0" w:noVBand="1"/>
      </w:tblPr>
      <w:tblGrid>
        <w:gridCol w:w="516"/>
        <w:gridCol w:w="3042"/>
        <w:gridCol w:w="1297"/>
        <w:gridCol w:w="1827"/>
        <w:gridCol w:w="3125"/>
      </w:tblGrid>
      <w:tr w:rsidR="00E77F66" w14:paraId="438D136A" w14:textId="77777777" w:rsidTr="009A6CC8">
        <w:trPr>
          <w:cnfStyle w:val="100000000000" w:firstRow="1" w:lastRow="0" w:firstColumn="0" w:lastColumn="0" w:oddVBand="0" w:evenVBand="0" w:oddHBand="0" w:evenHBand="0" w:firstRowFirstColumn="0" w:firstRowLastColumn="0" w:lastRowFirstColumn="0" w:lastRowLastColumn="0"/>
        </w:trPr>
        <w:tc>
          <w:tcPr>
            <w:tcW w:w="519" w:type="dxa"/>
          </w:tcPr>
          <w:p w14:paraId="2244D592" w14:textId="77777777" w:rsidR="00E77F66" w:rsidRDefault="00E77F66" w:rsidP="00EC5CF0">
            <w:pPr>
              <w:pStyle w:val="a7"/>
              <w:rPr>
                <w:rFonts w:eastAsia="Times New Roman"/>
                <w:lang w:val="en-US" w:bidi="en-US"/>
              </w:rPr>
            </w:pPr>
          </w:p>
        </w:tc>
        <w:tc>
          <w:tcPr>
            <w:tcW w:w="4391" w:type="dxa"/>
            <w:gridSpan w:val="2"/>
            <w:hideMark/>
          </w:tcPr>
          <w:p w14:paraId="45C208C5" w14:textId="77777777" w:rsidR="00E77F66" w:rsidRDefault="00E77F66" w:rsidP="00EC5CF0">
            <w:pPr>
              <w:pStyle w:val="a7"/>
              <w:rPr>
                <w:rFonts w:eastAsia="Times New Roman"/>
                <w:lang w:val="en-US" w:bidi="en-US"/>
              </w:rPr>
            </w:pPr>
            <w:r>
              <w:t>ЗАПРОС</w:t>
            </w:r>
          </w:p>
        </w:tc>
        <w:tc>
          <w:tcPr>
            <w:tcW w:w="4897" w:type="dxa"/>
            <w:gridSpan w:val="2"/>
            <w:hideMark/>
          </w:tcPr>
          <w:p w14:paraId="3FD75963" w14:textId="77777777" w:rsidR="00E77F66" w:rsidRDefault="00E77F66" w:rsidP="00EC5CF0">
            <w:pPr>
              <w:pStyle w:val="a7"/>
              <w:rPr>
                <w:rFonts w:eastAsia="Times New Roman"/>
                <w:lang w:val="en-US" w:bidi="en-US"/>
              </w:rPr>
            </w:pPr>
            <w:r>
              <w:t>ВОЗВРАТ</w:t>
            </w:r>
          </w:p>
        </w:tc>
      </w:tr>
      <w:tr w:rsidR="00E77F66" w14:paraId="4059FE39"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162EAB4B" w14:textId="77777777" w:rsidR="00E77F66" w:rsidRDefault="00E77F66" w:rsidP="00EC5CF0">
            <w:pPr>
              <w:pStyle w:val="a7"/>
              <w:rPr>
                <w:rFonts w:eastAsia="Times New Roman"/>
                <w:lang w:val="en-US" w:bidi="en-US"/>
              </w:rPr>
            </w:pPr>
            <w:r>
              <w:t>1</w:t>
            </w:r>
          </w:p>
        </w:tc>
        <w:tc>
          <w:tcPr>
            <w:tcW w:w="3094" w:type="dxa"/>
            <w:hideMark/>
          </w:tcPr>
          <w:p w14:paraId="176E114C" w14:textId="77777777" w:rsidR="00E77F66" w:rsidRDefault="00E77F66" w:rsidP="00EC5CF0">
            <w:pPr>
              <w:pStyle w:val="a7"/>
              <w:rPr>
                <w:rFonts w:eastAsia="Times New Roman"/>
                <w:lang w:val="en-US" w:bidi="en-US"/>
              </w:rPr>
            </w:pPr>
            <w:r>
              <w:t>Код команды</w:t>
            </w:r>
          </w:p>
        </w:tc>
        <w:tc>
          <w:tcPr>
            <w:tcW w:w="1297" w:type="dxa"/>
            <w:hideMark/>
          </w:tcPr>
          <w:p w14:paraId="749A5B29" w14:textId="77777777" w:rsidR="00E77F66" w:rsidRDefault="00E77F66" w:rsidP="00EC5CF0">
            <w:pPr>
              <w:pStyle w:val="a7"/>
              <w:rPr>
                <w:rFonts w:eastAsia="Times New Roman"/>
                <w:lang w:val="en-US" w:bidi="en-US"/>
              </w:rPr>
            </w:pPr>
            <w:r>
              <w:t>G</w:t>
            </w:r>
          </w:p>
        </w:tc>
        <w:tc>
          <w:tcPr>
            <w:tcW w:w="1719" w:type="dxa"/>
            <w:hideMark/>
          </w:tcPr>
          <w:p w14:paraId="60A829D4" w14:textId="77777777" w:rsidR="00E77F66" w:rsidRDefault="00E77F66" w:rsidP="00EC5CF0">
            <w:pPr>
              <w:pStyle w:val="a7"/>
              <w:rPr>
                <w:rFonts w:eastAsia="Times New Roman"/>
                <w:lang w:val="en-US" w:bidi="en-US"/>
              </w:rPr>
            </w:pPr>
            <w:r>
              <w:t>Код команды</w:t>
            </w:r>
          </w:p>
        </w:tc>
        <w:tc>
          <w:tcPr>
            <w:tcW w:w="3178" w:type="dxa"/>
            <w:hideMark/>
          </w:tcPr>
          <w:p w14:paraId="2E59A69F" w14:textId="77777777" w:rsidR="00E77F66" w:rsidRDefault="00E77F66" w:rsidP="00EC5CF0">
            <w:pPr>
              <w:pStyle w:val="a7"/>
              <w:rPr>
                <w:rFonts w:eastAsia="Times New Roman"/>
                <w:lang w:val="en-US" w:bidi="en-US"/>
              </w:rPr>
            </w:pPr>
            <w:r>
              <w:t>G</w:t>
            </w:r>
          </w:p>
        </w:tc>
      </w:tr>
      <w:tr w:rsidR="00E77F66" w14:paraId="53E7BF82" w14:textId="77777777" w:rsidTr="009A6CC8">
        <w:tc>
          <w:tcPr>
            <w:tcW w:w="519" w:type="dxa"/>
            <w:hideMark/>
          </w:tcPr>
          <w:p w14:paraId="577AB017" w14:textId="77777777" w:rsidR="00E77F66" w:rsidRDefault="00E77F66" w:rsidP="00EC5CF0">
            <w:pPr>
              <w:pStyle w:val="a7"/>
              <w:rPr>
                <w:rFonts w:eastAsia="Times New Roman"/>
                <w:lang w:val="en-US" w:bidi="en-US"/>
              </w:rPr>
            </w:pPr>
            <w:r>
              <w:t>2</w:t>
            </w:r>
          </w:p>
        </w:tc>
        <w:tc>
          <w:tcPr>
            <w:tcW w:w="3094" w:type="dxa"/>
            <w:hideMark/>
          </w:tcPr>
          <w:p w14:paraId="18C244F7" w14:textId="77777777" w:rsidR="00E77F66" w:rsidRDefault="00E77F66" w:rsidP="00EC5CF0">
            <w:pPr>
              <w:pStyle w:val="a7"/>
              <w:rPr>
                <w:rFonts w:eastAsia="Times New Roman"/>
                <w:lang w:val="en-US" w:bidi="en-US"/>
              </w:rPr>
            </w:pPr>
            <w:r>
              <w:t>АРМ</w:t>
            </w:r>
          </w:p>
        </w:tc>
        <w:tc>
          <w:tcPr>
            <w:tcW w:w="1297" w:type="dxa"/>
            <w:hideMark/>
          </w:tcPr>
          <w:p w14:paraId="6FDC6CB4" w14:textId="77777777" w:rsidR="00E77F66" w:rsidRDefault="00E77F66" w:rsidP="00EC5CF0">
            <w:pPr>
              <w:pStyle w:val="a7"/>
              <w:rPr>
                <w:rFonts w:eastAsia="Times New Roman"/>
                <w:lang w:val="en-US" w:bidi="en-US"/>
              </w:rPr>
            </w:pPr>
            <w:r>
              <w:t>R</w:t>
            </w:r>
          </w:p>
        </w:tc>
        <w:tc>
          <w:tcPr>
            <w:tcW w:w="1719" w:type="dxa"/>
            <w:hideMark/>
          </w:tcPr>
          <w:p w14:paraId="76431F56" w14:textId="77777777" w:rsidR="00E77F66" w:rsidRDefault="00E77F66" w:rsidP="00EC5CF0">
            <w:pPr>
              <w:pStyle w:val="a7"/>
              <w:rPr>
                <w:rFonts w:eastAsia="Times New Roman"/>
                <w:lang w:val="en-US" w:bidi="en-US"/>
              </w:rPr>
            </w:pPr>
            <w:r>
              <w:t>Идентификатор</w:t>
            </w:r>
          </w:p>
        </w:tc>
        <w:tc>
          <w:tcPr>
            <w:tcW w:w="3178" w:type="dxa"/>
            <w:hideMark/>
          </w:tcPr>
          <w:p w14:paraId="08162074" w14:textId="77777777" w:rsidR="00E77F66" w:rsidRDefault="00E77F66" w:rsidP="00EC5CF0">
            <w:pPr>
              <w:pStyle w:val="a7"/>
              <w:rPr>
                <w:rFonts w:eastAsia="Times New Roman"/>
                <w:lang w:val="en-US" w:bidi="en-US"/>
              </w:rPr>
            </w:pPr>
            <w:r>
              <w:t>463302</w:t>
            </w:r>
          </w:p>
        </w:tc>
      </w:tr>
      <w:tr w:rsidR="00E77F66" w14:paraId="5E198944"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7CAAAEFF" w14:textId="77777777" w:rsidR="00E77F66" w:rsidRDefault="00E77F66" w:rsidP="00EC5CF0">
            <w:pPr>
              <w:pStyle w:val="a7"/>
              <w:rPr>
                <w:rFonts w:eastAsia="Times New Roman"/>
                <w:lang w:val="en-US" w:bidi="en-US"/>
              </w:rPr>
            </w:pPr>
            <w:r>
              <w:t>3</w:t>
            </w:r>
          </w:p>
        </w:tc>
        <w:tc>
          <w:tcPr>
            <w:tcW w:w="3094" w:type="dxa"/>
            <w:hideMark/>
          </w:tcPr>
          <w:p w14:paraId="3B08657F" w14:textId="77777777" w:rsidR="00E77F66" w:rsidRDefault="00E77F66" w:rsidP="00EC5CF0">
            <w:pPr>
              <w:pStyle w:val="a7"/>
              <w:rPr>
                <w:rFonts w:eastAsia="Times New Roman"/>
                <w:lang w:val="en-US" w:bidi="en-US"/>
              </w:rPr>
            </w:pPr>
            <w:r>
              <w:t>Код команды</w:t>
            </w:r>
          </w:p>
        </w:tc>
        <w:tc>
          <w:tcPr>
            <w:tcW w:w="1297" w:type="dxa"/>
            <w:hideMark/>
          </w:tcPr>
          <w:p w14:paraId="4C2A9287" w14:textId="77777777" w:rsidR="00E77F66" w:rsidRDefault="00E77F66" w:rsidP="00EC5CF0">
            <w:pPr>
              <w:pStyle w:val="a7"/>
              <w:rPr>
                <w:rFonts w:eastAsia="Times New Roman"/>
                <w:lang w:val="en-US" w:bidi="en-US"/>
              </w:rPr>
            </w:pPr>
            <w:r>
              <w:t>G</w:t>
            </w:r>
          </w:p>
        </w:tc>
        <w:tc>
          <w:tcPr>
            <w:tcW w:w="1719" w:type="dxa"/>
            <w:hideMark/>
          </w:tcPr>
          <w:p w14:paraId="18441345" w14:textId="77777777" w:rsidR="00E77F66" w:rsidRDefault="00E77F66" w:rsidP="00EC5CF0">
            <w:pPr>
              <w:pStyle w:val="a7"/>
              <w:rPr>
                <w:rFonts w:eastAsia="Times New Roman"/>
                <w:lang w:val="en-US" w:bidi="en-US"/>
              </w:rPr>
            </w:pPr>
            <w:r>
              <w:t>Номер команды</w:t>
            </w:r>
          </w:p>
        </w:tc>
        <w:tc>
          <w:tcPr>
            <w:tcW w:w="3178" w:type="dxa"/>
            <w:hideMark/>
          </w:tcPr>
          <w:p w14:paraId="06A409D3" w14:textId="77777777" w:rsidR="00E77F66" w:rsidRDefault="00E77F66" w:rsidP="00EC5CF0">
            <w:pPr>
              <w:pStyle w:val="a7"/>
              <w:rPr>
                <w:rFonts w:eastAsia="Times New Roman"/>
                <w:lang w:val="en-US" w:bidi="en-US"/>
              </w:rPr>
            </w:pPr>
            <w:r>
              <w:t>3</w:t>
            </w:r>
          </w:p>
        </w:tc>
      </w:tr>
      <w:tr w:rsidR="00E77F66" w14:paraId="0543BDE6" w14:textId="77777777" w:rsidTr="009A6CC8">
        <w:tc>
          <w:tcPr>
            <w:tcW w:w="519" w:type="dxa"/>
            <w:hideMark/>
          </w:tcPr>
          <w:p w14:paraId="14B3D697" w14:textId="77777777" w:rsidR="00E77F66" w:rsidRDefault="00E77F66" w:rsidP="00EC5CF0">
            <w:pPr>
              <w:pStyle w:val="a7"/>
              <w:rPr>
                <w:rFonts w:eastAsia="Times New Roman"/>
                <w:lang w:val="en-US" w:bidi="en-US"/>
              </w:rPr>
            </w:pPr>
            <w:r>
              <w:t>4</w:t>
            </w:r>
          </w:p>
        </w:tc>
        <w:tc>
          <w:tcPr>
            <w:tcW w:w="3094" w:type="dxa"/>
            <w:hideMark/>
          </w:tcPr>
          <w:p w14:paraId="523C0D03" w14:textId="77777777" w:rsidR="00E77F66" w:rsidRDefault="00E77F66" w:rsidP="00EC5CF0">
            <w:pPr>
              <w:pStyle w:val="a7"/>
              <w:rPr>
                <w:rFonts w:eastAsia="Times New Roman"/>
                <w:lang w:val="en-US" w:bidi="en-US"/>
              </w:rPr>
            </w:pPr>
            <w:r>
              <w:t>Идентификатор</w:t>
            </w:r>
          </w:p>
        </w:tc>
        <w:tc>
          <w:tcPr>
            <w:tcW w:w="1297" w:type="dxa"/>
            <w:hideMark/>
          </w:tcPr>
          <w:p w14:paraId="64CC01BB" w14:textId="77777777" w:rsidR="00E77F66" w:rsidRDefault="00E77F66" w:rsidP="00EC5CF0">
            <w:pPr>
              <w:pStyle w:val="a7"/>
              <w:rPr>
                <w:rFonts w:eastAsia="Times New Roman"/>
                <w:lang w:val="en-US" w:bidi="en-US"/>
              </w:rPr>
            </w:pPr>
            <w:r>
              <w:t>463302</w:t>
            </w:r>
          </w:p>
        </w:tc>
        <w:tc>
          <w:tcPr>
            <w:tcW w:w="1719" w:type="dxa"/>
          </w:tcPr>
          <w:p w14:paraId="016B5461" w14:textId="77777777" w:rsidR="00E77F66" w:rsidRDefault="00E77F66" w:rsidP="00EC5CF0">
            <w:pPr>
              <w:pStyle w:val="a7"/>
              <w:rPr>
                <w:rFonts w:eastAsia="Times New Roman"/>
                <w:lang w:val="en-US" w:bidi="en-US"/>
              </w:rPr>
            </w:pPr>
          </w:p>
        </w:tc>
        <w:tc>
          <w:tcPr>
            <w:tcW w:w="3178" w:type="dxa"/>
          </w:tcPr>
          <w:p w14:paraId="0D90C0DE" w14:textId="77777777" w:rsidR="00E77F66" w:rsidRDefault="00E77F66" w:rsidP="00EC5CF0">
            <w:pPr>
              <w:pStyle w:val="a7"/>
              <w:rPr>
                <w:rFonts w:eastAsia="Times New Roman"/>
                <w:lang w:val="en-US" w:bidi="en-US"/>
              </w:rPr>
            </w:pPr>
          </w:p>
        </w:tc>
      </w:tr>
      <w:tr w:rsidR="00E77F66" w14:paraId="4C377D77"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12D8D6D8" w14:textId="77777777" w:rsidR="00E77F66" w:rsidRDefault="00E77F66" w:rsidP="00EC5CF0">
            <w:pPr>
              <w:pStyle w:val="a7"/>
              <w:rPr>
                <w:rFonts w:eastAsia="Times New Roman"/>
                <w:lang w:val="en-US" w:bidi="en-US"/>
              </w:rPr>
            </w:pPr>
            <w:r>
              <w:t>5</w:t>
            </w:r>
          </w:p>
        </w:tc>
        <w:tc>
          <w:tcPr>
            <w:tcW w:w="3094" w:type="dxa"/>
            <w:hideMark/>
          </w:tcPr>
          <w:p w14:paraId="23B6D3BB" w14:textId="77777777" w:rsidR="00E77F66" w:rsidRDefault="00E77F66" w:rsidP="00EC5CF0">
            <w:pPr>
              <w:pStyle w:val="a7"/>
              <w:rPr>
                <w:rFonts w:eastAsia="Times New Roman"/>
                <w:lang w:val="en-US" w:bidi="en-US"/>
              </w:rPr>
            </w:pPr>
            <w:r>
              <w:t>Номер команды</w:t>
            </w:r>
          </w:p>
        </w:tc>
        <w:tc>
          <w:tcPr>
            <w:tcW w:w="1297" w:type="dxa"/>
            <w:hideMark/>
          </w:tcPr>
          <w:p w14:paraId="37E5720E" w14:textId="77777777" w:rsidR="00E77F66" w:rsidRDefault="00E77F66" w:rsidP="00EC5CF0">
            <w:pPr>
              <w:pStyle w:val="a7"/>
              <w:rPr>
                <w:rFonts w:eastAsia="Times New Roman"/>
                <w:lang w:val="en-US" w:bidi="en-US"/>
              </w:rPr>
            </w:pPr>
            <w:r>
              <w:t>3</w:t>
            </w:r>
          </w:p>
        </w:tc>
        <w:tc>
          <w:tcPr>
            <w:tcW w:w="1719" w:type="dxa"/>
          </w:tcPr>
          <w:p w14:paraId="78555F5B" w14:textId="77777777" w:rsidR="00E77F66" w:rsidRDefault="00E77F66" w:rsidP="00EC5CF0">
            <w:pPr>
              <w:pStyle w:val="a7"/>
              <w:rPr>
                <w:rFonts w:eastAsia="Times New Roman"/>
                <w:lang w:val="en-US" w:bidi="en-US"/>
              </w:rPr>
            </w:pPr>
          </w:p>
        </w:tc>
        <w:tc>
          <w:tcPr>
            <w:tcW w:w="3178" w:type="dxa"/>
          </w:tcPr>
          <w:p w14:paraId="7E382D87" w14:textId="77777777" w:rsidR="00E77F66" w:rsidRDefault="00E77F66" w:rsidP="00EC5CF0">
            <w:pPr>
              <w:pStyle w:val="a7"/>
              <w:rPr>
                <w:rFonts w:eastAsia="Times New Roman"/>
                <w:lang w:val="en-US" w:bidi="en-US"/>
              </w:rPr>
            </w:pPr>
          </w:p>
        </w:tc>
      </w:tr>
      <w:tr w:rsidR="00E77F66" w14:paraId="50362F1B" w14:textId="77777777" w:rsidTr="009A6CC8">
        <w:tc>
          <w:tcPr>
            <w:tcW w:w="519" w:type="dxa"/>
            <w:hideMark/>
          </w:tcPr>
          <w:p w14:paraId="07D52DF4" w14:textId="77777777" w:rsidR="00E77F66" w:rsidRDefault="00E77F66" w:rsidP="00EC5CF0">
            <w:pPr>
              <w:pStyle w:val="a7"/>
              <w:rPr>
                <w:rFonts w:eastAsia="Times New Roman"/>
                <w:lang w:val="en-US" w:bidi="en-US"/>
              </w:rPr>
            </w:pPr>
            <w:r>
              <w:t>6</w:t>
            </w:r>
          </w:p>
        </w:tc>
        <w:tc>
          <w:tcPr>
            <w:tcW w:w="3094" w:type="dxa"/>
            <w:hideMark/>
          </w:tcPr>
          <w:p w14:paraId="18509673" w14:textId="77777777" w:rsidR="00E77F66" w:rsidRDefault="00E77F66" w:rsidP="00EC5CF0">
            <w:pPr>
              <w:pStyle w:val="a7"/>
              <w:rPr>
                <w:rFonts w:eastAsia="Times New Roman"/>
                <w:lang w:bidi="en-US"/>
              </w:rPr>
            </w:pPr>
            <w:r>
              <w:t xml:space="preserve">Имя </w:t>
            </w:r>
          </w:p>
          <w:p w14:paraId="66A88514" w14:textId="77777777" w:rsidR="00E77F66" w:rsidRDefault="00E77F66" w:rsidP="00EC5CF0">
            <w:pPr>
              <w:pStyle w:val="a7"/>
              <w:rPr>
                <w:rFonts w:eastAsia="Times New Roman"/>
                <w:lang w:bidi="en-US"/>
              </w:rPr>
            </w:pPr>
            <w:r>
              <w:t xml:space="preserve">(для работы форматера с </w:t>
            </w:r>
            <w:proofErr w:type="spellStart"/>
            <w:r>
              <w:t>ини</w:t>
            </w:r>
            <w:proofErr w:type="spellEnd"/>
            <w:r>
              <w:t xml:space="preserve"> файлом своего клиенту)</w:t>
            </w:r>
          </w:p>
        </w:tc>
        <w:tc>
          <w:tcPr>
            <w:tcW w:w="1297" w:type="dxa"/>
            <w:hideMark/>
          </w:tcPr>
          <w:p w14:paraId="6A063F28" w14:textId="77777777" w:rsidR="00E77F66" w:rsidRDefault="00E77F66" w:rsidP="00EC5CF0">
            <w:pPr>
              <w:pStyle w:val="a7"/>
              <w:rPr>
                <w:rFonts w:eastAsia="Times New Roman"/>
                <w:lang w:val="en-US" w:bidi="en-US"/>
              </w:rPr>
            </w:pPr>
            <w:r>
              <w:t>MASTERKEY</w:t>
            </w:r>
          </w:p>
        </w:tc>
        <w:tc>
          <w:tcPr>
            <w:tcW w:w="1719" w:type="dxa"/>
          </w:tcPr>
          <w:p w14:paraId="0CB1DB25" w14:textId="77777777" w:rsidR="00E77F66" w:rsidRDefault="00E77F66" w:rsidP="00EC5CF0">
            <w:pPr>
              <w:pStyle w:val="a7"/>
              <w:rPr>
                <w:rFonts w:eastAsia="Times New Roman"/>
                <w:lang w:val="en-US" w:bidi="en-US"/>
              </w:rPr>
            </w:pPr>
          </w:p>
        </w:tc>
        <w:tc>
          <w:tcPr>
            <w:tcW w:w="3178" w:type="dxa"/>
          </w:tcPr>
          <w:p w14:paraId="1E30C65A" w14:textId="77777777" w:rsidR="00E77F66" w:rsidRDefault="00E77F66" w:rsidP="00EC5CF0">
            <w:pPr>
              <w:pStyle w:val="a7"/>
              <w:rPr>
                <w:rFonts w:eastAsia="Times New Roman"/>
                <w:lang w:val="en-US" w:bidi="en-US"/>
              </w:rPr>
            </w:pPr>
          </w:p>
        </w:tc>
      </w:tr>
      <w:tr w:rsidR="00E77F66" w14:paraId="3B5A313B"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49B9F26E" w14:textId="77777777" w:rsidR="00E77F66" w:rsidRDefault="00E77F66" w:rsidP="00EC5CF0">
            <w:pPr>
              <w:pStyle w:val="a7"/>
              <w:rPr>
                <w:rFonts w:eastAsia="Times New Roman"/>
                <w:lang w:val="en-US" w:bidi="en-US"/>
              </w:rPr>
            </w:pPr>
            <w:r>
              <w:lastRenderedPageBreak/>
              <w:t>7</w:t>
            </w:r>
          </w:p>
        </w:tc>
        <w:tc>
          <w:tcPr>
            <w:tcW w:w="3094" w:type="dxa"/>
            <w:hideMark/>
          </w:tcPr>
          <w:p w14:paraId="7D9634B5" w14:textId="77777777" w:rsidR="00E77F66" w:rsidRDefault="00E77F66" w:rsidP="00EC5CF0">
            <w:pPr>
              <w:pStyle w:val="a7"/>
              <w:rPr>
                <w:rFonts w:eastAsia="Times New Roman"/>
                <w:lang w:val="en-US" w:bidi="en-US"/>
              </w:rPr>
            </w:pPr>
            <w:r>
              <w:t>Пароль</w:t>
            </w:r>
          </w:p>
        </w:tc>
        <w:tc>
          <w:tcPr>
            <w:tcW w:w="1297" w:type="dxa"/>
            <w:hideMark/>
          </w:tcPr>
          <w:p w14:paraId="0671004A" w14:textId="77777777" w:rsidR="00E77F66" w:rsidRDefault="00E77F66" w:rsidP="00EC5CF0">
            <w:pPr>
              <w:pStyle w:val="a7"/>
              <w:rPr>
                <w:rFonts w:eastAsia="Times New Roman"/>
                <w:lang w:val="en-US" w:bidi="en-US"/>
              </w:rPr>
            </w:pPr>
            <w:r>
              <w:t>MASTER</w:t>
            </w:r>
          </w:p>
        </w:tc>
        <w:tc>
          <w:tcPr>
            <w:tcW w:w="1719" w:type="dxa"/>
          </w:tcPr>
          <w:p w14:paraId="3824C62A" w14:textId="77777777" w:rsidR="00E77F66" w:rsidRDefault="00E77F66" w:rsidP="00EC5CF0">
            <w:pPr>
              <w:pStyle w:val="a7"/>
              <w:rPr>
                <w:rFonts w:eastAsia="Times New Roman"/>
                <w:lang w:val="en-US" w:bidi="en-US"/>
              </w:rPr>
            </w:pPr>
          </w:p>
        </w:tc>
        <w:tc>
          <w:tcPr>
            <w:tcW w:w="3178" w:type="dxa"/>
          </w:tcPr>
          <w:p w14:paraId="75D30455" w14:textId="77777777" w:rsidR="00E77F66" w:rsidRDefault="00E77F66" w:rsidP="00EC5CF0">
            <w:pPr>
              <w:pStyle w:val="a7"/>
              <w:rPr>
                <w:rFonts w:eastAsia="Times New Roman"/>
                <w:lang w:val="en-US" w:bidi="en-US"/>
              </w:rPr>
            </w:pPr>
          </w:p>
        </w:tc>
      </w:tr>
      <w:tr w:rsidR="00E77F66" w14:paraId="39FBA683" w14:textId="77777777" w:rsidTr="009A6CC8">
        <w:tc>
          <w:tcPr>
            <w:tcW w:w="519" w:type="dxa"/>
            <w:hideMark/>
          </w:tcPr>
          <w:p w14:paraId="0E1F841F" w14:textId="77777777" w:rsidR="00E77F66" w:rsidRDefault="00E77F66" w:rsidP="00EC5CF0">
            <w:pPr>
              <w:pStyle w:val="a7"/>
              <w:rPr>
                <w:rFonts w:eastAsia="Times New Roman"/>
                <w:lang w:val="en-US" w:bidi="en-US"/>
              </w:rPr>
            </w:pPr>
            <w:r>
              <w:t>8</w:t>
            </w:r>
          </w:p>
        </w:tc>
        <w:tc>
          <w:tcPr>
            <w:tcW w:w="3094" w:type="dxa"/>
          </w:tcPr>
          <w:p w14:paraId="6A1C4B03" w14:textId="77777777" w:rsidR="00E77F66" w:rsidRDefault="00E77F66" w:rsidP="00EC5CF0">
            <w:pPr>
              <w:pStyle w:val="a7"/>
              <w:rPr>
                <w:rFonts w:eastAsia="Times New Roman"/>
                <w:lang w:val="en-US" w:bidi="en-US"/>
              </w:rPr>
            </w:pPr>
          </w:p>
        </w:tc>
        <w:tc>
          <w:tcPr>
            <w:tcW w:w="1297" w:type="dxa"/>
          </w:tcPr>
          <w:p w14:paraId="5A76A34E" w14:textId="77777777" w:rsidR="00E77F66" w:rsidRDefault="00E77F66" w:rsidP="00EC5CF0">
            <w:pPr>
              <w:pStyle w:val="a7"/>
              <w:rPr>
                <w:rFonts w:eastAsia="Times New Roman"/>
                <w:lang w:val="en-US" w:bidi="en-US"/>
              </w:rPr>
            </w:pPr>
          </w:p>
        </w:tc>
        <w:tc>
          <w:tcPr>
            <w:tcW w:w="1719" w:type="dxa"/>
          </w:tcPr>
          <w:p w14:paraId="1463D2C9" w14:textId="77777777" w:rsidR="00E77F66" w:rsidRDefault="00E77F66" w:rsidP="00EC5CF0">
            <w:pPr>
              <w:pStyle w:val="a7"/>
              <w:rPr>
                <w:rFonts w:eastAsia="Times New Roman"/>
                <w:lang w:val="en-US" w:bidi="en-US"/>
              </w:rPr>
            </w:pPr>
          </w:p>
        </w:tc>
        <w:tc>
          <w:tcPr>
            <w:tcW w:w="3178" w:type="dxa"/>
          </w:tcPr>
          <w:p w14:paraId="549A2EA1" w14:textId="77777777" w:rsidR="00E77F66" w:rsidRDefault="00E77F66" w:rsidP="00EC5CF0">
            <w:pPr>
              <w:pStyle w:val="a7"/>
              <w:rPr>
                <w:rFonts w:eastAsia="Times New Roman"/>
                <w:lang w:val="en-US" w:bidi="en-US"/>
              </w:rPr>
            </w:pPr>
          </w:p>
        </w:tc>
      </w:tr>
      <w:tr w:rsidR="00E77F66" w14:paraId="52F7961B"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062FC922" w14:textId="77777777" w:rsidR="00E77F66" w:rsidRDefault="00E77F66" w:rsidP="00EC5CF0">
            <w:pPr>
              <w:pStyle w:val="a7"/>
              <w:rPr>
                <w:rFonts w:eastAsia="Times New Roman"/>
                <w:lang w:val="en-US" w:bidi="en-US"/>
              </w:rPr>
            </w:pPr>
            <w:r>
              <w:t>9</w:t>
            </w:r>
          </w:p>
        </w:tc>
        <w:tc>
          <w:tcPr>
            <w:tcW w:w="3094" w:type="dxa"/>
          </w:tcPr>
          <w:p w14:paraId="7243D326" w14:textId="77777777" w:rsidR="00E77F66" w:rsidRDefault="00E77F66" w:rsidP="00EC5CF0">
            <w:pPr>
              <w:pStyle w:val="a7"/>
              <w:rPr>
                <w:rFonts w:eastAsia="Times New Roman"/>
                <w:lang w:val="en-US" w:bidi="en-US"/>
              </w:rPr>
            </w:pPr>
          </w:p>
        </w:tc>
        <w:tc>
          <w:tcPr>
            <w:tcW w:w="1297" w:type="dxa"/>
          </w:tcPr>
          <w:p w14:paraId="2F0842AE" w14:textId="77777777" w:rsidR="00E77F66" w:rsidRDefault="00E77F66" w:rsidP="00EC5CF0">
            <w:pPr>
              <w:pStyle w:val="a7"/>
              <w:rPr>
                <w:rFonts w:eastAsia="Times New Roman"/>
                <w:lang w:val="en-US" w:bidi="en-US"/>
              </w:rPr>
            </w:pPr>
          </w:p>
        </w:tc>
        <w:tc>
          <w:tcPr>
            <w:tcW w:w="1719" w:type="dxa"/>
          </w:tcPr>
          <w:p w14:paraId="6AF2DA03" w14:textId="77777777" w:rsidR="00E77F66" w:rsidRDefault="00E77F66" w:rsidP="00EC5CF0">
            <w:pPr>
              <w:pStyle w:val="a7"/>
              <w:rPr>
                <w:rFonts w:eastAsia="Times New Roman"/>
                <w:lang w:val="en-US" w:bidi="en-US"/>
              </w:rPr>
            </w:pPr>
          </w:p>
        </w:tc>
        <w:tc>
          <w:tcPr>
            <w:tcW w:w="3178" w:type="dxa"/>
          </w:tcPr>
          <w:p w14:paraId="01A285E7" w14:textId="77777777" w:rsidR="00E77F66" w:rsidRDefault="00E77F66" w:rsidP="00EC5CF0">
            <w:pPr>
              <w:pStyle w:val="a7"/>
              <w:rPr>
                <w:rFonts w:eastAsia="Times New Roman"/>
                <w:lang w:val="en-US" w:bidi="en-US"/>
              </w:rPr>
            </w:pPr>
          </w:p>
        </w:tc>
      </w:tr>
      <w:tr w:rsidR="00E77F66" w14:paraId="77DB32A3" w14:textId="77777777" w:rsidTr="009A6CC8">
        <w:tc>
          <w:tcPr>
            <w:tcW w:w="519" w:type="dxa"/>
            <w:hideMark/>
          </w:tcPr>
          <w:p w14:paraId="7F466392" w14:textId="77777777" w:rsidR="00E77F66" w:rsidRDefault="00E77F66" w:rsidP="00EC5CF0">
            <w:pPr>
              <w:pStyle w:val="a7"/>
              <w:rPr>
                <w:rFonts w:eastAsia="Times New Roman"/>
                <w:lang w:val="en-US" w:bidi="en-US"/>
              </w:rPr>
            </w:pPr>
            <w:r>
              <w:t>10</w:t>
            </w:r>
          </w:p>
        </w:tc>
        <w:tc>
          <w:tcPr>
            <w:tcW w:w="3094" w:type="dxa"/>
          </w:tcPr>
          <w:p w14:paraId="4A66D492" w14:textId="77777777" w:rsidR="00E77F66" w:rsidRDefault="00E77F66" w:rsidP="00EC5CF0">
            <w:pPr>
              <w:pStyle w:val="a7"/>
              <w:rPr>
                <w:rFonts w:eastAsia="Times New Roman"/>
                <w:lang w:val="en-US" w:bidi="en-US"/>
              </w:rPr>
            </w:pPr>
          </w:p>
        </w:tc>
        <w:tc>
          <w:tcPr>
            <w:tcW w:w="1297" w:type="dxa"/>
          </w:tcPr>
          <w:p w14:paraId="65F5BAAE" w14:textId="77777777" w:rsidR="00E77F66" w:rsidRDefault="00E77F66" w:rsidP="00EC5CF0">
            <w:pPr>
              <w:pStyle w:val="a7"/>
              <w:rPr>
                <w:rFonts w:eastAsia="Times New Roman"/>
                <w:lang w:val="en-US" w:bidi="en-US"/>
              </w:rPr>
            </w:pPr>
          </w:p>
        </w:tc>
        <w:tc>
          <w:tcPr>
            <w:tcW w:w="1719" w:type="dxa"/>
          </w:tcPr>
          <w:p w14:paraId="1F0796A8" w14:textId="77777777" w:rsidR="00E77F66" w:rsidRDefault="00E77F66" w:rsidP="00EC5CF0">
            <w:pPr>
              <w:pStyle w:val="a7"/>
              <w:rPr>
                <w:rFonts w:eastAsia="Times New Roman"/>
                <w:lang w:val="en-US" w:bidi="en-US"/>
              </w:rPr>
            </w:pPr>
          </w:p>
        </w:tc>
        <w:tc>
          <w:tcPr>
            <w:tcW w:w="3178" w:type="dxa"/>
          </w:tcPr>
          <w:p w14:paraId="012B5EA9" w14:textId="77777777" w:rsidR="00E77F66" w:rsidRDefault="00E77F66" w:rsidP="00EC5CF0">
            <w:pPr>
              <w:pStyle w:val="a7"/>
              <w:rPr>
                <w:rFonts w:eastAsia="Times New Roman"/>
                <w:lang w:val="en-US" w:bidi="en-US"/>
              </w:rPr>
            </w:pPr>
          </w:p>
        </w:tc>
      </w:tr>
      <w:tr w:rsidR="00E77F66" w14:paraId="012ACC1D"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2F328EBA" w14:textId="77777777" w:rsidR="00E77F66" w:rsidRDefault="00E77F66" w:rsidP="00EC5CF0">
            <w:pPr>
              <w:pStyle w:val="a7"/>
              <w:rPr>
                <w:rFonts w:eastAsia="Times New Roman"/>
                <w:lang w:val="en-US" w:bidi="en-US"/>
              </w:rPr>
            </w:pPr>
          </w:p>
        </w:tc>
        <w:tc>
          <w:tcPr>
            <w:tcW w:w="3094" w:type="dxa"/>
            <w:hideMark/>
          </w:tcPr>
          <w:p w14:paraId="419A5029" w14:textId="77777777" w:rsidR="00E77F66" w:rsidRDefault="00E77F66" w:rsidP="00EC5CF0">
            <w:pPr>
              <w:pStyle w:val="a7"/>
              <w:rPr>
                <w:rFonts w:eastAsia="Times New Roman"/>
                <w:lang w:val="en-US" w:bidi="en-US"/>
              </w:rPr>
            </w:pPr>
            <w:r>
              <w:t>База данных</w:t>
            </w:r>
          </w:p>
        </w:tc>
        <w:tc>
          <w:tcPr>
            <w:tcW w:w="1297" w:type="dxa"/>
            <w:hideMark/>
          </w:tcPr>
          <w:p w14:paraId="5801FF86" w14:textId="77777777" w:rsidR="00E77F66" w:rsidRDefault="00E77F66" w:rsidP="00EC5CF0">
            <w:pPr>
              <w:pStyle w:val="a7"/>
              <w:rPr>
                <w:rFonts w:eastAsia="Times New Roman"/>
                <w:lang w:val="en-US" w:bidi="en-US"/>
              </w:rPr>
            </w:pPr>
            <w:r>
              <w:t>IBIS</w:t>
            </w:r>
          </w:p>
        </w:tc>
        <w:tc>
          <w:tcPr>
            <w:tcW w:w="1719" w:type="dxa"/>
            <w:hideMark/>
          </w:tcPr>
          <w:p w14:paraId="5FB48E38" w14:textId="77777777" w:rsidR="00E77F66" w:rsidRDefault="00E77F66" w:rsidP="00EC5CF0">
            <w:pPr>
              <w:pStyle w:val="a7"/>
              <w:rPr>
                <w:rFonts w:eastAsia="Times New Roman"/>
                <w:lang w:val="en-US" w:bidi="en-US"/>
              </w:rPr>
            </w:pPr>
            <w:r>
              <w:t>Код возврата</w:t>
            </w:r>
          </w:p>
        </w:tc>
        <w:tc>
          <w:tcPr>
            <w:tcW w:w="3178" w:type="dxa"/>
            <w:hideMark/>
          </w:tcPr>
          <w:p w14:paraId="2CC0F2AE" w14:textId="77777777" w:rsidR="00E77F66" w:rsidRDefault="00E77F66" w:rsidP="00EC5CF0">
            <w:pPr>
              <w:pStyle w:val="a7"/>
              <w:rPr>
                <w:rFonts w:eastAsia="Times New Roman"/>
                <w:lang w:val="en-US" w:bidi="en-US"/>
              </w:rPr>
            </w:pPr>
            <w:r>
              <w:t>0</w:t>
            </w:r>
          </w:p>
        </w:tc>
      </w:tr>
      <w:tr w:rsidR="00E77F66" w:rsidRPr="005D0232" w14:paraId="7443F0FC" w14:textId="77777777" w:rsidTr="009A6CC8">
        <w:tc>
          <w:tcPr>
            <w:tcW w:w="519" w:type="dxa"/>
          </w:tcPr>
          <w:p w14:paraId="61E53246" w14:textId="77777777" w:rsidR="00E77F66" w:rsidRDefault="00E77F66" w:rsidP="00EC5CF0">
            <w:pPr>
              <w:pStyle w:val="a7"/>
              <w:rPr>
                <w:rFonts w:eastAsia="Times New Roman"/>
                <w:lang w:val="en-US" w:bidi="en-US"/>
              </w:rPr>
            </w:pPr>
          </w:p>
        </w:tc>
        <w:tc>
          <w:tcPr>
            <w:tcW w:w="3094" w:type="dxa"/>
            <w:hideMark/>
          </w:tcPr>
          <w:p w14:paraId="30C69B0C" w14:textId="77777777" w:rsidR="00E77F66" w:rsidRDefault="00E77F66" w:rsidP="00EC5CF0">
            <w:pPr>
              <w:pStyle w:val="a7"/>
              <w:rPr>
                <w:rFonts w:eastAsia="Times New Roman"/>
                <w:lang w:val="en-US" w:bidi="en-US"/>
              </w:rPr>
            </w:pPr>
            <w:proofErr w:type="spellStart"/>
            <w:r>
              <w:t>format</w:t>
            </w:r>
            <w:proofErr w:type="spellEnd"/>
          </w:p>
        </w:tc>
        <w:tc>
          <w:tcPr>
            <w:tcW w:w="1297" w:type="dxa"/>
            <w:hideMark/>
          </w:tcPr>
          <w:p w14:paraId="4E36E4B7" w14:textId="77777777" w:rsidR="00E77F66" w:rsidRDefault="00E77F66" w:rsidP="00EC5CF0">
            <w:pPr>
              <w:pStyle w:val="a7"/>
              <w:rPr>
                <w:rFonts w:eastAsia="Times New Roman"/>
                <w:lang w:val="en-US" w:bidi="en-US"/>
              </w:rPr>
            </w:pPr>
            <w:r>
              <w:t>@IBISW</w:t>
            </w:r>
          </w:p>
        </w:tc>
        <w:tc>
          <w:tcPr>
            <w:tcW w:w="1719" w:type="dxa"/>
            <w:hideMark/>
          </w:tcPr>
          <w:p w14:paraId="2AF113A7" w14:textId="77777777" w:rsidR="00E77F66" w:rsidRDefault="00E77F66" w:rsidP="00EC5CF0">
            <w:pPr>
              <w:pStyle w:val="a7"/>
              <w:rPr>
                <w:rFonts w:eastAsia="Times New Roman"/>
                <w:lang w:val="en-US" w:bidi="en-US"/>
              </w:rPr>
            </w:pPr>
            <w:r>
              <w:t>Результат форматирования</w:t>
            </w:r>
          </w:p>
        </w:tc>
        <w:tc>
          <w:tcPr>
            <w:tcW w:w="3178" w:type="dxa"/>
            <w:hideMark/>
          </w:tcPr>
          <w:p w14:paraId="7D8BB8F8" w14:textId="77777777" w:rsidR="00E77F66" w:rsidRDefault="00E77F66" w:rsidP="00EC5CF0">
            <w:pPr>
              <w:pStyle w:val="a7"/>
              <w:rPr>
                <w:rFonts w:eastAsia="Times New Roman"/>
                <w:lang w:val="en-US" w:bidi="en-US"/>
              </w:rPr>
            </w:pPr>
            <w:r w:rsidRPr="00E77F66">
              <w:rPr>
                <w:lang w:val="en-US"/>
              </w:rPr>
              <w:t xml:space="preserve">{\pard\tx4\b \b </w:t>
            </w:r>
            <w:r>
              <w:t>Р</w:t>
            </w:r>
            <w:r w:rsidRPr="00E77F66">
              <w:rPr>
                <w:lang w:val="en-US"/>
              </w:rPr>
              <w:t xml:space="preserve"> 9(</w:t>
            </w:r>
            <w:r>
              <w:t>С</w:t>
            </w:r>
            <w:r w:rsidRPr="00E77F66">
              <w:rPr>
                <w:lang w:val="en-US"/>
              </w:rPr>
              <w:t xml:space="preserve">)1 </w:t>
            </w:r>
            <w:r>
              <w:t>Ильин</w:t>
            </w:r>
            <w:r w:rsidRPr="00E77F66">
              <w:rPr>
                <w:lang w:val="en-US"/>
              </w:rPr>
              <w:t xml:space="preserve">\par </w:t>
            </w:r>
            <w:r>
              <w:t>К</w:t>
            </w:r>
            <w:r w:rsidRPr="00E77F66">
              <w:rPr>
                <w:lang w:val="en-US"/>
              </w:rPr>
              <w:t xml:space="preserve"> 21\par \b0 \b </w:t>
            </w:r>
            <w:r>
              <w:t>Карамзин</w:t>
            </w:r>
            <w:r w:rsidRPr="00E77F66">
              <w:rPr>
                <w:lang w:val="en-US"/>
              </w:rPr>
              <w:t xml:space="preserve">, </w:t>
            </w:r>
            <w:r>
              <w:t>Николай</w:t>
            </w:r>
            <w:r w:rsidRPr="00E77F66">
              <w:rPr>
                <w:lang w:val="en-US"/>
              </w:rPr>
              <w:t xml:space="preserve"> </w:t>
            </w:r>
            <w:r>
              <w:t>Михайлович</w:t>
            </w:r>
            <w:r w:rsidRPr="00E77F66">
              <w:rPr>
                <w:lang w:val="en-US"/>
              </w:rPr>
              <w:t>.\b0 \par \tab</w:t>
            </w:r>
          </w:p>
        </w:tc>
      </w:tr>
      <w:tr w:rsidR="00E77F66" w14:paraId="0404C5A3"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6D80ED27" w14:textId="77777777" w:rsidR="00E77F66" w:rsidRDefault="00E77F66" w:rsidP="00EC5CF0">
            <w:pPr>
              <w:pStyle w:val="a7"/>
              <w:rPr>
                <w:rFonts w:eastAsia="Times New Roman"/>
                <w:lang w:val="en-US" w:bidi="en-US"/>
              </w:rPr>
            </w:pPr>
          </w:p>
        </w:tc>
        <w:tc>
          <w:tcPr>
            <w:tcW w:w="3094" w:type="dxa"/>
            <w:hideMark/>
          </w:tcPr>
          <w:p w14:paraId="0616E9E2" w14:textId="77777777" w:rsidR="00E77F66" w:rsidRDefault="00E77F66" w:rsidP="00EC5CF0">
            <w:pPr>
              <w:pStyle w:val="a7"/>
              <w:rPr>
                <w:rFonts w:eastAsia="Times New Roman"/>
                <w:lang w:val="en-US" w:bidi="en-US"/>
              </w:rPr>
            </w:pPr>
            <w:r>
              <w:t>Кол-во MFN</w:t>
            </w:r>
          </w:p>
        </w:tc>
        <w:tc>
          <w:tcPr>
            <w:tcW w:w="1297" w:type="dxa"/>
            <w:hideMark/>
          </w:tcPr>
          <w:p w14:paraId="38172831" w14:textId="77777777" w:rsidR="00E77F66" w:rsidRDefault="00E77F66" w:rsidP="00EC5CF0">
            <w:pPr>
              <w:pStyle w:val="a7"/>
              <w:rPr>
                <w:rFonts w:eastAsia="Times New Roman"/>
                <w:lang w:val="en-US" w:bidi="en-US"/>
              </w:rPr>
            </w:pPr>
            <w:r>
              <w:t>1</w:t>
            </w:r>
          </w:p>
        </w:tc>
        <w:tc>
          <w:tcPr>
            <w:tcW w:w="1719" w:type="dxa"/>
          </w:tcPr>
          <w:p w14:paraId="6B6DB644" w14:textId="77777777" w:rsidR="00E77F66" w:rsidRDefault="00E77F66" w:rsidP="00EC5CF0">
            <w:pPr>
              <w:pStyle w:val="a7"/>
              <w:rPr>
                <w:rFonts w:eastAsia="Times New Roman"/>
                <w:lang w:val="en-US" w:bidi="en-US"/>
              </w:rPr>
            </w:pPr>
          </w:p>
        </w:tc>
        <w:tc>
          <w:tcPr>
            <w:tcW w:w="3178" w:type="dxa"/>
          </w:tcPr>
          <w:p w14:paraId="6AF64011" w14:textId="77777777" w:rsidR="00E77F66" w:rsidRDefault="00E77F66" w:rsidP="00EC5CF0">
            <w:pPr>
              <w:pStyle w:val="a7"/>
              <w:rPr>
                <w:rFonts w:eastAsia="Times New Roman"/>
                <w:lang w:val="en-US" w:bidi="en-US"/>
              </w:rPr>
            </w:pPr>
          </w:p>
        </w:tc>
      </w:tr>
      <w:tr w:rsidR="00E77F66" w14:paraId="73DF4276" w14:textId="77777777" w:rsidTr="009A6CC8">
        <w:tc>
          <w:tcPr>
            <w:tcW w:w="519" w:type="dxa"/>
          </w:tcPr>
          <w:p w14:paraId="461EC2A0" w14:textId="77777777" w:rsidR="00E77F66" w:rsidRDefault="00E77F66" w:rsidP="00EC5CF0">
            <w:pPr>
              <w:pStyle w:val="a7"/>
              <w:rPr>
                <w:rFonts w:eastAsia="Times New Roman"/>
                <w:lang w:val="en-US" w:bidi="en-US"/>
              </w:rPr>
            </w:pPr>
          </w:p>
        </w:tc>
        <w:tc>
          <w:tcPr>
            <w:tcW w:w="3094" w:type="dxa"/>
            <w:hideMark/>
          </w:tcPr>
          <w:p w14:paraId="251D47BF" w14:textId="77777777" w:rsidR="00E77F66" w:rsidRDefault="00E77F66" w:rsidP="00EC5CF0">
            <w:pPr>
              <w:pStyle w:val="a7"/>
              <w:rPr>
                <w:rFonts w:eastAsia="Times New Roman"/>
                <w:lang w:val="en-US" w:bidi="en-US"/>
              </w:rPr>
            </w:pPr>
            <w:r>
              <w:t>Список MFN</w:t>
            </w:r>
          </w:p>
        </w:tc>
        <w:tc>
          <w:tcPr>
            <w:tcW w:w="1297" w:type="dxa"/>
            <w:hideMark/>
          </w:tcPr>
          <w:p w14:paraId="6F563922" w14:textId="77777777" w:rsidR="00E77F66" w:rsidRDefault="00E77F66" w:rsidP="00EC5CF0">
            <w:pPr>
              <w:pStyle w:val="a7"/>
              <w:rPr>
                <w:rFonts w:eastAsia="Times New Roman"/>
                <w:lang w:val="en-US" w:bidi="en-US"/>
              </w:rPr>
            </w:pPr>
            <w:r>
              <w:t>22</w:t>
            </w:r>
          </w:p>
        </w:tc>
        <w:tc>
          <w:tcPr>
            <w:tcW w:w="1719" w:type="dxa"/>
          </w:tcPr>
          <w:p w14:paraId="59DAC9E2" w14:textId="77777777" w:rsidR="00E77F66" w:rsidRDefault="00E77F66" w:rsidP="00EC5CF0">
            <w:pPr>
              <w:pStyle w:val="a7"/>
              <w:rPr>
                <w:rFonts w:eastAsia="Times New Roman"/>
                <w:lang w:val="en-US" w:bidi="en-US"/>
              </w:rPr>
            </w:pPr>
          </w:p>
        </w:tc>
        <w:tc>
          <w:tcPr>
            <w:tcW w:w="3178" w:type="dxa"/>
          </w:tcPr>
          <w:p w14:paraId="397FB8BF" w14:textId="77777777" w:rsidR="00E77F66" w:rsidRDefault="00E77F66" w:rsidP="00EC5CF0">
            <w:pPr>
              <w:pStyle w:val="a7"/>
              <w:rPr>
                <w:rFonts w:eastAsia="Times New Roman"/>
                <w:lang w:val="en-US" w:bidi="en-US"/>
              </w:rPr>
            </w:pPr>
          </w:p>
        </w:tc>
      </w:tr>
    </w:tbl>
    <w:p w14:paraId="5705A938" w14:textId="77777777" w:rsidR="00E77F66" w:rsidRDefault="00E77F66" w:rsidP="009A6CC8">
      <w:pPr>
        <w:pStyle w:val="4"/>
        <w:rPr>
          <w:rFonts w:ascii="Cambria" w:eastAsia="MS Mincho" w:hAnsi="Cambria"/>
          <w:lang w:bidi="en-US"/>
        </w:rPr>
      </w:pPr>
      <w:bookmarkStart w:id="137" w:name="_Toc236185007"/>
      <w:r>
        <w:t>Форматирование группы записей (G)</w:t>
      </w:r>
      <w:bookmarkEnd w:id="137"/>
    </w:p>
    <w:p w14:paraId="0F39A908" w14:textId="77777777" w:rsidR="00E77F66" w:rsidRDefault="00E77F66" w:rsidP="00E77F66">
      <w:pPr>
        <w:pStyle w:val="32"/>
        <w:widowControl w:val="0"/>
        <w:rPr>
          <w:b/>
          <w:bCs/>
          <w:lang w:val="ru-RU"/>
        </w:rPr>
      </w:pPr>
    </w:p>
    <w:p w14:paraId="321649A9" w14:textId="77777777" w:rsidR="00E77F66" w:rsidRDefault="00E77F66" w:rsidP="004039DB">
      <w:pPr>
        <w:rPr>
          <w:lang w:val="en-US"/>
        </w:rPr>
      </w:pPr>
      <w:r>
        <w:t>ПАРАМЕТРЫ</w:t>
      </w:r>
    </w:p>
    <w:p w14:paraId="1C14A340" w14:textId="77777777" w:rsidR="00E77F66" w:rsidRDefault="00E77F66" w:rsidP="004039DB"/>
    <w:p w14:paraId="5EC79355" w14:textId="77777777" w:rsidR="00E77F66" w:rsidRDefault="00E77F66" w:rsidP="004039DB">
      <w:proofErr w:type="spellStart"/>
      <w:r>
        <w:t>db_name</w:t>
      </w:r>
      <w:proofErr w:type="spellEnd"/>
      <w:r>
        <w:t xml:space="preserve"> – имя базы данных для определения контекста форматирования</w:t>
      </w:r>
    </w:p>
    <w:p w14:paraId="296C0FDA" w14:textId="77777777" w:rsidR="00E77F66" w:rsidRDefault="00E77F66" w:rsidP="004039DB">
      <w:proofErr w:type="spellStart"/>
      <w:r>
        <w:t>MFNList</w:t>
      </w:r>
      <w:proofErr w:type="spellEnd"/>
      <w:r>
        <w:t xml:space="preserve"> – </w:t>
      </w:r>
      <w:proofErr w:type="gramStart"/>
      <w:r>
        <w:t>список номеров записей</w:t>
      </w:r>
      <w:proofErr w:type="gramEnd"/>
      <w:r>
        <w:t xml:space="preserve"> организованный следующим образом:</w:t>
      </w:r>
    </w:p>
    <w:p w14:paraId="31A8EE38" w14:textId="77777777" w:rsidR="00E77F66" w:rsidRDefault="00E77F66" w:rsidP="00192824">
      <w:pPr>
        <w:pStyle w:val="a"/>
      </w:pPr>
      <w:r>
        <w:t xml:space="preserve">1-й вариант – 1-я строка </w:t>
      </w:r>
      <w:proofErr w:type="spellStart"/>
      <w:r>
        <w:t>MFNList</w:t>
      </w:r>
      <w:proofErr w:type="spellEnd"/>
      <w:r>
        <w:t xml:space="preserve"> это 0, следующие строки определяют диапазон форматируемых записей </w:t>
      </w:r>
      <w:proofErr w:type="spellStart"/>
      <w:r>
        <w:t>minmfn</w:t>
      </w:r>
      <w:proofErr w:type="spellEnd"/>
      <w:r>
        <w:t xml:space="preserve">, </w:t>
      </w:r>
      <w:proofErr w:type="spellStart"/>
      <w:r>
        <w:t>maxmfn</w:t>
      </w:r>
      <w:proofErr w:type="spellEnd"/>
      <w:r>
        <w:t xml:space="preserve">. Если </w:t>
      </w:r>
      <w:proofErr w:type="spellStart"/>
      <w:r>
        <w:t>maxmfn</w:t>
      </w:r>
      <w:proofErr w:type="spellEnd"/>
      <w:r>
        <w:t xml:space="preserve"> = 0, то этот параметр определяется как максимальный номер записи в данной базе.</w:t>
      </w:r>
    </w:p>
    <w:p w14:paraId="38C7B3E2" w14:textId="77777777" w:rsidR="00E77F66" w:rsidRDefault="00E77F66" w:rsidP="00192824">
      <w:pPr>
        <w:pStyle w:val="a"/>
      </w:pPr>
      <w:r>
        <w:t xml:space="preserve">2-й вариант – 1-я строка </w:t>
      </w:r>
      <w:proofErr w:type="spellStart"/>
      <w:r>
        <w:t>MFNList</w:t>
      </w:r>
      <w:proofErr w:type="spellEnd"/>
      <w:r>
        <w:t xml:space="preserve"> больше 0, в этом случае </w:t>
      </w:r>
      <w:proofErr w:type="spellStart"/>
      <w:r>
        <w:t>MFNList</w:t>
      </w:r>
      <w:proofErr w:type="spellEnd"/>
      <w:r>
        <w:t xml:space="preserve"> </w:t>
      </w:r>
      <w:proofErr w:type="gramStart"/>
      <w:r>
        <w:t>- это</w:t>
      </w:r>
      <w:proofErr w:type="gramEnd"/>
      <w:r>
        <w:t xml:space="preserve"> список номеров записей, число которых задается в 1-й строке.</w:t>
      </w:r>
    </w:p>
    <w:p w14:paraId="604CC143" w14:textId="77777777" w:rsidR="00E77F66" w:rsidRDefault="00E77F66" w:rsidP="004039DB">
      <w:proofErr w:type="spellStart"/>
      <w:r>
        <w:t>format</w:t>
      </w:r>
      <w:proofErr w:type="spellEnd"/>
      <w:r>
        <w:t xml:space="preserve"> – есть 5 вариантов определить формат:</w:t>
      </w:r>
    </w:p>
    <w:p w14:paraId="7B9F1136" w14:textId="77777777" w:rsidR="00E77F66" w:rsidRDefault="00E77F66" w:rsidP="00192824">
      <w:pPr>
        <w:pStyle w:val="a"/>
        <w:rPr>
          <w:lang w:val="en-US"/>
        </w:rPr>
      </w:pPr>
      <w:r>
        <w:t xml:space="preserve">1-й </w:t>
      </w:r>
      <w:proofErr w:type="gramStart"/>
      <w:r>
        <w:t>вариант  –</w:t>
      </w:r>
      <w:proofErr w:type="gramEnd"/>
      <w:r>
        <w:t xml:space="preserve"> строка формата;</w:t>
      </w:r>
    </w:p>
    <w:p w14:paraId="206437B6" w14:textId="77777777" w:rsidR="00E77F66" w:rsidRDefault="00E77F66" w:rsidP="00192824">
      <w:pPr>
        <w:pStyle w:val="a"/>
      </w:pPr>
      <w:r>
        <w:t xml:space="preserve">2-й вариант – имя файла формата расположенного на сервере по 10 пути для базы данных </w:t>
      </w:r>
      <w:proofErr w:type="spellStart"/>
      <w:r>
        <w:t>db_name</w:t>
      </w:r>
      <w:proofErr w:type="spellEnd"/>
      <w:r>
        <w:t>, предваряемого символом @ (например @brief</w:t>
      </w:r>
      <w:proofErr w:type="gramStart"/>
      <w:r>
        <w:t>) ;</w:t>
      </w:r>
      <w:proofErr w:type="gramEnd"/>
    </w:p>
    <w:p w14:paraId="3FB9F498"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5BE93CE4" w14:textId="77777777"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w:t>
      </w:r>
      <w:proofErr w:type="spellStart"/>
      <w:r>
        <w:t>осс</w:t>
      </w:r>
      <w:proofErr w:type="spellEnd"/>
      <w:r>
        <w:t>] повторение 200-го[метка] поля).</w:t>
      </w:r>
    </w:p>
    <w:p w14:paraId="1DD1D038" w14:textId="77777777" w:rsidR="00E77F66" w:rsidRDefault="00E77F66" w:rsidP="00192824">
      <w:pPr>
        <w:pStyle w:val="a"/>
      </w:pPr>
      <w:r>
        <w:t>5-й вариант – пустая строка. В этом случае возвращается только список терминов.</w:t>
      </w:r>
    </w:p>
    <w:p w14:paraId="152DC292" w14:textId="77777777"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w:t>
      </w:r>
      <w:proofErr w:type="gramStart"/>
      <w:r>
        <w:t>*  будет</w:t>
      </w:r>
      <w:proofErr w:type="gramEnd"/>
      <w:r>
        <w:t xml:space="preserve"> заменен на v200).</w:t>
      </w:r>
    </w:p>
    <w:p w14:paraId="178E26CB" w14:textId="77777777" w:rsidR="00E77F66" w:rsidRDefault="00E77F66" w:rsidP="004039DB"/>
    <w:p w14:paraId="437305B9" w14:textId="77777777" w:rsidR="00E77F66" w:rsidRDefault="00E77F66" w:rsidP="004039DB">
      <w:r>
        <w:t xml:space="preserve">ВОЗВРАТ </w:t>
      </w:r>
    </w:p>
    <w:p w14:paraId="2EAF6B17" w14:textId="77777777" w:rsidR="00E77F66" w:rsidRDefault="00E77F66" w:rsidP="004039DB">
      <w:r>
        <w:t xml:space="preserve">Список строк.  В 1-й строке – код возврата, который определяется общим результатом выполнения команды. При успешном выполнении в следующих строках сохраняется результат форматирования </w:t>
      </w:r>
    </w:p>
    <w:p w14:paraId="1AAC25E1" w14:textId="77777777" w:rsidR="00E77F66" w:rsidRDefault="00E77F66" w:rsidP="004039DB">
      <w:r>
        <w:t xml:space="preserve">MFN # </w:t>
      </w:r>
      <w:proofErr w:type="spellStart"/>
      <w:r>
        <w:t>результат_форматирования</w:t>
      </w:r>
      <w:proofErr w:type="spellEnd"/>
    </w:p>
    <w:p w14:paraId="5935D804" w14:textId="77777777" w:rsidR="00E77F66" w:rsidRDefault="00E77F66" w:rsidP="004039DB"/>
    <w:p w14:paraId="01AD02E6" w14:textId="77777777" w:rsidR="00E77F66" w:rsidRDefault="00E77F66" w:rsidP="004039DB"/>
    <w:p w14:paraId="6554E52E" w14:textId="77777777" w:rsidR="00E77F66" w:rsidRDefault="00E77F66" w:rsidP="004039DB">
      <w:r>
        <w:t>КОММЕНТАРИЙ</w:t>
      </w:r>
    </w:p>
    <w:p w14:paraId="04E8F553" w14:textId="77777777" w:rsidR="00E77F66" w:rsidRDefault="00E77F66" w:rsidP="004039DB">
      <w:r>
        <w:t>Если запись физически удалена - MFN отрицательный.</w:t>
      </w:r>
    </w:p>
    <w:p w14:paraId="781832F0" w14:textId="77777777" w:rsidR="00E77F66" w:rsidRDefault="00E77F66" w:rsidP="004039DB">
      <w:pPr>
        <w:rPr>
          <w:lang w:val="en-US"/>
        </w:rPr>
      </w:pPr>
      <w:proofErr w:type="spellStart"/>
      <w:r>
        <w:t>Результат_форматирования</w:t>
      </w:r>
      <w:proofErr w:type="spellEnd"/>
      <w:r>
        <w:t xml:space="preserve"> – это строка, в которой заменены разделители #10#13 на #30#31. Возврат функции форматирования одной записи не определен.</w:t>
      </w:r>
    </w:p>
    <w:p w14:paraId="53670D75" w14:textId="77777777" w:rsidR="00E77F66" w:rsidRDefault="00E77F66" w:rsidP="004039DB"/>
    <w:p w14:paraId="337C2D7A" w14:textId="77777777" w:rsidR="00E77F66" w:rsidRDefault="00E77F66" w:rsidP="004039DB">
      <w:r>
        <w:t>ПРИМЕР ПРОТОКОЛА</w:t>
      </w:r>
    </w:p>
    <w:p w14:paraId="3DE97158" w14:textId="77777777" w:rsidR="00E77F66" w:rsidRDefault="00E77F66" w:rsidP="004039DB"/>
    <w:tbl>
      <w:tblPr>
        <w:tblStyle w:val="-21"/>
        <w:tblW w:w="0" w:type="auto"/>
        <w:tblLook w:val="0420" w:firstRow="1" w:lastRow="0" w:firstColumn="0" w:lastColumn="0" w:noHBand="0" w:noVBand="1"/>
      </w:tblPr>
      <w:tblGrid>
        <w:gridCol w:w="514"/>
        <w:gridCol w:w="1715"/>
        <w:gridCol w:w="1297"/>
        <w:gridCol w:w="1827"/>
        <w:gridCol w:w="4218"/>
      </w:tblGrid>
      <w:tr w:rsidR="00E77F66" w14:paraId="09D124D6" w14:textId="77777777" w:rsidTr="009A6CC8">
        <w:trPr>
          <w:cnfStyle w:val="100000000000" w:firstRow="1" w:lastRow="0" w:firstColumn="0" w:lastColumn="0" w:oddVBand="0" w:evenVBand="0" w:oddHBand="0" w:evenHBand="0" w:firstRowFirstColumn="0" w:firstRowLastColumn="0" w:lastRowFirstColumn="0" w:lastRowLastColumn="0"/>
        </w:trPr>
        <w:tc>
          <w:tcPr>
            <w:tcW w:w="519" w:type="dxa"/>
          </w:tcPr>
          <w:p w14:paraId="3FAE1682" w14:textId="77777777" w:rsidR="00E77F66" w:rsidRDefault="00E77F66" w:rsidP="00EC5CF0">
            <w:pPr>
              <w:pStyle w:val="a7"/>
              <w:rPr>
                <w:rFonts w:eastAsia="Times New Roman"/>
                <w:lang w:val="en-US" w:bidi="en-US"/>
              </w:rPr>
            </w:pPr>
          </w:p>
        </w:tc>
        <w:tc>
          <w:tcPr>
            <w:tcW w:w="3013" w:type="dxa"/>
            <w:gridSpan w:val="2"/>
            <w:hideMark/>
          </w:tcPr>
          <w:p w14:paraId="14A25564" w14:textId="77777777" w:rsidR="00E77F66" w:rsidRDefault="00E77F66" w:rsidP="00EC5CF0">
            <w:pPr>
              <w:pStyle w:val="a7"/>
              <w:rPr>
                <w:rFonts w:eastAsia="Times New Roman"/>
                <w:lang w:val="en-US" w:bidi="en-US"/>
              </w:rPr>
            </w:pPr>
            <w:r>
              <w:t>ЗАПРОС</w:t>
            </w:r>
          </w:p>
        </w:tc>
        <w:tc>
          <w:tcPr>
            <w:tcW w:w="6039" w:type="dxa"/>
            <w:gridSpan w:val="2"/>
            <w:hideMark/>
          </w:tcPr>
          <w:p w14:paraId="32B2A0D7" w14:textId="77777777" w:rsidR="00E77F66" w:rsidRDefault="00E77F66" w:rsidP="00EC5CF0">
            <w:pPr>
              <w:pStyle w:val="a7"/>
              <w:rPr>
                <w:rFonts w:eastAsia="Times New Roman"/>
                <w:lang w:val="en-US" w:bidi="en-US"/>
              </w:rPr>
            </w:pPr>
            <w:r>
              <w:t>ВОЗВРАТ</w:t>
            </w:r>
          </w:p>
        </w:tc>
      </w:tr>
      <w:tr w:rsidR="00E77F66" w14:paraId="41602DD9"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377ED938" w14:textId="77777777" w:rsidR="00E77F66" w:rsidRDefault="00E77F66" w:rsidP="00EC5CF0">
            <w:pPr>
              <w:pStyle w:val="a7"/>
              <w:rPr>
                <w:rFonts w:eastAsia="Times New Roman"/>
                <w:lang w:val="en-US" w:bidi="en-US"/>
              </w:rPr>
            </w:pPr>
            <w:r>
              <w:t>1</w:t>
            </w:r>
          </w:p>
        </w:tc>
        <w:tc>
          <w:tcPr>
            <w:tcW w:w="1716" w:type="dxa"/>
            <w:hideMark/>
          </w:tcPr>
          <w:p w14:paraId="18600B05" w14:textId="77777777" w:rsidR="00E77F66" w:rsidRDefault="00E77F66" w:rsidP="00EC5CF0">
            <w:pPr>
              <w:pStyle w:val="a7"/>
              <w:rPr>
                <w:rFonts w:eastAsia="Times New Roman"/>
                <w:lang w:val="en-US" w:bidi="en-US"/>
              </w:rPr>
            </w:pPr>
            <w:r>
              <w:t>Код команды</w:t>
            </w:r>
          </w:p>
        </w:tc>
        <w:tc>
          <w:tcPr>
            <w:tcW w:w="1297" w:type="dxa"/>
            <w:hideMark/>
          </w:tcPr>
          <w:p w14:paraId="379371D8" w14:textId="77777777" w:rsidR="00E77F66" w:rsidRDefault="00E77F66" w:rsidP="00EC5CF0">
            <w:pPr>
              <w:pStyle w:val="a7"/>
              <w:rPr>
                <w:rFonts w:eastAsia="Times New Roman"/>
                <w:lang w:val="en-US" w:bidi="en-US"/>
              </w:rPr>
            </w:pPr>
            <w:r>
              <w:t>G</w:t>
            </w:r>
          </w:p>
        </w:tc>
        <w:tc>
          <w:tcPr>
            <w:tcW w:w="1680" w:type="dxa"/>
            <w:hideMark/>
          </w:tcPr>
          <w:p w14:paraId="2E8339B2" w14:textId="77777777" w:rsidR="00E77F66" w:rsidRDefault="00E77F66" w:rsidP="00EC5CF0">
            <w:pPr>
              <w:pStyle w:val="a7"/>
              <w:rPr>
                <w:rFonts w:eastAsia="Times New Roman"/>
                <w:lang w:val="en-US" w:bidi="en-US"/>
              </w:rPr>
            </w:pPr>
            <w:r>
              <w:t>Код команды</w:t>
            </w:r>
          </w:p>
        </w:tc>
        <w:tc>
          <w:tcPr>
            <w:tcW w:w="4359" w:type="dxa"/>
            <w:hideMark/>
          </w:tcPr>
          <w:p w14:paraId="7B492D6A" w14:textId="77777777" w:rsidR="00E77F66" w:rsidRDefault="00E77F66" w:rsidP="00EC5CF0">
            <w:pPr>
              <w:pStyle w:val="a7"/>
              <w:rPr>
                <w:rFonts w:eastAsia="Times New Roman"/>
                <w:lang w:val="en-US" w:bidi="en-US"/>
              </w:rPr>
            </w:pPr>
            <w:r>
              <w:t>G</w:t>
            </w:r>
          </w:p>
        </w:tc>
      </w:tr>
      <w:tr w:rsidR="00E77F66" w14:paraId="6B186641" w14:textId="77777777" w:rsidTr="009A6CC8">
        <w:tc>
          <w:tcPr>
            <w:tcW w:w="519" w:type="dxa"/>
            <w:hideMark/>
          </w:tcPr>
          <w:p w14:paraId="21CBBEDE" w14:textId="77777777" w:rsidR="00E77F66" w:rsidRDefault="00E77F66" w:rsidP="00EC5CF0">
            <w:pPr>
              <w:pStyle w:val="a7"/>
              <w:rPr>
                <w:rFonts w:eastAsia="Times New Roman"/>
                <w:lang w:val="en-US" w:bidi="en-US"/>
              </w:rPr>
            </w:pPr>
            <w:r>
              <w:t>2</w:t>
            </w:r>
          </w:p>
        </w:tc>
        <w:tc>
          <w:tcPr>
            <w:tcW w:w="1716" w:type="dxa"/>
            <w:hideMark/>
          </w:tcPr>
          <w:p w14:paraId="206606BE" w14:textId="77777777" w:rsidR="00E77F66" w:rsidRDefault="00E77F66" w:rsidP="00EC5CF0">
            <w:pPr>
              <w:pStyle w:val="a7"/>
              <w:rPr>
                <w:rFonts w:eastAsia="Times New Roman"/>
                <w:lang w:val="en-US" w:bidi="en-US"/>
              </w:rPr>
            </w:pPr>
            <w:r>
              <w:t>АРМ</w:t>
            </w:r>
          </w:p>
        </w:tc>
        <w:tc>
          <w:tcPr>
            <w:tcW w:w="1297" w:type="dxa"/>
            <w:hideMark/>
          </w:tcPr>
          <w:p w14:paraId="051D746E" w14:textId="77777777" w:rsidR="00E77F66" w:rsidRDefault="00E77F66" w:rsidP="00EC5CF0">
            <w:pPr>
              <w:pStyle w:val="a7"/>
              <w:rPr>
                <w:rFonts w:eastAsia="Times New Roman"/>
                <w:lang w:val="en-US" w:bidi="en-US"/>
              </w:rPr>
            </w:pPr>
            <w:r>
              <w:t>R</w:t>
            </w:r>
          </w:p>
        </w:tc>
        <w:tc>
          <w:tcPr>
            <w:tcW w:w="1680" w:type="dxa"/>
            <w:hideMark/>
          </w:tcPr>
          <w:p w14:paraId="5608456D" w14:textId="77777777" w:rsidR="00E77F66" w:rsidRDefault="00E77F66" w:rsidP="00EC5CF0">
            <w:pPr>
              <w:pStyle w:val="a7"/>
              <w:rPr>
                <w:rFonts w:eastAsia="Times New Roman"/>
                <w:lang w:val="en-US" w:bidi="en-US"/>
              </w:rPr>
            </w:pPr>
            <w:r>
              <w:t>Идентификатор</w:t>
            </w:r>
          </w:p>
        </w:tc>
        <w:tc>
          <w:tcPr>
            <w:tcW w:w="4359" w:type="dxa"/>
            <w:hideMark/>
          </w:tcPr>
          <w:p w14:paraId="165C398C" w14:textId="77777777" w:rsidR="00E77F66" w:rsidRDefault="00E77F66" w:rsidP="00EC5CF0">
            <w:pPr>
              <w:pStyle w:val="a7"/>
              <w:rPr>
                <w:rFonts w:eastAsia="Times New Roman"/>
                <w:lang w:val="en-US" w:bidi="en-US"/>
              </w:rPr>
            </w:pPr>
            <w:r>
              <w:t>240954</w:t>
            </w:r>
          </w:p>
        </w:tc>
      </w:tr>
      <w:tr w:rsidR="00E77F66" w14:paraId="5C62B92F"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2217C6DF" w14:textId="77777777" w:rsidR="00E77F66" w:rsidRDefault="00E77F66" w:rsidP="00EC5CF0">
            <w:pPr>
              <w:pStyle w:val="a7"/>
              <w:rPr>
                <w:rFonts w:eastAsia="Times New Roman"/>
                <w:lang w:val="en-US" w:bidi="en-US"/>
              </w:rPr>
            </w:pPr>
            <w:r>
              <w:t>3</w:t>
            </w:r>
          </w:p>
        </w:tc>
        <w:tc>
          <w:tcPr>
            <w:tcW w:w="1716" w:type="dxa"/>
            <w:hideMark/>
          </w:tcPr>
          <w:p w14:paraId="05352B36" w14:textId="77777777" w:rsidR="00E77F66" w:rsidRDefault="00E77F66" w:rsidP="00EC5CF0">
            <w:pPr>
              <w:pStyle w:val="a7"/>
              <w:rPr>
                <w:rFonts w:eastAsia="Times New Roman"/>
                <w:lang w:val="en-US" w:bidi="en-US"/>
              </w:rPr>
            </w:pPr>
            <w:r>
              <w:t>Код команды</w:t>
            </w:r>
          </w:p>
        </w:tc>
        <w:tc>
          <w:tcPr>
            <w:tcW w:w="1297" w:type="dxa"/>
            <w:hideMark/>
          </w:tcPr>
          <w:p w14:paraId="63C7740E" w14:textId="77777777" w:rsidR="00E77F66" w:rsidRDefault="00E77F66" w:rsidP="00EC5CF0">
            <w:pPr>
              <w:pStyle w:val="a7"/>
              <w:rPr>
                <w:rFonts w:eastAsia="Times New Roman"/>
                <w:lang w:val="en-US" w:bidi="en-US"/>
              </w:rPr>
            </w:pPr>
            <w:r>
              <w:t>G</w:t>
            </w:r>
          </w:p>
        </w:tc>
        <w:tc>
          <w:tcPr>
            <w:tcW w:w="1680" w:type="dxa"/>
            <w:hideMark/>
          </w:tcPr>
          <w:p w14:paraId="75BC3B30" w14:textId="77777777" w:rsidR="00E77F66" w:rsidRDefault="00E77F66" w:rsidP="00EC5CF0">
            <w:pPr>
              <w:pStyle w:val="a7"/>
              <w:rPr>
                <w:rFonts w:eastAsia="Times New Roman"/>
                <w:lang w:val="en-US" w:bidi="en-US"/>
              </w:rPr>
            </w:pPr>
            <w:r>
              <w:t>Номер команды</w:t>
            </w:r>
          </w:p>
        </w:tc>
        <w:tc>
          <w:tcPr>
            <w:tcW w:w="4359" w:type="dxa"/>
            <w:hideMark/>
          </w:tcPr>
          <w:p w14:paraId="5137952D" w14:textId="77777777" w:rsidR="00E77F66" w:rsidRDefault="00E77F66" w:rsidP="00EC5CF0">
            <w:pPr>
              <w:pStyle w:val="a7"/>
              <w:rPr>
                <w:rFonts w:eastAsia="Times New Roman"/>
                <w:lang w:val="en-US" w:bidi="en-US"/>
              </w:rPr>
            </w:pPr>
            <w:r>
              <w:t>16</w:t>
            </w:r>
          </w:p>
        </w:tc>
      </w:tr>
      <w:tr w:rsidR="00E77F66" w14:paraId="5DDE1DEE" w14:textId="77777777" w:rsidTr="009A6CC8">
        <w:tc>
          <w:tcPr>
            <w:tcW w:w="519" w:type="dxa"/>
            <w:hideMark/>
          </w:tcPr>
          <w:p w14:paraId="5267381C" w14:textId="77777777" w:rsidR="00E77F66" w:rsidRDefault="00E77F66" w:rsidP="00EC5CF0">
            <w:pPr>
              <w:pStyle w:val="a7"/>
              <w:rPr>
                <w:rFonts w:eastAsia="Times New Roman"/>
                <w:lang w:val="en-US" w:bidi="en-US"/>
              </w:rPr>
            </w:pPr>
            <w:r>
              <w:t>4</w:t>
            </w:r>
          </w:p>
        </w:tc>
        <w:tc>
          <w:tcPr>
            <w:tcW w:w="1716" w:type="dxa"/>
            <w:hideMark/>
          </w:tcPr>
          <w:p w14:paraId="5CE0638F" w14:textId="77777777" w:rsidR="00E77F66" w:rsidRDefault="00E77F66" w:rsidP="00EC5CF0">
            <w:pPr>
              <w:pStyle w:val="a7"/>
              <w:rPr>
                <w:rFonts w:eastAsia="Times New Roman"/>
                <w:lang w:val="en-US" w:bidi="en-US"/>
              </w:rPr>
            </w:pPr>
            <w:r>
              <w:t>Идентификатор</w:t>
            </w:r>
          </w:p>
        </w:tc>
        <w:tc>
          <w:tcPr>
            <w:tcW w:w="1297" w:type="dxa"/>
            <w:hideMark/>
          </w:tcPr>
          <w:p w14:paraId="2758598A" w14:textId="77777777" w:rsidR="00E77F66" w:rsidRDefault="00E77F66" w:rsidP="00EC5CF0">
            <w:pPr>
              <w:pStyle w:val="a7"/>
              <w:rPr>
                <w:rFonts w:eastAsia="Times New Roman"/>
                <w:lang w:val="en-US" w:bidi="en-US"/>
              </w:rPr>
            </w:pPr>
            <w:r>
              <w:t>240954</w:t>
            </w:r>
          </w:p>
        </w:tc>
        <w:tc>
          <w:tcPr>
            <w:tcW w:w="1680" w:type="dxa"/>
          </w:tcPr>
          <w:p w14:paraId="036FCEE4" w14:textId="77777777" w:rsidR="00E77F66" w:rsidRDefault="00E77F66" w:rsidP="00EC5CF0">
            <w:pPr>
              <w:pStyle w:val="a7"/>
              <w:rPr>
                <w:rFonts w:eastAsia="Times New Roman"/>
                <w:lang w:val="en-US" w:bidi="en-US"/>
              </w:rPr>
            </w:pPr>
          </w:p>
        </w:tc>
        <w:tc>
          <w:tcPr>
            <w:tcW w:w="4359" w:type="dxa"/>
          </w:tcPr>
          <w:p w14:paraId="7360A670" w14:textId="77777777" w:rsidR="00E77F66" w:rsidRDefault="00E77F66" w:rsidP="00EC5CF0">
            <w:pPr>
              <w:pStyle w:val="a7"/>
              <w:rPr>
                <w:rFonts w:eastAsia="Times New Roman"/>
                <w:lang w:val="en-US" w:bidi="en-US"/>
              </w:rPr>
            </w:pPr>
          </w:p>
        </w:tc>
      </w:tr>
      <w:tr w:rsidR="00E77F66" w14:paraId="579555EF"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2D2F2E6B" w14:textId="77777777" w:rsidR="00E77F66" w:rsidRDefault="00E77F66" w:rsidP="00EC5CF0">
            <w:pPr>
              <w:pStyle w:val="a7"/>
              <w:rPr>
                <w:rFonts w:eastAsia="Times New Roman"/>
                <w:lang w:val="en-US" w:bidi="en-US"/>
              </w:rPr>
            </w:pPr>
            <w:r>
              <w:t>5</w:t>
            </w:r>
          </w:p>
        </w:tc>
        <w:tc>
          <w:tcPr>
            <w:tcW w:w="1716" w:type="dxa"/>
            <w:hideMark/>
          </w:tcPr>
          <w:p w14:paraId="06149B7C" w14:textId="77777777" w:rsidR="00E77F66" w:rsidRDefault="00E77F66" w:rsidP="00EC5CF0">
            <w:pPr>
              <w:pStyle w:val="a7"/>
              <w:rPr>
                <w:rFonts w:eastAsia="Times New Roman"/>
                <w:lang w:val="en-US" w:bidi="en-US"/>
              </w:rPr>
            </w:pPr>
            <w:r>
              <w:t>Номер команды</w:t>
            </w:r>
          </w:p>
        </w:tc>
        <w:tc>
          <w:tcPr>
            <w:tcW w:w="1297" w:type="dxa"/>
            <w:hideMark/>
          </w:tcPr>
          <w:p w14:paraId="5F9DAB01" w14:textId="77777777" w:rsidR="00E77F66" w:rsidRDefault="00E77F66" w:rsidP="00EC5CF0">
            <w:pPr>
              <w:pStyle w:val="a7"/>
              <w:rPr>
                <w:rFonts w:eastAsia="Times New Roman"/>
                <w:lang w:val="en-US" w:bidi="en-US"/>
              </w:rPr>
            </w:pPr>
            <w:r>
              <w:t>16</w:t>
            </w:r>
          </w:p>
        </w:tc>
        <w:tc>
          <w:tcPr>
            <w:tcW w:w="1680" w:type="dxa"/>
          </w:tcPr>
          <w:p w14:paraId="3EB61FBA" w14:textId="77777777" w:rsidR="00E77F66" w:rsidRDefault="00E77F66" w:rsidP="00EC5CF0">
            <w:pPr>
              <w:pStyle w:val="a7"/>
              <w:rPr>
                <w:rFonts w:eastAsia="Times New Roman"/>
                <w:lang w:val="en-US" w:bidi="en-US"/>
              </w:rPr>
            </w:pPr>
          </w:p>
        </w:tc>
        <w:tc>
          <w:tcPr>
            <w:tcW w:w="4359" w:type="dxa"/>
          </w:tcPr>
          <w:p w14:paraId="6BEBFEA8" w14:textId="77777777" w:rsidR="00E77F66" w:rsidRDefault="00E77F66" w:rsidP="00EC5CF0">
            <w:pPr>
              <w:pStyle w:val="a7"/>
              <w:rPr>
                <w:rFonts w:eastAsia="Times New Roman"/>
                <w:lang w:val="en-US" w:bidi="en-US"/>
              </w:rPr>
            </w:pPr>
          </w:p>
        </w:tc>
      </w:tr>
      <w:tr w:rsidR="00E77F66" w14:paraId="3CD10865" w14:textId="77777777" w:rsidTr="009A6CC8">
        <w:tc>
          <w:tcPr>
            <w:tcW w:w="519" w:type="dxa"/>
            <w:hideMark/>
          </w:tcPr>
          <w:p w14:paraId="170EA90A" w14:textId="77777777" w:rsidR="00E77F66" w:rsidRDefault="00E77F66" w:rsidP="00EC5CF0">
            <w:pPr>
              <w:pStyle w:val="a7"/>
              <w:rPr>
                <w:rFonts w:eastAsia="Times New Roman"/>
                <w:lang w:val="en-US" w:bidi="en-US"/>
              </w:rPr>
            </w:pPr>
            <w:r>
              <w:t>6</w:t>
            </w:r>
          </w:p>
        </w:tc>
        <w:tc>
          <w:tcPr>
            <w:tcW w:w="1716" w:type="dxa"/>
            <w:hideMark/>
          </w:tcPr>
          <w:p w14:paraId="287797BC" w14:textId="77777777" w:rsidR="00E77F66" w:rsidRDefault="00E77F66" w:rsidP="00EC5CF0">
            <w:pPr>
              <w:pStyle w:val="a7"/>
              <w:rPr>
                <w:rFonts w:eastAsia="Times New Roman"/>
                <w:lang w:bidi="en-US"/>
              </w:rPr>
            </w:pPr>
            <w:r>
              <w:t xml:space="preserve">Имя </w:t>
            </w:r>
          </w:p>
          <w:p w14:paraId="0F04DC7E" w14:textId="77777777" w:rsidR="00E77F66" w:rsidRDefault="00E77F66" w:rsidP="00EC5CF0">
            <w:pPr>
              <w:pStyle w:val="a7"/>
              <w:rPr>
                <w:rFonts w:eastAsia="Times New Roman"/>
                <w:lang w:bidi="en-US"/>
              </w:rPr>
            </w:pPr>
            <w:r>
              <w:t xml:space="preserve">(для работы форматера с </w:t>
            </w:r>
            <w:proofErr w:type="spellStart"/>
            <w:r>
              <w:t>ини</w:t>
            </w:r>
            <w:proofErr w:type="spellEnd"/>
            <w:r>
              <w:t xml:space="preserve"> файлом своего клиенту)</w:t>
            </w:r>
          </w:p>
        </w:tc>
        <w:tc>
          <w:tcPr>
            <w:tcW w:w="1297" w:type="dxa"/>
            <w:hideMark/>
          </w:tcPr>
          <w:p w14:paraId="488B9568" w14:textId="77777777" w:rsidR="00E77F66" w:rsidRDefault="00E77F66" w:rsidP="00EC5CF0">
            <w:pPr>
              <w:pStyle w:val="a7"/>
              <w:rPr>
                <w:rFonts w:eastAsia="Times New Roman"/>
                <w:lang w:val="en-US" w:bidi="en-US"/>
              </w:rPr>
            </w:pPr>
            <w:r>
              <w:t>MASTERKEY</w:t>
            </w:r>
          </w:p>
        </w:tc>
        <w:tc>
          <w:tcPr>
            <w:tcW w:w="1680" w:type="dxa"/>
          </w:tcPr>
          <w:p w14:paraId="2DEF8322" w14:textId="77777777" w:rsidR="00E77F66" w:rsidRDefault="00E77F66" w:rsidP="00EC5CF0">
            <w:pPr>
              <w:pStyle w:val="a7"/>
              <w:rPr>
                <w:rFonts w:eastAsia="Times New Roman"/>
                <w:lang w:val="en-US" w:bidi="en-US"/>
              </w:rPr>
            </w:pPr>
          </w:p>
        </w:tc>
        <w:tc>
          <w:tcPr>
            <w:tcW w:w="4359" w:type="dxa"/>
          </w:tcPr>
          <w:p w14:paraId="58868CB6" w14:textId="77777777" w:rsidR="00E77F66" w:rsidRDefault="00E77F66" w:rsidP="00EC5CF0">
            <w:pPr>
              <w:pStyle w:val="a7"/>
              <w:rPr>
                <w:rFonts w:eastAsia="Times New Roman"/>
                <w:lang w:val="en-US" w:bidi="en-US"/>
              </w:rPr>
            </w:pPr>
          </w:p>
        </w:tc>
      </w:tr>
      <w:tr w:rsidR="00E77F66" w14:paraId="5AB04CCF"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3A3BE235" w14:textId="77777777" w:rsidR="00E77F66" w:rsidRDefault="00E77F66" w:rsidP="00EC5CF0">
            <w:pPr>
              <w:pStyle w:val="a7"/>
              <w:rPr>
                <w:rFonts w:eastAsia="Times New Roman"/>
                <w:lang w:val="en-US" w:bidi="en-US"/>
              </w:rPr>
            </w:pPr>
            <w:r>
              <w:t>7</w:t>
            </w:r>
          </w:p>
        </w:tc>
        <w:tc>
          <w:tcPr>
            <w:tcW w:w="1716" w:type="dxa"/>
            <w:hideMark/>
          </w:tcPr>
          <w:p w14:paraId="2661EB17" w14:textId="77777777" w:rsidR="00E77F66" w:rsidRDefault="00E77F66" w:rsidP="00EC5CF0">
            <w:pPr>
              <w:pStyle w:val="a7"/>
              <w:rPr>
                <w:rFonts w:eastAsia="Times New Roman"/>
                <w:lang w:val="en-US" w:bidi="en-US"/>
              </w:rPr>
            </w:pPr>
            <w:r>
              <w:t>Пароль</w:t>
            </w:r>
          </w:p>
        </w:tc>
        <w:tc>
          <w:tcPr>
            <w:tcW w:w="1297" w:type="dxa"/>
            <w:hideMark/>
          </w:tcPr>
          <w:p w14:paraId="1584910C" w14:textId="77777777" w:rsidR="00E77F66" w:rsidRDefault="00E77F66" w:rsidP="00EC5CF0">
            <w:pPr>
              <w:pStyle w:val="a7"/>
              <w:rPr>
                <w:rFonts w:eastAsia="Times New Roman"/>
                <w:lang w:val="en-US" w:bidi="en-US"/>
              </w:rPr>
            </w:pPr>
            <w:r>
              <w:t>MASTER</w:t>
            </w:r>
          </w:p>
        </w:tc>
        <w:tc>
          <w:tcPr>
            <w:tcW w:w="1680" w:type="dxa"/>
          </w:tcPr>
          <w:p w14:paraId="19BD3BF9" w14:textId="77777777" w:rsidR="00E77F66" w:rsidRDefault="00E77F66" w:rsidP="00EC5CF0">
            <w:pPr>
              <w:pStyle w:val="a7"/>
              <w:rPr>
                <w:rFonts w:eastAsia="Times New Roman"/>
                <w:lang w:val="en-US" w:bidi="en-US"/>
              </w:rPr>
            </w:pPr>
          </w:p>
        </w:tc>
        <w:tc>
          <w:tcPr>
            <w:tcW w:w="4359" w:type="dxa"/>
          </w:tcPr>
          <w:p w14:paraId="0BB2854B" w14:textId="77777777" w:rsidR="00E77F66" w:rsidRDefault="00E77F66" w:rsidP="00EC5CF0">
            <w:pPr>
              <w:pStyle w:val="a7"/>
              <w:rPr>
                <w:rFonts w:eastAsia="Times New Roman"/>
                <w:lang w:val="en-US" w:bidi="en-US"/>
              </w:rPr>
            </w:pPr>
          </w:p>
        </w:tc>
      </w:tr>
      <w:tr w:rsidR="00E77F66" w14:paraId="758BDA2B" w14:textId="77777777" w:rsidTr="009A6CC8">
        <w:tc>
          <w:tcPr>
            <w:tcW w:w="519" w:type="dxa"/>
            <w:hideMark/>
          </w:tcPr>
          <w:p w14:paraId="387F94BD" w14:textId="77777777" w:rsidR="00E77F66" w:rsidRDefault="00E77F66" w:rsidP="00EC5CF0">
            <w:pPr>
              <w:pStyle w:val="a7"/>
              <w:rPr>
                <w:rFonts w:eastAsia="Times New Roman"/>
                <w:lang w:val="en-US" w:bidi="en-US"/>
              </w:rPr>
            </w:pPr>
            <w:r>
              <w:t>8</w:t>
            </w:r>
          </w:p>
        </w:tc>
        <w:tc>
          <w:tcPr>
            <w:tcW w:w="1716" w:type="dxa"/>
          </w:tcPr>
          <w:p w14:paraId="1179F3F3" w14:textId="77777777" w:rsidR="00E77F66" w:rsidRDefault="00E77F66" w:rsidP="00EC5CF0">
            <w:pPr>
              <w:pStyle w:val="a7"/>
              <w:rPr>
                <w:rFonts w:eastAsia="Times New Roman"/>
                <w:lang w:val="en-US" w:bidi="en-US"/>
              </w:rPr>
            </w:pPr>
          </w:p>
        </w:tc>
        <w:tc>
          <w:tcPr>
            <w:tcW w:w="1297" w:type="dxa"/>
          </w:tcPr>
          <w:p w14:paraId="0E906A3A" w14:textId="77777777" w:rsidR="00E77F66" w:rsidRDefault="00E77F66" w:rsidP="00EC5CF0">
            <w:pPr>
              <w:pStyle w:val="a7"/>
              <w:rPr>
                <w:rFonts w:eastAsia="Times New Roman"/>
                <w:lang w:val="en-US" w:bidi="en-US"/>
              </w:rPr>
            </w:pPr>
          </w:p>
        </w:tc>
        <w:tc>
          <w:tcPr>
            <w:tcW w:w="1680" w:type="dxa"/>
          </w:tcPr>
          <w:p w14:paraId="5547E858" w14:textId="77777777" w:rsidR="00E77F66" w:rsidRDefault="00E77F66" w:rsidP="00EC5CF0">
            <w:pPr>
              <w:pStyle w:val="a7"/>
              <w:rPr>
                <w:rFonts w:eastAsia="Times New Roman"/>
                <w:lang w:val="en-US" w:bidi="en-US"/>
              </w:rPr>
            </w:pPr>
          </w:p>
        </w:tc>
        <w:tc>
          <w:tcPr>
            <w:tcW w:w="4359" w:type="dxa"/>
          </w:tcPr>
          <w:p w14:paraId="42A9576D" w14:textId="77777777" w:rsidR="00E77F66" w:rsidRDefault="00E77F66" w:rsidP="00EC5CF0">
            <w:pPr>
              <w:pStyle w:val="a7"/>
              <w:rPr>
                <w:rFonts w:eastAsia="Times New Roman"/>
                <w:lang w:val="en-US" w:bidi="en-US"/>
              </w:rPr>
            </w:pPr>
          </w:p>
        </w:tc>
      </w:tr>
      <w:tr w:rsidR="00E77F66" w14:paraId="1E2A6D9F"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113DA134" w14:textId="77777777" w:rsidR="00E77F66" w:rsidRDefault="00E77F66" w:rsidP="00EC5CF0">
            <w:pPr>
              <w:pStyle w:val="a7"/>
              <w:rPr>
                <w:rFonts w:eastAsia="Times New Roman"/>
                <w:lang w:val="en-US" w:bidi="en-US"/>
              </w:rPr>
            </w:pPr>
            <w:r>
              <w:t>9</w:t>
            </w:r>
          </w:p>
        </w:tc>
        <w:tc>
          <w:tcPr>
            <w:tcW w:w="1716" w:type="dxa"/>
          </w:tcPr>
          <w:p w14:paraId="045E0BDB" w14:textId="77777777" w:rsidR="00E77F66" w:rsidRDefault="00E77F66" w:rsidP="00EC5CF0">
            <w:pPr>
              <w:pStyle w:val="a7"/>
              <w:rPr>
                <w:rFonts w:eastAsia="Times New Roman"/>
                <w:lang w:val="en-US" w:bidi="en-US"/>
              </w:rPr>
            </w:pPr>
          </w:p>
        </w:tc>
        <w:tc>
          <w:tcPr>
            <w:tcW w:w="1297" w:type="dxa"/>
          </w:tcPr>
          <w:p w14:paraId="26F97A5F" w14:textId="77777777" w:rsidR="00E77F66" w:rsidRDefault="00E77F66" w:rsidP="00EC5CF0">
            <w:pPr>
              <w:pStyle w:val="a7"/>
              <w:rPr>
                <w:rFonts w:eastAsia="Times New Roman"/>
                <w:lang w:val="en-US" w:bidi="en-US"/>
              </w:rPr>
            </w:pPr>
          </w:p>
        </w:tc>
        <w:tc>
          <w:tcPr>
            <w:tcW w:w="1680" w:type="dxa"/>
          </w:tcPr>
          <w:p w14:paraId="4BD84FA0" w14:textId="77777777" w:rsidR="00E77F66" w:rsidRDefault="00E77F66" w:rsidP="00EC5CF0">
            <w:pPr>
              <w:pStyle w:val="a7"/>
              <w:rPr>
                <w:rFonts w:eastAsia="Times New Roman"/>
                <w:lang w:val="en-US" w:bidi="en-US"/>
              </w:rPr>
            </w:pPr>
          </w:p>
        </w:tc>
        <w:tc>
          <w:tcPr>
            <w:tcW w:w="4359" w:type="dxa"/>
          </w:tcPr>
          <w:p w14:paraId="4473810B" w14:textId="77777777" w:rsidR="00E77F66" w:rsidRDefault="00E77F66" w:rsidP="00EC5CF0">
            <w:pPr>
              <w:pStyle w:val="a7"/>
              <w:rPr>
                <w:rFonts w:eastAsia="Times New Roman"/>
                <w:lang w:val="en-US" w:bidi="en-US"/>
              </w:rPr>
            </w:pPr>
          </w:p>
        </w:tc>
      </w:tr>
      <w:tr w:rsidR="00E77F66" w14:paraId="7EBCFB9C" w14:textId="77777777" w:rsidTr="009A6CC8">
        <w:tc>
          <w:tcPr>
            <w:tcW w:w="519" w:type="dxa"/>
            <w:hideMark/>
          </w:tcPr>
          <w:p w14:paraId="5CBC3272" w14:textId="77777777" w:rsidR="00E77F66" w:rsidRDefault="00E77F66" w:rsidP="00EC5CF0">
            <w:pPr>
              <w:pStyle w:val="a7"/>
              <w:rPr>
                <w:rFonts w:eastAsia="Times New Roman"/>
                <w:lang w:val="en-US" w:bidi="en-US"/>
              </w:rPr>
            </w:pPr>
            <w:r>
              <w:t>10</w:t>
            </w:r>
          </w:p>
        </w:tc>
        <w:tc>
          <w:tcPr>
            <w:tcW w:w="1716" w:type="dxa"/>
          </w:tcPr>
          <w:p w14:paraId="3AE81668" w14:textId="77777777" w:rsidR="00E77F66" w:rsidRDefault="00E77F66" w:rsidP="00EC5CF0">
            <w:pPr>
              <w:pStyle w:val="a7"/>
              <w:rPr>
                <w:rFonts w:eastAsia="Times New Roman"/>
                <w:lang w:val="en-US" w:bidi="en-US"/>
              </w:rPr>
            </w:pPr>
          </w:p>
        </w:tc>
        <w:tc>
          <w:tcPr>
            <w:tcW w:w="1297" w:type="dxa"/>
          </w:tcPr>
          <w:p w14:paraId="74B06932" w14:textId="77777777" w:rsidR="00E77F66" w:rsidRDefault="00E77F66" w:rsidP="00EC5CF0">
            <w:pPr>
              <w:pStyle w:val="a7"/>
              <w:rPr>
                <w:rFonts w:eastAsia="Times New Roman"/>
                <w:lang w:val="en-US" w:bidi="en-US"/>
              </w:rPr>
            </w:pPr>
          </w:p>
        </w:tc>
        <w:tc>
          <w:tcPr>
            <w:tcW w:w="1680" w:type="dxa"/>
          </w:tcPr>
          <w:p w14:paraId="2EC0A611" w14:textId="77777777" w:rsidR="00E77F66" w:rsidRDefault="00E77F66" w:rsidP="00EC5CF0">
            <w:pPr>
              <w:pStyle w:val="a7"/>
              <w:rPr>
                <w:rFonts w:eastAsia="Times New Roman"/>
                <w:lang w:val="en-US" w:bidi="en-US"/>
              </w:rPr>
            </w:pPr>
          </w:p>
        </w:tc>
        <w:tc>
          <w:tcPr>
            <w:tcW w:w="4359" w:type="dxa"/>
          </w:tcPr>
          <w:p w14:paraId="2FAF9A3E" w14:textId="77777777" w:rsidR="00E77F66" w:rsidRDefault="00E77F66" w:rsidP="00EC5CF0">
            <w:pPr>
              <w:pStyle w:val="a7"/>
              <w:rPr>
                <w:rFonts w:eastAsia="Times New Roman"/>
                <w:lang w:val="en-US" w:bidi="en-US"/>
              </w:rPr>
            </w:pPr>
          </w:p>
        </w:tc>
      </w:tr>
      <w:tr w:rsidR="00E77F66" w14:paraId="4B77A78E"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330D8DA1" w14:textId="77777777" w:rsidR="00E77F66" w:rsidRDefault="00E77F66" w:rsidP="00EC5CF0">
            <w:pPr>
              <w:pStyle w:val="a7"/>
              <w:rPr>
                <w:rFonts w:eastAsia="Times New Roman"/>
                <w:lang w:val="en-US" w:bidi="en-US"/>
              </w:rPr>
            </w:pPr>
          </w:p>
        </w:tc>
        <w:tc>
          <w:tcPr>
            <w:tcW w:w="1716" w:type="dxa"/>
            <w:hideMark/>
          </w:tcPr>
          <w:p w14:paraId="29FF1A01" w14:textId="77777777" w:rsidR="00E77F66" w:rsidRDefault="00E77F66" w:rsidP="00EC5CF0">
            <w:pPr>
              <w:pStyle w:val="a7"/>
              <w:rPr>
                <w:rFonts w:eastAsia="Times New Roman"/>
                <w:lang w:val="en-US" w:bidi="en-US"/>
              </w:rPr>
            </w:pPr>
            <w:r>
              <w:t>База данных</w:t>
            </w:r>
          </w:p>
        </w:tc>
        <w:tc>
          <w:tcPr>
            <w:tcW w:w="1297" w:type="dxa"/>
            <w:hideMark/>
          </w:tcPr>
          <w:p w14:paraId="3A955AE6" w14:textId="77777777" w:rsidR="00E77F66" w:rsidRDefault="00E77F66" w:rsidP="00EC5CF0">
            <w:pPr>
              <w:pStyle w:val="a7"/>
              <w:rPr>
                <w:rFonts w:eastAsia="Times New Roman"/>
                <w:lang w:val="en-US" w:bidi="en-US"/>
              </w:rPr>
            </w:pPr>
            <w:r>
              <w:t>IBIS</w:t>
            </w:r>
          </w:p>
        </w:tc>
        <w:tc>
          <w:tcPr>
            <w:tcW w:w="1680" w:type="dxa"/>
            <w:hideMark/>
          </w:tcPr>
          <w:p w14:paraId="0ECD0EC9" w14:textId="77777777" w:rsidR="00E77F66" w:rsidRDefault="00E77F66" w:rsidP="00EC5CF0">
            <w:pPr>
              <w:pStyle w:val="a7"/>
              <w:rPr>
                <w:rFonts w:eastAsia="Times New Roman"/>
                <w:lang w:val="en-US" w:bidi="en-US"/>
              </w:rPr>
            </w:pPr>
            <w:r>
              <w:t>Код возврата</w:t>
            </w:r>
          </w:p>
        </w:tc>
        <w:tc>
          <w:tcPr>
            <w:tcW w:w="4359" w:type="dxa"/>
            <w:hideMark/>
          </w:tcPr>
          <w:p w14:paraId="6BBCF7B4" w14:textId="77777777" w:rsidR="00E77F66" w:rsidRDefault="00E77F66" w:rsidP="00EC5CF0">
            <w:pPr>
              <w:pStyle w:val="a7"/>
              <w:rPr>
                <w:rFonts w:eastAsia="Times New Roman"/>
                <w:lang w:val="en-US" w:bidi="en-US"/>
              </w:rPr>
            </w:pPr>
            <w:r>
              <w:t>0</w:t>
            </w:r>
          </w:p>
        </w:tc>
      </w:tr>
      <w:tr w:rsidR="00E77F66" w14:paraId="608892DC" w14:textId="77777777" w:rsidTr="009A6CC8">
        <w:tc>
          <w:tcPr>
            <w:tcW w:w="519" w:type="dxa"/>
          </w:tcPr>
          <w:p w14:paraId="4863D378" w14:textId="77777777" w:rsidR="00E77F66" w:rsidRDefault="00E77F66" w:rsidP="00EC5CF0">
            <w:pPr>
              <w:pStyle w:val="a7"/>
              <w:rPr>
                <w:rFonts w:eastAsia="Times New Roman"/>
                <w:lang w:val="en-US" w:bidi="en-US"/>
              </w:rPr>
            </w:pPr>
          </w:p>
        </w:tc>
        <w:tc>
          <w:tcPr>
            <w:tcW w:w="1716" w:type="dxa"/>
            <w:hideMark/>
          </w:tcPr>
          <w:p w14:paraId="38B4771D" w14:textId="77777777" w:rsidR="00E77F66" w:rsidRDefault="00E77F66" w:rsidP="00EC5CF0">
            <w:pPr>
              <w:pStyle w:val="a7"/>
              <w:rPr>
                <w:rFonts w:eastAsia="Times New Roman"/>
                <w:lang w:val="en-US" w:bidi="en-US"/>
              </w:rPr>
            </w:pPr>
            <w:r>
              <w:t>MFN</w:t>
            </w:r>
          </w:p>
        </w:tc>
        <w:tc>
          <w:tcPr>
            <w:tcW w:w="1297" w:type="dxa"/>
            <w:hideMark/>
          </w:tcPr>
          <w:p w14:paraId="7E4A692D" w14:textId="77777777" w:rsidR="00E77F66" w:rsidRDefault="00E77F66" w:rsidP="00EC5CF0">
            <w:pPr>
              <w:pStyle w:val="a7"/>
              <w:rPr>
                <w:rFonts w:eastAsia="Times New Roman"/>
                <w:lang w:val="en-US" w:bidi="en-US"/>
              </w:rPr>
            </w:pPr>
            <w:r>
              <w:t>@brief</w:t>
            </w:r>
          </w:p>
        </w:tc>
        <w:tc>
          <w:tcPr>
            <w:tcW w:w="1680" w:type="dxa"/>
            <w:hideMark/>
          </w:tcPr>
          <w:p w14:paraId="07B1D4CB" w14:textId="77777777" w:rsidR="00E77F66" w:rsidRDefault="00E77F66" w:rsidP="00EC5CF0">
            <w:pPr>
              <w:pStyle w:val="a7"/>
              <w:rPr>
                <w:rFonts w:eastAsia="Times New Roman"/>
                <w:lang w:val="en-US" w:bidi="en-US"/>
              </w:rPr>
            </w:pPr>
            <w:r>
              <w:t>Результат форматирования</w:t>
            </w:r>
          </w:p>
        </w:tc>
        <w:tc>
          <w:tcPr>
            <w:tcW w:w="4359" w:type="dxa"/>
            <w:hideMark/>
          </w:tcPr>
          <w:p w14:paraId="4C3D2385" w14:textId="77777777" w:rsidR="00E77F66" w:rsidRDefault="00E77F66" w:rsidP="00EC5CF0">
            <w:pPr>
              <w:pStyle w:val="a7"/>
              <w:rPr>
                <w:rFonts w:eastAsia="Times New Roman"/>
                <w:lang w:val="en-US" w:bidi="en-US"/>
              </w:rPr>
            </w:pPr>
            <w:r>
              <w:t>22#Карамзин, Николай Михайлович. История государства Российского [Текст</w:t>
            </w:r>
            <w:proofErr w:type="gramStart"/>
            <w:r>
              <w:t>] :</w:t>
            </w:r>
            <w:proofErr w:type="gramEnd"/>
            <w:r>
              <w:t xml:space="preserve"> В 12 томах. </w:t>
            </w:r>
            <w:proofErr w:type="gramStart"/>
            <w:r>
              <w:t>Т.2 :</w:t>
            </w:r>
            <w:proofErr w:type="gramEnd"/>
            <w:r>
              <w:t xml:space="preserve"> [Г.1015-1169], 1830. - [4],367,[2],120 с.</w:t>
            </w:r>
          </w:p>
        </w:tc>
      </w:tr>
      <w:tr w:rsidR="00E77F66" w14:paraId="62971B83"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7276F130" w14:textId="77777777" w:rsidR="00E77F66" w:rsidRDefault="00E77F66" w:rsidP="00EC5CF0">
            <w:pPr>
              <w:pStyle w:val="a7"/>
              <w:rPr>
                <w:rFonts w:eastAsia="Times New Roman"/>
                <w:lang w:val="en-US" w:bidi="en-US"/>
              </w:rPr>
            </w:pPr>
          </w:p>
        </w:tc>
        <w:tc>
          <w:tcPr>
            <w:tcW w:w="1716" w:type="dxa"/>
            <w:hideMark/>
          </w:tcPr>
          <w:p w14:paraId="580FB486" w14:textId="77777777" w:rsidR="00E77F66" w:rsidRDefault="00E77F66" w:rsidP="00EC5CF0">
            <w:pPr>
              <w:pStyle w:val="a7"/>
              <w:rPr>
                <w:rFonts w:eastAsia="Times New Roman"/>
                <w:lang w:val="en-US" w:bidi="en-US"/>
              </w:rPr>
            </w:pPr>
            <w:r>
              <w:t>Кол-во MFN</w:t>
            </w:r>
          </w:p>
        </w:tc>
        <w:tc>
          <w:tcPr>
            <w:tcW w:w="1297" w:type="dxa"/>
            <w:hideMark/>
          </w:tcPr>
          <w:p w14:paraId="6D8D5CB5" w14:textId="77777777" w:rsidR="00E77F66" w:rsidRDefault="00E77F66" w:rsidP="00EC5CF0">
            <w:pPr>
              <w:pStyle w:val="a7"/>
              <w:rPr>
                <w:rFonts w:eastAsia="Times New Roman"/>
                <w:lang w:val="en-US" w:bidi="en-US"/>
              </w:rPr>
            </w:pPr>
            <w:r>
              <w:t>4</w:t>
            </w:r>
          </w:p>
        </w:tc>
        <w:tc>
          <w:tcPr>
            <w:tcW w:w="1680" w:type="dxa"/>
          </w:tcPr>
          <w:p w14:paraId="632A7866" w14:textId="77777777" w:rsidR="00E77F66" w:rsidRDefault="00E77F66" w:rsidP="00EC5CF0">
            <w:pPr>
              <w:pStyle w:val="a7"/>
              <w:rPr>
                <w:rFonts w:eastAsia="Times New Roman"/>
                <w:lang w:val="en-US" w:bidi="en-US"/>
              </w:rPr>
            </w:pPr>
          </w:p>
        </w:tc>
        <w:tc>
          <w:tcPr>
            <w:tcW w:w="4359" w:type="dxa"/>
            <w:hideMark/>
          </w:tcPr>
          <w:p w14:paraId="6F59C994" w14:textId="77777777" w:rsidR="00E77F66" w:rsidRDefault="00E77F66" w:rsidP="00EC5CF0">
            <w:pPr>
              <w:pStyle w:val="a7"/>
              <w:rPr>
                <w:rFonts w:eastAsia="Times New Roman"/>
                <w:lang w:val="en-US" w:bidi="en-US"/>
              </w:rPr>
            </w:pPr>
            <w:r>
              <w:t>23#Азбукина З.М. Определитель грибов России. Порядок головневые [Текст]. Вып.</w:t>
            </w:r>
            <w:proofErr w:type="gramStart"/>
            <w:r>
              <w:t>2 :</w:t>
            </w:r>
            <w:proofErr w:type="gramEnd"/>
            <w:r>
              <w:t xml:space="preserve"> Семейство </w:t>
            </w:r>
            <w:proofErr w:type="spellStart"/>
            <w:r>
              <w:t>Тиллетиевые</w:t>
            </w:r>
            <w:proofErr w:type="spellEnd"/>
            <w:r>
              <w:t xml:space="preserve"> / З.М. </w:t>
            </w:r>
            <w:proofErr w:type="spellStart"/>
            <w:r>
              <w:t>Азбукина</w:t>
            </w:r>
            <w:proofErr w:type="spellEnd"/>
            <w:r>
              <w:t>, И.В. Каратыгин; Отв. ред. А.Н. Мельник, 1995. - 263 с.</w:t>
            </w:r>
          </w:p>
        </w:tc>
      </w:tr>
      <w:tr w:rsidR="00E77F66" w14:paraId="55461802" w14:textId="77777777" w:rsidTr="009A6CC8">
        <w:tc>
          <w:tcPr>
            <w:tcW w:w="519" w:type="dxa"/>
          </w:tcPr>
          <w:p w14:paraId="5A076E65" w14:textId="77777777" w:rsidR="00E77F66" w:rsidRDefault="00E77F66" w:rsidP="00EC5CF0">
            <w:pPr>
              <w:pStyle w:val="a7"/>
              <w:rPr>
                <w:rFonts w:eastAsia="Times New Roman"/>
                <w:lang w:val="en-US" w:bidi="en-US"/>
              </w:rPr>
            </w:pPr>
          </w:p>
        </w:tc>
        <w:tc>
          <w:tcPr>
            <w:tcW w:w="1716" w:type="dxa"/>
            <w:hideMark/>
          </w:tcPr>
          <w:p w14:paraId="6A22F18E" w14:textId="77777777" w:rsidR="00E77F66" w:rsidRDefault="00E77F66" w:rsidP="00EC5CF0">
            <w:pPr>
              <w:pStyle w:val="a7"/>
              <w:rPr>
                <w:rFonts w:eastAsia="Times New Roman"/>
                <w:lang w:val="en-US" w:bidi="en-US"/>
              </w:rPr>
            </w:pPr>
            <w:r>
              <w:t>Список MFN</w:t>
            </w:r>
          </w:p>
        </w:tc>
        <w:tc>
          <w:tcPr>
            <w:tcW w:w="1297" w:type="dxa"/>
            <w:hideMark/>
          </w:tcPr>
          <w:p w14:paraId="5999BEC2" w14:textId="77777777" w:rsidR="00E77F66" w:rsidRDefault="00E77F66" w:rsidP="00EC5CF0">
            <w:pPr>
              <w:pStyle w:val="a7"/>
              <w:rPr>
                <w:rFonts w:eastAsia="Times New Roman"/>
                <w:lang w:val="en-US" w:bidi="en-US"/>
              </w:rPr>
            </w:pPr>
            <w:r>
              <w:t>22</w:t>
            </w:r>
          </w:p>
        </w:tc>
        <w:tc>
          <w:tcPr>
            <w:tcW w:w="1680" w:type="dxa"/>
          </w:tcPr>
          <w:p w14:paraId="7A380113" w14:textId="77777777" w:rsidR="00E77F66" w:rsidRDefault="00E77F66" w:rsidP="00EC5CF0">
            <w:pPr>
              <w:pStyle w:val="a7"/>
              <w:rPr>
                <w:rFonts w:eastAsia="Times New Roman"/>
                <w:lang w:val="en-US" w:bidi="en-US"/>
              </w:rPr>
            </w:pPr>
          </w:p>
        </w:tc>
        <w:tc>
          <w:tcPr>
            <w:tcW w:w="4359" w:type="dxa"/>
            <w:hideMark/>
          </w:tcPr>
          <w:p w14:paraId="518E259F" w14:textId="77777777" w:rsidR="00E77F66" w:rsidRDefault="00E77F66" w:rsidP="00EC5CF0">
            <w:pPr>
              <w:pStyle w:val="a7"/>
              <w:rPr>
                <w:rFonts w:eastAsia="Times New Roman"/>
                <w:lang w:val="en-US" w:bidi="en-US"/>
              </w:rPr>
            </w:pPr>
            <w:r>
              <w:t>24#Крол Э. Все об Internet [Текст</w:t>
            </w:r>
            <w:proofErr w:type="gramStart"/>
            <w:r>
              <w:t>] :</w:t>
            </w:r>
            <w:proofErr w:type="gramEnd"/>
            <w:r>
              <w:t xml:space="preserve"> Руководство и кат. / </w:t>
            </w:r>
            <w:proofErr w:type="spellStart"/>
            <w:r>
              <w:t>Э.Крол</w:t>
            </w:r>
            <w:proofErr w:type="spellEnd"/>
            <w:r>
              <w:t xml:space="preserve">; </w:t>
            </w:r>
            <w:proofErr w:type="spellStart"/>
            <w:r>
              <w:t>Пер.с</w:t>
            </w:r>
            <w:proofErr w:type="spellEnd"/>
            <w:r>
              <w:t xml:space="preserve"> англ. </w:t>
            </w:r>
            <w:proofErr w:type="spellStart"/>
            <w:r>
              <w:t>С.М.Тимачева</w:t>
            </w:r>
            <w:proofErr w:type="spellEnd"/>
            <w:r>
              <w:t>, 1995. - 591 с.</w:t>
            </w:r>
          </w:p>
        </w:tc>
      </w:tr>
      <w:tr w:rsidR="00E77F66" w14:paraId="38FBD1C9"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7D13D6FF" w14:textId="77777777" w:rsidR="00E77F66" w:rsidRDefault="00E77F66" w:rsidP="00EC5CF0">
            <w:pPr>
              <w:pStyle w:val="a7"/>
              <w:rPr>
                <w:rFonts w:eastAsia="Times New Roman"/>
                <w:lang w:val="en-US" w:bidi="en-US"/>
              </w:rPr>
            </w:pPr>
          </w:p>
        </w:tc>
        <w:tc>
          <w:tcPr>
            <w:tcW w:w="1716" w:type="dxa"/>
          </w:tcPr>
          <w:p w14:paraId="7D2BDF68" w14:textId="77777777" w:rsidR="00E77F66" w:rsidRDefault="00E77F66" w:rsidP="00EC5CF0">
            <w:pPr>
              <w:pStyle w:val="a7"/>
              <w:rPr>
                <w:rFonts w:eastAsia="Times New Roman"/>
                <w:lang w:val="en-US" w:bidi="en-US"/>
              </w:rPr>
            </w:pPr>
          </w:p>
        </w:tc>
        <w:tc>
          <w:tcPr>
            <w:tcW w:w="1297" w:type="dxa"/>
            <w:hideMark/>
          </w:tcPr>
          <w:p w14:paraId="172692D8" w14:textId="77777777" w:rsidR="00E77F66" w:rsidRDefault="00E77F66" w:rsidP="00EC5CF0">
            <w:pPr>
              <w:pStyle w:val="a7"/>
              <w:rPr>
                <w:rFonts w:eastAsia="Times New Roman"/>
                <w:lang w:val="en-US" w:bidi="en-US"/>
              </w:rPr>
            </w:pPr>
            <w:r>
              <w:t>23</w:t>
            </w:r>
          </w:p>
        </w:tc>
        <w:tc>
          <w:tcPr>
            <w:tcW w:w="1680" w:type="dxa"/>
          </w:tcPr>
          <w:p w14:paraId="3DDC17E6" w14:textId="77777777" w:rsidR="00E77F66" w:rsidRDefault="00E77F66" w:rsidP="00EC5CF0">
            <w:pPr>
              <w:pStyle w:val="a7"/>
              <w:rPr>
                <w:rFonts w:eastAsia="Times New Roman"/>
                <w:lang w:val="en-US" w:bidi="en-US"/>
              </w:rPr>
            </w:pPr>
          </w:p>
        </w:tc>
        <w:tc>
          <w:tcPr>
            <w:tcW w:w="4359" w:type="dxa"/>
            <w:hideMark/>
          </w:tcPr>
          <w:p w14:paraId="3F8DAB92" w14:textId="77777777" w:rsidR="00E77F66" w:rsidRDefault="00E77F66" w:rsidP="00EC5CF0">
            <w:pPr>
              <w:pStyle w:val="a7"/>
              <w:rPr>
                <w:rFonts w:eastAsia="Times New Roman"/>
                <w:lang w:bidi="en-US"/>
              </w:rPr>
            </w:pPr>
            <w:r>
              <w:t xml:space="preserve">25#Дарахвелидзе П. Delphi - среда визуального программирования [Текст] / </w:t>
            </w:r>
            <w:proofErr w:type="spellStart"/>
            <w:r>
              <w:t>П.Дарахвелидзе</w:t>
            </w:r>
            <w:proofErr w:type="spellEnd"/>
            <w:r>
              <w:t xml:space="preserve">, </w:t>
            </w:r>
            <w:proofErr w:type="spellStart"/>
            <w:r>
              <w:t>Е.Марков</w:t>
            </w:r>
            <w:proofErr w:type="spellEnd"/>
            <w:r>
              <w:t>, 1996. - 352 с.</w:t>
            </w:r>
          </w:p>
        </w:tc>
      </w:tr>
    </w:tbl>
    <w:p w14:paraId="2FABEC61" w14:textId="77777777" w:rsidR="00E77F66" w:rsidRDefault="00E77F66" w:rsidP="004039DB">
      <w:pPr>
        <w:rPr>
          <w:rFonts w:eastAsia="Times New Roman"/>
          <w:lang w:bidi="en-US"/>
        </w:rPr>
      </w:pPr>
    </w:p>
    <w:p w14:paraId="71980F57" w14:textId="77777777" w:rsidR="00E77F66" w:rsidRDefault="00E77F66" w:rsidP="008320B6">
      <w:pPr>
        <w:pStyle w:val="4"/>
      </w:pPr>
      <w:bookmarkStart w:id="138" w:name="_Toc236185008"/>
      <w:r>
        <w:t>Форматирование виртуальной записи (G)</w:t>
      </w:r>
      <w:bookmarkEnd w:id="138"/>
    </w:p>
    <w:p w14:paraId="71916F18" w14:textId="77777777" w:rsidR="00E77F66" w:rsidRDefault="00E77F66" w:rsidP="00E77F66">
      <w:pPr>
        <w:pStyle w:val="32"/>
        <w:widowControl w:val="0"/>
        <w:rPr>
          <w:b/>
          <w:bCs/>
          <w:lang w:val="ru-RU"/>
        </w:rPr>
      </w:pPr>
    </w:p>
    <w:p w14:paraId="735FDA89" w14:textId="77777777" w:rsidR="00E77F66" w:rsidRDefault="00E77F66" w:rsidP="004039DB">
      <w:pPr>
        <w:rPr>
          <w:lang w:val="en-US"/>
        </w:rPr>
      </w:pPr>
      <w:r>
        <w:t>ПАРАМЕТРЫ</w:t>
      </w:r>
    </w:p>
    <w:p w14:paraId="3F4FAC7C" w14:textId="77777777" w:rsidR="00E77F66" w:rsidRDefault="00E77F66" w:rsidP="004039DB"/>
    <w:p w14:paraId="6E98EE7B" w14:textId="77777777" w:rsidR="00E77F66" w:rsidRDefault="00E77F66" w:rsidP="004039DB">
      <w:proofErr w:type="spellStart"/>
      <w:r>
        <w:t>db_name</w:t>
      </w:r>
      <w:proofErr w:type="spellEnd"/>
      <w:r>
        <w:t xml:space="preserve"> – имя базы данных для определения контекста форматирования</w:t>
      </w:r>
    </w:p>
    <w:p w14:paraId="7C01D1ED" w14:textId="77777777" w:rsidR="00E77F66" w:rsidRDefault="00E77F66" w:rsidP="004039DB">
      <w:proofErr w:type="spellStart"/>
      <w:r>
        <w:lastRenderedPageBreak/>
        <w:t>format</w:t>
      </w:r>
      <w:proofErr w:type="spellEnd"/>
      <w:r>
        <w:t xml:space="preserve"> – есть 5 вариантов определить формат:</w:t>
      </w:r>
    </w:p>
    <w:p w14:paraId="6CDF6B01" w14:textId="77777777" w:rsidR="00E77F66" w:rsidRDefault="00E77F66" w:rsidP="00192824">
      <w:pPr>
        <w:pStyle w:val="a"/>
        <w:rPr>
          <w:lang w:val="en-US"/>
        </w:rPr>
      </w:pPr>
      <w:r>
        <w:t xml:space="preserve">1-й </w:t>
      </w:r>
      <w:proofErr w:type="gramStart"/>
      <w:r>
        <w:t>вариант  –</w:t>
      </w:r>
      <w:proofErr w:type="gramEnd"/>
      <w:r>
        <w:t xml:space="preserve"> строка формата;</w:t>
      </w:r>
    </w:p>
    <w:p w14:paraId="5218F395" w14:textId="77777777" w:rsidR="00E77F66" w:rsidRDefault="00E77F66" w:rsidP="00192824">
      <w:pPr>
        <w:pStyle w:val="a"/>
      </w:pPr>
      <w:r>
        <w:t xml:space="preserve">2-й вариант – имя файла формата расположенного на сервере по 10 пути для базы данных </w:t>
      </w:r>
      <w:proofErr w:type="spellStart"/>
      <w:r>
        <w:t>db_name</w:t>
      </w:r>
      <w:proofErr w:type="spellEnd"/>
      <w:r>
        <w:t>, предваряемого символом @ (например @brief</w:t>
      </w:r>
      <w:proofErr w:type="gramStart"/>
      <w:r>
        <w:t>) ;</w:t>
      </w:r>
      <w:proofErr w:type="gramEnd"/>
    </w:p>
    <w:p w14:paraId="22457C77"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5EC492D5" w14:textId="77777777"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w:t>
      </w:r>
      <w:proofErr w:type="spellStart"/>
      <w:r>
        <w:t>осс</w:t>
      </w:r>
      <w:proofErr w:type="spellEnd"/>
      <w:r>
        <w:t>] повторение 200-го[метка] поля).</w:t>
      </w:r>
    </w:p>
    <w:p w14:paraId="3641D8A9" w14:textId="77777777" w:rsidR="00E77F66" w:rsidRDefault="00E77F66" w:rsidP="00192824">
      <w:pPr>
        <w:pStyle w:val="a"/>
      </w:pPr>
      <w:r>
        <w:t>5-й вариант – пустая строка. В этом случае возвращается только список терминов.</w:t>
      </w:r>
    </w:p>
    <w:p w14:paraId="172198B9" w14:textId="77777777"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w:t>
      </w:r>
      <w:proofErr w:type="gramStart"/>
      <w:r>
        <w:t>*  будет</w:t>
      </w:r>
      <w:proofErr w:type="gramEnd"/>
      <w:r>
        <w:t xml:space="preserve"> заменен на v200).</w:t>
      </w:r>
    </w:p>
    <w:p w14:paraId="7EECB610" w14:textId="77777777" w:rsidR="00E77F66" w:rsidRDefault="00E77F66" w:rsidP="004039DB">
      <w:proofErr w:type="spellStart"/>
      <w:r>
        <w:t>Rec</w:t>
      </w:r>
      <w:proofErr w:type="spellEnd"/>
      <w:r>
        <w:t xml:space="preserve"> – строка, состоящая из группы следующих параметров:</w:t>
      </w:r>
    </w:p>
    <w:p w14:paraId="5A11813E" w14:textId="77777777" w:rsidR="00E77F66" w:rsidRDefault="00E77F66" w:rsidP="004039DB">
      <w:r w:rsidRPr="00E77F66">
        <w:rPr>
          <w:lang w:val="en-US"/>
        </w:rPr>
        <w:t>MFN#STATUS</w:t>
      </w:r>
      <w:r w:rsidRPr="00E77F66">
        <w:rPr>
          <w:i/>
          <w:lang w:val="en-US"/>
        </w:rPr>
        <w:t>#30#31</w:t>
      </w:r>
      <w:r w:rsidRPr="00E77F66">
        <w:rPr>
          <w:lang w:val="en-US"/>
        </w:rPr>
        <w:t>0#VERSION</w:t>
      </w:r>
      <w:r w:rsidRPr="00E77F66">
        <w:rPr>
          <w:i/>
          <w:lang w:val="en-US"/>
        </w:rPr>
        <w:t>#30#31</w:t>
      </w:r>
      <w:r w:rsidRPr="00E77F66">
        <w:rPr>
          <w:lang w:val="en-US"/>
        </w:rPr>
        <w:t>TAG1#FIELD1</w:t>
      </w:r>
      <w:r w:rsidRPr="00E77F66">
        <w:rPr>
          <w:i/>
          <w:lang w:val="en-US"/>
        </w:rPr>
        <w:t>#30#31</w:t>
      </w:r>
      <w:r w:rsidRPr="00E77F66">
        <w:rPr>
          <w:lang w:val="en-US"/>
        </w:rPr>
        <w:t xml:space="preserve"> … </w:t>
      </w:r>
      <w:r>
        <w:t>TAG1#FIELD1</w:t>
      </w:r>
      <w:r>
        <w:rPr>
          <w:i/>
        </w:rPr>
        <w:t>#30#31</w:t>
      </w:r>
    </w:p>
    <w:p w14:paraId="6C98040F" w14:textId="77777777" w:rsidR="00E77F66" w:rsidRDefault="00E77F66" w:rsidP="004039DB"/>
    <w:p w14:paraId="1EE099CE" w14:textId="77777777" w:rsidR="00E77F66" w:rsidRDefault="00E77F66" w:rsidP="004039DB">
      <w:r>
        <w:t xml:space="preserve">ВОЗВРАТ </w:t>
      </w:r>
    </w:p>
    <w:p w14:paraId="29792C1C" w14:textId="77777777" w:rsidR="00E77F66" w:rsidRDefault="00E77F66" w:rsidP="004039DB"/>
    <w:p w14:paraId="289DF176" w14:textId="77777777" w:rsidR="00E77F66" w:rsidRDefault="00E77F66" w:rsidP="004039DB">
      <w:r>
        <w:t xml:space="preserve">Список строк.  В 1-й строке – код возврата, который определяется общим результатом выполнения команды. При успешном выполнении в следующих строках сохраняется результат форматирования </w:t>
      </w:r>
    </w:p>
    <w:p w14:paraId="4E44F3B0" w14:textId="77777777" w:rsidR="00E77F66" w:rsidRDefault="00E77F66" w:rsidP="004039DB"/>
    <w:p w14:paraId="46458D24" w14:textId="77777777" w:rsidR="00E77F66" w:rsidRDefault="00E77F66" w:rsidP="004039DB">
      <w:r>
        <w:t>КОММЕНТАРИЙ</w:t>
      </w:r>
    </w:p>
    <w:p w14:paraId="75446EA0" w14:textId="77777777" w:rsidR="00E77F66" w:rsidRDefault="00E77F66" w:rsidP="004039DB"/>
    <w:p w14:paraId="5D54D414" w14:textId="77777777" w:rsidR="00E77F66" w:rsidRDefault="00E77F66" w:rsidP="004039DB">
      <w:proofErr w:type="spellStart"/>
      <w:r>
        <w:t>Результат_форматирования</w:t>
      </w:r>
      <w:proofErr w:type="spellEnd"/>
      <w:r>
        <w:t xml:space="preserve"> – это строка, в которой заменены разделители #10#13 на #30#31. </w:t>
      </w:r>
    </w:p>
    <w:p w14:paraId="1A58E919" w14:textId="77777777" w:rsidR="00E77F66" w:rsidRDefault="00E77F66" w:rsidP="004039DB"/>
    <w:p w14:paraId="5FF311C9" w14:textId="77777777" w:rsidR="00E77F66" w:rsidRDefault="00E77F66" w:rsidP="004039DB">
      <w:pPr>
        <w:rPr>
          <w:lang w:val="en-US"/>
        </w:rPr>
      </w:pPr>
      <w:r>
        <w:t>ПРИМЕР ПРОТОКОЛА</w:t>
      </w:r>
    </w:p>
    <w:p w14:paraId="0AFE4495" w14:textId="77777777" w:rsidR="00E77F66" w:rsidRDefault="00E77F66" w:rsidP="004039DB"/>
    <w:tbl>
      <w:tblPr>
        <w:tblStyle w:val="-21"/>
        <w:tblW w:w="0" w:type="auto"/>
        <w:tblLayout w:type="fixed"/>
        <w:tblLook w:val="0420" w:firstRow="1" w:lastRow="0" w:firstColumn="0" w:lastColumn="0" w:noHBand="0" w:noVBand="1"/>
      </w:tblPr>
      <w:tblGrid>
        <w:gridCol w:w="394"/>
        <w:gridCol w:w="1841"/>
        <w:gridCol w:w="4555"/>
        <w:gridCol w:w="1504"/>
        <w:gridCol w:w="1277"/>
      </w:tblGrid>
      <w:tr w:rsidR="00E77F66" w14:paraId="4225A898" w14:textId="77777777" w:rsidTr="00EA4A18">
        <w:trPr>
          <w:cnfStyle w:val="100000000000" w:firstRow="1" w:lastRow="0" w:firstColumn="0" w:lastColumn="0" w:oddVBand="0" w:evenVBand="0" w:oddHBand="0" w:evenHBand="0" w:firstRowFirstColumn="0" w:firstRowLastColumn="0" w:lastRowFirstColumn="0" w:lastRowLastColumn="0"/>
        </w:trPr>
        <w:tc>
          <w:tcPr>
            <w:tcW w:w="394" w:type="dxa"/>
          </w:tcPr>
          <w:p w14:paraId="5799C592" w14:textId="77777777" w:rsidR="00E77F66" w:rsidRDefault="00E77F66" w:rsidP="00EC5CF0">
            <w:pPr>
              <w:pStyle w:val="a7"/>
              <w:rPr>
                <w:rFonts w:eastAsia="Times New Roman"/>
                <w:lang w:val="en-US" w:bidi="en-US"/>
              </w:rPr>
            </w:pPr>
          </w:p>
        </w:tc>
        <w:tc>
          <w:tcPr>
            <w:tcW w:w="6396" w:type="dxa"/>
            <w:gridSpan w:val="2"/>
            <w:hideMark/>
          </w:tcPr>
          <w:p w14:paraId="413D49C8" w14:textId="77777777" w:rsidR="00E77F66" w:rsidRDefault="00E77F66" w:rsidP="00EC5CF0">
            <w:pPr>
              <w:pStyle w:val="a7"/>
              <w:rPr>
                <w:rFonts w:eastAsia="Times New Roman"/>
                <w:lang w:val="en-US" w:bidi="en-US"/>
              </w:rPr>
            </w:pPr>
            <w:r>
              <w:t>ЗАПРОС</w:t>
            </w:r>
          </w:p>
        </w:tc>
        <w:tc>
          <w:tcPr>
            <w:tcW w:w="2781" w:type="dxa"/>
            <w:gridSpan w:val="2"/>
            <w:hideMark/>
          </w:tcPr>
          <w:p w14:paraId="67444C07" w14:textId="77777777" w:rsidR="00E77F66" w:rsidRDefault="00E77F66" w:rsidP="00EC5CF0">
            <w:pPr>
              <w:pStyle w:val="a7"/>
              <w:rPr>
                <w:rFonts w:eastAsia="Times New Roman"/>
                <w:lang w:val="en-US" w:bidi="en-US"/>
              </w:rPr>
            </w:pPr>
            <w:r>
              <w:t>ВОЗВРАТ</w:t>
            </w:r>
          </w:p>
        </w:tc>
      </w:tr>
      <w:tr w:rsidR="00E77F66" w14:paraId="23AD3297"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hideMark/>
          </w:tcPr>
          <w:p w14:paraId="39C1B951" w14:textId="77777777" w:rsidR="00E77F66" w:rsidRDefault="00E77F66" w:rsidP="00EC5CF0">
            <w:pPr>
              <w:pStyle w:val="a7"/>
              <w:rPr>
                <w:rFonts w:eastAsia="Times New Roman"/>
                <w:lang w:val="en-US" w:bidi="en-US"/>
              </w:rPr>
            </w:pPr>
            <w:r>
              <w:t>1</w:t>
            </w:r>
          </w:p>
        </w:tc>
        <w:tc>
          <w:tcPr>
            <w:tcW w:w="1841" w:type="dxa"/>
            <w:hideMark/>
          </w:tcPr>
          <w:p w14:paraId="57EF3A0E" w14:textId="77777777" w:rsidR="00E77F66" w:rsidRDefault="00E77F66" w:rsidP="00EC5CF0">
            <w:pPr>
              <w:pStyle w:val="a7"/>
              <w:rPr>
                <w:rFonts w:eastAsia="Times New Roman"/>
                <w:lang w:val="en-US" w:bidi="en-US"/>
              </w:rPr>
            </w:pPr>
            <w:r>
              <w:t>Код команды</w:t>
            </w:r>
          </w:p>
        </w:tc>
        <w:tc>
          <w:tcPr>
            <w:tcW w:w="4555" w:type="dxa"/>
            <w:hideMark/>
          </w:tcPr>
          <w:p w14:paraId="0F931EEE" w14:textId="77777777" w:rsidR="00E77F66" w:rsidRDefault="00E77F66" w:rsidP="00EC5CF0">
            <w:pPr>
              <w:pStyle w:val="a7"/>
              <w:rPr>
                <w:rFonts w:eastAsia="Times New Roman"/>
                <w:lang w:val="en-US" w:bidi="en-US"/>
              </w:rPr>
            </w:pPr>
            <w:r>
              <w:t>G</w:t>
            </w:r>
          </w:p>
        </w:tc>
        <w:tc>
          <w:tcPr>
            <w:tcW w:w="1504" w:type="dxa"/>
            <w:hideMark/>
          </w:tcPr>
          <w:p w14:paraId="1A163CE5" w14:textId="77777777" w:rsidR="00E77F66" w:rsidRDefault="00E77F66" w:rsidP="00EC5CF0">
            <w:pPr>
              <w:pStyle w:val="a7"/>
              <w:rPr>
                <w:rFonts w:eastAsia="Times New Roman"/>
                <w:lang w:val="en-US" w:bidi="en-US"/>
              </w:rPr>
            </w:pPr>
            <w:r>
              <w:t>Код команды</w:t>
            </w:r>
          </w:p>
        </w:tc>
        <w:tc>
          <w:tcPr>
            <w:tcW w:w="1277" w:type="dxa"/>
            <w:hideMark/>
          </w:tcPr>
          <w:p w14:paraId="622AEC04" w14:textId="77777777" w:rsidR="00E77F66" w:rsidRDefault="00E77F66" w:rsidP="00EC5CF0">
            <w:pPr>
              <w:pStyle w:val="a7"/>
              <w:rPr>
                <w:rFonts w:eastAsia="Times New Roman"/>
                <w:lang w:val="en-US" w:bidi="en-US"/>
              </w:rPr>
            </w:pPr>
            <w:r>
              <w:t>G</w:t>
            </w:r>
          </w:p>
        </w:tc>
      </w:tr>
      <w:tr w:rsidR="00E77F66" w14:paraId="5BB19D5D" w14:textId="77777777" w:rsidTr="00EA4A18">
        <w:tc>
          <w:tcPr>
            <w:tcW w:w="394" w:type="dxa"/>
            <w:hideMark/>
          </w:tcPr>
          <w:p w14:paraId="467A9C3A" w14:textId="77777777" w:rsidR="00E77F66" w:rsidRDefault="00E77F66" w:rsidP="00EC5CF0">
            <w:pPr>
              <w:pStyle w:val="a7"/>
              <w:rPr>
                <w:rFonts w:eastAsia="Times New Roman"/>
                <w:lang w:val="en-US" w:bidi="en-US"/>
              </w:rPr>
            </w:pPr>
            <w:r>
              <w:t>2</w:t>
            </w:r>
          </w:p>
        </w:tc>
        <w:tc>
          <w:tcPr>
            <w:tcW w:w="1841" w:type="dxa"/>
            <w:hideMark/>
          </w:tcPr>
          <w:p w14:paraId="68C840F3" w14:textId="77777777" w:rsidR="00E77F66" w:rsidRDefault="00E77F66" w:rsidP="00EC5CF0">
            <w:pPr>
              <w:pStyle w:val="a7"/>
              <w:rPr>
                <w:rFonts w:eastAsia="Times New Roman"/>
                <w:lang w:val="en-US" w:bidi="en-US"/>
              </w:rPr>
            </w:pPr>
            <w:r>
              <w:t>АРМ</w:t>
            </w:r>
          </w:p>
        </w:tc>
        <w:tc>
          <w:tcPr>
            <w:tcW w:w="4555" w:type="dxa"/>
            <w:hideMark/>
          </w:tcPr>
          <w:p w14:paraId="657088FC" w14:textId="77777777" w:rsidR="00E77F66" w:rsidRDefault="00E77F66" w:rsidP="00EC5CF0">
            <w:pPr>
              <w:pStyle w:val="a7"/>
              <w:rPr>
                <w:rFonts w:eastAsia="Times New Roman"/>
                <w:lang w:val="en-US" w:bidi="en-US"/>
              </w:rPr>
            </w:pPr>
            <w:r>
              <w:t>R</w:t>
            </w:r>
          </w:p>
        </w:tc>
        <w:tc>
          <w:tcPr>
            <w:tcW w:w="1504" w:type="dxa"/>
            <w:hideMark/>
          </w:tcPr>
          <w:p w14:paraId="29441C2A" w14:textId="77777777" w:rsidR="00E77F66" w:rsidRDefault="00E77F66" w:rsidP="00EC5CF0">
            <w:pPr>
              <w:pStyle w:val="a7"/>
              <w:rPr>
                <w:rFonts w:eastAsia="Times New Roman"/>
                <w:lang w:val="en-US" w:bidi="en-US"/>
              </w:rPr>
            </w:pPr>
            <w:r>
              <w:t>Идентификатор</w:t>
            </w:r>
          </w:p>
        </w:tc>
        <w:tc>
          <w:tcPr>
            <w:tcW w:w="1277" w:type="dxa"/>
            <w:hideMark/>
          </w:tcPr>
          <w:p w14:paraId="34F95153" w14:textId="77777777" w:rsidR="00E77F66" w:rsidRDefault="00E77F66" w:rsidP="00EC5CF0">
            <w:pPr>
              <w:pStyle w:val="a7"/>
              <w:rPr>
                <w:rFonts w:eastAsia="Times New Roman"/>
                <w:lang w:val="en-US" w:bidi="en-US"/>
              </w:rPr>
            </w:pPr>
            <w:r>
              <w:t>240954</w:t>
            </w:r>
          </w:p>
        </w:tc>
      </w:tr>
      <w:tr w:rsidR="00E77F66" w14:paraId="1119923B"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hideMark/>
          </w:tcPr>
          <w:p w14:paraId="47EEEC2D" w14:textId="77777777" w:rsidR="00E77F66" w:rsidRDefault="00E77F66" w:rsidP="00EC5CF0">
            <w:pPr>
              <w:pStyle w:val="a7"/>
              <w:rPr>
                <w:rFonts w:eastAsia="Times New Roman"/>
                <w:lang w:val="en-US" w:bidi="en-US"/>
              </w:rPr>
            </w:pPr>
            <w:r>
              <w:t>3</w:t>
            </w:r>
          </w:p>
        </w:tc>
        <w:tc>
          <w:tcPr>
            <w:tcW w:w="1841" w:type="dxa"/>
            <w:hideMark/>
          </w:tcPr>
          <w:p w14:paraId="33E749B3" w14:textId="77777777" w:rsidR="00E77F66" w:rsidRDefault="00E77F66" w:rsidP="00EC5CF0">
            <w:pPr>
              <w:pStyle w:val="a7"/>
              <w:rPr>
                <w:rFonts w:eastAsia="Times New Roman"/>
                <w:lang w:val="en-US" w:bidi="en-US"/>
              </w:rPr>
            </w:pPr>
            <w:r>
              <w:t>Код команды</w:t>
            </w:r>
          </w:p>
        </w:tc>
        <w:tc>
          <w:tcPr>
            <w:tcW w:w="4555" w:type="dxa"/>
            <w:hideMark/>
          </w:tcPr>
          <w:p w14:paraId="4B031937" w14:textId="77777777" w:rsidR="00E77F66" w:rsidRDefault="00E77F66" w:rsidP="00EC5CF0">
            <w:pPr>
              <w:pStyle w:val="a7"/>
              <w:rPr>
                <w:rFonts w:eastAsia="Times New Roman"/>
                <w:lang w:val="en-US" w:bidi="en-US"/>
              </w:rPr>
            </w:pPr>
            <w:r>
              <w:t>G</w:t>
            </w:r>
          </w:p>
        </w:tc>
        <w:tc>
          <w:tcPr>
            <w:tcW w:w="1504" w:type="dxa"/>
            <w:hideMark/>
          </w:tcPr>
          <w:p w14:paraId="50EB2DDE" w14:textId="77777777" w:rsidR="00E77F66" w:rsidRDefault="00E77F66" w:rsidP="00EC5CF0">
            <w:pPr>
              <w:pStyle w:val="a7"/>
              <w:rPr>
                <w:rFonts w:eastAsia="Times New Roman"/>
                <w:lang w:val="en-US" w:bidi="en-US"/>
              </w:rPr>
            </w:pPr>
            <w:r>
              <w:t>Номер команды</w:t>
            </w:r>
          </w:p>
        </w:tc>
        <w:tc>
          <w:tcPr>
            <w:tcW w:w="1277" w:type="dxa"/>
            <w:hideMark/>
          </w:tcPr>
          <w:p w14:paraId="694B8426" w14:textId="77777777" w:rsidR="00E77F66" w:rsidRDefault="00E77F66" w:rsidP="00EC5CF0">
            <w:pPr>
              <w:pStyle w:val="a7"/>
              <w:rPr>
                <w:rFonts w:eastAsia="Times New Roman"/>
                <w:lang w:val="en-US" w:bidi="en-US"/>
              </w:rPr>
            </w:pPr>
            <w:r>
              <w:t>16</w:t>
            </w:r>
          </w:p>
        </w:tc>
      </w:tr>
      <w:tr w:rsidR="00E77F66" w14:paraId="17D9B5AB" w14:textId="77777777" w:rsidTr="00EA4A18">
        <w:tc>
          <w:tcPr>
            <w:tcW w:w="394" w:type="dxa"/>
            <w:hideMark/>
          </w:tcPr>
          <w:p w14:paraId="1D0B8E8B" w14:textId="77777777" w:rsidR="00E77F66" w:rsidRDefault="00E77F66" w:rsidP="00EC5CF0">
            <w:pPr>
              <w:pStyle w:val="a7"/>
              <w:rPr>
                <w:rFonts w:eastAsia="Times New Roman"/>
                <w:lang w:val="en-US" w:bidi="en-US"/>
              </w:rPr>
            </w:pPr>
            <w:r>
              <w:t>4</w:t>
            </w:r>
          </w:p>
        </w:tc>
        <w:tc>
          <w:tcPr>
            <w:tcW w:w="1841" w:type="dxa"/>
            <w:hideMark/>
          </w:tcPr>
          <w:p w14:paraId="5F682B4F" w14:textId="77777777" w:rsidR="00E77F66" w:rsidRDefault="00E77F66" w:rsidP="00EC5CF0">
            <w:pPr>
              <w:pStyle w:val="a7"/>
              <w:rPr>
                <w:rFonts w:eastAsia="Times New Roman"/>
                <w:lang w:val="en-US" w:bidi="en-US"/>
              </w:rPr>
            </w:pPr>
            <w:r>
              <w:t>Идентификатор</w:t>
            </w:r>
          </w:p>
        </w:tc>
        <w:tc>
          <w:tcPr>
            <w:tcW w:w="4555" w:type="dxa"/>
            <w:hideMark/>
          </w:tcPr>
          <w:p w14:paraId="3A52541C" w14:textId="77777777" w:rsidR="00E77F66" w:rsidRDefault="00E77F66" w:rsidP="00EC5CF0">
            <w:pPr>
              <w:pStyle w:val="a7"/>
              <w:rPr>
                <w:rFonts w:eastAsia="Times New Roman"/>
                <w:lang w:val="en-US" w:bidi="en-US"/>
              </w:rPr>
            </w:pPr>
            <w:r>
              <w:t>240954</w:t>
            </w:r>
          </w:p>
        </w:tc>
        <w:tc>
          <w:tcPr>
            <w:tcW w:w="1504" w:type="dxa"/>
          </w:tcPr>
          <w:p w14:paraId="03718AEB" w14:textId="77777777" w:rsidR="00E77F66" w:rsidRDefault="00E77F66" w:rsidP="00EC5CF0">
            <w:pPr>
              <w:pStyle w:val="a7"/>
              <w:rPr>
                <w:rFonts w:eastAsia="Times New Roman"/>
                <w:lang w:val="en-US" w:bidi="en-US"/>
              </w:rPr>
            </w:pPr>
          </w:p>
        </w:tc>
        <w:tc>
          <w:tcPr>
            <w:tcW w:w="1277" w:type="dxa"/>
          </w:tcPr>
          <w:p w14:paraId="35EB1D8F" w14:textId="77777777" w:rsidR="00E77F66" w:rsidRDefault="00E77F66" w:rsidP="00EC5CF0">
            <w:pPr>
              <w:pStyle w:val="a7"/>
              <w:rPr>
                <w:rFonts w:eastAsia="Times New Roman"/>
                <w:lang w:val="en-US" w:bidi="en-US"/>
              </w:rPr>
            </w:pPr>
          </w:p>
        </w:tc>
      </w:tr>
      <w:tr w:rsidR="00E77F66" w14:paraId="5F56D40F"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hideMark/>
          </w:tcPr>
          <w:p w14:paraId="161B15E0" w14:textId="77777777" w:rsidR="00E77F66" w:rsidRDefault="00E77F66" w:rsidP="00EC5CF0">
            <w:pPr>
              <w:pStyle w:val="a7"/>
              <w:rPr>
                <w:rFonts w:eastAsia="Times New Roman"/>
                <w:lang w:val="en-US" w:bidi="en-US"/>
              </w:rPr>
            </w:pPr>
            <w:r>
              <w:t>5</w:t>
            </w:r>
          </w:p>
        </w:tc>
        <w:tc>
          <w:tcPr>
            <w:tcW w:w="1841" w:type="dxa"/>
            <w:hideMark/>
          </w:tcPr>
          <w:p w14:paraId="2822E10F" w14:textId="77777777" w:rsidR="00E77F66" w:rsidRDefault="00E77F66" w:rsidP="00EC5CF0">
            <w:pPr>
              <w:pStyle w:val="a7"/>
              <w:rPr>
                <w:rFonts w:eastAsia="Times New Roman"/>
                <w:lang w:val="en-US" w:bidi="en-US"/>
              </w:rPr>
            </w:pPr>
            <w:r>
              <w:t>Номер команды</w:t>
            </w:r>
          </w:p>
        </w:tc>
        <w:tc>
          <w:tcPr>
            <w:tcW w:w="4555" w:type="dxa"/>
            <w:hideMark/>
          </w:tcPr>
          <w:p w14:paraId="5D20B624" w14:textId="77777777" w:rsidR="00E77F66" w:rsidRDefault="00E77F66" w:rsidP="00EC5CF0">
            <w:pPr>
              <w:pStyle w:val="a7"/>
              <w:rPr>
                <w:rFonts w:eastAsia="Times New Roman"/>
                <w:lang w:val="en-US" w:bidi="en-US"/>
              </w:rPr>
            </w:pPr>
            <w:r>
              <w:t>16</w:t>
            </w:r>
          </w:p>
        </w:tc>
        <w:tc>
          <w:tcPr>
            <w:tcW w:w="1504" w:type="dxa"/>
          </w:tcPr>
          <w:p w14:paraId="4AF87E09" w14:textId="77777777" w:rsidR="00E77F66" w:rsidRDefault="00E77F66" w:rsidP="00EC5CF0">
            <w:pPr>
              <w:pStyle w:val="a7"/>
              <w:rPr>
                <w:rFonts w:eastAsia="Times New Roman"/>
                <w:lang w:val="en-US" w:bidi="en-US"/>
              </w:rPr>
            </w:pPr>
          </w:p>
        </w:tc>
        <w:tc>
          <w:tcPr>
            <w:tcW w:w="1277" w:type="dxa"/>
          </w:tcPr>
          <w:p w14:paraId="3A07FBE2" w14:textId="77777777" w:rsidR="00E77F66" w:rsidRDefault="00E77F66" w:rsidP="00EC5CF0">
            <w:pPr>
              <w:pStyle w:val="a7"/>
              <w:rPr>
                <w:rFonts w:eastAsia="Times New Roman"/>
                <w:lang w:val="en-US" w:bidi="en-US"/>
              </w:rPr>
            </w:pPr>
          </w:p>
        </w:tc>
      </w:tr>
      <w:tr w:rsidR="00E77F66" w14:paraId="19ADAF72" w14:textId="77777777" w:rsidTr="00EA4A18">
        <w:tc>
          <w:tcPr>
            <w:tcW w:w="394" w:type="dxa"/>
            <w:hideMark/>
          </w:tcPr>
          <w:p w14:paraId="21121DD1" w14:textId="77777777" w:rsidR="00E77F66" w:rsidRDefault="00E77F66" w:rsidP="00EC5CF0">
            <w:pPr>
              <w:pStyle w:val="a7"/>
              <w:rPr>
                <w:rFonts w:eastAsia="Times New Roman"/>
                <w:lang w:val="en-US" w:bidi="en-US"/>
              </w:rPr>
            </w:pPr>
            <w:r>
              <w:t>6</w:t>
            </w:r>
          </w:p>
        </w:tc>
        <w:tc>
          <w:tcPr>
            <w:tcW w:w="1841" w:type="dxa"/>
            <w:hideMark/>
          </w:tcPr>
          <w:p w14:paraId="4F0E90A6" w14:textId="77777777" w:rsidR="00E77F66" w:rsidRDefault="00E77F66" w:rsidP="00EC5CF0">
            <w:pPr>
              <w:pStyle w:val="a7"/>
              <w:rPr>
                <w:rFonts w:eastAsia="Times New Roman"/>
                <w:lang w:bidi="en-US"/>
              </w:rPr>
            </w:pPr>
            <w:r>
              <w:t xml:space="preserve">Имя </w:t>
            </w:r>
          </w:p>
          <w:p w14:paraId="7CD01335" w14:textId="77777777" w:rsidR="00E77F66" w:rsidRDefault="00E77F66" w:rsidP="00EC5CF0">
            <w:pPr>
              <w:pStyle w:val="a7"/>
              <w:rPr>
                <w:rFonts w:eastAsia="Times New Roman"/>
                <w:lang w:bidi="en-US"/>
              </w:rPr>
            </w:pPr>
            <w:r>
              <w:t xml:space="preserve">(для работы форматера с </w:t>
            </w:r>
            <w:proofErr w:type="spellStart"/>
            <w:r>
              <w:t>ини</w:t>
            </w:r>
            <w:proofErr w:type="spellEnd"/>
            <w:r>
              <w:t xml:space="preserve"> </w:t>
            </w:r>
            <w:r>
              <w:lastRenderedPageBreak/>
              <w:t>файлом своего клиенту)</w:t>
            </w:r>
          </w:p>
        </w:tc>
        <w:tc>
          <w:tcPr>
            <w:tcW w:w="4555" w:type="dxa"/>
            <w:hideMark/>
          </w:tcPr>
          <w:p w14:paraId="557DCF77" w14:textId="77777777" w:rsidR="00E77F66" w:rsidRDefault="00E77F66" w:rsidP="00EC5CF0">
            <w:pPr>
              <w:pStyle w:val="a7"/>
              <w:rPr>
                <w:rFonts w:eastAsia="Times New Roman"/>
                <w:lang w:val="en-US" w:bidi="en-US"/>
              </w:rPr>
            </w:pPr>
            <w:r>
              <w:lastRenderedPageBreak/>
              <w:t>MASTERKEY</w:t>
            </w:r>
          </w:p>
        </w:tc>
        <w:tc>
          <w:tcPr>
            <w:tcW w:w="1504" w:type="dxa"/>
          </w:tcPr>
          <w:p w14:paraId="568CE1C5" w14:textId="77777777" w:rsidR="00E77F66" w:rsidRDefault="00E77F66" w:rsidP="00EC5CF0">
            <w:pPr>
              <w:pStyle w:val="a7"/>
              <w:rPr>
                <w:rFonts w:eastAsia="Times New Roman"/>
                <w:lang w:val="en-US" w:bidi="en-US"/>
              </w:rPr>
            </w:pPr>
          </w:p>
        </w:tc>
        <w:tc>
          <w:tcPr>
            <w:tcW w:w="1277" w:type="dxa"/>
          </w:tcPr>
          <w:p w14:paraId="75BE1EBA" w14:textId="77777777" w:rsidR="00E77F66" w:rsidRDefault="00E77F66" w:rsidP="00EC5CF0">
            <w:pPr>
              <w:pStyle w:val="a7"/>
              <w:rPr>
                <w:rFonts w:eastAsia="Times New Roman"/>
                <w:lang w:val="en-US" w:bidi="en-US"/>
              </w:rPr>
            </w:pPr>
          </w:p>
        </w:tc>
      </w:tr>
      <w:tr w:rsidR="00E77F66" w14:paraId="689E8D46"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hideMark/>
          </w:tcPr>
          <w:p w14:paraId="37307537" w14:textId="77777777" w:rsidR="00E77F66" w:rsidRDefault="00E77F66" w:rsidP="00EC5CF0">
            <w:pPr>
              <w:pStyle w:val="a7"/>
              <w:rPr>
                <w:rFonts w:eastAsia="Times New Roman"/>
                <w:lang w:val="en-US" w:bidi="en-US"/>
              </w:rPr>
            </w:pPr>
            <w:r>
              <w:t>7</w:t>
            </w:r>
          </w:p>
        </w:tc>
        <w:tc>
          <w:tcPr>
            <w:tcW w:w="1841" w:type="dxa"/>
            <w:hideMark/>
          </w:tcPr>
          <w:p w14:paraId="590D9FC9" w14:textId="77777777" w:rsidR="00E77F66" w:rsidRDefault="00E77F66" w:rsidP="00EC5CF0">
            <w:pPr>
              <w:pStyle w:val="a7"/>
              <w:rPr>
                <w:rFonts w:eastAsia="Times New Roman"/>
                <w:lang w:val="en-US" w:bidi="en-US"/>
              </w:rPr>
            </w:pPr>
            <w:r>
              <w:t>Пароль</w:t>
            </w:r>
          </w:p>
        </w:tc>
        <w:tc>
          <w:tcPr>
            <w:tcW w:w="4555" w:type="dxa"/>
            <w:hideMark/>
          </w:tcPr>
          <w:p w14:paraId="7AB7D5EE" w14:textId="77777777" w:rsidR="00E77F66" w:rsidRDefault="00E77F66" w:rsidP="00EC5CF0">
            <w:pPr>
              <w:pStyle w:val="a7"/>
              <w:rPr>
                <w:rFonts w:eastAsia="Times New Roman"/>
                <w:lang w:val="en-US" w:bidi="en-US"/>
              </w:rPr>
            </w:pPr>
            <w:r>
              <w:t>MASTER</w:t>
            </w:r>
          </w:p>
        </w:tc>
        <w:tc>
          <w:tcPr>
            <w:tcW w:w="1504" w:type="dxa"/>
          </w:tcPr>
          <w:p w14:paraId="79970B96" w14:textId="77777777" w:rsidR="00E77F66" w:rsidRDefault="00E77F66" w:rsidP="00EC5CF0">
            <w:pPr>
              <w:pStyle w:val="a7"/>
              <w:rPr>
                <w:rFonts w:eastAsia="Times New Roman"/>
                <w:lang w:val="en-US" w:bidi="en-US"/>
              </w:rPr>
            </w:pPr>
          </w:p>
        </w:tc>
        <w:tc>
          <w:tcPr>
            <w:tcW w:w="1277" w:type="dxa"/>
          </w:tcPr>
          <w:p w14:paraId="32A46AB6" w14:textId="77777777" w:rsidR="00E77F66" w:rsidRDefault="00E77F66" w:rsidP="00EC5CF0">
            <w:pPr>
              <w:pStyle w:val="a7"/>
              <w:rPr>
                <w:rFonts w:eastAsia="Times New Roman"/>
                <w:lang w:val="en-US" w:bidi="en-US"/>
              </w:rPr>
            </w:pPr>
          </w:p>
        </w:tc>
      </w:tr>
      <w:tr w:rsidR="00E77F66" w14:paraId="74D1BE8A" w14:textId="77777777" w:rsidTr="00EA4A18">
        <w:tc>
          <w:tcPr>
            <w:tcW w:w="394" w:type="dxa"/>
            <w:hideMark/>
          </w:tcPr>
          <w:p w14:paraId="259EA95F" w14:textId="77777777" w:rsidR="00E77F66" w:rsidRDefault="00E77F66" w:rsidP="00EC5CF0">
            <w:pPr>
              <w:pStyle w:val="a7"/>
              <w:rPr>
                <w:rFonts w:eastAsia="Times New Roman"/>
                <w:lang w:val="en-US" w:bidi="en-US"/>
              </w:rPr>
            </w:pPr>
            <w:r>
              <w:t>8</w:t>
            </w:r>
          </w:p>
        </w:tc>
        <w:tc>
          <w:tcPr>
            <w:tcW w:w="1841" w:type="dxa"/>
          </w:tcPr>
          <w:p w14:paraId="52D46D6A" w14:textId="77777777" w:rsidR="00E77F66" w:rsidRDefault="00E77F66" w:rsidP="00EC5CF0">
            <w:pPr>
              <w:pStyle w:val="a7"/>
              <w:rPr>
                <w:rFonts w:eastAsia="Times New Roman"/>
                <w:lang w:val="en-US" w:bidi="en-US"/>
              </w:rPr>
            </w:pPr>
          </w:p>
        </w:tc>
        <w:tc>
          <w:tcPr>
            <w:tcW w:w="4555" w:type="dxa"/>
          </w:tcPr>
          <w:p w14:paraId="3A76556C" w14:textId="77777777" w:rsidR="00E77F66" w:rsidRDefault="00E77F66" w:rsidP="00EC5CF0">
            <w:pPr>
              <w:pStyle w:val="a7"/>
              <w:rPr>
                <w:rFonts w:eastAsia="Times New Roman"/>
                <w:lang w:val="en-US" w:bidi="en-US"/>
              </w:rPr>
            </w:pPr>
          </w:p>
        </w:tc>
        <w:tc>
          <w:tcPr>
            <w:tcW w:w="1504" w:type="dxa"/>
          </w:tcPr>
          <w:p w14:paraId="68B7E8DF" w14:textId="77777777" w:rsidR="00E77F66" w:rsidRDefault="00E77F66" w:rsidP="00EC5CF0">
            <w:pPr>
              <w:pStyle w:val="a7"/>
              <w:rPr>
                <w:rFonts w:eastAsia="Times New Roman"/>
                <w:lang w:val="en-US" w:bidi="en-US"/>
              </w:rPr>
            </w:pPr>
          </w:p>
        </w:tc>
        <w:tc>
          <w:tcPr>
            <w:tcW w:w="1277" w:type="dxa"/>
          </w:tcPr>
          <w:p w14:paraId="726DAEA4" w14:textId="77777777" w:rsidR="00E77F66" w:rsidRDefault="00E77F66" w:rsidP="00EC5CF0">
            <w:pPr>
              <w:pStyle w:val="a7"/>
              <w:rPr>
                <w:rFonts w:eastAsia="Times New Roman"/>
                <w:lang w:val="en-US" w:bidi="en-US"/>
              </w:rPr>
            </w:pPr>
          </w:p>
        </w:tc>
      </w:tr>
      <w:tr w:rsidR="00E77F66" w14:paraId="6E08BFE2"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hideMark/>
          </w:tcPr>
          <w:p w14:paraId="2D87A2CE" w14:textId="77777777" w:rsidR="00E77F66" w:rsidRDefault="00E77F66" w:rsidP="00EC5CF0">
            <w:pPr>
              <w:pStyle w:val="a7"/>
              <w:rPr>
                <w:rFonts w:eastAsia="Times New Roman"/>
                <w:lang w:val="en-US" w:bidi="en-US"/>
              </w:rPr>
            </w:pPr>
            <w:r>
              <w:t>9</w:t>
            </w:r>
          </w:p>
        </w:tc>
        <w:tc>
          <w:tcPr>
            <w:tcW w:w="1841" w:type="dxa"/>
          </w:tcPr>
          <w:p w14:paraId="477D7740" w14:textId="77777777" w:rsidR="00E77F66" w:rsidRDefault="00E77F66" w:rsidP="00EC5CF0">
            <w:pPr>
              <w:pStyle w:val="a7"/>
              <w:rPr>
                <w:rFonts w:eastAsia="Times New Roman"/>
                <w:lang w:val="en-US" w:bidi="en-US"/>
              </w:rPr>
            </w:pPr>
          </w:p>
        </w:tc>
        <w:tc>
          <w:tcPr>
            <w:tcW w:w="4555" w:type="dxa"/>
          </w:tcPr>
          <w:p w14:paraId="3354B7DB" w14:textId="77777777" w:rsidR="00E77F66" w:rsidRDefault="00E77F66" w:rsidP="00EC5CF0">
            <w:pPr>
              <w:pStyle w:val="a7"/>
              <w:rPr>
                <w:rFonts w:eastAsia="Times New Roman"/>
                <w:lang w:val="en-US" w:bidi="en-US"/>
              </w:rPr>
            </w:pPr>
          </w:p>
        </w:tc>
        <w:tc>
          <w:tcPr>
            <w:tcW w:w="1504" w:type="dxa"/>
          </w:tcPr>
          <w:p w14:paraId="541E0BB9" w14:textId="77777777" w:rsidR="00E77F66" w:rsidRDefault="00E77F66" w:rsidP="00EC5CF0">
            <w:pPr>
              <w:pStyle w:val="a7"/>
              <w:rPr>
                <w:rFonts w:eastAsia="Times New Roman"/>
                <w:lang w:val="en-US" w:bidi="en-US"/>
              </w:rPr>
            </w:pPr>
          </w:p>
        </w:tc>
        <w:tc>
          <w:tcPr>
            <w:tcW w:w="1277" w:type="dxa"/>
          </w:tcPr>
          <w:p w14:paraId="1FB496C5" w14:textId="77777777" w:rsidR="00E77F66" w:rsidRDefault="00E77F66" w:rsidP="00EC5CF0">
            <w:pPr>
              <w:pStyle w:val="a7"/>
              <w:rPr>
                <w:rFonts w:eastAsia="Times New Roman"/>
                <w:lang w:val="en-US" w:bidi="en-US"/>
              </w:rPr>
            </w:pPr>
          </w:p>
        </w:tc>
      </w:tr>
      <w:tr w:rsidR="00E77F66" w14:paraId="17AD6A8C" w14:textId="77777777" w:rsidTr="00EA4A18">
        <w:tc>
          <w:tcPr>
            <w:tcW w:w="394" w:type="dxa"/>
            <w:hideMark/>
          </w:tcPr>
          <w:p w14:paraId="60B62368" w14:textId="77777777" w:rsidR="00E77F66" w:rsidRDefault="00E77F66" w:rsidP="00EC5CF0">
            <w:pPr>
              <w:pStyle w:val="a7"/>
              <w:rPr>
                <w:rFonts w:eastAsia="Times New Roman"/>
                <w:lang w:val="en-US" w:bidi="en-US"/>
              </w:rPr>
            </w:pPr>
            <w:r>
              <w:t>10</w:t>
            </w:r>
          </w:p>
        </w:tc>
        <w:tc>
          <w:tcPr>
            <w:tcW w:w="1841" w:type="dxa"/>
          </w:tcPr>
          <w:p w14:paraId="4679329C" w14:textId="77777777" w:rsidR="00E77F66" w:rsidRDefault="00E77F66" w:rsidP="00EC5CF0">
            <w:pPr>
              <w:pStyle w:val="a7"/>
              <w:rPr>
                <w:rFonts w:eastAsia="Times New Roman"/>
                <w:lang w:val="en-US" w:bidi="en-US"/>
              </w:rPr>
            </w:pPr>
          </w:p>
        </w:tc>
        <w:tc>
          <w:tcPr>
            <w:tcW w:w="4555" w:type="dxa"/>
          </w:tcPr>
          <w:p w14:paraId="32975EBE" w14:textId="77777777" w:rsidR="00E77F66" w:rsidRDefault="00E77F66" w:rsidP="00EC5CF0">
            <w:pPr>
              <w:pStyle w:val="a7"/>
              <w:rPr>
                <w:rFonts w:eastAsia="Times New Roman"/>
                <w:lang w:val="en-US" w:bidi="en-US"/>
              </w:rPr>
            </w:pPr>
          </w:p>
        </w:tc>
        <w:tc>
          <w:tcPr>
            <w:tcW w:w="1504" w:type="dxa"/>
          </w:tcPr>
          <w:p w14:paraId="741A7138" w14:textId="77777777" w:rsidR="00E77F66" w:rsidRDefault="00E77F66" w:rsidP="00EC5CF0">
            <w:pPr>
              <w:pStyle w:val="a7"/>
              <w:rPr>
                <w:rFonts w:eastAsia="Times New Roman"/>
                <w:lang w:val="en-US" w:bidi="en-US"/>
              </w:rPr>
            </w:pPr>
          </w:p>
        </w:tc>
        <w:tc>
          <w:tcPr>
            <w:tcW w:w="1277" w:type="dxa"/>
          </w:tcPr>
          <w:p w14:paraId="35765526" w14:textId="77777777" w:rsidR="00E77F66" w:rsidRDefault="00E77F66" w:rsidP="00EC5CF0">
            <w:pPr>
              <w:pStyle w:val="a7"/>
              <w:rPr>
                <w:rFonts w:eastAsia="Times New Roman"/>
                <w:lang w:val="en-US" w:bidi="en-US"/>
              </w:rPr>
            </w:pPr>
          </w:p>
        </w:tc>
      </w:tr>
      <w:tr w:rsidR="00E77F66" w14:paraId="5EC9003C"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tcPr>
          <w:p w14:paraId="72DD4B3B" w14:textId="77777777" w:rsidR="00E77F66" w:rsidRDefault="00E77F66" w:rsidP="00EC5CF0">
            <w:pPr>
              <w:pStyle w:val="a7"/>
              <w:rPr>
                <w:rFonts w:eastAsia="Times New Roman"/>
                <w:lang w:val="en-US" w:bidi="en-US"/>
              </w:rPr>
            </w:pPr>
          </w:p>
        </w:tc>
        <w:tc>
          <w:tcPr>
            <w:tcW w:w="1841" w:type="dxa"/>
            <w:hideMark/>
          </w:tcPr>
          <w:p w14:paraId="2E9C167D" w14:textId="77777777" w:rsidR="00E77F66" w:rsidRDefault="00E77F66" w:rsidP="00EC5CF0">
            <w:pPr>
              <w:pStyle w:val="a7"/>
              <w:rPr>
                <w:rFonts w:eastAsia="Times New Roman"/>
                <w:lang w:val="en-US" w:bidi="en-US"/>
              </w:rPr>
            </w:pPr>
            <w:r>
              <w:t>База данных</w:t>
            </w:r>
          </w:p>
        </w:tc>
        <w:tc>
          <w:tcPr>
            <w:tcW w:w="4555" w:type="dxa"/>
            <w:hideMark/>
          </w:tcPr>
          <w:p w14:paraId="35177D39" w14:textId="77777777" w:rsidR="00E77F66" w:rsidRDefault="00E77F66" w:rsidP="00EC5CF0">
            <w:pPr>
              <w:pStyle w:val="a7"/>
              <w:rPr>
                <w:rFonts w:eastAsia="Times New Roman"/>
                <w:lang w:val="en-US" w:bidi="en-US"/>
              </w:rPr>
            </w:pPr>
            <w:r>
              <w:t>IBIS</w:t>
            </w:r>
          </w:p>
        </w:tc>
        <w:tc>
          <w:tcPr>
            <w:tcW w:w="1504" w:type="dxa"/>
            <w:hideMark/>
          </w:tcPr>
          <w:p w14:paraId="612BB5F1" w14:textId="77777777" w:rsidR="00E77F66" w:rsidRDefault="00E77F66" w:rsidP="00EC5CF0">
            <w:pPr>
              <w:pStyle w:val="a7"/>
              <w:rPr>
                <w:rFonts w:eastAsia="Times New Roman"/>
                <w:lang w:val="en-US" w:bidi="en-US"/>
              </w:rPr>
            </w:pPr>
            <w:r>
              <w:t>Код возврата</w:t>
            </w:r>
          </w:p>
        </w:tc>
        <w:tc>
          <w:tcPr>
            <w:tcW w:w="1277" w:type="dxa"/>
            <w:hideMark/>
          </w:tcPr>
          <w:p w14:paraId="64EFCE44" w14:textId="77777777" w:rsidR="00E77F66" w:rsidRDefault="00E77F66" w:rsidP="00EC5CF0">
            <w:pPr>
              <w:pStyle w:val="a7"/>
              <w:rPr>
                <w:rFonts w:eastAsia="Times New Roman"/>
                <w:lang w:val="en-US" w:bidi="en-US"/>
              </w:rPr>
            </w:pPr>
            <w:r>
              <w:t>0</w:t>
            </w:r>
          </w:p>
        </w:tc>
      </w:tr>
      <w:tr w:rsidR="00E77F66" w14:paraId="6F626727" w14:textId="77777777" w:rsidTr="00EA4A18">
        <w:tc>
          <w:tcPr>
            <w:tcW w:w="394" w:type="dxa"/>
          </w:tcPr>
          <w:p w14:paraId="601AEF76" w14:textId="77777777" w:rsidR="00E77F66" w:rsidRDefault="00E77F66" w:rsidP="00EC5CF0">
            <w:pPr>
              <w:pStyle w:val="a7"/>
              <w:rPr>
                <w:rFonts w:eastAsia="Times New Roman"/>
                <w:lang w:val="en-US" w:bidi="en-US"/>
              </w:rPr>
            </w:pPr>
          </w:p>
        </w:tc>
        <w:tc>
          <w:tcPr>
            <w:tcW w:w="1841" w:type="dxa"/>
            <w:hideMark/>
          </w:tcPr>
          <w:p w14:paraId="046170C4" w14:textId="77777777" w:rsidR="00E77F66" w:rsidRDefault="00E77F66" w:rsidP="00EC5CF0">
            <w:pPr>
              <w:pStyle w:val="a7"/>
              <w:rPr>
                <w:rFonts w:eastAsia="Times New Roman"/>
                <w:lang w:val="en-US" w:bidi="en-US"/>
              </w:rPr>
            </w:pPr>
            <w:proofErr w:type="spellStart"/>
            <w:r>
              <w:t>format</w:t>
            </w:r>
            <w:proofErr w:type="spellEnd"/>
          </w:p>
        </w:tc>
        <w:tc>
          <w:tcPr>
            <w:tcW w:w="4555" w:type="dxa"/>
            <w:hideMark/>
          </w:tcPr>
          <w:p w14:paraId="292FBC16" w14:textId="77777777" w:rsidR="00E77F66" w:rsidRDefault="00E77F66" w:rsidP="00EC5CF0">
            <w:pPr>
              <w:pStyle w:val="a7"/>
              <w:rPr>
                <w:rFonts w:eastAsia="Times New Roman"/>
                <w:lang w:val="en-US" w:bidi="en-US"/>
              </w:rPr>
            </w:pPr>
            <w:r>
              <w:t>@brief</w:t>
            </w:r>
          </w:p>
        </w:tc>
        <w:tc>
          <w:tcPr>
            <w:tcW w:w="1504" w:type="dxa"/>
            <w:hideMark/>
          </w:tcPr>
          <w:p w14:paraId="274F6A44" w14:textId="77777777" w:rsidR="00E77F66" w:rsidRDefault="00E77F66" w:rsidP="00EC5CF0">
            <w:pPr>
              <w:pStyle w:val="a7"/>
              <w:rPr>
                <w:rFonts w:eastAsia="Times New Roman"/>
                <w:lang w:val="en-US" w:bidi="en-US"/>
              </w:rPr>
            </w:pPr>
            <w:r>
              <w:t>Результат форматирования</w:t>
            </w:r>
          </w:p>
        </w:tc>
        <w:tc>
          <w:tcPr>
            <w:tcW w:w="1277" w:type="dxa"/>
            <w:hideMark/>
          </w:tcPr>
          <w:p w14:paraId="2CAC771D" w14:textId="77777777" w:rsidR="00E77F66" w:rsidRDefault="00E77F66" w:rsidP="00EC5CF0">
            <w:pPr>
              <w:pStyle w:val="a7"/>
              <w:rPr>
                <w:rFonts w:eastAsia="Times New Roman"/>
                <w:lang w:val="en-US" w:bidi="en-US"/>
              </w:rPr>
            </w:pPr>
            <w:r>
              <w:t>Карамзин, Николай Михайлович. История государства Российского [Текст</w:t>
            </w:r>
            <w:proofErr w:type="gramStart"/>
            <w:r>
              <w:t>] :</w:t>
            </w:r>
            <w:proofErr w:type="gramEnd"/>
            <w:r>
              <w:t xml:space="preserve"> В 12 томах. </w:t>
            </w:r>
            <w:proofErr w:type="gramStart"/>
            <w:r>
              <w:t>Т.2 :</w:t>
            </w:r>
            <w:proofErr w:type="gramEnd"/>
            <w:r>
              <w:t xml:space="preserve"> [Г.1015-1169], 1830. - [4],367,[2],120 с.</w:t>
            </w:r>
          </w:p>
        </w:tc>
      </w:tr>
      <w:tr w:rsidR="00E77F66" w14:paraId="7717210A"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tcPr>
          <w:p w14:paraId="2D1C3848" w14:textId="77777777" w:rsidR="00E77F66" w:rsidRDefault="00E77F66" w:rsidP="00EC5CF0">
            <w:pPr>
              <w:pStyle w:val="a7"/>
              <w:rPr>
                <w:rFonts w:eastAsia="Times New Roman"/>
                <w:lang w:val="en-US" w:bidi="en-US"/>
              </w:rPr>
            </w:pPr>
          </w:p>
        </w:tc>
        <w:tc>
          <w:tcPr>
            <w:tcW w:w="1841" w:type="dxa"/>
            <w:hideMark/>
          </w:tcPr>
          <w:p w14:paraId="2EA7F866" w14:textId="77777777" w:rsidR="00E77F66" w:rsidRDefault="00E77F66" w:rsidP="00EC5CF0">
            <w:pPr>
              <w:pStyle w:val="a7"/>
              <w:rPr>
                <w:rFonts w:eastAsia="Times New Roman"/>
                <w:lang w:val="en-US" w:bidi="en-US"/>
              </w:rPr>
            </w:pPr>
            <w:r>
              <w:t>Константное значение</w:t>
            </w:r>
          </w:p>
        </w:tc>
        <w:tc>
          <w:tcPr>
            <w:tcW w:w="4555" w:type="dxa"/>
            <w:hideMark/>
          </w:tcPr>
          <w:p w14:paraId="7CF13D83" w14:textId="77777777" w:rsidR="00E77F66" w:rsidRDefault="00E77F66" w:rsidP="00EC5CF0">
            <w:pPr>
              <w:pStyle w:val="a7"/>
              <w:rPr>
                <w:rFonts w:eastAsia="Times New Roman"/>
                <w:lang w:val="en-US" w:bidi="en-US"/>
              </w:rPr>
            </w:pPr>
            <w:r>
              <w:t>-2</w:t>
            </w:r>
          </w:p>
        </w:tc>
        <w:tc>
          <w:tcPr>
            <w:tcW w:w="1504" w:type="dxa"/>
          </w:tcPr>
          <w:p w14:paraId="4DD1D056" w14:textId="77777777" w:rsidR="00E77F66" w:rsidRDefault="00E77F66" w:rsidP="00EC5CF0">
            <w:pPr>
              <w:pStyle w:val="a7"/>
              <w:rPr>
                <w:rFonts w:eastAsia="Times New Roman"/>
                <w:lang w:val="en-US" w:bidi="en-US"/>
              </w:rPr>
            </w:pPr>
          </w:p>
        </w:tc>
        <w:tc>
          <w:tcPr>
            <w:tcW w:w="1277" w:type="dxa"/>
          </w:tcPr>
          <w:p w14:paraId="053255ED" w14:textId="77777777" w:rsidR="00E77F66" w:rsidRDefault="00E77F66" w:rsidP="00EC5CF0">
            <w:pPr>
              <w:pStyle w:val="a7"/>
              <w:rPr>
                <w:rFonts w:eastAsia="Times New Roman"/>
                <w:lang w:val="en-US" w:bidi="en-US"/>
              </w:rPr>
            </w:pPr>
          </w:p>
        </w:tc>
      </w:tr>
      <w:tr w:rsidR="00E77F66" w14:paraId="5434876C" w14:textId="77777777" w:rsidTr="00EA4A18">
        <w:tc>
          <w:tcPr>
            <w:tcW w:w="394" w:type="dxa"/>
          </w:tcPr>
          <w:p w14:paraId="4D5B6276" w14:textId="77777777" w:rsidR="00E77F66" w:rsidRDefault="00E77F66" w:rsidP="00EC5CF0">
            <w:pPr>
              <w:pStyle w:val="a7"/>
              <w:rPr>
                <w:rFonts w:eastAsia="Times New Roman"/>
                <w:lang w:val="en-US" w:bidi="en-US"/>
              </w:rPr>
            </w:pPr>
          </w:p>
        </w:tc>
        <w:tc>
          <w:tcPr>
            <w:tcW w:w="1841" w:type="dxa"/>
            <w:hideMark/>
          </w:tcPr>
          <w:p w14:paraId="45DD1D03" w14:textId="77777777" w:rsidR="00E77F66" w:rsidRDefault="00E77F66" w:rsidP="00EC5CF0">
            <w:pPr>
              <w:pStyle w:val="a7"/>
              <w:rPr>
                <w:rFonts w:eastAsia="Times New Roman"/>
                <w:lang w:val="en-US" w:bidi="en-US"/>
              </w:rPr>
            </w:pPr>
            <w:proofErr w:type="spellStart"/>
            <w:r>
              <w:t>Rec</w:t>
            </w:r>
            <w:proofErr w:type="spellEnd"/>
          </w:p>
        </w:tc>
        <w:tc>
          <w:tcPr>
            <w:tcW w:w="4555" w:type="dxa"/>
            <w:hideMark/>
          </w:tcPr>
          <w:p w14:paraId="4EAED541" w14:textId="77777777" w:rsidR="00E77F66" w:rsidRDefault="00E77F66" w:rsidP="00EC5CF0">
            <w:pPr>
              <w:pStyle w:val="a7"/>
              <w:rPr>
                <w:rFonts w:eastAsia="Times New Roman"/>
                <w:lang w:val="en-US" w:bidi="en-US"/>
              </w:rPr>
            </w:pPr>
            <w:r w:rsidRPr="00E77F66">
              <w:rPr>
                <w:lang w:val="en-US"/>
              </w:rPr>
              <w:t>MFN#STATUS</w:t>
            </w:r>
            <w:r w:rsidRPr="00E77F66">
              <w:rPr>
                <w:i/>
                <w:lang w:val="en-US"/>
              </w:rPr>
              <w:t>#30#31</w:t>
            </w:r>
            <w:r w:rsidRPr="00E77F66">
              <w:rPr>
                <w:lang w:val="en-US"/>
              </w:rPr>
              <w:t>0#VERSION</w:t>
            </w:r>
            <w:r w:rsidRPr="00E77F66">
              <w:rPr>
                <w:i/>
                <w:lang w:val="en-US"/>
              </w:rPr>
              <w:t>#30#31</w:t>
            </w:r>
            <w:r w:rsidRPr="00E77F66">
              <w:rPr>
                <w:lang w:val="en-US"/>
              </w:rPr>
              <w:t>TAG1#FIELD1</w:t>
            </w:r>
            <w:r w:rsidRPr="00E77F66">
              <w:rPr>
                <w:i/>
                <w:lang w:val="en-US"/>
              </w:rPr>
              <w:t>#30#31</w:t>
            </w:r>
            <w:r w:rsidRPr="00E77F66">
              <w:rPr>
                <w:lang w:val="en-US"/>
              </w:rPr>
              <w:t xml:space="preserve"> … </w:t>
            </w:r>
            <w:r>
              <w:t>TAG1#FIELD1</w:t>
            </w:r>
            <w:r>
              <w:rPr>
                <w:i/>
              </w:rPr>
              <w:t>#30#31</w:t>
            </w:r>
          </w:p>
        </w:tc>
        <w:tc>
          <w:tcPr>
            <w:tcW w:w="1504" w:type="dxa"/>
          </w:tcPr>
          <w:p w14:paraId="2437FE4C" w14:textId="77777777" w:rsidR="00E77F66" w:rsidRDefault="00E77F66" w:rsidP="00EC5CF0">
            <w:pPr>
              <w:pStyle w:val="a7"/>
              <w:rPr>
                <w:rFonts w:eastAsia="Times New Roman"/>
                <w:lang w:val="en-US" w:bidi="en-US"/>
              </w:rPr>
            </w:pPr>
          </w:p>
        </w:tc>
        <w:tc>
          <w:tcPr>
            <w:tcW w:w="1277" w:type="dxa"/>
          </w:tcPr>
          <w:p w14:paraId="132381BA" w14:textId="77777777" w:rsidR="00E77F66" w:rsidRDefault="00E77F66" w:rsidP="00EC5CF0">
            <w:pPr>
              <w:pStyle w:val="a7"/>
              <w:rPr>
                <w:rFonts w:eastAsia="Times New Roman"/>
                <w:lang w:val="en-US" w:bidi="en-US"/>
              </w:rPr>
            </w:pPr>
          </w:p>
        </w:tc>
      </w:tr>
      <w:tr w:rsidR="00E77F66" w14:paraId="4ACE39CF"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tcPr>
          <w:p w14:paraId="7E3C25AE" w14:textId="77777777" w:rsidR="00E77F66" w:rsidRDefault="00E77F66" w:rsidP="00EC5CF0">
            <w:pPr>
              <w:pStyle w:val="a7"/>
              <w:rPr>
                <w:rFonts w:eastAsia="Times New Roman"/>
                <w:lang w:val="en-US" w:bidi="en-US"/>
              </w:rPr>
            </w:pPr>
          </w:p>
        </w:tc>
        <w:tc>
          <w:tcPr>
            <w:tcW w:w="1841" w:type="dxa"/>
          </w:tcPr>
          <w:p w14:paraId="647E702E" w14:textId="77777777" w:rsidR="00E77F66" w:rsidRDefault="00E77F66" w:rsidP="00EC5CF0">
            <w:pPr>
              <w:pStyle w:val="a7"/>
              <w:rPr>
                <w:rFonts w:eastAsia="Times New Roman"/>
                <w:lang w:val="en-US" w:bidi="en-US"/>
              </w:rPr>
            </w:pPr>
          </w:p>
        </w:tc>
        <w:tc>
          <w:tcPr>
            <w:tcW w:w="4555" w:type="dxa"/>
          </w:tcPr>
          <w:p w14:paraId="61A28B2C" w14:textId="77777777" w:rsidR="00E77F66" w:rsidRDefault="00E77F66" w:rsidP="00EC5CF0">
            <w:pPr>
              <w:pStyle w:val="a7"/>
              <w:rPr>
                <w:rFonts w:eastAsia="Times New Roman"/>
                <w:lang w:val="en-US" w:bidi="en-US"/>
              </w:rPr>
            </w:pPr>
          </w:p>
        </w:tc>
        <w:tc>
          <w:tcPr>
            <w:tcW w:w="1504" w:type="dxa"/>
          </w:tcPr>
          <w:p w14:paraId="33C1F77E" w14:textId="77777777" w:rsidR="00E77F66" w:rsidRDefault="00E77F66" w:rsidP="00EC5CF0">
            <w:pPr>
              <w:pStyle w:val="a7"/>
              <w:rPr>
                <w:rFonts w:eastAsia="Times New Roman"/>
                <w:lang w:val="en-US" w:bidi="en-US"/>
              </w:rPr>
            </w:pPr>
          </w:p>
        </w:tc>
        <w:tc>
          <w:tcPr>
            <w:tcW w:w="1277" w:type="dxa"/>
          </w:tcPr>
          <w:p w14:paraId="334074D1" w14:textId="77777777" w:rsidR="00E77F66" w:rsidRDefault="00E77F66" w:rsidP="00EC5CF0">
            <w:pPr>
              <w:pStyle w:val="a7"/>
              <w:rPr>
                <w:rFonts w:eastAsia="Times New Roman"/>
                <w:lang w:bidi="en-US"/>
              </w:rPr>
            </w:pPr>
          </w:p>
        </w:tc>
      </w:tr>
    </w:tbl>
    <w:p w14:paraId="648CA9C4" w14:textId="77777777" w:rsidR="00E77F66" w:rsidRDefault="00E77F66" w:rsidP="004039DB">
      <w:pPr>
        <w:rPr>
          <w:rFonts w:eastAsia="Times New Roman"/>
          <w:lang w:val="en-US" w:bidi="en-US"/>
        </w:rPr>
      </w:pPr>
    </w:p>
    <w:p w14:paraId="0359AFCE" w14:textId="77777777" w:rsidR="00E77F66" w:rsidRDefault="00E77F66" w:rsidP="008320B6">
      <w:pPr>
        <w:pStyle w:val="3"/>
      </w:pPr>
      <w:bookmarkStart w:id="139" w:name="_Toc236185009"/>
      <w:bookmarkStart w:id="140" w:name="_Toc32578838"/>
      <w:r>
        <w:t>Администраторские команды</w:t>
      </w:r>
      <w:bookmarkEnd w:id="139"/>
      <w:bookmarkEnd w:id="140"/>
    </w:p>
    <w:p w14:paraId="22BA1F05" w14:textId="77777777" w:rsidR="00E77F66" w:rsidRDefault="00E77F66" w:rsidP="004039DB">
      <w:pPr>
        <w:rPr>
          <w:lang w:val="en-US"/>
        </w:rPr>
      </w:pPr>
    </w:p>
    <w:p w14:paraId="5944CA99" w14:textId="77777777" w:rsidR="00E77F66" w:rsidRDefault="00E77F66" w:rsidP="008320B6">
      <w:pPr>
        <w:pStyle w:val="4"/>
        <w:rPr>
          <w:lang w:val="en-US"/>
        </w:rPr>
      </w:pPr>
      <w:bookmarkStart w:id="141" w:name="_Toc236185010"/>
      <w:r>
        <w:t xml:space="preserve">Получить список логически удаленных, физически удаленных, </w:t>
      </w:r>
      <w:proofErr w:type="spellStart"/>
      <w:r>
        <w:t>неактуализированных</w:t>
      </w:r>
      <w:proofErr w:type="spellEnd"/>
      <w:r>
        <w:t xml:space="preserve"> и заблокированных записей. (0)</w:t>
      </w:r>
      <w:bookmarkEnd w:id="141"/>
    </w:p>
    <w:p w14:paraId="3F1D29DF" w14:textId="77777777" w:rsidR="00E77F66" w:rsidRDefault="00E77F66" w:rsidP="004039DB">
      <w:pPr>
        <w:rPr>
          <w:lang w:val="en-US"/>
        </w:rPr>
      </w:pPr>
    </w:p>
    <w:p w14:paraId="5CDC2521" w14:textId="77777777" w:rsidR="00E77F66" w:rsidRDefault="00E77F66" w:rsidP="004039DB">
      <w:r>
        <w:t>ПАРАМЕТРЫ</w:t>
      </w:r>
    </w:p>
    <w:p w14:paraId="04894A05" w14:textId="77777777" w:rsidR="00E77F66" w:rsidRDefault="00E77F66" w:rsidP="004039DB"/>
    <w:p w14:paraId="21E94BEE" w14:textId="77777777" w:rsidR="00E77F66" w:rsidRDefault="00E77F66" w:rsidP="004039DB">
      <w:proofErr w:type="spellStart"/>
      <w:r>
        <w:t>db_name</w:t>
      </w:r>
      <w:proofErr w:type="spellEnd"/>
      <w:r>
        <w:t xml:space="preserve"> – имя базы данных для определения контекста форматирования</w:t>
      </w:r>
    </w:p>
    <w:p w14:paraId="0E12A016" w14:textId="77777777" w:rsidR="00E77F66" w:rsidRDefault="00E77F66" w:rsidP="004039DB"/>
    <w:p w14:paraId="7B942F6D" w14:textId="77777777" w:rsidR="00E77F66" w:rsidRDefault="00E77F66" w:rsidP="004039DB">
      <w:r>
        <w:t xml:space="preserve">ВОЗВРАТ </w:t>
      </w:r>
    </w:p>
    <w:p w14:paraId="7EEC54B7" w14:textId="77777777" w:rsidR="00E77F66" w:rsidRDefault="00E77F66" w:rsidP="004039DB"/>
    <w:p w14:paraId="4B7AF4E1" w14:textId="77777777" w:rsidR="00E77F66" w:rsidRDefault="00E77F66" w:rsidP="004039DB">
      <w:r>
        <w:t>Код возврата. 0 если успех.</w:t>
      </w:r>
    </w:p>
    <w:p w14:paraId="47113414" w14:textId="77777777" w:rsidR="00E77F66" w:rsidRDefault="00E77F66" w:rsidP="004039DB">
      <w:r>
        <w:t>Список логически удаленных</w:t>
      </w:r>
    </w:p>
    <w:p w14:paraId="7A07C305" w14:textId="77777777" w:rsidR="00E77F66" w:rsidRDefault="00E77F66" w:rsidP="004039DB">
      <w:r>
        <w:t>Список физически удаленных</w:t>
      </w:r>
    </w:p>
    <w:p w14:paraId="16D19C44" w14:textId="77777777" w:rsidR="00E77F66" w:rsidRDefault="00E77F66" w:rsidP="004039DB">
      <w:r>
        <w:t xml:space="preserve">Список </w:t>
      </w:r>
      <w:proofErr w:type="spellStart"/>
      <w:r>
        <w:t>неактуализированных</w:t>
      </w:r>
      <w:proofErr w:type="spellEnd"/>
    </w:p>
    <w:p w14:paraId="0264A384" w14:textId="77777777" w:rsidR="00E77F66" w:rsidRDefault="00E77F66" w:rsidP="004039DB">
      <w:r>
        <w:lastRenderedPageBreak/>
        <w:t>Список заблокированных</w:t>
      </w:r>
    </w:p>
    <w:p w14:paraId="69E1A504" w14:textId="77777777" w:rsidR="00E77F66" w:rsidRDefault="00E77F66" w:rsidP="004039DB">
      <w:r>
        <w:t xml:space="preserve">Максимальный </w:t>
      </w:r>
      <w:proofErr w:type="spellStart"/>
      <w:r>
        <w:t>mfn</w:t>
      </w:r>
      <w:proofErr w:type="spellEnd"/>
      <w:r>
        <w:t xml:space="preserve"> в БД</w:t>
      </w:r>
    </w:p>
    <w:p w14:paraId="10846ECA" w14:textId="77777777" w:rsidR="00E77F66" w:rsidRDefault="00E77F66" w:rsidP="004039DB">
      <w:r>
        <w:t>Флаг блокировки БД</w:t>
      </w:r>
    </w:p>
    <w:p w14:paraId="439AE7D1" w14:textId="77777777" w:rsidR="00E77F66" w:rsidRDefault="00E77F66" w:rsidP="004039DB"/>
    <w:p w14:paraId="28BC0BC1" w14:textId="77777777" w:rsidR="00E77F66" w:rsidRDefault="00E77F66" w:rsidP="004039DB">
      <w:pPr>
        <w:rPr>
          <w:lang w:val="en-US"/>
        </w:rPr>
      </w:pPr>
      <w:r>
        <w:t>ПРИМЕР ПРОТОКОЛА</w:t>
      </w:r>
    </w:p>
    <w:p w14:paraId="511BA1E3" w14:textId="77777777" w:rsidR="00E77F66" w:rsidRDefault="00E77F66" w:rsidP="004039DB"/>
    <w:tbl>
      <w:tblPr>
        <w:tblStyle w:val="-21"/>
        <w:tblW w:w="6064" w:type="dxa"/>
        <w:tblLook w:val="0420" w:firstRow="1" w:lastRow="0" w:firstColumn="0" w:lastColumn="0" w:noHBand="0" w:noVBand="1"/>
      </w:tblPr>
      <w:tblGrid>
        <w:gridCol w:w="440"/>
        <w:gridCol w:w="1692"/>
        <w:gridCol w:w="1296"/>
        <w:gridCol w:w="1692"/>
        <w:gridCol w:w="1236"/>
      </w:tblGrid>
      <w:tr w:rsidR="00E77F66" w14:paraId="5EB48D36" w14:textId="77777777" w:rsidTr="009A6CC8">
        <w:trPr>
          <w:cnfStyle w:val="100000000000" w:firstRow="1" w:lastRow="0" w:firstColumn="0" w:lastColumn="0" w:oddVBand="0" w:evenVBand="0" w:oddHBand="0" w:evenHBand="0" w:firstRowFirstColumn="0" w:firstRowLastColumn="0" w:lastRowFirstColumn="0" w:lastRowLastColumn="0"/>
        </w:trPr>
        <w:tc>
          <w:tcPr>
            <w:tcW w:w="419" w:type="dxa"/>
          </w:tcPr>
          <w:p w14:paraId="2C1E52D7" w14:textId="77777777" w:rsidR="00E77F66" w:rsidRDefault="00E77F66" w:rsidP="00EC5CF0">
            <w:pPr>
              <w:pStyle w:val="a7"/>
              <w:rPr>
                <w:rFonts w:eastAsia="Times New Roman"/>
                <w:lang w:val="en-US" w:bidi="en-US"/>
              </w:rPr>
            </w:pPr>
          </w:p>
        </w:tc>
        <w:tc>
          <w:tcPr>
            <w:tcW w:w="3009" w:type="dxa"/>
            <w:gridSpan w:val="2"/>
            <w:hideMark/>
          </w:tcPr>
          <w:p w14:paraId="225CBFA0" w14:textId="77777777" w:rsidR="00E77F66" w:rsidRDefault="00E77F66" w:rsidP="00EC5CF0">
            <w:pPr>
              <w:pStyle w:val="a7"/>
              <w:rPr>
                <w:rFonts w:eastAsia="Times New Roman"/>
                <w:lang w:val="en-US" w:bidi="en-US"/>
              </w:rPr>
            </w:pPr>
            <w:r>
              <w:t>ЗАПРОС</w:t>
            </w:r>
          </w:p>
        </w:tc>
        <w:tc>
          <w:tcPr>
            <w:tcW w:w="2636" w:type="dxa"/>
            <w:gridSpan w:val="2"/>
            <w:hideMark/>
          </w:tcPr>
          <w:p w14:paraId="5B301578" w14:textId="77777777" w:rsidR="00E77F66" w:rsidRDefault="00E77F66" w:rsidP="00EC5CF0">
            <w:pPr>
              <w:pStyle w:val="a7"/>
              <w:rPr>
                <w:rFonts w:eastAsia="Times New Roman"/>
                <w:lang w:val="en-US" w:bidi="en-US"/>
              </w:rPr>
            </w:pPr>
            <w:r>
              <w:t>ВОЗВРАТ</w:t>
            </w:r>
          </w:p>
        </w:tc>
      </w:tr>
      <w:tr w:rsidR="00E77F66" w14:paraId="2FFBF80B"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4F9A2AAE" w14:textId="77777777" w:rsidR="00E77F66" w:rsidRDefault="00E77F66" w:rsidP="00EC5CF0">
            <w:pPr>
              <w:pStyle w:val="a7"/>
              <w:rPr>
                <w:rFonts w:eastAsia="Times New Roman"/>
                <w:lang w:val="en-US" w:bidi="en-US"/>
              </w:rPr>
            </w:pPr>
            <w:r>
              <w:t>1</w:t>
            </w:r>
          </w:p>
        </w:tc>
        <w:tc>
          <w:tcPr>
            <w:tcW w:w="1712" w:type="dxa"/>
            <w:hideMark/>
          </w:tcPr>
          <w:p w14:paraId="68643BC9" w14:textId="77777777" w:rsidR="00E77F66" w:rsidRDefault="00E77F66" w:rsidP="00EC5CF0">
            <w:pPr>
              <w:pStyle w:val="a7"/>
              <w:rPr>
                <w:rFonts w:eastAsia="Times New Roman"/>
                <w:lang w:val="en-US" w:bidi="en-US"/>
              </w:rPr>
            </w:pPr>
            <w:r>
              <w:t>Код команды</w:t>
            </w:r>
          </w:p>
        </w:tc>
        <w:tc>
          <w:tcPr>
            <w:tcW w:w="1297" w:type="dxa"/>
            <w:hideMark/>
          </w:tcPr>
          <w:p w14:paraId="68568168" w14:textId="77777777" w:rsidR="00E77F66" w:rsidRDefault="00E77F66" w:rsidP="00EC5CF0">
            <w:pPr>
              <w:pStyle w:val="a7"/>
              <w:rPr>
                <w:rFonts w:eastAsia="Times New Roman"/>
                <w:lang w:val="en-US" w:bidi="en-US"/>
              </w:rPr>
            </w:pPr>
            <w:r>
              <w:t>0</w:t>
            </w:r>
          </w:p>
        </w:tc>
        <w:tc>
          <w:tcPr>
            <w:tcW w:w="1712" w:type="dxa"/>
            <w:hideMark/>
          </w:tcPr>
          <w:p w14:paraId="59AF687E" w14:textId="77777777" w:rsidR="00E77F66" w:rsidRDefault="00E77F66" w:rsidP="00EC5CF0">
            <w:pPr>
              <w:pStyle w:val="a7"/>
              <w:rPr>
                <w:rFonts w:eastAsia="Times New Roman"/>
                <w:lang w:val="en-US" w:bidi="en-US"/>
              </w:rPr>
            </w:pPr>
            <w:r>
              <w:t>Код команды</w:t>
            </w:r>
          </w:p>
        </w:tc>
        <w:tc>
          <w:tcPr>
            <w:tcW w:w="924" w:type="dxa"/>
            <w:hideMark/>
          </w:tcPr>
          <w:p w14:paraId="39489153" w14:textId="77777777" w:rsidR="00E77F66" w:rsidRDefault="00E77F66" w:rsidP="00EC5CF0">
            <w:pPr>
              <w:pStyle w:val="a7"/>
              <w:rPr>
                <w:rFonts w:eastAsia="Times New Roman"/>
                <w:lang w:val="en-US" w:bidi="en-US"/>
              </w:rPr>
            </w:pPr>
            <w:r>
              <w:t>0</w:t>
            </w:r>
          </w:p>
        </w:tc>
      </w:tr>
      <w:tr w:rsidR="00E77F66" w14:paraId="0C81596B" w14:textId="77777777" w:rsidTr="009A6CC8">
        <w:tc>
          <w:tcPr>
            <w:tcW w:w="419" w:type="dxa"/>
            <w:hideMark/>
          </w:tcPr>
          <w:p w14:paraId="70677E22" w14:textId="77777777" w:rsidR="00E77F66" w:rsidRDefault="00E77F66" w:rsidP="00EC5CF0">
            <w:pPr>
              <w:pStyle w:val="a7"/>
              <w:rPr>
                <w:rFonts w:eastAsia="Times New Roman"/>
                <w:lang w:val="en-US" w:bidi="en-US"/>
              </w:rPr>
            </w:pPr>
            <w:r>
              <w:t>2</w:t>
            </w:r>
          </w:p>
        </w:tc>
        <w:tc>
          <w:tcPr>
            <w:tcW w:w="1712" w:type="dxa"/>
            <w:hideMark/>
          </w:tcPr>
          <w:p w14:paraId="4D5ECAC6" w14:textId="77777777" w:rsidR="00E77F66" w:rsidRDefault="00E77F66" w:rsidP="00EC5CF0">
            <w:pPr>
              <w:pStyle w:val="a7"/>
              <w:rPr>
                <w:rFonts w:eastAsia="Times New Roman"/>
                <w:lang w:val="en-US" w:bidi="en-US"/>
              </w:rPr>
            </w:pPr>
            <w:r>
              <w:t>АРМ</w:t>
            </w:r>
          </w:p>
        </w:tc>
        <w:tc>
          <w:tcPr>
            <w:tcW w:w="1297" w:type="dxa"/>
            <w:hideMark/>
          </w:tcPr>
          <w:p w14:paraId="4895E179" w14:textId="77777777" w:rsidR="00E77F66" w:rsidRDefault="00E77F66" w:rsidP="00EC5CF0">
            <w:pPr>
              <w:pStyle w:val="a7"/>
              <w:rPr>
                <w:rFonts w:eastAsia="Times New Roman"/>
                <w:lang w:val="en-US" w:bidi="en-US"/>
              </w:rPr>
            </w:pPr>
            <w:r>
              <w:t>A</w:t>
            </w:r>
          </w:p>
        </w:tc>
        <w:tc>
          <w:tcPr>
            <w:tcW w:w="1712" w:type="dxa"/>
            <w:hideMark/>
          </w:tcPr>
          <w:p w14:paraId="38F7CD1A" w14:textId="77777777" w:rsidR="00E77F66" w:rsidRDefault="00E77F66" w:rsidP="00EC5CF0">
            <w:pPr>
              <w:pStyle w:val="a7"/>
              <w:rPr>
                <w:rFonts w:eastAsia="Times New Roman"/>
                <w:lang w:val="en-US" w:bidi="en-US"/>
              </w:rPr>
            </w:pPr>
            <w:r>
              <w:t>Идентификатор</w:t>
            </w:r>
          </w:p>
        </w:tc>
        <w:tc>
          <w:tcPr>
            <w:tcW w:w="924" w:type="dxa"/>
            <w:hideMark/>
          </w:tcPr>
          <w:p w14:paraId="158438BD" w14:textId="77777777" w:rsidR="00E77F66" w:rsidRDefault="00E77F66" w:rsidP="00EC5CF0">
            <w:pPr>
              <w:pStyle w:val="a7"/>
              <w:rPr>
                <w:rFonts w:eastAsia="Times New Roman"/>
                <w:lang w:val="en-US" w:bidi="en-US"/>
              </w:rPr>
            </w:pPr>
            <w:r>
              <w:t>240954</w:t>
            </w:r>
          </w:p>
        </w:tc>
      </w:tr>
      <w:tr w:rsidR="00E77F66" w14:paraId="714BC9D2"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59501E88" w14:textId="77777777" w:rsidR="00E77F66" w:rsidRDefault="00E77F66" w:rsidP="00EC5CF0">
            <w:pPr>
              <w:pStyle w:val="a7"/>
              <w:rPr>
                <w:rFonts w:eastAsia="Times New Roman"/>
                <w:lang w:val="en-US" w:bidi="en-US"/>
              </w:rPr>
            </w:pPr>
            <w:r>
              <w:t>3</w:t>
            </w:r>
          </w:p>
        </w:tc>
        <w:tc>
          <w:tcPr>
            <w:tcW w:w="1712" w:type="dxa"/>
            <w:hideMark/>
          </w:tcPr>
          <w:p w14:paraId="71B03E3D" w14:textId="77777777" w:rsidR="00E77F66" w:rsidRDefault="00E77F66" w:rsidP="00EC5CF0">
            <w:pPr>
              <w:pStyle w:val="a7"/>
              <w:rPr>
                <w:rFonts w:eastAsia="Times New Roman"/>
                <w:lang w:val="en-US" w:bidi="en-US"/>
              </w:rPr>
            </w:pPr>
            <w:r>
              <w:t>Код команды</w:t>
            </w:r>
          </w:p>
        </w:tc>
        <w:tc>
          <w:tcPr>
            <w:tcW w:w="1297" w:type="dxa"/>
            <w:hideMark/>
          </w:tcPr>
          <w:p w14:paraId="1150AD83" w14:textId="77777777" w:rsidR="00E77F66" w:rsidRDefault="00E77F66" w:rsidP="00EC5CF0">
            <w:pPr>
              <w:pStyle w:val="a7"/>
              <w:rPr>
                <w:rFonts w:eastAsia="Times New Roman"/>
                <w:lang w:val="en-US" w:bidi="en-US"/>
              </w:rPr>
            </w:pPr>
            <w:r>
              <w:t>0</w:t>
            </w:r>
          </w:p>
        </w:tc>
        <w:tc>
          <w:tcPr>
            <w:tcW w:w="1712" w:type="dxa"/>
            <w:hideMark/>
          </w:tcPr>
          <w:p w14:paraId="5F1D3E19" w14:textId="77777777" w:rsidR="00E77F66" w:rsidRDefault="00E77F66" w:rsidP="00EC5CF0">
            <w:pPr>
              <w:pStyle w:val="a7"/>
              <w:rPr>
                <w:rFonts w:eastAsia="Times New Roman"/>
                <w:lang w:val="en-US" w:bidi="en-US"/>
              </w:rPr>
            </w:pPr>
            <w:r>
              <w:t>Номер команды</w:t>
            </w:r>
          </w:p>
        </w:tc>
        <w:tc>
          <w:tcPr>
            <w:tcW w:w="924" w:type="dxa"/>
            <w:hideMark/>
          </w:tcPr>
          <w:p w14:paraId="7FE4382B" w14:textId="77777777" w:rsidR="00E77F66" w:rsidRDefault="00E77F66" w:rsidP="00EC5CF0">
            <w:pPr>
              <w:pStyle w:val="a7"/>
              <w:rPr>
                <w:rFonts w:eastAsia="Times New Roman"/>
                <w:lang w:val="en-US" w:bidi="en-US"/>
              </w:rPr>
            </w:pPr>
            <w:r>
              <w:t>16</w:t>
            </w:r>
          </w:p>
        </w:tc>
      </w:tr>
      <w:tr w:rsidR="00E77F66" w14:paraId="7A6AFBDA" w14:textId="77777777" w:rsidTr="009A6CC8">
        <w:tc>
          <w:tcPr>
            <w:tcW w:w="419" w:type="dxa"/>
            <w:hideMark/>
          </w:tcPr>
          <w:p w14:paraId="038A7567" w14:textId="77777777" w:rsidR="00E77F66" w:rsidRDefault="00E77F66" w:rsidP="00EC5CF0">
            <w:pPr>
              <w:pStyle w:val="a7"/>
              <w:rPr>
                <w:rFonts w:eastAsia="Times New Roman"/>
                <w:lang w:val="en-US" w:bidi="en-US"/>
              </w:rPr>
            </w:pPr>
            <w:r>
              <w:t>4</w:t>
            </w:r>
          </w:p>
        </w:tc>
        <w:tc>
          <w:tcPr>
            <w:tcW w:w="1712" w:type="dxa"/>
            <w:hideMark/>
          </w:tcPr>
          <w:p w14:paraId="71C6AA7C" w14:textId="77777777" w:rsidR="00E77F66" w:rsidRDefault="00E77F66" w:rsidP="00EC5CF0">
            <w:pPr>
              <w:pStyle w:val="a7"/>
              <w:rPr>
                <w:rFonts w:eastAsia="Times New Roman"/>
                <w:lang w:val="en-US" w:bidi="en-US"/>
              </w:rPr>
            </w:pPr>
            <w:r>
              <w:t>Идентификатор</w:t>
            </w:r>
          </w:p>
        </w:tc>
        <w:tc>
          <w:tcPr>
            <w:tcW w:w="1297" w:type="dxa"/>
            <w:hideMark/>
          </w:tcPr>
          <w:p w14:paraId="6D874E7B" w14:textId="77777777" w:rsidR="00E77F66" w:rsidRDefault="00E77F66" w:rsidP="00EC5CF0">
            <w:pPr>
              <w:pStyle w:val="a7"/>
              <w:rPr>
                <w:rFonts w:eastAsia="Times New Roman"/>
                <w:lang w:val="en-US" w:bidi="en-US"/>
              </w:rPr>
            </w:pPr>
            <w:r>
              <w:t>240954</w:t>
            </w:r>
          </w:p>
        </w:tc>
        <w:tc>
          <w:tcPr>
            <w:tcW w:w="1712" w:type="dxa"/>
          </w:tcPr>
          <w:p w14:paraId="7ADAB333" w14:textId="77777777" w:rsidR="00E77F66" w:rsidRDefault="00E77F66" w:rsidP="00EC5CF0">
            <w:pPr>
              <w:pStyle w:val="a7"/>
              <w:rPr>
                <w:rFonts w:eastAsia="Times New Roman"/>
                <w:lang w:val="en-US" w:bidi="en-US"/>
              </w:rPr>
            </w:pPr>
          </w:p>
        </w:tc>
        <w:tc>
          <w:tcPr>
            <w:tcW w:w="924" w:type="dxa"/>
          </w:tcPr>
          <w:p w14:paraId="3319A8BC" w14:textId="77777777" w:rsidR="00E77F66" w:rsidRDefault="00E77F66" w:rsidP="00EC5CF0">
            <w:pPr>
              <w:pStyle w:val="a7"/>
              <w:rPr>
                <w:rFonts w:eastAsia="Times New Roman"/>
                <w:lang w:val="en-US" w:bidi="en-US"/>
              </w:rPr>
            </w:pPr>
          </w:p>
        </w:tc>
      </w:tr>
      <w:tr w:rsidR="00E77F66" w14:paraId="18B9B2EB"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754CC5F0" w14:textId="77777777" w:rsidR="00E77F66" w:rsidRDefault="00E77F66" w:rsidP="00EC5CF0">
            <w:pPr>
              <w:pStyle w:val="a7"/>
              <w:rPr>
                <w:rFonts w:eastAsia="Times New Roman"/>
                <w:lang w:val="en-US" w:bidi="en-US"/>
              </w:rPr>
            </w:pPr>
            <w:r>
              <w:t>5</w:t>
            </w:r>
          </w:p>
        </w:tc>
        <w:tc>
          <w:tcPr>
            <w:tcW w:w="1712" w:type="dxa"/>
            <w:hideMark/>
          </w:tcPr>
          <w:p w14:paraId="1D52902F" w14:textId="77777777" w:rsidR="00E77F66" w:rsidRDefault="00E77F66" w:rsidP="00EC5CF0">
            <w:pPr>
              <w:pStyle w:val="a7"/>
              <w:rPr>
                <w:rFonts w:eastAsia="Times New Roman"/>
                <w:lang w:val="en-US" w:bidi="en-US"/>
              </w:rPr>
            </w:pPr>
            <w:r>
              <w:t>Номер команды</w:t>
            </w:r>
          </w:p>
        </w:tc>
        <w:tc>
          <w:tcPr>
            <w:tcW w:w="1297" w:type="dxa"/>
            <w:hideMark/>
          </w:tcPr>
          <w:p w14:paraId="037228A1" w14:textId="77777777" w:rsidR="00E77F66" w:rsidRDefault="00E77F66" w:rsidP="00EC5CF0">
            <w:pPr>
              <w:pStyle w:val="a7"/>
              <w:rPr>
                <w:rFonts w:eastAsia="Times New Roman"/>
                <w:lang w:val="en-US" w:bidi="en-US"/>
              </w:rPr>
            </w:pPr>
            <w:r>
              <w:t>16</w:t>
            </w:r>
          </w:p>
        </w:tc>
        <w:tc>
          <w:tcPr>
            <w:tcW w:w="1712" w:type="dxa"/>
          </w:tcPr>
          <w:p w14:paraId="4D8D5BE3" w14:textId="77777777" w:rsidR="00E77F66" w:rsidRDefault="00E77F66" w:rsidP="00EC5CF0">
            <w:pPr>
              <w:pStyle w:val="a7"/>
              <w:rPr>
                <w:rFonts w:eastAsia="Times New Roman"/>
                <w:lang w:val="en-US" w:bidi="en-US"/>
              </w:rPr>
            </w:pPr>
          </w:p>
        </w:tc>
        <w:tc>
          <w:tcPr>
            <w:tcW w:w="924" w:type="dxa"/>
          </w:tcPr>
          <w:p w14:paraId="430B0488" w14:textId="77777777" w:rsidR="00E77F66" w:rsidRDefault="00E77F66" w:rsidP="00EC5CF0">
            <w:pPr>
              <w:pStyle w:val="a7"/>
              <w:rPr>
                <w:rFonts w:eastAsia="Times New Roman"/>
                <w:lang w:val="en-US" w:bidi="en-US"/>
              </w:rPr>
            </w:pPr>
          </w:p>
        </w:tc>
      </w:tr>
      <w:tr w:rsidR="00E77F66" w14:paraId="315286DC" w14:textId="77777777" w:rsidTr="009A6CC8">
        <w:tc>
          <w:tcPr>
            <w:tcW w:w="419" w:type="dxa"/>
            <w:hideMark/>
          </w:tcPr>
          <w:p w14:paraId="2711AF39" w14:textId="77777777" w:rsidR="00E77F66" w:rsidRDefault="00E77F66" w:rsidP="00EC5CF0">
            <w:pPr>
              <w:pStyle w:val="a7"/>
              <w:rPr>
                <w:rFonts w:eastAsia="Times New Roman"/>
                <w:lang w:val="en-US" w:bidi="en-US"/>
              </w:rPr>
            </w:pPr>
            <w:r>
              <w:t>6</w:t>
            </w:r>
          </w:p>
        </w:tc>
        <w:tc>
          <w:tcPr>
            <w:tcW w:w="1712" w:type="dxa"/>
            <w:hideMark/>
          </w:tcPr>
          <w:p w14:paraId="6C7BECFB" w14:textId="77777777" w:rsidR="00E77F66" w:rsidRDefault="00E77F66" w:rsidP="00EC5CF0">
            <w:pPr>
              <w:pStyle w:val="a7"/>
              <w:rPr>
                <w:rFonts w:eastAsia="Times New Roman"/>
                <w:lang w:bidi="en-US"/>
              </w:rPr>
            </w:pPr>
            <w:r>
              <w:t>Имя</w:t>
            </w:r>
          </w:p>
        </w:tc>
        <w:tc>
          <w:tcPr>
            <w:tcW w:w="1297" w:type="dxa"/>
            <w:hideMark/>
          </w:tcPr>
          <w:p w14:paraId="693F39C4" w14:textId="77777777" w:rsidR="00E77F66" w:rsidRDefault="00E77F66" w:rsidP="00EC5CF0">
            <w:pPr>
              <w:pStyle w:val="a7"/>
              <w:rPr>
                <w:rFonts w:eastAsia="Times New Roman"/>
                <w:lang w:val="en-US" w:bidi="en-US"/>
              </w:rPr>
            </w:pPr>
            <w:r>
              <w:t>MASTERKEY</w:t>
            </w:r>
          </w:p>
        </w:tc>
        <w:tc>
          <w:tcPr>
            <w:tcW w:w="1712" w:type="dxa"/>
          </w:tcPr>
          <w:p w14:paraId="3997F34A" w14:textId="77777777" w:rsidR="00E77F66" w:rsidRDefault="00E77F66" w:rsidP="00EC5CF0">
            <w:pPr>
              <w:pStyle w:val="a7"/>
              <w:rPr>
                <w:rFonts w:eastAsia="Times New Roman"/>
                <w:lang w:val="en-US" w:bidi="en-US"/>
              </w:rPr>
            </w:pPr>
          </w:p>
        </w:tc>
        <w:tc>
          <w:tcPr>
            <w:tcW w:w="924" w:type="dxa"/>
          </w:tcPr>
          <w:p w14:paraId="155D249E" w14:textId="77777777" w:rsidR="00E77F66" w:rsidRDefault="00E77F66" w:rsidP="00EC5CF0">
            <w:pPr>
              <w:pStyle w:val="a7"/>
              <w:rPr>
                <w:rFonts w:eastAsia="Times New Roman"/>
                <w:lang w:val="en-US" w:bidi="en-US"/>
              </w:rPr>
            </w:pPr>
          </w:p>
        </w:tc>
      </w:tr>
      <w:tr w:rsidR="00E77F66" w14:paraId="17AA9731"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460C6802" w14:textId="77777777" w:rsidR="00E77F66" w:rsidRDefault="00E77F66" w:rsidP="00EC5CF0">
            <w:pPr>
              <w:pStyle w:val="a7"/>
              <w:rPr>
                <w:rFonts w:eastAsia="Times New Roman"/>
                <w:lang w:val="en-US" w:bidi="en-US"/>
              </w:rPr>
            </w:pPr>
            <w:r>
              <w:t>7</w:t>
            </w:r>
          </w:p>
        </w:tc>
        <w:tc>
          <w:tcPr>
            <w:tcW w:w="1712" w:type="dxa"/>
            <w:hideMark/>
          </w:tcPr>
          <w:p w14:paraId="64FEF682" w14:textId="77777777" w:rsidR="00E77F66" w:rsidRDefault="00E77F66" w:rsidP="00EC5CF0">
            <w:pPr>
              <w:pStyle w:val="a7"/>
              <w:rPr>
                <w:rFonts w:eastAsia="Times New Roman"/>
                <w:lang w:val="en-US" w:bidi="en-US"/>
              </w:rPr>
            </w:pPr>
            <w:r>
              <w:t>Пароль</w:t>
            </w:r>
          </w:p>
        </w:tc>
        <w:tc>
          <w:tcPr>
            <w:tcW w:w="1297" w:type="dxa"/>
            <w:hideMark/>
          </w:tcPr>
          <w:p w14:paraId="2443B4A4" w14:textId="77777777" w:rsidR="00E77F66" w:rsidRDefault="00E77F66" w:rsidP="00EC5CF0">
            <w:pPr>
              <w:pStyle w:val="a7"/>
              <w:rPr>
                <w:rFonts w:eastAsia="Times New Roman"/>
                <w:lang w:val="en-US" w:bidi="en-US"/>
              </w:rPr>
            </w:pPr>
            <w:r>
              <w:t>MASTER</w:t>
            </w:r>
          </w:p>
        </w:tc>
        <w:tc>
          <w:tcPr>
            <w:tcW w:w="1712" w:type="dxa"/>
          </w:tcPr>
          <w:p w14:paraId="5475C221" w14:textId="77777777" w:rsidR="00E77F66" w:rsidRDefault="00E77F66" w:rsidP="00EC5CF0">
            <w:pPr>
              <w:pStyle w:val="a7"/>
              <w:rPr>
                <w:rFonts w:eastAsia="Times New Roman"/>
                <w:lang w:val="en-US" w:bidi="en-US"/>
              </w:rPr>
            </w:pPr>
          </w:p>
        </w:tc>
        <w:tc>
          <w:tcPr>
            <w:tcW w:w="924" w:type="dxa"/>
          </w:tcPr>
          <w:p w14:paraId="44A561ED" w14:textId="77777777" w:rsidR="00E77F66" w:rsidRDefault="00E77F66" w:rsidP="00EC5CF0">
            <w:pPr>
              <w:pStyle w:val="a7"/>
              <w:rPr>
                <w:rFonts w:eastAsia="Times New Roman"/>
                <w:lang w:val="en-US" w:bidi="en-US"/>
              </w:rPr>
            </w:pPr>
          </w:p>
        </w:tc>
      </w:tr>
      <w:tr w:rsidR="00E77F66" w14:paraId="4E01A1F6" w14:textId="77777777" w:rsidTr="009A6CC8">
        <w:tc>
          <w:tcPr>
            <w:tcW w:w="419" w:type="dxa"/>
            <w:hideMark/>
          </w:tcPr>
          <w:p w14:paraId="06770154" w14:textId="77777777" w:rsidR="00E77F66" w:rsidRDefault="00E77F66" w:rsidP="00EC5CF0">
            <w:pPr>
              <w:pStyle w:val="a7"/>
              <w:rPr>
                <w:rFonts w:eastAsia="Times New Roman"/>
                <w:lang w:val="en-US" w:bidi="en-US"/>
              </w:rPr>
            </w:pPr>
            <w:r>
              <w:t>8</w:t>
            </w:r>
          </w:p>
        </w:tc>
        <w:tc>
          <w:tcPr>
            <w:tcW w:w="1712" w:type="dxa"/>
          </w:tcPr>
          <w:p w14:paraId="1E7AB4C8" w14:textId="77777777" w:rsidR="00E77F66" w:rsidRDefault="00E77F66" w:rsidP="00EC5CF0">
            <w:pPr>
              <w:pStyle w:val="a7"/>
              <w:rPr>
                <w:rFonts w:eastAsia="Times New Roman"/>
                <w:lang w:val="en-US" w:bidi="en-US"/>
              </w:rPr>
            </w:pPr>
          </w:p>
        </w:tc>
        <w:tc>
          <w:tcPr>
            <w:tcW w:w="1297" w:type="dxa"/>
          </w:tcPr>
          <w:p w14:paraId="64761826" w14:textId="77777777" w:rsidR="00E77F66" w:rsidRDefault="00E77F66" w:rsidP="00EC5CF0">
            <w:pPr>
              <w:pStyle w:val="a7"/>
              <w:rPr>
                <w:rFonts w:eastAsia="Times New Roman"/>
                <w:lang w:val="en-US" w:bidi="en-US"/>
              </w:rPr>
            </w:pPr>
          </w:p>
        </w:tc>
        <w:tc>
          <w:tcPr>
            <w:tcW w:w="1712" w:type="dxa"/>
          </w:tcPr>
          <w:p w14:paraId="21894C30" w14:textId="77777777" w:rsidR="00E77F66" w:rsidRDefault="00E77F66" w:rsidP="00EC5CF0">
            <w:pPr>
              <w:pStyle w:val="a7"/>
              <w:rPr>
                <w:rFonts w:eastAsia="Times New Roman"/>
                <w:lang w:val="en-US" w:bidi="en-US"/>
              </w:rPr>
            </w:pPr>
          </w:p>
        </w:tc>
        <w:tc>
          <w:tcPr>
            <w:tcW w:w="924" w:type="dxa"/>
          </w:tcPr>
          <w:p w14:paraId="2B3C93DF" w14:textId="77777777" w:rsidR="00E77F66" w:rsidRDefault="00E77F66" w:rsidP="00EC5CF0">
            <w:pPr>
              <w:pStyle w:val="a7"/>
              <w:rPr>
                <w:rFonts w:eastAsia="Times New Roman"/>
                <w:lang w:val="en-US" w:bidi="en-US"/>
              </w:rPr>
            </w:pPr>
          </w:p>
        </w:tc>
      </w:tr>
      <w:tr w:rsidR="00E77F66" w14:paraId="2F2CDC26"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2FAF2CF1" w14:textId="77777777" w:rsidR="00E77F66" w:rsidRDefault="00E77F66" w:rsidP="00EC5CF0">
            <w:pPr>
              <w:pStyle w:val="a7"/>
              <w:rPr>
                <w:rFonts w:eastAsia="Times New Roman"/>
                <w:lang w:val="en-US" w:bidi="en-US"/>
              </w:rPr>
            </w:pPr>
            <w:r>
              <w:t>9</w:t>
            </w:r>
          </w:p>
        </w:tc>
        <w:tc>
          <w:tcPr>
            <w:tcW w:w="1712" w:type="dxa"/>
          </w:tcPr>
          <w:p w14:paraId="6E5BD378" w14:textId="77777777" w:rsidR="00E77F66" w:rsidRDefault="00E77F66" w:rsidP="00EC5CF0">
            <w:pPr>
              <w:pStyle w:val="a7"/>
              <w:rPr>
                <w:rFonts w:eastAsia="Times New Roman"/>
                <w:lang w:val="en-US" w:bidi="en-US"/>
              </w:rPr>
            </w:pPr>
          </w:p>
        </w:tc>
        <w:tc>
          <w:tcPr>
            <w:tcW w:w="1297" w:type="dxa"/>
          </w:tcPr>
          <w:p w14:paraId="53CC8C18" w14:textId="77777777" w:rsidR="00E77F66" w:rsidRDefault="00E77F66" w:rsidP="00EC5CF0">
            <w:pPr>
              <w:pStyle w:val="a7"/>
              <w:rPr>
                <w:rFonts w:eastAsia="Times New Roman"/>
                <w:lang w:val="en-US" w:bidi="en-US"/>
              </w:rPr>
            </w:pPr>
          </w:p>
        </w:tc>
        <w:tc>
          <w:tcPr>
            <w:tcW w:w="1712" w:type="dxa"/>
          </w:tcPr>
          <w:p w14:paraId="692744F7" w14:textId="77777777" w:rsidR="00E77F66" w:rsidRDefault="00E77F66" w:rsidP="00EC5CF0">
            <w:pPr>
              <w:pStyle w:val="a7"/>
              <w:rPr>
                <w:rFonts w:eastAsia="Times New Roman"/>
                <w:lang w:val="en-US" w:bidi="en-US"/>
              </w:rPr>
            </w:pPr>
          </w:p>
        </w:tc>
        <w:tc>
          <w:tcPr>
            <w:tcW w:w="924" w:type="dxa"/>
          </w:tcPr>
          <w:p w14:paraId="228DA62D" w14:textId="77777777" w:rsidR="00E77F66" w:rsidRDefault="00E77F66" w:rsidP="00EC5CF0">
            <w:pPr>
              <w:pStyle w:val="a7"/>
              <w:rPr>
                <w:rFonts w:eastAsia="Times New Roman"/>
                <w:lang w:val="en-US" w:bidi="en-US"/>
              </w:rPr>
            </w:pPr>
          </w:p>
        </w:tc>
      </w:tr>
      <w:tr w:rsidR="00E77F66" w14:paraId="08DCC205" w14:textId="77777777" w:rsidTr="009A6CC8">
        <w:tc>
          <w:tcPr>
            <w:tcW w:w="419" w:type="dxa"/>
            <w:hideMark/>
          </w:tcPr>
          <w:p w14:paraId="67066270" w14:textId="77777777" w:rsidR="00E77F66" w:rsidRDefault="00E77F66" w:rsidP="00EC5CF0">
            <w:pPr>
              <w:pStyle w:val="a7"/>
              <w:rPr>
                <w:rFonts w:eastAsia="Times New Roman"/>
                <w:lang w:val="en-US" w:bidi="en-US"/>
              </w:rPr>
            </w:pPr>
            <w:r>
              <w:t>10</w:t>
            </w:r>
          </w:p>
        </w:tc>
        <w:tc>
          <w:tcPr>
            <w:tcW w:w="1712" w:type="dxa"/>
          </w:tcPr>
          <w:p w14:paraId="7AFB4B36" w14:textId="77777777" w:rsidR="00E77F66" w:rsidRDefault="00E77F66" w:rsidP="00EC5CF0">
            <w:pPr>
              <w:pStyle w:val="a7"/>
              <w:rPr>
                <w:rFonts w:eastAsia="Times New Roman"/>
                <w:lang w:val="en-US" w:bidi="en-US"/>
              </w:rPr>
            </w:pPr>
          </w:p>
        </w:tc>
        <w:tc>
          <w:tcPr>
            <w:tcW w:w="1297" w:type="dxa"/>
          </w:tcPr>
          <w:p w14:paraId="15813F5F" w14:textId="77777777" w:rsidR="00E77F66" w:rsidRDefault="00E77F66" w:rsidP="00EC5CF0">
            <w:pPr>
              <w:pStyle w:val="a7"/>
              <w:rPr>
                <w:rFonts w:eastAsia="Times New Roman"/>
                <w:lang w:val="en-US" w:bidi="en-US"/>
              </w:rPr>
            </w:pPr>
          </w:p>
        </w:tc>
        <w:tc>
          <w:tcPr>
            <w:tcW w:w="1712" w:type="dxa"/>
          </w:tcPr>
          <w:p w14:paraId="1A68D098" w14:textId="77777777" w:rsidR="00E77F66" w:rsidRDefault="00E77F66" w:rsidP="00EC5CF0">
            <w:pPr>
              <w:pStyle w:val="a7"/>
              <w:rPr>
                <w:rFonts w:eastAsia="Times New Roman"/>
                <w:lang w:val="en-US" w:bidi="en-US"/>
              </w:rPr>
            </w:pPr>
          </w:p>
        </w:tc>
        <w:tc>
          <w:tcPr>
            <w:tcW w:w="924" w:type="dxa"/>
          </w:tcPr>
          <w:p w14:paraId="421709B8" w14:textId="77777777" w:rsidR="00E77F66" w:rsidRDefault="00E77F66" w:rsidP="00EC5CF0">
            <w:pPr>
              <w:pStyle w:val="a7"/>
              <w:rPr>
                <w:rFonts w:eastAsia="Times New Roman"/>
                <w:lang w:val="en-US" w:bidi="en-US"/>
              </w:rPr>
            </w:pPr>
          </w:p>
        </w:tc>
      </w:tr>
      <w:tr w:rsidR="00E77F66" w14:paraId="6D553401"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tcPr>
          <w:p w14:paraId="180BFC0E" w14:textId="77777777" w:rsidR="00E77F66" w:rsidRDefault="00E77F66" w:rsidP="00EC5CF0">
            <w:pPr>
              <w:pStyle w:val="a7"/>
              <w:rPr>
                <w:rFonts w:eastAsia="Times New Roman"/>
                <w:lang w:val="en-US" w:bidi="en-US"/>
              </w:rPr>
            </w:pPr>
          </w:p>
        </w:tc>
        <w:tc>
          <w:tcPr>
            <w:tcW w:w="1712" w:type="dxa"/>
            <w:hideMark/>
          </w:tcPr>
          <w:p w14:paraId="1ED16E71" w14:textId="77777777" w:rsidR="00E77F66" w:rsidRDefault="00E77F66" w:rsidP="00EC5CF0">
            <w:pPr>
              <w:pStyle w:val="a7"/>
              <w:rPr>
                <w:rFonts w:eastAsia="Times New Roman"/>
                <w:lang w:val="en-US" w:bidi="en-US"/>
              </w:rPr>
            </w:pPr>
            <w:r>
              <w:t>База данных</w:t>
            </w:r>
          </w:p>
        </w:tc>
        <w:tc>
          <w:tcPr>
            <w:tcW w:w="1297" w:type="dxa"/>
            <w:hideMark/>
          </w:tcPr>
          <w:p w14:paraId="6386B838" w14:textId="77777777" w:rsidR="00E77F66" w:rsidRDefault="00E77F66" w:rsidP="00EC5CF0">
            <w:pPr>
              <w:pStyle w:val="a7"/>
              <w:rPr>
                <w:rFonts w:eastAsia="Times New Roman"/>
                <w:lang w:val="en-US" w:bidi="en-US"/>
              </w:rPr>
            </w:pPr>
            <w:r>
              <w:t>IBIS</w:t>
            </w:r>
          </w:p>
        </w:tc>
        <w:tc>
          <w:tcPr>
            <w:tcW w:w="1712" w:type="dxa"/>
            <w:hideMark/>
          </w:tcPr>
          <w:p w14:paraId="42562E03" w14:textId="77777777" w:rsidR="00E77F66" w:rsidRDefault="00E77F66" w:rsidP="00EC5CF0">
            <w:pPr>
              <w:pStyle w:val="a7"/>
              <w:rPr>
                <w:rFonts w:eastAsia="Times New Roman"/>
                <w:lang w:val="en-US" w:bidi="en-US"/>
              </w:rPr>
            </w:pPr>
            <w:r>
              <w:t>Код возврата</w:t>
            </w:r>
          </w:p>
        </w:tc>
        <w:tc>
          <w:tcPr>
            <w:tcW w:w="924" w:type="dxa"/>
            <w:hideMark/>
          </w:tcPr>
          <w:p w14:paraId="7F2FF19E" w14:textId="77777777" w:rsidR="00E77F66" w:rsidRDefault="00E77F66" w:rsidP="00EC5CF0">
            <w:pPr>
              <w:pStyle w:val="a7"/>
              <w:rPr>
                <w:rFonts w:eastAsia="Times New Roman"/>
                <w:lang w:val="en-US" w:bidi="en-US"/>
              </w:rPr>
            </w:pPr>
            <w:r>
              <w:t>0</w:t>
            </w:r>
          </w:p>
        </w:tc>
      </w:tr>
      <w:tr w:rsidR="00E77F66" w14:paraId="343CA810" w14:textId="77777777" w:rsidTr="009A6CC8">
        <w:tc>
          <w:tcPr>
            <w:tcW w:w="419" w:type="dxa"/>
          </w:tcPr>
          <w:p w14:paraId="78B90312" w14:textId="77777777" w:rsidR="00E77F66" w:rsidRDefault="00E77F66" w:rsidP="00EC5CF0">
            <w:pPr>
              <w:pStyle w:val="a7"/>
              <w:rPr>
                <w:rFonts w:eastAsia="Times New Roman"/>
                <w:lang w:val="en-US" w:bidi="en-US"/>
              </w:rPr>
            </w:pPr>
          </w:p>
        </w:tc>
        <w:tc>
          <w:tcPr>
            <w:tcW w:w="1712" w:type="dxa"/>
          </w:tcPr>
          <w:p w14:paraId="6CB7BB5A" w14:textId="77777777" w:rsidR="00E77F66" w:rsidRDefault="00E77F66" w:rsidP="00EC5CF0">
            <w:pPr>
              <w:pStyle w:val="a7"/>
              <w:rPr>
                <w:rFonts w:eastAsia="Times New Roman"/>
                <w:lang w:val="en-US" w:bidi="en-US"/>
              </w:rPr>
            </w:pPr>
          </w:p>
        </w:tc>
        <w:tc>
          <w:tcPr>
            <w:tcW w:w="1297" w:type="dxa"/>
          </w:tcPr>
          <w:p w14:paraId="5F9B6899" w14:textId="77777777" w:rsidR="00E77F66" w:rsidRDefault="00E77F66" w:rsidP="00EC5CF0">
            <w:pPr>
              <w:pStyle w:val="a7"/>
              <w:rPr>
                <w:rFonts w:eastAsia="Times New Roman"/>
                <w:lang w:val="en-US" w:bidi="en-US"/>
              </w:rPr>
            </w:pPr>
          </w:p>
        </w:tc>
        <w:tc>
          <w:tcPr>
            <w:tcW w:w="1712" w:type="dxa"/>
          </w:tcPr>
          <w:p w14:paraId="6808ADFD" w14:textId="77777777" w:rsidR="00E77F66" w:rsidRDefault="00E77F66" w:rsidP="00EC5CF0">
            <w:pPr>
              <w:pStyle w:val="a7"/>
              <w:rPr>
                <w:rFonts w:eastAsia="Times New Roman"/>
                <w:lang w:val="en-US" w:bidi="en-US"/>
              </w:rPr>
            </w:pPr>
          </w:p>
        </w:tc>
        <w:tc>
          <w:tcPr>
            <w:tcW w:w="924" w:type="dxa"/>
            <w:hideMark/>
          </w:tcPr>
          <w:p w14:paraId="3007BF24" w14:textId="77777777" w:rsidR="00E77F66" w:rsidRDefault="00E77F66" w:rsidP="00EC5CF0">
            <w:pPr>
              <w:pStyle w:val="a7"/>
              <w:rPr>
                <w:rFonts w:eastAsia="Times New Roman"/>
                <w:lang w:val="en-US" w:bidi="en-US"/>
              </w:rPr>
            </w:pPr>
            <w:proofErr w:type="spellStart"/>
            <w:r>
              <w:t>LogDel</w:t>
            </w:r>
            <w:proofErr w:type="spellEnd"/>
          </w:p>
        </w:tc>
      </w:tr>
      <w:tr w:rsidR="00E77F66" w14:paraId="590A54DC"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tcPr>
          <w:p w14:paraId="16083B71" w14:textId="77777777" w:rsidR="00E77F66" w:rsidRDefault="00E77F66" w:rsidP="00EC5CF0">
            <w:pPr>
              <w:pStyle w:val="a7"/>
              <w:rPr>
                <w:rFonts w:eastAsia="Times New Roman"/>
                <w:lang w:val="en-US" w:bidi="en-US"/>
              </w:rPr>
            </w:pPr>
          </w:p>
        </w:tc>
        <w:tc>
          <w:tcPr>
            <w:tcW w:w="1712" w:type="dxa"/>
          </w:tcPr>
          <w:p w14:paraId="54DD186B" w14:textId="77777777" w:rsidR="00E77F66" w:rsidRDefault="00E77F66" w:rsidP="00EC5CF0">
            <w:pPr>
              <w:pStyle w:val="a7"/>
              <w:rPr>
                <w:rFonts w:eastAsia="Times New Roman"/>
                <w:lang w:val="en-US" w:bidi="en-US"/>
              </w:rPr>
            </w:pPr>
          </w:p>
        </w:tc>
        <w:tc>
          <w:tcPr>
            <w:tcW w:w="1297" w:type="dxa"/>
          </w:tcPr>
          <w:p w14:paraId="40FEADD1" w14:textId="77777777" w:rsidR="00E77F66" w:rsidRDefault="00E77F66" w:rsidP="00EC5CF0">
            <w:pPr>
              <w:pStyle w:val="a7"/>
              <w:rPr>
                <w:rFonts w:eastAsia="Times New Roman"/>
                <w:lang w:val="en-US" w:bidi="en-US"/>
              </w:rPr>
            </w:pPr>
          </w:p>
        </w:tc>
        <w:tc>
          <w:tcPr>
            <w:tcW w:w="1712" w:type="dxa"/>
          </w:tcPr>
          <w:p w14:paraId="055F08D1" w14:textId="77777777" w:rsidR="00E77F66" w:rsidRDefault="00E77F66" w:rsidP="00EC5CF0">
            <w:pPr>
              <w:pStyle w:val="a7"/>
              <w:rPr>
                <w:rFonts w:eastAsia="Times New Roman"/>
                <w:lang w:val="en-US" w:bidi="en-US"/>
              </w:rPr>
            </w:pPr>
          </w:p>
        </w:tc>
        <w:tc>
          <w:tcPr>
            <w:tcW w:w="924" w:type="dxa"/>
            <w:hideMark/>
          </w:tcPr>
          <w:p w14:paraId="29E1DDE5" w14:textId="77777777" w:rsidR="00E77F66" w:rsidRDefault="00E77F66" w:rsidP="00EC5CF0">
            <w:pPr>
              <w:pStyle w:val="a7"/>
              <w:rPr>
                <w:rFonts w:eastAsia="Times New Roman"/>
                <w:lang w:val="en-US" w:bidi="en-US"/>
              </w:rPr>
            </w:pPr>
            <w:proofErr w:type="spellStart"/>
            <w:r>
              <w:t>PhisDel</w:t>
            </w:r>
            <w:proofErr w:type="spellEnd"/>
          </w:p>
        </w:tc>
      </w:tr>
      <w:tr w:rsidR="00E77F66" w14:paraId="742156DD" w14:textId="77777777" w:rsidTr="009A6CC8">
        <w:tc>
          <w:tcPr>
            <w:tcW w:w="419" w:type="dxa"/>
          </w:tcPr>
          <w:p w14:paraId="7C665E60" w14:textId="77777777" w:rsidR="00E77F66" w:rsidRDefault="00E77F66" w:rsidP="00EC5CF0">
            <w:pPr>
              <w:pStyle w:val="a7"/>
              <w:rPr>
                <w:rFonts w:eastAsia="Times New Roman"/>
                <w:lang w:val="en-US" w:bidi="en-US"/>
              </w:rPr>
            </w:pPr>
          </w:p>
        </w:tc>
        <w:tc>
          <w:tcPr>
            <w:tcW w:w="1712" w:type="dxa"/>
          </w:tcPr>
          <w:p w14:paraId="7E3F7CA3" w14:textId="77777777" w:rsidR="00E77F66" w:rsidRDefault="00E77F66" w:rsidP="00EC5CF0">
            <w:pPr>
              <w:pStyle w:val="a7"/>
              <w:rPr>
                <w:rFonts w:eastAsia="Times New Roman"/>
                <w:lang w:val="en-US" w:bidi="en-US"/>
              </w:rPr>
            </w:pPr>
          </w:p>
        </w:tc>
        <w:tc>
          <w:tcPr>
            <w:tcW w:w="1297" w:type="dxa"/>
          </w:tcPr>
          <w:p w14:paraId="649D6B7B" w14:textId="77777777" w:rsidR="00E77F66" w:rsidRDefault="00E77F66" w:rsidP="00EC5CF0">
            <w:pPr>
              <w:pStyle w:val="a7"/>
              <w:rPr>
                <w:rFonts w:eastAsia="Times New Roman"/>
                <w:lang w:val="en-US" w:bidi="en-US"/>
              </w:rPr>
            </w:pPr>
          </w:p>
        </w:tc>
        <w:tc>
          <w:tcPr>
            <w:tcW w:w="1712" w:type="dxa"/>
          </w:tcPr>
          <w:p w14:paraId="063127AD" w14:textId="77777777" w:rsidR="00E77F66" w:rsidRDefault="00E77F66" w:rsidP="00EC5CF0">
            <w:pPr>
              <w:pStyle w:val="a7"/>
              <w:rPr>
                <w:rFonts w:eastAsia="Times New Roman"/>
                <w:lang w:val="en-US" w:bidi="en-US"/>
              </w:rPr>
            </w:pPr>
          </w:p>
        </w:tc>
        <w:tc>
          <w:tcPr>
            <w:tcW w:w="924" w:type="dxa"/>
            <w:hideMark/>
          </w:tcPr>
          <w:p w14:paraId="26CBD118" w14:textId="77777777" w:rsidR="00E77F66" w:rsidRDefault="00E77F66" w:rsidP="00EC5CF0">
            <w:pPr>
              <w:pStyle w:val="a7"/>
              <w:rPr>
                <w:rFonts w:eastAsia="Times New Roman"/>
                <w:lang w:val="en-US" w:bidi="en-US"/>
              </w:rPr>
            </w:pPr>
            <w:proofErr w:type="spellStart"/>
            <w:r>
              <w:t>NotActual</w:t>
            </w:r>
            <w:proofErr w:type="spellEnd"/>
          </w:p>
        </w:tc>
      </w:tr>
      <w:tr w:rsidR="00E77F66" w14:paraId="01DF2A09"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tcPr>
          <w:p w14:paraId="3E0E51A0" w14:textId="77777777" w:rsidR="00E77F66" w:rsidRDefault="00E77F66" w:rsidP="00EC5CF0">
            <w:pPr>
              <w:pStyle w:val="a7"/>
              <w:rPr>
                <w:rFonts w:eastAsia="Times New Roman"/>
                <w:lang w:val="en-US" w:bidi="en-US"/>
              </w:rPr>
            </w:pPr>
          </w:p>
        </w:tc>
        <w:tc>
          <w:tcPr>
            <w:tcW w:w="1712" w:type="dxa"/>
          </w:tcPr>
          <w:p w14:paraId="465E2BFC" w14:textId="77777777" w:rsidR="00E77F66" w:rsidRDefault="00E77F66" w:rsidP="00EC5CF0">
            <w:pPr>
              <w:pStyle w:val="a7"/>
              <w:rPr>
                <w:rFonts w:eastAsia="Times New Roman"/>
                <w:lang w:val="en-US" w:bidi="en-US"/>
              </w:rPr>
            </w:pPr>
          </w:p>
        </w:tc>
        <w:tc>
          <w:tcPr>
            <w:tcW w:w="1297" w:type="dxa"/>
          </w:tcPr>
          <w:p w14:paraId="25CA399E" w14:textId="77777777" w:rsidR="00E77F66" w:rsidRDefault="00E77F66" w:rsidP="00EC5CF0">
            <w:pPr>
              <w:pStyle w:val="a7"/>
              <w:rPr>
                <w:rFonts w:eastAsia="Times New Roman"/>
                <w:lang w:val="en-US" w:bidi="en-US"/>
              </w:rPr>
            </w:pPr>
          </w:p>
        </w:tc>
        <w:tc>
          <w:tcPr>
            <w:tcW w:w="1712" w:type="dxa"/>
          </w:tcPr>
          <w:p w14:paraId="5A11186C" w14:textId="77777777" w:rsidR="00E77F66" w:rsidRDefault="00E77F66" w:rsidP="00EC5CF0">
            <w:pPr>
              <w:pStyle w:val="a7"/>
              <w:rPr>
                <w:rFonts w:eastAsia="Times New Roman"/>
                <w:lang w:val="en-US" w:bidi="en-US"/>
              </w:rPr>
            </w:pPr>
          </w:p>
        </w:tc>
        <w:tc>
          <w:tcPr>
            <w:tcW w:w="924" w:type="dxa"/>
            <w:hideMark/>
          </w:tcPr>
          <w:p w14:paraId="5CE2BFA6" w14:textId="77777777" w:rsidR="00E77F66" w:rsidRDefault="00E77F66" w:rsidP="00EC5CF0">
            <w:pPr>
              <w:pStyle w:val="a7"/>
              <w:rPr>
                <w:rFonts w:eastAsia="Times New Roman"/>
                <w:lang w:val="en-US" w:bidi="en-US"/>
              </w:rPr>
            </w:pPr>
            <w:proofErr w:type="spellStart"/>
            <w:r>
              <w:t>Locked</w:t>
            </w:r>
            <w:proofErr w:type="spellEnd"/>
          </w:p>
        </w:tc>
      </w:tr>
      <w:tr w:rsidR="00E77F66" w14:paraId="68F939AC" w14:textId="77777777" w:rsidTr="009A6CC8">
        <w:tc>
          <w:tcPr>
            <w:tcW w:w="419" w:type="dxa"/>
          </w:tcPr>
          <w:p w14:paraId="695C4FDE" w14:textId="77777777" w:rsidR="00E77F66" w:rsidRDefault="00E77F66" w:rsidP="00EC5CF0">
            <w:pPr>
              <w:pStyle w:val="a7"/>
              <w:rPr>
                <w:rFonts w:eastAsia="Times New Roman"/>
                <w:lang w:val="en-US" w:bidi="en-US"/>
              </w:rPr>
            </w:pPr>
          </w:p>
        </w:tc>
        <w:tc>
          <w:tcPr>
            <w:tcW w:w="1712" w:type="dxa"/>
          </w:tcPr>
          <w:p w14:paraId="1570E520" w14:textId="77777777" w:rsidR="00E77F66" w:rsidRDefault="00E77F66" w:rsidP="00EC5CF0">
            <w:pPr>
              <w:pStyle w:val="a7"/>
              <w:rPr>
                <w:rFonts w:eastAsia="Times New Roman"/>
                <w:lang w:val="en-US" w:bidi="en-US"/>
              </w:rPr>
            </w:pPr>
          </w:p>
        </w:tc>
        <w:tc>
          <w:tcPr>
            <w:tcW w:w="1297" w:type="dxa"/>
          </w:tcPr>
          <w:p w14:paraId="2712AF34" w14:textId="77777777" w:rsidR="00E77F66" w:rsidRDefault="00E77F66" w:rsidP="00EC5CF0">
            <w:pPr>
              <w:pStyle w:val="a7"/>
              <w:rPr>
                <w:rFonts w:eastAsia="Times New Roman"/>
                <w:lang w:val="en-US" w:bidi="en-US"/>
              </w:rPr>
            </w:pPr>
          </w:p>
        </w:tc>
        <w:tc>
          <w:tcPr>
            <w:tcW w:w="1712" w:type="dxa"/>
          </w:tcPr>
          <w:p w14:paraId="12D828AC" w14:textId="77777777" w:rsidR="00E77F66" w:rsidRDefault="00E77F66" w:rsidP="00EC5CF0">
            <w:pPr>
              <w:pStyle w:val="a7"/>
              <w:rPr>
                <w:rFonts w:eastAsia="Times New Roman"/>
                <w:lang w:val="en-US" w:bidi="en-US"/>
              </w:rPr>
            </w:pPr>
          </w:p>
        </w:tc>
        <w:tc>
          <w:tcPr>
            <w:tcW w:w="924" w:type="dxa"/>
            <w:hideMark/>
          </w:tcPr>
          <w:p w14:paraId="099D0C9B" w14:textId="77777777" w:rsidR="00E77F66" w:rsidRDefault="00E77F66" w:rsidP="00EC5CF0">
            <w:pPr>
              <w:pStyle w:val="a7"/>
              <w:rPr>
                <w:rFonts w:eastAsia="Times New Roman"/>
                <w:lang w:val="en-US" w:bidi="en-US"/>
              </w:rPr>
            </w:pPr>
            <w:proofErr w:type="spellStart"/>
            <w:r>
              <w:t>MaxMfn</w:t>
            </w:r>
            <w:proofErr w:type="spellEnd"/>
          </w:p>
        </w:tc>
      </w:tr>
      <w:tr w:rsidR="00E77F66" w14:paraId="1B1E2BAB"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tcPr>
          <w:p w14:paraId="3C26717F" w14:textId="77777777" w:rsidR="00E77F66" w:rsidRDefault="00E77F66" w:rsidP="00EC5CF0">
            <w:pPr>
              <w:pStyle w:val="a7"/>
              <w:rPr>
                <w:rFonts w:eastAsia="Times New Roman"/>
                <w:lang w:val="en-US" w:bidi="en-US"/>
              </w:rPr>
            </w:pPr>
          </w:p>
        </w:tc>
        <w:tc>
          <w:tcPr>
            <w:tcW w:w="1712" w:type="dxa"/>
          </w:tcPr>
          <w:p w14:paraId="29DCF233" w14:textId="77777777" w:rsidR="00E77F66" w:rsidRDefault="00E77F66" w:rsidP="00EC5CF0">
            <w:pPr>
              <w:pStyle w:val="a7"/>
              <w:rPr>
                <w:rFonts w:eastAsia="Times New Roman"/>
                <w:lang w:val="en-US" w:bidi="en-US"/>
              </w:rPr>
            </w:pPr>
          </w:p>
        </w:tc>
        <w:tc>
          <w:tcPr>
            <w:tcW w:w="1297" w:type="dxa"/>
          </w:tcPr>
          <w:p w14:paraId="1C4458EF" w14:textId="77777777" w:rsidR="00E77F66" w:rsidRDefault="00E77F66" w:rsidP="00EC5CF0">
            <w:pPr>
              <w:pStyle w:val="a7"/>
              <w:rPr>
                <w:rFonts w:eastAsia="Times New Roman"/>
                <w:lang w:val="en-US" w:bidi="en-US"/>
              </w:rPr>
            </w:pPr>
          </w:p>
        </w:tc>
        <w:tc>
          <w:tcPr>
            <w:tcW w:w="1712" w:type="dxa"/>
          </w:tcPr>
          <w:p w14:paraId="05148A77" w14:textId="77777777" w:rsidR="00E77F66" w:rsidRDefault="00E77F66" w:rsidP="00EC5CF0">
            <w:pPr>
              <w:pStyle w:val="a7"/>
              <w:rPr>
                <w:rFonts w:eastAsia="Times New Roman"/>
                <w:lang w:val="en-US" w:bidi="en-US"/>
              </w:rPr>
            </w:pPr>
          </w:p>
        </w:tc>
        <w:tc>
          <w:tcPr>
            <w:tcW w:w="924" w:type="dxa"/>
            <w:hideMark/>
          </w:tcPr>
          <w:p w14:paraId="0010AF35" w14:textId="77777777" w:rsidR="00E77F66" w:rsidRDefault="00E77F66" w:rsidP="00EC5CF0">
            <w:pPr>
              <w:pStyle w:val="a7"/>
              <w:rPr>
                <w:rFonts w:eastAsia="Times New Roman"/>
                <w:lang w:val="en-US" w:bidi="en-US"/>
              </w:rPr>
            </w:pPr>
            <w:proofErr w:type="spellStart"/>
            <w:r>
              <w:t>IsDbLocked</w:t>
            </w:r>
            <w:proofErr w:type="spellEnd"/>
          </w:p>
        </w:tc>
      </w:tr>
    </w:tbl>
    <w:p w14:paraId="6F7E076D" w14:textId="77777777" w:rsidR="00E77F66" w:rsidRDefault="00E77F66" w:rsidP="004039DB">
      <w:pPr>
        <w:rPr>
          <w:rFonts w:eastAsia="Times New Roman"/>
          <w:lang w:val="en-US" w:bidi="en-US"/>
        </w:rPr>
      </w:pPr>
    </w:p>
    <w:p w14:paraId="50EFD2F0" w14:textId="77777777" w:rsidR="00E77F66" w:rsidRDefault="00E77F66" w:rsidP="008320B6">
      <w:pPr>
        <w:pStyle w:val="4"/>
      </w:pPr>
      <w:bookmarkStart w:id="142" w:name="_Toc236185011"/>
      <w:r>
        <w:t>Опустошение БД (S)</w:t>
      </w:r>
      <w:bookmarkEnd w:id="142"/>
    </w:p>
    <w:p w14:paraId="1B7C2239" w14:textId="77777777" w:rsidR="00E77F66" w:rsidRDefault="00E77F66" w:rsidP="004039DB"/>
    <w:p w14:paraId="0439A0CE" w14:textId="77777777" w:rsidR="00E77F66" w:rsidRDefault="00E77F66" w:rsidP="004039DB">
      <w:r>
        <w:t>ПАРАМЕТРЫ</w:t>
      </w:r>
    </w:p>
    <w:p w14:paraId="31DAA5E0" w14:textId="77777777" w:rsidR="00E77F66" w:rsidRDefault="00E77F66" w:rsidP="004039DB"/>
    <w:p w14:paraId="2C1A4E34" w14:textId="77777777" w:rsidR="00E77F66" w:rsidRDefault="00E77F66" w:rsidP="004039DB">
      <w:proofErr w:type="spellStart"/>
      <w:r>
        <w:t>db_name</w:t>
      </w:r>
      <w:proofErr w:type="spellEnd"/>
      <w:r>
        <w:t xml:space="preserve"> – имя базы данных для определения контекста форматирования</w:t>
      </w:r>
    </w:p>
    <w:p w14:paraId="0836F3D7" w14:textId="77777777" w:rsidR="00E77F66" w:rsidRDefault="00E77F66" w:rsidP="004039DB"/>
    <w:p w14:paraId="3F353581" w14:textId="77777777" w:rsidR="00E77F66" w:rsidRDefault="00E77F66" w:rsidP="004039DB">
      <w:r>
        <w:t xml:space="preserve">ВОЗВРАТ </w:t>
      </w:r>
    </w:p>
    <w:p w14:paraId="77526AC1" w14:textId="77777777" w:rsidR="00E77F66" w:rsidRDefault="00E77F66" w:rsidP="004039DB"/>
    <w:p w14:paraId="2FD66699" w14:textId="77777777" w:rsidR="00E77F66" w:rsidRDefault="00E77F66" w:rsidP="004039DB">
      <w:r>
        <w:t>Код возврата. 0 если успех.</w:t>
      </w:r>
    </w:p>
    <w:p w14:paraId="4F2AD86B" w14:textId="77777777" w:rsidR="00E77F66" w:rsidRDefault="00E77F66" w:rsidP="004039DB"/>
    <w:p w14:paraId="39BD5CBC" w14:textId="77777777" w:rsidR="00E77F66" w:rsidRDefault="00E77F66" w:rsidP="004039DB">
      <w:pPr>
        <w:rPr>
          <w:lang w:val="en-US"/>
        </w:rPr>
      </w:pPr>
      <w:r>
        <w:t>ПРИМЕР ПРОТОКОЛА</w:t>
      </w:r>
    </w:p>
    <w:p w14:paraId="309B664C" w14:textId="77777777" w:rsidR="00E77F66" w:rsidRDefault="00E77F66" w:rsidP="004039DB"/>
    <w:tbl>
      <w:tblPr>
        <w:tblStyle w:val="-21"/>
        <w:tblW w:w="6064" w:type="dxa"/>
        <w:tblLook w:val="0420" w:firstRow="1" w:lastRow="0" w:firstColumn="0" w:lastColumn="0" w:noHBand="0" w:noVBand="1"/>
      </w:tblPr>
      <w:tblGrid>
        <w:gridCol w:w="440"/>
        <w:gridCol w:w="1706"/>
        <w:gridCol w:w="1297"/>
        <w:gridCol w:w="1707"/>
        <w:gridCol w:w="914"/>
      </w:tblGrid>
      <w:tr w:rsidR="00E77F66" w14:paraId="60C3A5F8" w14:textId="77777777" w:rsidTr="009A6CC8">
        <w:trPr>
          <w:cnfStyle w:val="100000000000" w:firstRow="1" w:lastRow="0" w:firstColumn="0" w:lastColumn="0" w:oddVBand="0" w:evenVBand="0" w:oddHBand="0" w:evenHBand="0" w:firstRowFirstColumn="0" w:firstRowLastColumn="0" w:lastRowFirstColumn="0" w:lastRowLastColumn="0"/>
        </w:trPr>
        <w:tc>
          <w:tcPr>
            <w:tcW w:w="419" w:type="dxa"/>
          </w:tcPr>
          <w:p w14:paraId="54B04ED2" w14:textId="77777777" w:rsidR="00E77F66" w:rsidRDefault="00E77F66" w:rsidP="00EC5CF0">
            <w:pPr>
              <w:pStyle w:val="a7"/>
              <w:rPr>
                <w:rFonts w:eastAsia="Times New Roman"/>
                <w:lang w:val="en-US" w:bidi="en-US"/>
              </w:rPr>
            </w:pPr>
          </w:p>
        </w:tc>
        <w:tc>
          <w:tcPr>
            <w:tcW w:w="3009" w:type="dxa"/>
            <w:gridSpan w:val="2"/>
            <w:hideMark/>
          </w:tcPr>
          <w:p w14:paraId="0ACCA6A2" w14:textId="77777777" w:rsidR="00E77F66" w:rsidRDefault="00E77F66" w:rsidP="00EC5CF0">
            <w:pPr>
              <w:pStyle w:val="a7"/>
              <w:rPr>
                <w:rFonts w:eastAsia="Times New Roman"/>
                <w:lang w:val="en-US" w:bidi="en-US"/>
              </w:rPr>
            </w:pPr>
            <w:r>
              <w:t>ЗАПРОС</w:t>
            </w:r>
          </w:p>
        </w:tc>
        <w:tc>
          <w:tcPr>
            <w:tcW w:w="2636" w:type="dxa"/>
            <w:gridSpan w:val="2"/>
            <w:hideMark/>
          </w:tcPr>
          <w:p w14:paraId="68214E3F" w14:textId="77777777" w:rsidR="00E77F66" w:rsidRDefault="00E77F66" w:rsidP="00EC5CF0">
            <w:pPr>
              <w:pStyle w:val="a7"/>
              <w:rPr>
                <w:rFonts w:eastAsia="Times New Roman"/>
                <w:lang w:val="en-US" w:bidi="en-US"/>
              </w:rPr>
            </w:pPr>
            <w:r>
              <w:t>ВОЗВРАТ</w:t>
            </w:r>
          </w:p>
        </w:tc>
      </w:tr>
      <w:tr w:rsidR="00E77F66" w14:paraId="4E603901"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4CC30830" w14:textId="77777777" w:rsidR="00E77F66" w:rsidRDefault="00E77F66" w:rsidP="00EC5CF0">
            <w:pPr>
              <w:pStyle w:val="a7"/>
              <w:rPr>
                <w:rFonts w:eastAsia="Times New Roman"/>
                <w:lang w:val="en-US" w:bidi="en-US"/>
              </w:rPr>
            </w:pPr>
            <w:r>
              <w:lastRenderedPageBreak/>
              <w:t>1</w:t>
            </w:r>
          </w:p>
        </w:tc>
        <w:tc>
          <w:tcPr>
            <w:tcW w:w="1712" w:type="dxa"/>
            <w:hideMark/>
          </w:tcPr>
          <w:p w14:paraId="711E0542" w14:textId="77777777" w:rsidR="00E77F66" w:rsidRDefault="00E77F66" w:rsidP="00EC5CF0">
            <w:pPr>
              <w:pStyle w:val="a7"/>
              <w:rPr>
                <w:rFonts w:eastAsia="Times New Roman"/>
                <w:lang w:val="en-US" w:bidi="en-US"/>
              </w:rPr>
            </w:pPr>
            <w:r>
              <w:t>Код команды</w:t>
            </w:r>
          </w:p>
        </w:tc>
        <w:tc>
          <w:tcPr>
            <w:tcW w:w="1297" w:type="dxa"/>
            <w:hideMark/>
          </w:tcPr>
          <w:p w14:paraId="27BC9D6E" w14:textId="77777777" w:rsidR="00E77F66" w:rsidRDefault="00E77F66" w:rsidP="00EC5CF0">
            <w:pPr>
              <w:pStyle w:val="a7"/>
              <w:rPr>
                <w:rFonts w:eastAsia="Times New Roman"/>
                <w:lang w:val="en-US" w:bidi="en-US"/>
              </w:rPr>
            </w:pPr>
            <w:r>
              <w:t>S</w:t>
            </w:r>
          </w:p>
        </w:tc>
        <w:tc>
          <w:tcPr>
            <w:tcW w:w="1712" w:type="dxa"/>
            <w:hideMark/>
          </w:tcPr>
          <w:p w14:paraId="09F04088" w14:textId="77777777" w:rsidR="00E77F66" w:rsidRDefault="00E77F66" w:rsidP="00EC5CF0">
            <w:pPr>
              <w:pStyle w:val="a7"/>
              <w:rPr>
                <w:rFonts w:eastAsia="Times New Roman"/>
                <w:lang w:val="en-US" w:bidi="en-US"/>
              </w:rPr>
            </w:pPr>
            <w:r>
              <w:t>Код команды</w:t>
            </w:r>
          </w:p>
        </w:tc>
        <w:tc>
          <w:tcPr>
            <w:tcW w:w="924" w:type="dxa"/>
            <w:hideMark/>
          </w:tcPr>
          <w:p w14:paraId="60E86464" w14:textId="77777777" w:rsidR="00E77F66" w:rsidRDefault="00E77F66" w:rsidP="00EC5CF0">
            <w:pPr>
              <w:pStyle w:val="a7"/>
              <w:rPr>
                <w:rFonts w:eastAsia="Times New Roman"/>
                <w:lang w:val="en-US" w:bidi="en-US"/>
              </w:rPr>
            </w:pPr>
            <w:r>
              <w:t>S</w:t>
            </w:r>
          </w:p>
        </w:tc>
      </w:tr>
      <w:tr w:rsidR="00E77F66" w14:paraId="306A88CF" w14:textId="77777777" w:rsidTr="009A6CC8">
        <w:tc>
          <w:tcPr>
            <w:tcW w:w="419" w:type="dxa"/>
            <w:hideMark/>
          </w:tcPr>
          <w:p w14:paraId="5C77ABAF" w14:textId="77777777" w:rsidR="00E77F66" w:rsidRDefault="00E77F66" w:rsidP="00EC5CF0">
            <w:pPr>
              <w:pStyle w:val="a7"/>
              <w:rPr>
                <w:rFonts w:eastAsia="Times New Roman"/>
                <w:lang w:val="en-US" w:bidi="en-US"/>
              </w:rPr>
            </w:pPr>
            <w:r>
              <w:t>2</w:t>
            </w:r>
          </w:p>
        </w:tc>
        <w:tc>
          <w:tcPr>
            <w:tcW w:w="1712" w:type="dxa"/>
            <w:hideMark/>
          </w:tcPr>
          <w:p w14:paraId="76024DFC" w14:textId="77777777" w:rsidR="00E77F66" w:rsidRDefault="00E77F66" w:rsidP="00EC5CF0">
            <w:pPr>
              <w:pStyle w:val="a7"/>
              <w:rPr>
                <w:rFonts w:eastAsia="Times New Roman"/>
                <w:lang w:val="en-US" w:bidi="en-US"/>
              </w:rPr>
            </w:pPr>
            <w:r>
              <w:t>АРМ</w:t>
            </w:r>
          </w:p>
        </w:tc>
        <w:tc>
          <w:tcPr>
            <w:tcW w:w="1297" w:type="dxa"/>
            <w:hideMark/>
          </w:tcPr>
          <w:p w14:paraId="5176AE96" w14:textId="77777777" w:rsidR="00E77F66" w:rsidRDefault="00E77F66" w:rsidP="00EC5CF0">
            <w:pPr>
              <w:pStyle w:val="a7"/>
              <w:rPr>
                <w:rFonts w:eastAsia="Times New Roman"/>
                <w:lang w:val="en-US" w:bidi="en-US"/>
              </w:rPr>
            </w:pPr>
            <w:r>
              <w:t>A</w:t>
            </w:r>
          </w:p>
        </w:tc>
        <w:tc>
          <w:tcPr>
            <w:tcW w:w="1712" w:type="dxa"/>
            <w:hideMark/>
          </w:tcPr>
          <w:p w14:paraId="51149C03" w14:textId="77777777" w:rsidR="00E77F66" w:rsidRDefault="00E77F66" w:rsidP="00EC5CF0">
            <w:pPr>
              <w:pStyle w:val="a7"/>
              <w:rPr>
                <w:rFonts w:eastAsia="Times New Roman"/>
                <w:lang w:val="en-US" w:bidi="en-US"/>
              </w:rPr>
            </w:pPr>
            <w:r>
              <w:t>Идентификатор</w:t>
            </w:r>
          </w:p>
        </w:tc>
        <w:tc>
          <w:tcPr>
            <w:tcW w:w="924" w:type="dxa"/>
            <w:hideMark/>
          </w:tcPr>
          <w:p w14:paraId="1EB21208" w14:textId="77777777" w:rsidR="00E77F66" w:rsidRDefault="00E77F66" w:rsidP="00EC5CF0">
            <w:pPr>
              <w:pStyle w:val="a7"/>
              <w:rPr>
                <w:rFonts w:eastAsia="Times New Roman"/>
                <w:lang w:val="en-US" w:bidi="en-US"/>
              </w:rPr>
            </w:pPr>
            <w:r>
              <w:t>240954</w:t>
            </w:r>
          </w:p>
        </w:tc>
      </w:tr>
      <w:tr w:rsidR="00E77F66" w14:paraId="574F509A"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020F471E" w14:textId="77777777" w:rsidR="00E77F66" w:rsidRDefault="00E77F66" w:rsidP="00EC5CF0">
            <w:pPr>
              <w:pStyle w:val="a7"/>
              <w:rPr>
                <w:rFonts w:eastAsia="Times New Roman"/>
                <w:lang w:val="en-US" w:bidi="en-US"/>
              </w:rPr>
            </w:pPr>
            <w:r>
              <w:t>3</w:t>
            </w:r>
          </w:p>
        </w:tc>
        <w:tc>
          <w:tcPr>
            <w:tcW w:w="1712" w:type="dxa"/>
            <w:hideMark/>
          </w:tcPr>
          <w:p w14:paraId="1F27FC2D" w14:textId="77777777" w:rsidR="00E77F66" w:rsidRDefault="00E77F66" w:rsidP="00EC5CF0">
            <w:pPr>
              <w:pStyle w:val="a7"/>
              <w:rPr>
                <w:rFonts w:eastAsia="Times New Roman"/>
                <w:lang w:val="en-US" w:bidi="en-US"/>
              </w:rPr>
            </w:pPr>
            <w:r>
              <w:t>Код команды</w:t>
            </w:r>
          </w:p>
        </w:tc>
        <w:tc>
          <w:tcPr>
            <w:tcW w:w="1297" w:type="dxa"/>
            <w:hideMark/>
          </w:tcPr>
          <w:p w14:paraId="5C021F9E" w14:textId="77777777" w:rsidR="00E77F66" w:rsidRDefault="00E77F66" w:rsidP="00EC5CF0">
            <w:pPr>
              <w:pStyle w:val="a7"/>
              <w:rPr>
                <w:rFonts w:eastAsia="Times New Roman"/>
                <w:lang w:val="en-US" w:bidi="en-US"/>
              </w:rPr>
            </w:pPr>
            <w:r>
              <w:t>S</w:t>
            </w:r>
          </w:p>
        </w:tc>
        <w:tc>
          <w:tcPr>
            <w:tcW w:w="1712" w:type="dxa"/>
            <w:hideMark/>
          </w:tcPr>
          <w:p w14:paraId="5883D600" w14:textId="77777777" w:rsidR="00E77F66" w:rsidRDefault="00E77F66" w:rsidP="00EC5CF0">
            <w:pPr>
              <w:pStyle w:val="a7"/>
              <w:rPr>
                <w:rFonts w:eastAsia="Times New Roman"/>
                <w:lang w:val="en-US" w:bidi="en-US"/>
              </w:rPr>
            </w:pPr>
            <w:r>
              <w:t>Номер команды</w:t>
            </w:r>
          </w:p>
        </w:tc>
        <w:tc>
          <w:tcPr>
            <w:tcW w:w="924" w:type="dxa"/>
            <w:hideMark/>
          </w:tcPr>
          <w:p w14:paraId="54B5A387" w14:textId="77777777" w:rsidR="00E77F66" w:rsidRDefault="00E77F66" w:rsidP="00EC5CF0">
            <w:pPr>
              <w:pStyle w:val="a7"/>
              <w:rPr>
                <w:rFonts w:eastAsia="Times New Roman"/>
                <w:lang w:val="en-US" w:bidi="en-US"/>
              </w:rPr>
            </w:pPr>
            <w:r>
              <w:t>16</w:t>
            </w:r>
          </w:p>
        </w:tc>
      </w:tr>
      <w:tr w:rsidR="00E77F66" w14:paraId="6EC41AC9" w14:textId="77777777" w:rsidTr="009A6CC8">
        <w:tc>
          <w:tcPr>
            <w:tcW w:w="419" w:type="dxa"/>
            <w:hideMark/>
          </w:tcPr>
          <w:p w14:paraId="18D406A1" w14:textId="77777777" w:rsidR="00E77F66" w:rsidRDefault="00E77F66" w:rsidP="00EC5CF0">
            <w:pPr>
              <w:pStyle w:val="a7"/>
              <w:rPr>
                <w:rFonts w:eastAsia="Times New Roman"/>
                <w:lang w:val="en-US" w:bidi="en-US"/>
              </w:rPr>
            </w:pPr>
            <w:r>
              <w:t>4</w:t>
            </w:r>
          </w:p>
        </w:tc>
        <w:tc>
          <w:tcPr>
            <w:tcW w:w="1712" w:type="dxa"/>
            <w:hideMark/>
          </w:tcPr>
          <w:p w14:paraId="190F0A6F" w14:textId="77777777" w:rsidR="00E77F66" w:rsidRDefault="00E77F66" w:rsidP="00EC5CF0">
            <w:pPr>
              <w:pStyle w:val="a7"/>
              <w:rPr>
                <w:rFonts w:eastAsia="Times New Roman"/>
                <w:lang w:val="en-US" w:bidi="en-US"/>
              </w:rPr>
            </w:pPr>
            <w:r>
              <w:t>Идентификатор</w:t>
            </w:r>
          </w:p>
        </w:tc>
        <w:tc>
          <w:tcPr>
            <w:tcW w:w="1297" w:type="dxa"/>
            <w:hideMark/>
          </w:tcPr>
          <w:p w14:paraId="711003C9" w14:textId="77777777" w:rsidR="00E77F66" w:rsidRDefault="00E77F66" w:rsidP="00EC5CF0">
            <w:pPr>
              <w:pStyle w:val="a7"/>
              <w:rPr>
                <w:rFonts w:eastAsia="Times New Roman"/>
                <w:lang w:val="en-US" w:bidi="en-US"/>
              </w:rPr>
            </w:pPr>
            <w:r>
              <w:t>240954</w:t>
            </w:r>
          </w:p>
        </w:tc>
        <w:tc>
          <w:tcPr>
            <w:tcW w:w="1712" w:type="dxa"/>
          </w:tcPr>
          <w:p w14:paraId="0E6E3075" w14:textId="77777777" w:rsidR="00E77F66" w:rsidRDefault="00E77F66" w:rsidP="00EC5CF0">
            <w:pPr>
              <w:pStyle w:val="a7"/>
              <w:rPr>
                <w:rFonts w:eastAsia="Times New Roman"/>
                <w:lang w:val="en-US" w:bidi="en-US"/>
              </w:rPr>
            </w:pPr>
          </w:p>
        </w:tc>
        <w:tc>
          <w:tcPr>
            <w:tcW w:w="924" w:type="dxa"/>
          </w:tcPr>
          <w:p w14:paraId="3445A47D" w14:textId="77777777" w:rsidR="00E77F66" w:rsidRDefault="00E77F66" w:rsidP="00EC5CF0">
            <w:pPr>
              <w:pStyle w:val="a7"/>
              <w:rPr>
                <w:rFonts w:eastAsia="Times New Roman"/>
                <w:lang w:val="en-US" w:bidi="en-US"/>
              </w:rPr>
            </w:pPr>
          </w:p>
        </w:tc>
      </w:tr>
      <w:tr w:rsidR="00E77F66" w14:paraId="0C075943"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744486E1" w14:textId="77777777" w:rsidR="00E77F66" w:rsidRDefault="00E77F66" w:rsidP="00EC5CF0">
            <w:pPr>
              <w:pStyle w:val="a7"/>
              <w:rPr>
                <w:rFonts w:eastAsia="Times New Roman"/>
                <w:lang w:val="en-US" w:bidi="en-US"/>
              </w:rPr>
            </w:pPr>
            <w:r>
              <w:t>5</w:t>
            </w:r>
          </w:p>
        </w:tc>
        <w:tc>
          <w:tcPr>
            <w:tcW w:w="1712" w:type="dxa"/>
            <w:hideMark/>
          </w:tcPr>
          <w:p w14:paraId="03F75B4E" w14:textId="77777777" w:rsidR="00E77F66" w:rsidRDefault="00E77F66" w:rsidP="00EC5CF0">
            <w:pPr>
              <w:pStyle w:val="a7"/>
              <w:rPr>
                <w:rFonts w:eastAsia="Times New Roman"/>
                <w:lang w:val="en-US" w:bidi="en-US"/>
              </w:rPr>
            </w:pPr>
            <w:r>
              <w:t>Номер команды</w:t>
            </w:r>
          </w:p>
        </w:tc>
        <w:tc>
          <w:tcPr>
            <w:tcW w:w="1297" w:type="dxa"/>
            <w:hideMark/>
          </w:tcPr>
          <w:p w14:paraId="437672A9" w14:textId="77777777" w:rsidR="00E77F66" w:rsidRDefault="00E77F66" w:rsidP="00EC5CF0">
            <w:pPr>
              <w:pStyle w:val="a7"/>
              <w:rPr>
                <w:rFonts w:eastAsia="Times New Roman"/>
                <w:lang w:val="en-US" w:bidi="en-US"/>
              </w:rPr>
            </w:pPr>
            <w:r>
              <w:t>16</w:t>
            </w:r>
          </w:p>
        </w:tc>
        <w:tc>
          <w:tcPr>
            <w:tcW w:w="1712" w:type="dxa"/>
          </w:tcPr>
          <w:p w14:paraId="3219A77F" w14:textId="77777777" w:rsidR="00E77F66" w:rsidRDefault="00E77F66" w:rsidP="00EC5CF0">
            <w:pPr>
              <w:pStyle w:val="a7"/>
              <w:rPr>
                <w:rFonts w:eastAsia="Times New Roman"/>
                <w:lang w:val="en-US" w:bidi="en-US"/>
              </w:rPr>
            </w:pPr>
          </w:p>
        </w:tc>
        <w:tc>
          <w:tcPr>
            <w:tcW w:w="924" w:type="dxa"/>
          </w:tcPr>
          <w:p w14:paraId="1D3B6E68" w14:textId="77777777" w:rsidR="00E77F66" w:rsidRDefault="00E77F66" w:rsidP="00EC5CF0">
            <w:pPr>
              <w:pStyle w:val="a7"/>
              <w:rPr>
                <w:rFonts w:eastAsia="Times New Roman"/>
                <w:lang w:val="en-US" w:bidi="en-US"/>
              </w:rPr>
            </w:pPr>
          </w:p>
        </w:tc>
      </w:tr>
      <w:tr w:rsidR="00E77F66" w14:paraId="065E0B08" w14:textId="77777777" w:rsidTr="009A6CC8">
        <w:tc>
          <w:tcPr>
            <w:tcW w:w="419" w:type="dxa"/>
            <w:hideMark/>
          </w:tcPr>
          <w:p w14:paraId="10F80BC7" w14:textId="77777777" w:rsidR="00E77F66" w:rsidRDefault="00E77F66" w:rsidP="00EC5CF0">
            <w:pPr>
              <w:pStyle w:val="a7"/>
              <w:rPr>
                <w:rFonts w:eastAsia="Times New Roman"/>
                <w:lang w:val="en-US" w:bidi="en-US"/>
              </w:rPr>
            </w:pPr>
            <w:r>
              <w:t>6</w:t>
            </w:r>
          </w:p>
        </w:tc>
        <w:tc>
          <w:tcPr>
            <w:tcW w:w="1712" w:type="dxa"/>
            <w:hideMark/>
          </w:tcPr>
          <w:p w14:paraId="16E879C2" w14:textId="77777777" w:rsidR="00E77F66" w:rsidRDefault="00E77F66" w:rsidP="00EC5CF0">
            <w:pPr>
              <w:pStyle w:val="a7"/>
              <w:rPr>
                <w:rFonts w:eastAsia="Times New Roman"/>
                <w:lang w:bidi="en-US"/>
              </w:rPr>
            </w:pPr>
            <w:r>
              <w:t>Имя</w:t>
            </w:r>
          </w:p>
        </w:tc>
        <w:tc>
          <w:tcPr>
            <w:tcW w:w="1297" w:type="dxa"/>
            <w:hideMark/>
          </w:tcPr>
          <w:p w14:paraId="6F93BE3F" w14:textId="77777777" w:rsidR="00E77F66" w:rsidRDefault="00E77F66" w:rsidP="00EC5CF0">
            <w:pPr>
              <w:pStyle w:val="a7"/>
              <w:rPr>
                <w:rFonts w:eastAsia="Times New Roman"/>
                <w:lang w:val="en-US" w:bidi="en-US"/>
              </w:rPr>
            </w:pPr>
            <w:r>
              <w:t>MASTERKEY</w:t>
            </w:r>
          </w:p>
        </w:tc>
        <w:tc>
          <w:tcPr>
            <w:tcW w:w="1712" w:type="dxa"/>
          </w:tcPr>
          <w:p w14:paraId="11F66EA0" w14:textId="77777777" w:rsidR="00E77F66" w:rsidRDefault="00E77F66" w:rsidP="00EC5CF0">
            <w:pPr>
              <w:pStyle w:val="a7"/>
              <w:rPr>
                <w:rFonts w:eastAsia="Times New Roman"/>
                <w:lang w:val="en-US" w:bidi="en-US"/>
              </w:rPr>
            </w:pPr>
          </w:p>
        </w:tc>
        <w:tc>
          <w:tcPr>
            <w:tcW w:w="924" w:type="dxa"/>
          </w:tcPr>
          <w:p w14:paraId="35FEADCB" w14:textId="77777777" w:rsidR="00E77F66" w:rsidRDefault="00E77F66" w:rsidP="00EC5CF0">
            <w:pPr>
              <w:pStyle w:val="a7"/>
              <w:rPr>
                <w:rFonts w:eastAsia="Times New Roman"/>
                <w:lang w:val="en-US" w:bidi="en-US"/>
              </w:rPr>
            </w:pPr>
          </w:p>
        </w:tc>
      </w:tr>
      <w:tr w:rsidR="00E77F66" w14:paraId="33A3FC95"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60D9F3EB" w14:textId="77777777" w:rsidR="00E77F66" w:rsidRDefault="00E77F66" w:rsidP="00EC5CF0">
            <w:pPr>
              <w:pStyle w:val="a7"/>
              <w:rPr>
                <w:rFonts w:eastAsia="Times New Roman"/>
                <w:lang w:val="en-US" w:bidi="en-US"/>
              </w:rPr>
            </w:pPr>
            <w:r>
              <w:t>7</w:t>
            </w:r>
          </w:p>
        </w:tc>
        <w:tc>
          <w:tcPr>
            <w:tcW w:w="1712" w:type="dxa"/>
            <w:hideMark/>
          </w:tcPr>
          <w:p w14:paraId="246F5930" w14:textId="77777777" w:rsidR="00E77F66" w:rsidRDefault="00E77F66" w:rsidP="00EC5CF0">
            <w:pPr>
              <w:pStyle w:val="a7"/>
              <w:rPr>
                <w:rFonts w:eastAsia="Times New Roman"/>
                <w:lang w:val="en-US" w:bidi="en-US"/>
              </w:rPr>
            </w:pPr>
            <w:r>
              <w:t>Пароль</w:t>
            </w:r>
          </w:p>
        </w:tc>
        <w:tc>
          <w:tcPr>
            <w:tcW w:w="1297" w:type="dxa"/>
            <w:hideMark/>
          </w:tcPr>
          <w:p w14:paraId="5EBD3F9B" w14:textId="77777777" w:rsidR="00E77F66" w:rsidRDefault="00E77F66" w:rsidP="00EC5CF0">
            <w:pPr>
              <w:pStyle w:val="a7"/>
              <w:rPr>
                <w:rFonts w:eastAsia="Times New Roman"/>
                <w:lang w:val="en-US" w:bidi="en-US"/>
              </w:rPr>
            </w:pPr>
            <w:r>
              <w:t>MASTER</w:t>
            </w:r>
          </w:p>
        </w:tc>
        <w:tc>
          <w:tcPr>
            <w:tcW w:w="1712" w:type="dxa"/>
          </w:tcPr>
          <w:p w14:paraId="1D3E0DDA" w14:textId="77777777" w:rsidR="00E77F66" w:rsidRDefault="00E77F66" w:rsidP="00EC5CF0">
            <w:pPr>
              <w:pStyle w:val="a7"/>
              <w:rPr>
                <w:rFonts w:eastAsia="Times New Roman"/>
                <w:lang w:val="en-US" w:bidi="en-US"/>
              </w:rPr>
            </w:pPr>
          </w:p>
        </w:tc>
        <w:tc>
          <w:tcPr>
            <w:tcW w:w="924" w:type="dxa"/>
          </w:tcPr>
          <w:p w14:paraId="70A6374A" w14:textId="77777777" w:rsidR="00E77F66" w:rsidRDefault="00E77F66" w:rsidP="00EC5CF0">
            <w:pPr>
              <w:pStyle w:val="a7"/>
              <w:rPr>
                <w:rFonts w:eastAsia="Times New Roman"/>
                <w:lang w:val="en-US" w:bidi="en-US"/>
              </w:rPr>
            </w:pPr>
          </w:p>
        </w:tc>
      </w:tr>
      <w:tr w:rsidR="00E77F66" w14:paraId="76B54010" w14:textId="77777777" w:rsidTr="009A6CC8">
        <w:tc>
          <w:tcPr>
            <w:tcW w:w="419" w:type="dxa"/>
            <w:hideMark/>
          </w:tcPr>
          <w:p w14:paraId="351DACC8" w14:textId="77777777" w:rsidR="00E77F66" w:rsidRDefault="00E77F66" w:rsidP="00EC5CF0">
            <w:pPr>
              <w:pStyle w:val="a7"/>
              <w:rPr>
                <w:rFonts w:eastAsia="Times New Roman"/>
                <w:lang w:val="en-US" w:bidi="en-US"/>
              </w:rPr>
            </w:pPr>
            <w:r>
              <w:t>8</w:t>
            </w:r>
          </w:p>
        </w:tc>
        <w:tc>
          <w:tcPr>
            <w:tcW w:w="1712" w:type="dxa"/>
          </w:tcPr>
          <w:p w14:paraId="4E7A4787" w14:textId="77777777" w:rsidR="00E77F66" w:rsidRDefault="00E77F66" w:rsidP="00EC5CF0">
            <w:pPr>
              <w:pStyle w:val="a7"/>
              <w:rPr>
                <w:rFonts w:eastAsia="Times New Roman"/>
                <w:lang w:val="en-US" w:bidi="en-US"/>
              </w:rPr>
            </w:pPr>
          </w:p>
        </w:tc>
        <w:tc>
          <w:tcPr>
            <w:tcW w:w="1297" w:type="dxa"/>
          </w:tcPr>
          <w:p w14:paraId="4416DBD6" w14:textId="77777777" w:rsidR="00E77F66" w:rsidRDefault="00E77F66" w:rsidP="00EC5CF0">
            <w:pPr>
              <w:pStyle w:val="a7"/>
              <w:rPr>
                <w:rFonts w:eastAsia="Times New Roman"/>
                <w:lang w:val="en-US" w:bidi="en-US"/>
              </w:rPr>
            </w:pPr>
          </w:p>
        </w:tc>
        <w:tc>
          <w:tcPr>
            <w:tcW w:w="1712" w:type="dxa"/>
          </w:tcPr>
          <w:p w14:paraId="3BFC79C2" w14:textId="77777777" w:rsidR="00E77F66" w:rsidRDefault="00E77F66" w:rsidP="00EC5CF0">
            <w:pPr>
              <w:pStyle w:val="a7"/>
              <w:rPr>
                <w:rFonts w:eastAsia="Times New Roman"/>
                <w:lang w:val="en-US" w:bidi="en-US"/>
              </w:rPr>
            </w:pPr>
          </w:p>
        </w:tc>
        <w:tc>
          <w:tcPr>
            <w:tcW w:w="924" w:type="dxa"/>
          </w:tcPr>
          <w:p w14:paraId="5FD7D939" w14:textId="77777777" w:rsidR="00E77F66" w:rsidRDefault="00E77F66" w:rsidP="00EC5CF0">
            <w:pPr>
              <w:pStyle w:val="a7"/>
              <w:rPr>
                <w:rFonts w:eastAsia="Times New Roman"/>
                <w:lang w:val="en-US" w:bidi="en-US"/>
              </w:rPr>
            </w:pPr>
          </w:p>
        </w:tc>
      </w:tr>
      <w:tr w:rsidR="00E77F66" w14:paraId="52B18BB9"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22679648" w14:textId="77777777" w:rsidR="00E77F66" w:rsidRDefault="00E77F66" w:rsidP="00EC5CF0">
            <w:pPr>
              <w:pStyle w:val="a7"/>
              <w:rPr>
                <w:rFonts w:eastAsia="Times New Roman"/>
                <w:lang w:val="en-US" w:bidi="en-US"/>
              </w:rPr>
            </w:pPr>
            <w:r>
              <w:t>9</w:t>
            </w:r>
          </w:p>
        </w:tc>
        <w:tc>
          <w:tcPr>
            <w:tcW w:w="1712" w:type="dxa"/>
          </w:tcPr>
          <w:p w14:paraId="7AFD145B" w14:textId="77777777" w:rsidR="00E77F66" w:rsidRDefault="00E77F66" w:rsidP="00EC5CF0">
            <w:pPr>
              <w:pStyle w:val="a7"/>
              <w:rPr>
                <w:rFonts w:eastAsia="Times New Roman"/>
                <w:lang w:val="en-US" w:bidi="en-US"/>
              </w:rPr>
            </w:pPr>
          </w:p>
        </w:tc>
        <w:tc>
          <w:tcPr>
            <w:tcW w:w="1297" w:type="dxa"/>
          </w:tcPr>
          <w:p w14:paraId="5A02DCD8" w14:textId="77777777" w:rsidR="00E77F66" w:rsidRDefault="00E77F66" w:rsidP="00EC5CF0">
            <w:pPr>
              <w:pStyle w:val="a7"/>
              <w:rPr>
                <w:rFonts w:eastAsia="Times New Roman"/>
                <w:lang w:val="en-US" w:bidi="en-US"/>
              </w:rPr>
            </w:pPr>
          </w:p>
        </w:tc>
        <w:tc>
          <w:tcPr>
            <w:tcW w:w="1712" w:type="dxa"/>
          </w:tcPr>
          <w:p w14:paraId="3ADF38FD" w14:textId="77777777" w:rsidR="00E77F66" w:rsidRDefault="00E77F66" w:rsidP="00EC5CF0">
            <w:pPr>
              <w:pStyle w:val="a7"/>
              <w:rPr>
                <w:rFonts w:eastAsia="Times New Roman"/>
                <w:lang w:val="en-US" w:bidi="en-US"/>
              </w:rPr>
            </w:pPr>
          </w:p>
        </w:tc>
        <w:tc>
          <w:tcPr>
            <w:tcW w:w="924" w:type="dxa"/>
          </w:tcPr>
          <w:p w14:paraId="209A18AE" w14:textId="77777777" w:rsidR="00E77F66" w:rsidRDefault="00E77F66" w:rsidP="00EC5CF0">
            <w:pPr>
              <w:pStyle w:val="a7"/>
              <w:rPr>
                <w:rFonts w:eastAsia="Times New Roman"/>
                <w:lang w:val="en-US" w:bidi="en-US"/>
              </w:rPr>
            </w:pPr>
          </w:p>
        </w:tc>
      </w:tr>
      <w:tr w:rsidR="00E77F66" w14:paraId="64716D50" w14:textId="77777777" w:rsidTr="009A6CC8">
        <w:tc>
          <w:tcPr>
            <w:tcW w:w="419" w:type="dxa"/>
            <w:hideMark/>
          </w:tcPr>
          <w:p w14:paraId="004A211C" w14:textId="77777777" w:rsidR="00E77F66" w:rsidRDefault="00E77F66" w:rsidP="00EC5CF0">
            <w:pPr>
              <w:pStyle w:val="a7"/>
              <w:rPr>
                <w:rFonts w:eastAsia="Times New Roman"/>
                <w:lang w:val="en-US" w:bidi="en-US"/>
              </w:rPr>
            </w:pPr>
            <w:r>
              <w:t>10</w:t>
            </w:r>
          </w:p>
        </w:tc>
        <w:tc>
          <w:tcPr>
            <w:tcW w:w="1712" w:type="dxa"/>
          </w:tcPr>
          <w:p w14:paraId="36E4EE0A" w14:textId="77777777" w:rsidR="00E77F66" w:rsidRDefault="00E77F66" w:rsidP="00EC5CF0">
            <w:pPr>
              <w:pStyle w:val="a7"/>
              <w:rPr>
                <w:rFonts w:eastAsia="Times New Roman"/>
                <w:lang w:val="en-US" w:bidi="en-US"/>
              </w:rPr>
            </w:pPr>
          </w:p>
        </w:tc>
        <w:tc>
          <w:tcPr>
            <w:tcW w:w="1297" w:type="dxa"/>
          </w:tcPr>
          <w:p w14:paraId="078CB853" w14:textId="77777777" w:rsidR="00E77F66" w:rsidRDefault="00E77F66" w:rsidP="00EC5CF0">
            <w:pPr>
              <w:pStyle w:val="a7"/>
              <w:rPr>
                <w:rFonts w:eastAsia="Times New Roman"/>
                <w:lang w:val="en-US" w:bidi="en-US"/>
              </w:rPr>
            </w:pPr>
          </w:p>
        </w:tc>
        <w:tc>
          <w:tcPr>
            <w:tcW w:w="1712" w:type="dxa"/>
          </w:tcPr>
          <w:p w14:paraId="3C87FCFA" w14:textId="77777777" w:rsidR="00E77F66" w:rsidRDefault="00E77F66" w:rsidP="00EC5CF0">
            <w:pPr>
              <w:pStyle w:val="a7"/>
              <w:rPr>
                <w:rFonts w:eastAsia="Times New Roman"/>
                <w:lang w:val="en-US" w:bidi="en-US"/>
              </w:rPr>
            </w:pPr>
          </w:p>
        </w:tc>
        <w:tc>
          <w:tcPr>
            <w:tcW w:w="924" w:type="dxa"/>
          </w:tcPr>
          <w:p w14:paraId="4800DED5" w14:textId="77777777" w:rsidR="00E77F66" w:rsidRDefault="00E77F66" w:rsidP="00EC5CF0">
            <w:pPr>
              <w:pStyle w:val="a7"/>
              <w:rPr>
                <w:rFonts w:eastAsia="Times New Roman"/>
                <w:lang w:val="en-US" w:bidi="en-US"/>
              </w:rPr>
            </w:pPr>
          </w:p>
        </w:tc>
      </w:tr>
      <w:tr w:rsidR="00E77F66" w14:paraId="6FAD553D"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tcPr>
          <w:p w14:paraId="6E7B9164" w14:textId="77777777" w:rsidR="00E77F66" w:rsidRDefault="00E77F66" w:rsidP="00EC5CF0">
            <w:pPr>
              <w:pStyle w:val="a7"/>
              <w:rPr>
                <w:rFonts w:eastAsia="Times New Roman"/>
                <w:lang w:val="en-US" w:bidi="en-US"/>
              </w:rPr>
            </w:pPr>
          </w:p>
        </w:tc>
        <w:tc>
          <w:tcPr>
            <w:tcW w:w="1712" w:type="dxa"/>
            <w:hideMark/>
          </w:tcPr>
          <w:p w14:paraId="1585A8C9" w14:textId="77777777" w:rsidR="00E77F66" w:rsidRDefault="00E77F66" w:rsidP="00EC5CF0">
            <w:pPr>
              <w:pStyle w:val="a7"/>
              <w:rPr>
                <w:rFonts w:eastAsia="Times New Roman"/>
                <w:lang w:val="en-US" w:bidi="en-US"/>
              </w:rPr>
            </w:pPr>
            <w:r>
              <w:t>База данных</w:t>
            </w:r>
          </w:p>
        </w:tc>
        <w:tc>
          <w:tcPr>
            <w:tcW w:w="1297" w:type="dxa"/>
            <w:hideMark/>
          </w:tcPr>
          <w:p w14:paraId="43A8D972" w14:textId="77777777" w:rsidR="00E77F66" w:rsidRDefault="00E77F66" w:rsidP="00EC5CF0">
            <w:pPr>
              <w:pStyle w:val="a7"/>
              <w:rPr>
                <w:rFonts w:eastAsia="Times New Roman"/>
                <w:lang w:val="en-US" w:bidi="en-US"/>
              </w:rPr>
            </w:pPr>
            <w:r>
              <w:t>IBIS</w:t>
            </w:r>
          </w:p>
        </w:tc>
        <w:tc>
          <w:tcPr>
            <w:tcW w:w="1712" w:type="dxa"/>
            <w:hideMark/>
          </w:tcPr>
          <w:p w14:paraId="3FAACD9F" w14:textId="77777777" w:rsidR="00E77F66" w:rsidRDefault="00E77F66" w:rsidP="00EC5CF0">
            <w:pPr>
              <w:pStyle w:val="a7"/>
              <w:rPr>
                <w:rFonts w:eastAsia="Times New Roman"/>
                <w:lang w:val="en-US" w:bidi="en-US"/>
              </w:rPr>
            </w:pPr>
            <w:r>
              <w:t>Код возврата</w:t>
            </w:r>
          </w:p>
        </w:tc>
        <w:tc>
          <w:tcPr>
            <w:tcW w:w="924" w:type="dxa"/>
            <w:hideMark/>
          </w:tcPr>
          <w:p w14:paraId="169F131F" w14:textId="77777777" w:rsidR="00E77F66" w:rsidRDefault="00E77F66" w:rsidP="00EC5CF0">
            <w:pPr>
              <w:pStyle w:val="a7"/>
              <w:rPr>
                <w:rFonts w:eastAsia="Times New Roman"/>
                <w:lang w:val="en-US" w:bidi="en-US"/>
              </w:rPr>
            </w:pPr>
            <w:r>
              <w:t>0</w:t>
            </w:r>
          </w:p>
        </w:tc>
      </w:tr>
    </w:tbl>
    <w:p w14:paraId="67AC0237" w14:textId="77777777" w:rsidR="00E77F66" w:rsidRDefault="00E77F66" w:rsidP="004039DB">
      <w:pPr>
        <w:rPr>
          <w:rFonts w:eastAsia="Times New Roman"/>
          <w:lang w:bidi="en-US"/>
        </w:rPr>
      </w:pPr>
    </w:p>
    <w:p w14:paraId="4CDDD7F7" w14:textId="77777777" w:rsidR="00E77F66" w:rsidRDefault="00E77F66" w:rsidP="008320B6">
      <w:pPr>
        <w:pStyle w:val="4"/>
      </w:pPr>
      <w:bookmarkStart w:id="143" w:name="_Toc236185012"/>
      <w:r>
        <w:t>Разблокировать запись (Q)</w:t>
      </w:r>
      <w:bookmarkEnd w:id="143"/>
    </w:p>
    <w:p w14:paraId="75B2EC5A" w14:textId="77777777" w:rsidR="00E77F66" w:rsidRDefault="00E77F66" w:rsidP="004039DB"/>
    <w:p w14:paraId="6C223FCA" w14:textId="77777777" w:rsidR="00E77F66" w:rsidRDefault="00E77F66" w:rsidP="004039DB">
      <w:r>
        <w:t>ПАРАМЕТРЫ</w:t>
      </w:r>
    </w:p>
    <w:p w14:paraId="78F61566" w14:textId="77777777" w:rsidR="00E77F66" w:rsidRDefault="00E77F66" w:rsidP="004039DB"/>
    <w:p w14:paraId="139FF559" w14:textId="77777777" w:rsidR="00E77F66" w:rsidRDefault="00E77F66" w:rsidP="004039DB">
      <w:proofErr w:type="spellStart"/>
      <w:r>
        <w:t>db_name</w:t>
      </w:r>
      <w:proofErr w:type="spellEnd"/>
      <w:r>
        <w:t xml:space="preserve"> – имя базы данных для определения контекста форматирования</w:t>
      </w:r>
    </w:p>
    <w:p w14:paraId="7A942494" w14:textId="77777777" w:rsidR="00E77F66" w:rsidRDefault="00E77F66" w:rsidP="004039DB">
      <w:proofErr w:type="spellStart"/>
      <w:r>
        <w:t>mfnlist</w:t>
      </w:r>
      <w:proofErr w:type="spellEnd"/>
      <w:r>
        <w:t xml:space="preserve"> – набор строк, в каждой строке </w:t>
      </w:r>
      <w:proofErr w:type="spellStart"/>
      <w:r>
        <w:t>mfn</w:t>
      </w:r>
      <w:proofErr w:type="spellEnd"/>
      <w:r>
        <w:t xml:space="preserve"> для разблокирования</w:t>
      </w:r>
    </w:p>
    <w:p w14:paraId="204C4C63" w14:textId="77777777" w:rsidR="00E77F66" w:rsidRDefault="00E77F66" w:rsidP="004039DB"/>
    <w:p w14:paraId="2A1B26F1" w14:textId="77777777" w:rsidR="00E77F66" w:rsidRDefault="00E77F66" w:rsidP="004039DB">
      <w:r>
        <w:t xml:space="preserve">ВОЗВРАТ </w:t>
      </w:r>
    </w:p>
    <w:p w14:paraId="6EB1AF22" w14:textId="77777777" w:rsidR="00E77F66" w:rsidRDefault="00E77F66" w:rsidP="004039DB"/>
    <w:p w14:paraId="3198A569" w14:textId="77777777" w:rsidR="00E77F66" w:rsidRDefault="00E77F66" w:rsidP="004039DB">
      <w:r>
        <w:t>Код возврата. 0 если успех.</w:t>
      </w:r>
    </w:p>
    <w:p w14:paraId="480E82F0" w14:textId="77777777" w:rsidR="00E77F66" w:rsidRDefault="00E77F66" w:rsidP="004039DB"/>
    <w:p w14:paraId="6FC20A33" w14:textId="77777777" w:rsidR="00E77F66" w:rsidRPr="00E77F66" w:rsidRDefault="00E77F66" w:rsidP="004039DB">
      <w:r>
        <w:t>ПРИМЕР ПРОТОКОЛА</w:t>
      </w:r>
    </w:p>
    <w:p w14:paraId="020E3EA4" w14:textId="77777777" w:rsidR="00E77F66" w:rsidRDefault="00E77F66" w:rsidP="004039DB"/>
    <w:tbl>
      <w:tblPr>
        <w:tblStyle w:val="-21"/>
        <w:tblW w:w="6064" w:type="dxa"/>
        <w:tblLook w:val="0420" w:firstRow="1" w:lastRow="0" w:firstColumn="0" w:lastColumn="0" w:noHBand="0" w:noVBand="1"/>
      </w:tblPr>
      <w:tblGrid>
        <w:gridCol w:w="440"/>
        <w:gridCol w:w="1706"/>
        <w:gridCol w:w="1297"/>
        <w:gridCol w:w="1707"/>
        <w:gridCol w:w="914"/>
      </w:tblGrid>
      <w:tr w:rsidR="00E77F66" w14:paraId="043816E3" w14:textId="77777777" w:rsidTr="009A6CC8">
        <w:trPr>
          <w:cnfStyle w:val="100000000000" w:firstRow="1" w:lastRow="0" w:firstColumn="0" w:lastColumn="0" w:oddVBand="0" w:evenVBand="0" w:oddHBand="0" w:evenHBand="0" w:firstRowFirstColumn="0" w:firstRowLastColumn="0" w:lastRowFirstColumn="0" w:lastRowLastColumn="0"/>
        </w:trPr>
        <w:tc>
          <w:tcPr>
            <w:tcW w:w="419" w:type="dxa"/>
          </w:tcPr>
          <w:p w14:paraId="7785D3A5" w14:textId="77777777" w:rsidR="00E77F66" w:rsidRPr="00E77F66" w:rsidRDefault="00E77F66" w:rsidP="00EC5CF0">
            <w:pPr>
              <w:pStyle w:val="a7"/>
              <w:rPr>
                <w:rFonts w:eastAsia="Times New Roman"/>
                <w:lang w:bidi="en-US"/>
              </w:rPr>
            </w:pPr>
          </w:p>
        </w:tc>
        <w:tc>
          <w:tcPr>
            <w:tcW w:w="3009" w:type="dxa"/>
            <w:gridSpan w:val="2"/>
            <w:hideMark/>
          </w:tcPr>
          <w:p w14:paraId="64155861" w14:textId="77777777" w:rsidR="00E77F66" w:rsidRDefault="00E77F66" w:rsidP="00EC5CF0">
            <w:pPr>
              <w:pStyle w:val="a7"/>
              <w:rPr>
                <w:rFonts w:eastAsia="Times New Roman"/>
                <w:lang w:val="en-US" w:bidi="en-US"/>
              </w:rPr>
            </w:pPr>
            <w:r>
              <w:t>ЗАПРОС</w:t>
            </w:r>
          </w:p>
        </w:tc>
        <w:tc>
          <w:tcPr>
            <w:tcW w:w="2636" w:type="dxa"/>
            <w:gridSpan w:val="2"/>
            <w:hideMark/>
          </w:tcPr>
          <w:p w14:paraId="21EC6053" w14:textId="77777777" w:rsidR="00E77F66" w:rsidRDefault="00E77F66" w:rsidP="00EC5CF0">
            <w:pPr>
              <w:pStyle w:val="a7"/>
              <w:rPr>
                <w:rFonts w:eastAsia="Times New Roman"/>
                <w:lang w:val="en-US" w:bidi="en-US"/>
              </w:rPr>
            </w:pPr>
            <w:r>
              <w:t>ВОЗВРАТ</w:t>
            </w:r>
          </w:p>
        </w:tc>
      </w:tr>
      <w:tr w:rsidR="00E77F66" w14:paraId="5D50BB11"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76D2C7EC" w14:textId="77777777" w:rsidR="00E77F66" w:rsidRDefault="00E77F66" w:rsidP="00EC5CF0">
            <w:pPr>
              <w:pStyle w:val="a7"/>
              <w:rPr>
                <w:rFonts w:eastAsia="Times New Roman"/>
                <w:lang w:val="en-US" w:bidi="en-US"/>
              </w:rPr>
            </w:pPr>
            <w:r>
              <w:t>1</w:t>
            </w:r>
          </w:p>
        </w:tc>
        <w:tc>
          <w:tcPr>
            <w:tcW w:w="1712" w:type="dxa"/>
            <w:hideMark/>
          </w:tcPr>
          <w:p w14:paraId="0F4C9130" w14:textId="77777777" w:rsidR="00E77F66" w:rsidRDefault="00E77F66" w:rsidP="00EC5CF0">
            <w:pPr>
              <w:pStyle w:val="a7"/>
              <w:rPr>
                <w:rFonts w:eastAsia="Times New Roman"/>
                <w:lang w:val="en-US" w:bidi="en-US"/>
              </w:rPr>
            </w:pPr>
            <w:r>
              <w:t>Код команды</w:t>
            </w:r>
          </w:p>
        </w:tc>
        <w:tc>
          <w:tcPr>
            <w:tcW w:w="1297" w:type="dxa"/>
            <w:hideMark/>
          </w:tcPr>
          <w:p w14:paraId="076A9A02" w14:textId="77777777" w:rsidR="00E77F66" w:rsidRDefault="00E77F66" w:rsidP="00EC5CF0">
            <w:pPr>
              <w:pStyle w:val="a7"/>
              <w:rPr>
                <w:rFonts w:eastAsia="Times New Roman"/>
                <w:lang w:val="en-US" w:bidi="en-US"/>
              </w:rPr>
            </w:pPr>
            <w:r>
              <w:t>Q</w:t>
            </w:r>
          </w:p>
        </w:tc>
        <w:tc>
          <w:tcPr>
            <w:tcW w:w="1712" w:type="dxa"/>
            <w:hideMark/>
          </w:tcPr>
          <w:p w14:paraId="1FA301B7" w14:textId="77777777" w:rsidR="00E77F66" w:rsidRDefault="00E77F66" w:rsidP="00EC5CF0">
            <w:pPr>
              <w:pStyle w:val="a7"/>
              <w:rPr>
                <w:rFonts w:eastAsia="Times New Roman"/>
                <w:lang w:val="en-US" w:bidi="en-US"/>
              </w:rPr>
            </w:pPr>
            <w:r>
              <w:t>Код команды</w:t>
            </w:r>
          </w:p>
        </w:tc>
        <w:tc>
          <w:tcPr>
            <w:tcW w:w="924" w:type="dxa"/>
            <w:hideMark/>
          </w:tcPr>
          <w:p w14:paraId="4B858BCB" w14:textId="77777777" w:rsidR="00E77F66" w:rsidRDefault="00E77F66" w:rsidP="00EC5CF0">
            <w:pPr>
              <w:pStyle w:val="a7"/>
              <w:rPr>
                <w:rFonts w:eastAsia="Times New Roman"/>
                <w:lang w:val="en-US" w:bidi="en-US"/>
              </w:rPr>
            </w:pPr>
            <w:r>
              <w:t>Q</w:t>
            </w:r>
          </w:p>
        </w:tc>
      </w:tr>
      <w:tr w:rsidR="00E77F66" w14:paraId="09AB67C3" w14:textId="77777777" w:rsidTr="009A6CC8">
        <w:tc>
          <w:tcPr>
            <w:tcW w:w="419" w:type="dxa"/>
            <w:hideMark/>
          </w:tcPr>
          <w:p w14:paraId="7D257096" w14:textId="77777777" w:rsidR="00E77F66" w:rsidRDefault="00E77F66" w:rsidP="00EC5CF0">
            <w:pPr>
              <w:pStyle w:val="a7"/>
              <w:rPr>
                <w:rFonts w:eastAsia="Times New Roman"/>
                <w:lang w:val="en-US" w:bidi="en-US"/>
              </w:rPr>
            </w:pPr>
            <w:r>
              <w:t>2</w:t>
            </w:r>
          </w:p>
        </w:tc>
        <w:tc>
          <w:tcPr>
            <w:tcW w:w="1712" w:type="dxa"/>
            <w:hideMark/>
          </w:tcPr>
          <w:p w14:paraId="205D1C89" w14:textId="77777777" w:rsidR="00E77F66" w:rsidRDefault="00E77F66" w:rsidP="00EC5CF0">
            <w:pPr>
              <w:pStyle w:val="a7"/>
              <w:rPr>
                <w:rFonts w:eastAsia="Times New Roman"/>
                <w:lang w:val="en-US" w:bidi="en-US"/>
              </w:rPr>
            </w:pPr>
            <w:r>
              <w:t>АРМ</w:t>
            </w:r>
          </w:p>
        </w:tc>
        <w:tc>
          <w:tcPr>
            <w:tcW w:w="1297" w:type="dxa"/>
            <w:hideMark/>
          </w:tcPr>
          <w:p w14:paraId="2F1C78EE" w14:textId="77777777" w:rsidR="00E77F66" w:rsidRDefault="00E77F66" w:rsidP="00EC5CF0">
            <w:pPr>
              <w:pStyle w:val="a7"/>
              <w:rPr>
                <w:rFonts w:eastAsia="Times New Roman"/>
                <w:lang w:val="en-US" w:bidi="en-US"/>
              </w:rPr>
            </w:pPr>
            <w:r>
              <w:t>A</w:t>
            </w:r>
          </w:p>
        </w:tc>
        <w:tc>
          <w:tcPr>
            <w:tcW w:w="1712" w:type="dxa"/>
            <w:hideMark/>
          </w:tcPr>
          <w:p w14:paraId="72580F09" w14:textId="77777777" w:rsidR="00E77F66" w:rsidRDefault="00E77F66" w:rsidP="00EC5CF0">
            <w:pPr>
              <w:pStyle w:val="a7"/>
              <w:rPr>
                <w:rFonts w:eastAsia="Times New Roman"/>
                <w:lang w:val="en-US" w:bidi="en-US"/>
              </w:rPr>
            </w:pPr>
            <w:r>
              <w:t>Идентификатор</w:t>
            </w:r>
          </w:p>
        </w:tc>
        <w:tc>
          <w:tcPr>
            <w:tcW w:w="924" w:type="dxa"/>
            <w:hideMark/>
          </w:tcPr>
          <w:p w14:paraId="3745BE89" w14:textId="77777777" w:rsidR="00E77F66" w:rsidRDefault="00E77F66" w:rsidP="00EC5CF0">
            <w:pPr>
              <w:pStyle w:val="a7"/>
              <w:rPr>
                <w:rFonts w:eastAsia="Times New Roman"/>
                <w:lang w:val="en-US" w:bidi="en-US"/>
              </w:rPr>
            </w:pPr>
            <w:r>
              <w:t>240954</w:t>
            </w:r>
          </w:p>
        </w:tc>
      </w:tr>
      <w:tr w:rsidR="00E77F66" w14:paraId="7BF466C9"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0FB85D17" w14:textId="77777777" w:rsidR="00E77F66" w:rsidRDefault="00E77F66" w:rsidP="00EC5CF0">
            <w:pPr>
              <w:pStyle w:val="a7"/>
              <w:rPr>
                <w:rFonts w:eastAsia="Times New Roman"/>
                <w:lang w:val="en-US" w:bidi="en-US"/>
              </w:rPr>
            </w:pPr>
            <w:r>
              <w:t>3</w:t>
            </w:r>
          </w:p>
        </w:tc>
        <w:tc>
          <w:tcPr>
            <w:tcW w:w="1712" w:type="dxa"/>
            <w:hideMark/>
          </w:tcPr>
          <w:p w14:paraId="2ED7E624" w14:textId="77777777" w:rsidR="00E77F66" w:rsidRDefault="00E77F66" w:rsidP="00EC5CF0">
            <w:pPr>
              <w:pStyle w:val="a7"/>
              <w:rPr>
                <w:rFonts w:eastAsia="Times New Roman"/>
                <w:lang w:val="en-US" w:bidi="en-US"/>
              </w:rPr>
            </w:pPr>
            <w:r>
              <w:t>Код команды</w:t>
            </w:r>
          </w:p>
        </w:tc>
        <w:tc>
          <w:tcPr>
            <w:tcW w:w="1297" w:type="dxa"/>
            <w:hideMark/>
          </w:tcPr>
          <w:p w14:paraId="2BA4C20E" w14:textId="77777777" w:rsidR="00E77F66" w:rsidRDefault="00E77F66" w:rsidP="00EC5CF0">
            <w:pPr>
              <w:pStyle w:val="a7"/>
              <w:rPr>
                <w:rFonts w:eastAsia="Times New Roman"/>
                <w:lang w:val="en-US" w:bidi="en-US"/>
              </w:rPr>
            </w:pPr>
            <w:r>
              <w:t>Q</w:t>
            </w:r>
          </w:p>
        </w:tc>
        <w:tc>
          <w:tcPr>
            <w:tcW w:w="1712" w:type="dxa"/>
            <w:hideMark/>
          </w:tcPr>
          <w:p w14:paraId="6AB557CB" w14:textId="77777777" w:rsidR="00E77F66" w:rsidRDefault="00E77F66" w:rsidP="00EC5CF0">
            <w:pPr>
              <w:pStyle w:val="a7"/>
              <w:rPr>
                <w:rFonts w:eastAsia="Times New Roman"/>
                <w:lang w:val="en-US" w:bidi="en-US"/>
              </w:rPr>
            </w:pPr>
            <w:r>
              <w:t>Номер команды</w:t>
            </w:r>
          </w:p>
        </w:tc>
        <w:tc>
          <w:tcPr>
            <w:tcW w:w="924" w:type="dxa"/>
            <w:hideMark/>
          </w:tcPr>
          <w:p w14:paraId="49F5F63D" w14:textId="77777777" w:rsidR="00E77F66" w:rsidRDefault="00E77F66" w:rsidP="00EC5CF0">
            <w:pPr>
              <w:pStyle w:val="a7"/>
              <w:rPr>
                <w:rFonts w:eastAsia="Times New Roman"/>
                <w:lang w:val="en-US" w:bidi="en-US"/>
              </w:rPr>
            </w:pPr>
            <w:r>
              <w:t>16</w:t>
            </w:r>
          </w:p>
        </w:tc>
      </w:tr>
      <w:tr w:rsidR="00E77F66" w14:paraId="665DC939" w14:textId="77777777" w:rsidTr="009A6CC8">
        <w:tc>
          <w:tcPr>
            <w:tcW w:w="419" w:type="dxa"/>
            <w:hideMark/>
          </w:tcPr>
          <w:p w14:paraId="6A182B0C" w14:textId="77777777" w:rsidR="00E77F66" w:rsidRDefault="00E77F66" w:rsidP="00EC5CF0">
            <w:pPr>
              <w:pStyle w:val="a7"/>
              <w:rPr>
                <w:rFonts w:eastAsia="Times New Roman"/>
                <w:lang w:val="en-US" w:bidi="en-US"/>
              </w:rPr>
            </w:pPr>
            <w:r>
              <w:t>4</w:t>
            </w:r>
          </w:p>
        </w:tc>
        <w:tc>
          <w:tcPr>
            <w:tcW w:w="1712" w:type="dxa"/>
            <w:hideMark/>
          </w:tcPr>
          <w:p w14:paraId="3C385948" w14:textId="77777777" w:rsidR="00E77F66" w:rsidRDefault="00E77F66" w:rsidP="00EC5CF0">
            <w:pPr>
              <w:pStyle w:val="a7"/>
              <w:rPr>
                <w:rFonts w:eastAsia="Times New Roman"/>
                <w:lang w:val="en-US" w:bidi="en-US"/>
              </w:rPr>
            </w:pPr>
            <w:r>
              <w:t>Идентификатор</w:t>
            </w:r>
          </w:p>
        </w:tc>
        <w:tc>
          <w:tcPr>
            <w:tcW w:w="1297" w:type="dxa"/>
            <w:hideMark/>
          </w:tcPr>
          <w:p w14:paraId="58C5E48A" w14:textId="77777777" w:rsidR="00E77F66" w:rsidRDefault="00E77F66" w:rsidP="00EC5CF0">
            <w:pPr>
              <w:pStyle w:val="a7"/>
              <w:rPr>
                <w:rFonts w:eastAsia="Times New Roman"/>
                <w:lang w:val="en-US" w:bidi="en-US"/>
              </w:rPr>
            </w:pPr>
            <w:r>
              <w:t>240954</w:t>
            </w:r>
          </w:p>
        </w:tc>
        <w:tc>
          <w:tcPr>
            <w:tcW w:w="1712" w:type="dxa"/>
          </w:tcPr>
          <w:p w14:paraId="3ADD639D" w14:textId="77777777" w:rsidR="00E77F66" w:rsidRDefault="00E77F66" w:rsidP="00EC5CF0">
            <w:pPr>
              <w:pStyle w:val="a7"/>
              <w:rPr>
                <w:rFonts w:eastAsia="Times New Roman"/>
                <w:lang w:val="en-US" w:bidi="en-US"/>
              </w:rPr>
            </w:pPr>
          </w:p>
        </w:tc>
        <w:tc>
          <w:tcPr>
            <w:tcW w:w="924" w:type="dxa"/>
          </w:tcPr>
          <w:p w14:paraId="5A4363F0" w14:textId="77777777" w:rsidR="00E77F66" w:rsidRDefault="00E77F66" w:rsidP="00EC5CF0">
            <w:pPr>
              <w:pStyle w:val="a7"/>
              <w:rPr>
                <w:rFonts w:eastAsia="Times New Roman"/>
                <w:lang w:val="en-US" w:bidi="en-US"/>
              </w:rPr>
            </w:pPr>
          </w:p>
        </w:tc>
      </w:tr>
      <w:tr w:rsidR="00E77F66" w14:paraId="0E704EE7"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36FD8425" w14:textId="77777777" w:rsidR="00E77F66" w:rsidRDefault="00E77F66" w:rsidP="00EC5CF0">
            <w:pPr>
              <w:pStyle w:val="a7"/>
              <w:rPr>
                <w:rFonts w:eastAsia="Times New Roman"/>
                <w:lang w:val="en-US" w:bidi="en-US"/>
              </w:rPr>
            </w:pPr>
            <w:r>
              <w:t>5</w:t>
            </w:r>
          </w:p>
        </w:tc>
        <w:tc>
          <w:tcPr>
            <w:tcW w:w="1712" w:type="dxa"/>
            <w:hideMark/>
          </w:tcPr>
          <w:p w14:paraId="36C3639F" w14:textId="77777777" w:rsidR="00E77F66" w:rsidRDefault="00E77F66" w:rsidP="00EC5CF0">
            <w:pPr>
              <w:pStyle w:val="a7"/>
              <w:rPr>
                <w:rFonts w:eastAsia="Times New Roman"/>
                <w:lang w:val="en-US" w:bidi="en-US"/>
              </w:rPr>
            </w:pPr>
            <w:r>
              <w:t>Номер команды</w:t>
            </w:r>
          </w:p>
        </w:tc>
        <w:tc>
          <w:tcPr>
            <w:tcW w:w="1297" w:type="dxa"/>
            <w:hideMark/>
          </w:tcPr>
          <w:p w14:paraId="00D19EFC" w14:textId="77777777" w:rsidR="00E77F66" w:rsidRDefault="00E77F66" w:rsidP="00EC5CF0">
            <w:pPr>
              <w:pStyle w:val="a7"/>
              <w:rPr>
                <w:rFonts w:eastAsia="Times New Roman"/>
                <w:lang w:val="en-US" w:bidi="en-US"/>
              </w:rPr>
            </w:pPr>
            <w:r>
              <w:t>16</w:t>
            </w:r>
          </w:p>
        </w:tc>
        <w:tc>
          <w:tcPr>
            <w:tcW w:w="1712" w:type="dxa"/>
          </w:tcPr>
          <w:p w14:paraId="04CCE352" w14:textId="77777777" w:rsidR="00E77F66" w:rsidRDefault="00E77F66" w:rsidP="00EC5CF0">
            <w:pPr>
              <w:pStyle w:val="a7"/>
              <w:rPr>
                <w:rFonts w:eastAsia="Times New Roman"/>
                <w:lang w:val="en-US" w:bidi="en-US"/>
              </w:rPr>
            </w:pPr>
          </w:p>
        </w:tc>
        <w:tc>
          <w:tcPr>
            <w:tcW w:w="924" w:type="dxa"/>
          </w:tcPr>
          <w:p w14:paraId="433975FD" w14:textId="77777777" w:rsidR="00E77F66" w:rsidRDefault="00E77F66" w:rsidP="00EC5CF0">
            <w:pPr>
              <w:pStyle w:val="a7"/>
              <w:rPr>
                <w:rFonts w:eastAsia="Times New Roman"/>
                <w:lang w:val="en-US" w:bidi="en-US"/>
              </w:rPr>
            </w:pPr>
          </w:p>
        </w:tc>
      </w:tr>
      <w:tr w:rsidR="00E77F66" w14:paraId="28D01CD3" w14:textId="77777777" w:rsidTr="009A6CC8">
        <w:tc>
          <w:tcPr>
            <w:tcW w:w="419" w:type="dxa"/>
            <w:hideMark/>
          </w:tcPr>
          <w:p w14:paraId="058F9BEF" w14:textId="77777777" w:rsidR="00E77F66" w:rsidRDefault="00E77F66" w:rsidP="00EC5CF0">
            <w:pPr>
              <w:pStyle w:val="a7"/>
              <w:rPr>
                <w:rFonts w:eastAsia="Times New Roman"/>
                <w:lang w:val="en-US" w:bidi="en-US"/>
              </w:rPr>
            </w:pPr>
            <w:r>
              <w:t>6</w:t>
            </w:r>
          </w:p>
        </w:tc>
        <w:tc>
          <w:tcPr>
            <w:tcW w:w="1712" w:type="dxa"/>
            <w:hideMark/>
          </w:tcPr>
          <w:p w14:paraId="715DD326" w14:textId="77777777" w:rsidR="00E77F66" w:rsidRDefault="00E77F66" w:rsidP="00EC5CF0">
            <w:pPr>
              <w:pStyle w:val="a7"/>
              <w:rPr>
                <w:rFonts w:eastAsia="Times New Roman"/>
                <w:lang w:bidi="en-US"/>
              </w:rPr>
            </w:pPr>
            <w:r>
              <w:t>Имя</w:t>
            </w:r>
          </w:p>
        </w:tc>
        <w:tc>
          <w:tcPr>
            <w:tcW w:w="1297" w:type="dxa"/>
            <w:hideMark/>
          </w:tcPr>
          <w:p w14:paraId="377A42E7" w14:textId="77777777" w:rsidR="00E77F66" w:rsidRDefault="00E77F66" w:rsidP="00EC5CF0">
            <w:pPr>
              <w:pStyle w:val="a7"/>
              <w:rPr>
                <w:rFonts w:eastAsia="Times New Roman"/>
                <w:lang w:val="en-US" w:bidi="en-US"/>
              </w:rPr>
            </w:pPr>
            <w:r>
              <w:t>MASTERKEY</w:t>
            </w:r>
          </w:p>
        </w:tc>
        <w:tc>
          <w:tcPr>
            <w:tcW w:w="1712" w:type="dxa"/>
          </w:tcPr>
          <w:p w14:paraId="6865798C" w14:textId="77777777" w:rsidR="00E77F66" w:rsidRDefault="00E77F66" w:rsidP="00EC5CF0">
            <w:pPr>
              <w:pStyle w:val="a7"/>
              <w:rPr>
                <w:rFonts w:eastAsia="Times New Roman"/>
                <w:lang w:val="en-US" w:bidi="en-US"/>
              </w:rPr>
            </w:pPr>
          </w:p>
        </w:tc>
        <w:tc>
          <w:tcPr>
            <w:tcW w:w="924" w:type="dxa"/>
          </w:tcPr>
          <w:p w14:paraId="17F4E3B4" w14:textId="77777777" w:rsidR="00E77F66" w:rsidRDefault="00E77F66" w:rsidP="00EC5CF0">
            <w:pPr>
              <w:pStyle w:val="a7"/>
              <w:rPr>
                <w:rFonts w:eastAsia="Times New Roman"/>
                <w:lang w:val="en-US" w:bidi="en-US"/>
              </w:rPr>
            </w:pPr>
          </w:p>
        </w:tc>
      </w:tr>
      <w:tr w:rsidR="00E77F66" w14:paraId="1E0268CB"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52EE997A" w14:textId="77777777" w:rsidR="00E77F66" w:rsidRDefault="00E77F66" w:rsidP="00EC5CF0">
            <w:pPr>
              <w:pStyle w:val="a7"/>
              <w:rPr>
                <w:rFonts w:eastAsia="Times New Roman"/>
                <w:lang w:val="en-US" w:bidi="en-US"/>
              </w:rPr>
            </w:pPr>
            <w:r>
              <w:t>7</w:t>
            </w:r>
          </w:p>
        </w:tc>
        <w:tc>
          <w:tcPr>
            <w:tcW w:w="1712" w:type="dxa"/>
            <w:hideMark/>
          </w:tcPr>
          <w:p w14:paraId="2682BA75" w14:textId="77777777" w:rsidR="00E77F66" w:rsidRDefault="00E77F66" w:rsidP="00EC5CF0">
            <w:pPr>
              <w:pStyle w:val="a7"/>
              <w:rPr>
                <w:rFonts w:eastAsia="Times New Roman"/>
                <w:lang w:val="en-US" w:bidi="en-US"/>
              </w:rPr>
            </w:pPr>
            <w:r>
              <w:t>Пароль</w:t>
            </w:r>
          </w:p>
        </w:tc>
        <w:tc>
          <w:tcPr>
            <w:tcW w:w="1297" w:type="dxa"/>
            <w:hideMark/>
          </w:tcPr>
          <w:p w14:paraId="0037EBE1" w14:textId="77777777" w:rsidR="00E77F66" w:rsidRDefault="00E77F66" w:rsidP="00EC5CF0">
            <w:pPr>
              <w:pStyle w:val="a7"/>
              <w:rPr>
                <w:rFonts w:eastAsia="Times New Roman"/>
                <w:lang w:val="en-US" w:bidi="en-US"/>
              </w:rPr>
            </w:pPr>
            <w:r>
              <w:t>MASTER</w:t>
            </w:r>
          </w:p>
        </w:tc>
        <w:tc>
          <w:tcPr>
            <w:tcW w:w="1712" w:type="dxa"/>
          </w:tcPr>
          <w:p w14:paraId="7C60D440" w14:textId="77777777" w:rsidR="00E77F66" w:rsidRDefault="00E77F66" w:rsidP="00EC5CF0">
            <w:pPr>
              <w:pStyle w:val="a7"/>
              <w:rPr>
                <w:rFonts w:eastAsia="Times New Roman"/>
                <w:lang w:val="en-US" w:bidi="en-US"/>
              </w:rPr>
            </w:pPr>
          </w:p>
        </w:tc>
        <w:tc>
          <w:tcPr>
            <w:tcW w:w="924" w:type="dxa"/>
          </w:tcPr>
          <w:p w14:paraId="29BBA053" w14:textId="77777777" w:rsidR="00E77F66" w:rsidRDefault="00E77F66" w:rsidP="00EC5CF0">
            <w:pPr>
              <w:pStyle w:val="a7"/>
              <w:rPr>
                <w:rFonts w:eastAsia="Times New Roman"/>
                <w:lang w:val="en-US" w:bidi="en-US"/>
              </w:rPr>
            </w:pPr>
          </w:p>
        </w:tc>
      </w:tr>
      <w:tr w:rsidR="00E77F66" w14:paraId="57D7BF94" w14:textId="77777777" w:rsidTr="009A6CC8">
        <w:tc>
          <w:tcPr>
            <w:tcW w:w="419" w:type="dxa"/>
            <w:hideMark/>
          </w:tcPr>
          <w:p w14:paraId="5D7B0903" w14:textId="77777777" w:rsidR="00E77F66" w:rsidRDefault="00E77F66" w:rsidP="00EC5CF0">
            <w:pPr>
              <w:pStyle w:val="a7"/>
              <w:rPr>
                <w:rFonts w:eastAsia="Times New Roman"/>
                <w:lang w:val="en-US" w:bidi="en-US"/>
              </w:rPr>
            </w:pPr>
            <w:r>
              <w:t>8</w:t>
            </w:r>
          </w:p>
        </w:tc>
        <w:tc>
          <w:tcPr>
            <w:tcW w:w="1712" w:type="dxa"/>
          </w:tcPr>
          <w:p w14:paraId="5415AD0D" w14:textId="77777777" w:rsidR="00E77F66" w:rsidRDefault="00E77F66" w:rsidP="00EC5CF0">
            <w:pPr>
              <w:pStyle w:val="a7"/>
              <w:rPr>
                <w:rFonts w:eastAsia="Times New Roman"/>
                <w:lang w:val="en-US" w:bidi="en-US"/>
              </w:rPr>
            </w:pPr>
          </w:p>
        </w:tc>
        <w:tc>
          <w:tcPr>
            <w:tcW w:w="1297" w:type="dxa"/>
          </w:tcPr>
          <w:p w14:paraId="5E9CBA51" w14:textId="77777777" w:rsidR="00E77F66" w:rsidRDefault="00E77F66" w:rsidP="00EC5CF0">
            <w:pPr>
              <w:pStyle w:val="a7"/>
              <w:rPr>
                <w:rFonts w:eastAsia="Times New Roman"/>
                <w:lang w:val="en-US" w:bidi="en-US"/>
              </w:rPr>
            </w:pPr>
          </w:p>
        </w:tc>
        <w:tc>
          <w:tcPr>
            <w:tcW w:w="1712" w:type="dxa"/>
          </w:tcPr>
          <w:p w14:paraId="3DA49329" w14:textId="77777777" w:rsidR="00E77F66" w:rsidRDefault="00E77F66" w:rsidP="00EC5CF0">
            <w:pPr>
              <w:pStyle w:val="a7"/>
              <w:rPr>
                <w:rFonts w:eastAsia="Times New Roman"/>
                <w:lang w:val="en-US" w:bidi="en-US"/>
              </w:rPr>
            </w:pPr>
          </w:p>
        </w:tc>
        <w:tc>
          <w:tcPr>
            <w:tcW w:w="924" w:type="dxa"/>
          </w:tcPr>
          <w:p w14:paraId="6DAE6EA6" w14:textId="77777777" w:rsidR="00E77F66" w:rsidRDefault="00E77F66" w:rsidP="00EC5CF0">
            <w:pPr>
              <w:pStyle w:val="a7"/>
              <w:rPr>
                <w:rFonts w:eastAsia="Times New Roman"/>
                <w:lang w:val="en-US" w:bidi="en-US"/>
              </w:rPr>
            </w:pPr>
          </w:p>
        </w:tc>
      </w:tr>
      <w:tr w:rsidR="00E77F66" w14:paraId="3F999879"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0ADD728D" w14:textId="77777777" w:rsidR="00E77F66" w:rsidRDefault="00E77F66" w:rsidP="00EC5CF0">
            <w:pPr>
              <w:pStyle w:val="a7"/>
              <w:rPr>
                <w:rFonts w:eastAsia="Times New Roman"/>
                <w:lang w:val="en-US" w:bidi="en-US"/>
              </w:rPr>
            </w:pPr>
            <w:r>
              <w:t>9</w:t>
            </w:r>
          </w:p>
        </w:tc>
        <w:tc>
          <w:tcPr>
            <w:tcW w:w="1712" w:type="dxa"/>
          </w:tcPr>
          <w:p w14:paraId="6C804045" w14:textId="77777777" w:rsidR="00E77F66" w:rsidRDefault="00E77F66" w:rsidP="00EC5CF0">
            <w:pPr>
              <w:pStyle w:val="a7"/>
              <w:rPr>
                <w:rFonts w:eastAsia="Times New Roman"/>
                <w:lang w:val="en-US" w:bidi="en-US"/>
              </w:rPr>
            </w:pPr>
          </w:p>
        </w:tc>
        <w:tc>
          <w:tcPr>
            <w:tcW w:w="1297" w:type="dxa"/>
          </w:tcPr>
          <w:p w14:paraId="0F2E87FD" w14:textId="77777777" w:rsidR="00E77F66" w:rsidRDefault="00E77F66" w:rsidP="00EC5CF0">
            <w:pPr>
              <w:pStyle w:val="a7"/>
              <w:rPr>
                <w:rFonts w:eastAsia="Times New Roman"/>
                <w:lang w:val="en-US" w:bidi="en-US"/>
              </w:rPr>
            </w:pPr>
          </w:p>
        </w:tc>
        <w:tc>
          <w:tcPr>
            <w:tcW w:w="1712" w:type="dxa"/>
          </w:tcPr>
          <w:p w14:paraId="07239E33" w14:textId="77777777" w:rsidR="00E77F66" w:rsidRDefault="00E77F66" w:rsidP="00EC5CF0">
            <w:pPr>
              <w:pStyle w:val="a7"/>
              <w:rPr>
                <w:rFonts w:eastAsia="Times New Roman"/>
                <w:lang w:val="en-US" w:bidi="en-US"/>
              </w:rPr>
            </w:pPr>
          </w:p>
        </w:tc>
        <w:tc>
          <w:tcPr>
            <w:tcW w:w="924" w:type="dxa"/>
          </w:tcPr>
          <w:p w14:paraId="7C78C139" w14:textId="77777777" w:rsidR="00E77F66" w:rsidRDefault="00E77F66" w:rsidP="00EC5CF0">
            <w:pPr>
              <w:pStyle w:val="a7"/>
              <w:rPr>
                <w:rFonts w:eastAsia="Times New Roman"/>
                <w:lang w:val="en-US" w:bidi="en-US"/>
              </w:rPr>
            </w:pPr>
          </w:p>
        </w:tc>
      </w:tr>
      <w:tr w:rsidR="00E77F66" w14:paraId="1E735D86" w14:textId="77777777" w:rsidTr="009A6CC8">
        <w:tc>
          <w:tcPr>
            <w:tcW w:w="419" w:type="dxa"/>
            <w:hideMark/>
          </w:tcPr>
          <w:p w14:paraId="027B4209" w14:textId="77777777" w:rsidR="00E77F66" w:rsidRDefault="00E77F66" w:rsidP="00EC5CF0">
            <w:pPr>
              <w:pStyle w:val="a7"/>
              <w:rPr>
                <w:rFonts w:eastAsia="Times New Roman"/>
                <w:lang w:val="en-US" w:bidi="en-US"/>
              </w:rPr>
            </w:pPr>
            <w:r>
              <w:t>10</w:t>
            </w:r>
          </w:p>
        </w:tc>
        <w:tc>
          <w:tcPr>
            <w:tcW w:w="1712" w:type="dxa"/>
          </w:tcPr>
          <w:p w14:paraId="4DA11235" w14:textId="77777777" w:rsidR="00E77F66" w:rsidRDefault="00E77F66" w:rsidP="00EC5CF0">
            <w:pPr>
              <w:pStyle w:val="a7"/>
              <w:rPr>
                <w:rFonts w:eastAsia="Times New Roman"/>
                <w:lang w:val="en-US" w:bidi="en-US"/>
              </w:rPr>
            </w:pPr>
          </w:p>
        </w:tc>
        <w:tc>
          <w:tcPr>
            <w:tcW w:w="1297" w:type="dxa"/>
          </w:tcPr>
          <w:p w14:paraId="37446B46" w14:textId="77777777" w:rsidR="00E77F66" w:rsidRDefault="00E77F66" w:rsidP="00EC5CF0">
            <w:pPr>
              <w:pStyle w:val="a7"/>
              <w:rPr>
                <w:rFonts w:eastAsia="Times New Roman"/>
                <w:lang w:val="en-US" w:bidi="en-US"/>
              </w:rPr>
            </w:pPr>
          </w:p>
        </w:tc>
        <w:tc>
          <w:tcPr>
            <w:tcW w:w="1712" w:type="dxa"/>
          </w:tcPr>
          <w:p w14:paraId="56D43C1D" w14:textId="77777777" w:rsidR="00E77F66" w:rsidRDefault="00E77F66" w:rsidP="00EC5CF0">
            <w:pPr>
              <w:pStyle w:val="a7"/>
              <w:rPr>
                <w:rFonts w:eastAsia="Times New Roman"/>
                <w:lang w:val="en-US" w:bidi="en-US"/>
              </w:rPr>
            </w:pPr>
          </w:p>
        </w:tc>
        <w:tc>
          <w:tcPr>
            <w:tcW w:w="924" w:type="dxa"/>
          </w:tcPr>
          <w:p w14:paraId="2712FCA7" w14:textId="77777777" w:rsidR="00E77F66" w:rsidRDefault="00E77F66" w:rsidP="00EC5CF0">
            <w:pPr>
              <w:pStyle w:val="a7"/>
              <w:rPr>
                <w:rFonts w:eastAsia="Times New Roman"/>
                <w:lang w:val="en-US" w:bidi="en-US"/>
              </w:rPr>
            </w:pPr>
          </w:p>
        </w:tc>
      </w:tr>
      <w:tr w:rsidR="00E77F66" w14:paraId="3C96220D"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tcPr>
          <w:p w14:paraId="4AD7A2C3" w14:textId="77777777" w:rsidR="00E77F66" w:rsidRDefault="00E77F66" w:rsidP="00EC5CF0">
            <w:pPr>
              <w:pStyle w:val="a7"/>
              <w:rPr>
                <w:rFonts w:eastAsia="Times New Roman"/>
                <w:lang w:val="en-US" w:bidi="en-US"/>
              </w:rPr>
            </w:pPr>
          </w:p>
        </w:tc>
        <w:tc>
          <w:tcPr>
            <w:tcW w:w="1712" w:type="dxa"/>
            <w:hideMark/>
          </w:tcPr>
          <w:p w14:paraId="4D8BFED0" w14:textId="77777777" w:rsidR="00E77F66" w:rsidRDefault="00E77F66" w:rsidP="00EC5CF0">
            <w:pPr>
              <w:pStyle w:val="a7"/>
              <w:rPr>
                <w:rFonts w:eastAsia="Times New Roman"/>
                <w:lang w:val="en-US" w:bidi="en-US"/>
              </w:rPr>
            </w:pPr>
            <w:r>
              <w:t>База данных</w:t>
            </w:r>
          </w:p>
        </w:tc>
        <w:tc>
          <w:tcPr>
            <w:tcW w:w="1297" w:type="dxa"/>
            <w:hideMark/>
          </w:tcPr>
          <w:p w14:paraId="0EBB4197" w14:textId="77777777" w:rsidR="00E77F66" w:rsidRDefault="00E77F66" w:rsidP="00EC5CF0">
            <w:pPr>
              <w:pStyle w:val="a7"/>
              <w:rPr>
                <w:rFonts w:eastAsia="Times New Roman"/>
                <w:lang w:val="en-US" w:bidi="en-US"/>
              </w:rPr>
            </w:pPr>
            <w:r>
              <w:t>IBIS</w:t>
            </w:r>
          </w:p>
        </w:tc>
        <w:tc>
          <w:tcPr>
            <w:tcW w:w="1712" w:type="dxa"/>
            <w:hideMark/>
          </w:tcPr>
          <w:p w14:paraId="40CFF108" w14:textId="77777777" w:rsidR="00E77F66" w:rsidRDefault="00E77F66" w:rsidP="00EC5CF0">
            <w:pPr>
              <w:pStyle w:val="a7"/>
              <w:rPr>
                <w:rFonts w:eastAsia="Times New Roman"/>
                <w:lang w:val="en-US" w:bidi="en-US"/>
              </w:rPr>
            </w:pPr>
            <w:r>
              <w:t>Код возврата</w:t>
            </w:r>
          </w:p>
        </w:tc>
        <w:tc>
          <w:tcPr>
            <w:tcW w:w="924" w:type="dxa"/>
            <w:hideMark/>
          </w:tcPr>
          <w:p w14:paraId="045E9C12" w14:textId="77777777" w:rsidR="00E77F66" w:rsidRDefault="00E77F66" w:rsidP="00EC5CF0">
            <w:pPr>
              <w:pStyle w:val="a7"/>
              <w:rPr>
                <w:rFonts w:eastAsia="Times New Roman"/>
                <w:lang w:val="en-US" w:bidi="en-US"/>
              </w:rPr>
            </w:pPr>
            <w:r>
              <w:t>0</w:t>
            </w:r>
          </w:p>
        </w:tc>
      </w:tr>
      <w:tr w:rsidR="00E77F66" w14:paraId="748AABB0" w14:textId="77777777" w:rsidTr="009A6CC8">
        <w:tc>
          <w:tcPr>
            <w:tcW w:w="419" w:type="dxa"/>
          </w:tcPr>
          <w:p w14:paraId="66A51972" w14:textId="77777777" w:rsidR="00E77F66" w:rsidRDefault="00E77F66" w:rsidP="00EC5CF0">
            <w:pPr>
              <w:pStyle w:val="a7"/>
              <w:rPr>
                <w:rFonts w:eastAsia="Times New Roman"/>
                <w:lang w:val="en-US" w:bidi="en-US"/>
              </w:rPr>
            </w:pPr>
          </w:p>
        </w:tc>
        <w:tc>
          <w:tcPr>
            <w:tcW w:w="1712" w:type="dxa"/>
            <w:hideMark/>
          </w:tcPr>
          <w:p w14:paraId="66CE2A9D" w14:textId="77777777" w:rsidR="00E77F66" w:rsidRDefault="00E77F66" w:rsidP="00EC5CF0">
            <w:pPr>
              <w:pStyle w:val="a7"/>
              <w:rPr>
                <w:rFonts w:eastAsia="Times New Roman"/>
                <w:lang w:val="en-US" w:bidi="en-US"/>
              </w:rPr>
            </w:pPr>
            <w:proofErr w:type="spellStart"/>
            <w:r>
              <w:t>Mfn</w:t>
            </w:r>
            <w:proofErr w:type="spellEnd"/>
            <w:r>
              <w:t xml:space="preserve"> 1</w:t>
            </w:r>
          </w:p>
        </w:tc>
        <w:tc>
          <w:tcPr>
            <w:tcW w:w="1297" w:type="dxa"/>
            <w:hideMark/>
          </w:tcPr>
          <w:p w14:paraId="0E45C113" w14:textId="77777777" w:rsidR="00E77F66" w:rsidRDefault="00E77F66" w:rsidP="00EC5CF0">
            <w:pPr>
              <w:pStyle w:val="a7"/>
              <w:rPr>
                <w:rFonts w:eastAsia="Times New Roman"/>
                <w:lang w:val="en-US" w:bidi="en-US"/>
              </w:rPr>
            </w:pPr>
            <w:r>
              <w:t>125</w:t>
            </w:r>
          </w:p>
        </w:tc>
        <w:tc>
          <w:tcPr>
            <w:tcW w:w="1712" w:type="dxa"/>
          </w:tcPr>
          <w:p w14:paraId="250CA8EE" w14:textId="77777777" w:rsidR="00E77F66" w:rsidRDefault="00E77F66" w:rsidP="00EC5CF0">
            <w:pPr>
              <w:pStyle w:val="a7"/>
              <w:rPr>
                <w:rFonts w:eastAsia="Times New Roman"/>
                <w:lang w:val="en-US" w:bidi="en-US"/>
              </w:rPr>
            </w:pPr>
          </w:p>
        </w:tc>
        <w:tc>
          <w:tcPr>
            <w:tcW w:w="924" w:type="dxa"/>
          </w:tcPr>
          <w:p w14:paraId="71B980AF" w14:textId="77777777" w:rsidR="00E77F66" w:rsidRDefault="00E77F66" w:rsidP="00EC5CF0">
            <w:pPr>
              <w:pStyle w:val="a7"/>
              <w:rPr>
                <w:rFonts w:eastAsia="Times New Roman"/>
                <w:lang w:val="en-US" w:bidi="en-US"/>
              </w:rPr>
            </w:pPr>
          </w:p>
        </w:tc>
      </w:tr>
      <w:tr w:rsidR="00E77F66" w14:paraId="4880B9DD"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tcPr>
          <w:p w14:paraId="06E9715B" w14:textId="77777777" w:rsidR="00E77F66" w:rsidRDefault="00E77F66" w:rsidP="00EC5CF0">
            <w:pPr>
              <w:pStyle w:val="a7"/>
              <w:rPr>
                <w:rFonts w:eastAsia="Times New Roman"/>
                <w:lang w:val="en-US" w:bidi="en-US"/>
              </w:rPr>
            </w:pPr>
          </w:p>
        </w:tc>
        <w:tc>
          <w:tcPr>
            <w:tcW w:w="1712" w:type="dxa"/>
            <w:hideMark/>
          </w:tcPr>
          <w:p w14:paraId="44AE719F" w14:textId="77777777" w:rsidR="00E77F66" w:rsidRDefault="00E77F66" w:rsidP="00EC5CF0">
            <w:pPr>
              <w:pStyle w:val="a7"/>
              <w:rPr>
                <w:rFonts w:eastAsia="Times New Roman"/>
                <w:lang w:val="en-US" w:bidi="en-US"/>
              </w:rPr>
            </w:pPr>
            <w:proofErr w:type="spellStart"/>
            <w:r>
              <w:t>Mfn</w:t>
            </w:r>
            <w:proofErr w:type="spellEnd"/>
            <w:r>
              <w:t xml:space="preserve"> 2</w:t>
            </w:r>
          </w:p>
        </w:tc>
        <w:tc>
          <w:tcPr>
            <w:tcW w:w="1297" w:type="dxa"/>
            <w:hideMark/>
          </w:tcPr>
          <w:p w14:paraId="7349B820" w14:textId="77777777" w:rsidR="00E77F66" w:rsidRDefault="00E77F66" w:rsidP="00EC5CF0">
            <w:pPr>
              <w:pStyle w:val="a7"/>
              <w:rPr>
                <w:rFonts w:eastAsia="Times New Roman"/>
                <w:lang w:val="en-US" w:bidi="en-US"/>
              </w:rPr>
            </w:pPr>
            <w:r>
              <w:t>137</w:t>
            </w:r>
          </w:p>
        </w:tc>
        <w:tc>
          <w:tcPr>
            <w:tcW w:w="1712" w:type="dxa"/>
          </w:tcPr>
          <w:p w14:paraId="6E299BE2" w14:textId="77777777" w:rsidR="00E77F66" w:rsidRDefault="00E77F66" w:rsidP="00EC5CF0">
            <w:pPr>
              <w:pStyle w:val="a7"/>
              <w:rPr>
                <w:rFonts w:eastAsia="Times New Roman"/>
                <w:lang w:val="en-US" w:bidi="en-US"/>
              </w:rPr>
            </w:pPr>
          </w:p>
        </w:tc>
        <w:tc>
          <w:tcPr>
            <w:tcW w:w="924" w:type="dxa"/>
          </w:tcPr>
          <w:p w14:paraId="4D4E1B78" w14:textId="77777777" w:rsidR="00E77F66" w:rsidRDefault="00E77F66" w:rsidP="00EC5CF0">
            <w:pPr>
              <w:pStyle w:val="a7"/>
              <w:rPr>
                <w:rFonts w:eastAsia="Times New Roman"/>
                <w:lang w:val="en-US" w:bidi="en-US"/>
              </w:rPr>
            </w:pPr>
          </w:p>
        </w:tc>
      </w:tr>
    </w:tbl>
    <w:p w14:paraId="0D672303" w14:textId="77777777" w:rsidR="00A44E58" w:rsidRDefault="00A44E58" w:rsidP="004039DB"/>
    <w:p w14:paraId="48B6E7C1" w14:textId="77777777" w:rsidR="00A44E58" w:rsidRDefault="00A44E58" w:rsidP="004039DB"/>
    <w:p w14:paraId="2BE5C3C3" w14:textId="77777777" w:rsidR="00156AA9" w:rsidRDefault="00156AA9" w:rsidP="008320B6">
      <w:pPr>
        <w:pStyle w:val="1"/>
      </w:pPr>
      <w:bookmarkStart w:id="144" w:name="_Toc32578839"/>
      <w:r>
        <w:lastRenderedPageBreak/>
        <w:t>Сервер приложений ИРБИС 64/128</w:t>
      </w:r>
      <w:bookmarkEnd w:id="144"/>
    </w:p>
    <w:p w14:paraId="2893D1DA" w14:textId="77777777" w:rsidR="00B17A81" w:rsidRDefault="00B17A81" w:rsidP="008320B6">
      <w:pPr>
        <w:pStyle w:val="20"/>
      </w:pPr>
      <w:bookmarkStart w:id="145" w:name="_Toc32578840"/>
      <w:r>
        <w:t>Введение</w:t>
      </w:r>
      <w:bookmarkEnd w:id="145"/>
    </w:p>
    <w:p w14:paraId="49E67302" w14:textId="77777777" w:rsidR="00B17A81" w:rsidRPr="00B17A81" w:rsidRDefault="00B17A81" w:rsidP="004039DB">
      <w:r>
        <w:t xml:space="preserve">Сервер приложений ИРБИС 64/128 представляет собой набор скриптов, написанных на языке </w:t>
      </w:r>
      <w:r>
        <w:rPr>
          <w:lang w:val="en-US"/>
        </w:rPr>
        <w:t>PHP</w:t>
      </w:r>
      <w:r>
        <w:t xml:space="preserve"> и содержащий в себе системные классы, модули и виджеты, обеспечивающие работу АРМ.</w:t>
      </w:r>
    </w:p>
    <w:p w14:paraId="28D6F343" w14:textId="77777777" w:rsidR="00B17A81" w:rsidRDefault="00B17A81" w:rsidP="008320B6">
      <w:pPr>
        <w:pStyle w:val="20"/>
      </w:pPr>
      <w:bookmarkStart w:id="146" w:name="_Toc32578841"/>
      <w:bookmarkStart w:id="147" w:name="OLE_LINK22"/>
      <w:bookmarkStart w:id="148" w:name="OLE_LINK23"/>
      <w:r>
        <w:t>Установка и запуск</w:t>
      </w:r>
      <w:bookmarkEnd w:id="146"/>
    </w:p>
    <w:bookmarkEnd w:id="147"/>
    <w:bookmarkEnd w:id="148"/>
    <w:p w14:paraId="593F1B85" w14:textId="77777777" w:rsidR="00B17A81" w:rsidRPr="00B17A81" w:rsidRDefault="00B17A81" w:rsidP="004039DB">
      <w:r>
        <w:t xml:space="preserve">Для работы </w:t>
      </w:r>
      <w:proofErr w:type="gramStart"/>
      <w:r>
        <w:t>системе  необходим</w:t>
      </w:r>
      <w:proofErr w:type="gramEnd"/>
      <w:r>
        <w:t xml:space="preserve"> веб-сервер с установленным </w:t>
      </w:r>
      <w:r>
        <w:rPr>
          <w:lang w:val="en-US"/>
        </w:rPr>
        <w:t>PHP</w:t>
      </w:r>
      <w:r>
        <w:t xml:space="preserve"> версии 5.3 и п</w:t>
      </w:r>
      <w:r w:rsidR="00553FB8">
        <w:t>р</w:t>
      </w:r>
      <w:r>
        <w:t xml:space="preserve">едварительно установленный </w:t>
      </w:r>
      <w:r>
        <w:rPr>
          <w:lang w:val="en-US"/>
        </w:rPr>
        <w:t>TCP</w:t>
      </w:r>
      <w:r w:rsidRPr="00B17A81">
        <w:t>/</w:t>
      </w:r>
      <w:r>
        <w:rPr>
          <w:lang w:val="en-US"/>
        </w:rPr>
        <w:t>IP</w:t>
      </w:r>
      <w:r w:rsidRPr="00B17A81">
        <w:t xml:space="preserve"> </w:t>
      </w:r>
      <w:r>
        <w:t>сервер ИРБИС 64 версии 2014.1 или выше.</w:t>
      </w:r>
    </w:p>
    <w:p w14:paraId="650F9069" w14:textId="77777777" w:rsidR="00B17A81" w:rsidRDefault="00B17A81" w:rsidP="004039DB">
      <w:r>
        <w:t>Установка проходит в несколько этапов.</w:t>
      </w:r>
    </w:p>
    <w:p w14:paraId="2123F6D8" w14:textId="77777777" w:rsidR="00CF54FA" w:rsidRDefault="00CF54FA" w:rsidP="00192824">
      <w:pPr>
        <w:pStyle w:val="a"/>
      </w:pPr>
      <w:r>
        <w:t>Проверяется соответствие системным требованиям</w:t>
      </w:r>
    </w:p>
    <w:p w14:paraId="7BC1891E" w14:textId="77777777" w:rsidR="00CF54FA" w:rsidRDefault="00CF54FA" w:rsidP="00192824">
      <w:pPr>
        <w:pStyle w:val="a"/>
      </w:pPr>
      <w:r>
        <w:t xml:space="preserve">Настраивается ИРБИС 64 (обратите внимание на настройку </w:t>
      </w:r>
      <w:proofErr w:type="spellStart"/>
      <w:r>
        <w:rPr>
          <w:lang w:val="en-US"/>
        </w:rPr>
        <w:t>fst</w:t>
      </w:r>
      <w:proofErr w:type="spellEnd"/>
      <w:r w:rsidRPr="00CF54FA">
        <w:t>-</w:t>
      </w:r>
      <w:r>
        <w:t>файлов)</w:t>
      </w:r>
      <w:r w:rsidR="00A6767B">
        <w:t xml:space="preserve">. Подробная информация по дополнительной настройке сервера ИРБИС 64 см. п. </w:t>
      </w:r>
      <w:r w:rsidR="000776A6">
        <w:fldChar w:fldCharType="begin"/>
      </w:r>
      <w:r w:rsidR="002C3BC1">
        <w:instrText xml:space="preserve"> REF _Ref472338908 \r \h </w:instrText>
      </w:r>
      <w:r w:rsidR="000776A6">
        <w:fldChar w:fldCharType="separate"/>
      </w:r>
      <w:r w:rsidR="00B32157">
        <w:t>4.2.1</w:t>
      </w:r>
      <w:r w:rsidR="000776A6">
        <w:fldChar w:fldCharType="end"/>
      </w:r>
    </w:p>
    <w:p w14:paraId="4AB63D22" w14:textId="77777777" w:rsidR="00B17A81" w:rsidRPr="00B17A81" w:rsidRDefault="00B17A81" w:rsidP="00192824">
      <w:pPr>
        <w:pStyle w:val="a"/>
      </w:pPr>
      <w:r>
        <w:t xml:space="preserve">Дистрибутив распаковывается в корневую папку веб-сервера (например, </w:t>
      </w:r>
      <w:proofErr w:type="spellStart"/>
      <w:r>
        <w:rPr>
          <w:lang w:val="en-US"/>
        </w:rPr>
        <w:t>htdocs</w:t>
      </w:r>
      <w:proofErr w:type="spellEnd"/>
      <w:r>
        <w:t xml:space="preserve"> для </w:t>
      </w:r>
      <w:r>
        <w:rPr>
          <w:lang w:val="en-US"/>
        </w:rPr>
        <w:t>Apache</w:t>
      </w:r>
      <w:r>
        <w:t>)</w:t>
      </w:r>
    </w:p>
    <w:p w14:paraId="4C54174B" w14:textId="77777777" w:rsidR="00B17A81" w:rsidRPr="00B17A81" w:rsidRDefault="00B17A81" w:rsidP="00192824">
      <w:pPr>
        <w:pStyle w:val="a"/>
      </w:pPr>
      <w:r>
        <w:t xml:space="preserve">Производится настройка файла </w:t>
      </w:r>
      <w:r w:rsidRPr="00CF54FA">
        <w:t>/</w:t>
      </w:r>
      <w:r w:rsidR="00CF54FA">
        <w:rPr>
          <w:lang w:val="en-US"/>
        </w:rPr>
        <w:t>H</w:t>
      </w:r>
      <w:r>
        <w:rPr>
          <w:lang w:val="en-US"/>
        </w:rPr>
        <w:t>osts</w:t>
      </w:r>
      <w:r w:rsidRPr="00CF54FA">
        <w:t>.</w:t>
      </w:r>
      <w:r>
        <w:t xml:space="preserve"> </w:t>
      </w:r>
      <w:r w:rsidR="009466E8">
        <w:rPr>
          <w:lang w:val="en-US"/>
        </w:rPr>
        <w:t>P</w:t>
      </w:r>
      <w:r>
        <w:rPr>
          <w:lang w:val="en-US"/>
        </w:rPr>
        <w:t>hp</w:t>
      </w:r>
      <w:r w:rsidR="009466E8">
        <w:t xml:space="preserve"> (см. п. </w:t>
      </w:r>
      <w:r w:rsidR="000776A6">
        <w:fldChar w:fldCharType="begin"/>
      </w:r>
      <w:r w:rsidR="002C3BC1">
        <w:instrText xml:space="preserve"> REF _Ref472338910 \w \h </w:instrText>
      </w:r>
      <w:r w:rsidR="000776A6">
        <w:fldChar w:fldCharType="separate"/>
      </w:r>
      <w:r w:rsidR="00B32157">
        <w:t>4.2.1.2.3.2</w:t>
      </w:r>
      <w:r w:rsidR="000776A6">
        <w:fldChar w:fldCharType="end"/>
      </w:r>
      <w:r w:rsidR="009466E8">
        <w:t>)</w:t>
      </w:r>
      <w:r w:rsidR="00823C88" w:rsidRPr="00823C88">
        <w:t xml:space="preserve"> </w:t>
      </w:r>
      <w:r w:rsidR="00823C88">
        <w:t xml:space="preserve">- только для версий младше </w:t>
      </w:r>
      <w:r w:rsidR="00823C88" w:rsidRPr="00823C88">
        <w:t>2016.0929</w:t>
      </w:r>
      <w:r w:rsidR="00823C88">
        <w:t>.</w:t>
      </w:r>
      <w:r w:rsidR="00823C88" w:rsidRPr="00823C88">
        <w:t>r433</w:t>
      </w:r>
      <w:r w:rsidR="00823C88">
        <w:t xml:space="preserve">, для версии </w:t>
      </w:r>
      <w:r w:rsidR="00823C88" w:rsidRPr="00823C88">
        <w:t>2016.0929</w:t>
      </w:r>
      <w:r w:rsidR="00823C88">
        <w:t>.</w:t>
      </w:r>
      <w:r w:rsidR="00823C88" w:rsidRPr="00823C88">
        <w:t>r433</w:t>
      </w:r>
      <w:r w:rsidR="00823C88">
        <w:t xml:space="preserve"> и старше не требуется, т. к. в</w:t>
      </w:r>
      <w:r w:rsidR="00823C88" w:rsidRPr="00823C88">
        <w:t xml:space="preserve">ся </w:t>
      </w:r>
      <w:proofErr w:type="spellStart"/>
      <w:r w:rsidR="00823C88" w:rsidRPr="00823C88">
        <w:t>параметрия</w:t>
      </w:r>
      <w:proofErr w:type="spellEnd"/>
      <w:r w:rsidR="00823C88" w:rsidRPr="00823C88">
        <w:t xml:space="preserve"> хостов теперь перенесена из </w:t>
      </w:r>
      <w:proofErr w:type="spellStart"/>
      <w:r w:rsidR="00823C88" w:rsidRPr="00823C88">
        <w:t>Hosts</w:t>
      </w:r>
      <w:proofErr w:type="spellEnd"/>
      <w:r w:rsidR="00823C88" w:rsidRPr="00823C88">
        <w:t xml:space="preserve"> в </w:t>
      </w:r>
      <w:r w:rsidR="00823C88">
        <w:t xml:space="preserve">параметры </w:t>
      </w:r>
      <w:r w:rsidR="00823C88" w:rsidRPr="00823C88">
        <w:t>модул</w:t>
      </w:r>
      <w:r w:rsidR="00823C88">
        <w:t>я «Адреса системы»</w:t>
      </w:r>
      <w:r w:rsidR="00823C88" w:rsidRPr="00823C88">
        <w:t>, управляемые из АРМ Администратор</w:t>
      </w:r>
    </w:p>
    <w:p w14:paraId="510E7F32" w14:textId="77777777" w:rsidR="00B17A81" w:rsidRDefault="00B17A81" w:rsidP="00192824">
      <w:pPr>
        <w:pStyle w:val="a"/>
      </w:pPr>
      <w:r>
        <w:t xml:space="preserve">Производится настройка </w:t>
      </w:r>
      <w:r w:rsidR="00CF54FA">
        <w:t>соответствующих файлов /</w:t>
      </w:r>
      <w:r>
        <w:rPr>
          <w:lang w:val="en-US"/>
        </w:rPr>
        <w:t>config</w:t>
      </w:r>
      <w:r w:rsidRPr="00CF54FA">
        <w:t>.</w:t>
      </w:r>
      <w:r>
        <w:rPr>
          <w:lang w:val="en-US"/>
        </w:rPr>
        <w:t>php</w:t>
      </w:r>
      <w:r w:rsidR="000C1929">
        <w:t xml:space="preserve"> (см. п. </w:t>
      </w:r>
      <w:r w:rsidR="000776A6">
        <w:fldChar w:fldCharType="begin"/>
      </w:r>
      <w:r w:rsidR="002C3BC1">
        <w:instrText xml:space="preserve"> REF _Ref472338947 \w \h </w:instrText>
      </w:r>
      <w:r w:rsidR="000776A6">
        <w:fldChar w:fldCharType="separate"/>
      </w:r>
      <w:r w:rsidR="00B32157">
        <w:t>4.2.3</w:t>
      </w:r>
      <w:r w:rsidR="000776A6">
        <w:fldChar w:fldCharType="end"/>
      </w:r>
      <w:r w:rsidR="000C1929">
        <w:t>)</w:t>
      </w:r>
    </w:p>
    <w:p w14:paraId="34329108" w14:textId="77777777" w:rsidR="007A1829" w:rsidRPr="007A1829" w:rsidRDefault="00B17A81" w:rsidP="00CF54FA">
      <w:pPr>
        <w:pStyle w:val="a"/>
      </w:pPr>
      <w:r>
        <w:t>Запускается АРМ Администратор по адресу 127.0.0.1. А</w:t>
      </w:r>
      <w:r w:rsidRPr="00B17A81">
        <w:t xml:space="preserve"> </w:t>
      </w:r>
      <w:r>
        <w:t>именно</w:t>
      </w:r>
      <w:r w:rsidRPr="00B17A81">
        <w:t xml:space="preserve"> </w:t>
      </w:r>
      <w:hyperlink r:id="rId24" w:history="1">
        <w:r w:rsidRPr="00943724">
          <w:rPr>
            <w:rStyle w:val="aa"/>
            <w:lang w:val="en-US"/>
          </w:rPr>
          <w:t>http</w:t>
        </w:r>
        <w:r w:rsidRPr="00B17A81">
          <w:rPr>
            <w:rStyle w:val="aa"/>
          </w:rPr>
          <w:t>://127.0.0.1/?</w:t>
        </w:r>
        <w:r w:rsidRPr="00943724">
          <w:rPr>
            <w:rStyle w:val="aa"/>
            <w:lang w:val="en-US"/>
          </w:rPr>
          <w:t>id</w:t>
        </w:r>
        <w:r w:rsidRPr="00B17A81">
          <w:rPr>
            <w:rStyle w:val="aa"/>
          </w:rPr>
          <w:t>=0&amp;</w:t>
        </w:r>
        <w:proofErr w:type="spellStart"/>
        <w:r w:rsidRPr="00943724">
          <w:rPr>
            <w:rStyle w:val="aa"/>
            <w:lang w:val="en-US"/>
          </w:rPr>
          <w:t>idm</w:t>
        </w:r>
        <w:proofErr w:type="spellEnd"/>
        <w:r w:rsidRPr="00B17A81">
          <w:rPr>
            <w:rStyle w:val="aa"/>
          </w:rPr>
          <w:t>=</w:t>
        </w:r>
        <w:r w:rsidRPr="00943724">
          <w:rPr>
            <w:rStyle w:val="aa"/>
            <w:lang w:val="en-US"/>
          </w:rPr>
          <w:t>Admin</w:t>
        </w:r>
        <w:r w:rsidRPr="00B17A81">
          <w:rPr>
            <w:rStyle w:val="aa"/>
          </w:rPr>
          <w:t>&amp;</w:t>
        </w:r>
        <w:proofErr w:type="spellStart"/>
        <w:r w:rsidRPr="00943724">
          <w:rPr>
            <w:rStyle w:val="aa"/>
            <w:lang w:val="en-US"/>
          </w:rPr>
          <w:t>ida</w:t>
        </w:r>
        <w:proofErr w:type="spellEnd"/>
        <w:r w:rsidRPr="00B17A81">
          <w:rPr>
            <w:rStyle w:val="aa"/>
          </w:rPr>
          <w:t>=</w:t>
        </w:r>
        <w:r w:rsidRPr="00943724">
          <w:rPr>
            <w:rStyle w:val="aa"/>
            <w:lang w:val="en-US"/>
          </w:rPr>
          <w:t>Show</w:t>
        </w:r>
      </w:hyperlink>
      <w:r>
        <w:t xml:space="preserve">, при этом на основном сервере ИРБИС 64 создается системная БД </w:t>
      </w:r>
      <w:r>
        <w:rPr>
          <w:lang w:val="en-US"/>
        </w:rPr>
        <w:t>I</w:t>
      </w:r>
      <w:r w:rsidRPr="00B17A81">
        <w:t>128</w:t>
      </w:r>
      <w:r w:rsidR="007A1829">
        <w:rPr>
          <w:lang w:val="en-US"/>
        </w:rPr>
        <w:t>F</w:t>
      </w:r>
      <w:r w:rsidR="00CF54FA">
        <w:t xml:space="preserve">. </w:t>
      </w:r>
      <w:r w:rsidR="00553FB8">
        <w:t>Используется вход с правами администратора ИРБИС 64.</w:t>
      </w:r>
    </w:p>
    <w:p w14:paraId="12F2C104" w14:textId="77777777" w:rsidR="007A1829" w:rsidRDefault="007A1829" w:rsidP="00192824">
      <w:pPr>
        <w:pStyle w:val="a"/>
      </w:pPr>
      <w:r>
        <w:t xml:space="preserve">После настройки параметров в АРМ Администратор при нажатии на кнопку «Сохранить» </w:t>
      </w:r>
      <w:r w:rsidR="003B2F67">
        <w:t xml:space="preserve">на странице «Настройки основного </w:t>
      </w:r>
      <w:r w:rsidR="003B2F67">
        <w:rPr>
          <w:lang w:val="en-US"/>
        </w:rPr>
        <w:t>TCP</w:t>
      </w:r>
      <w:r w:rsidR="003B2F67" w:rsidRPr="003B2F67">
        <w:t>/</w:t>
      </w:r>
      <w:r w:rsidR="003B2F67">
        <w:rPr>
          <w:lang w:val="en-US"/>
        </w:rPr>
        <w:t>IP</w:t>
      </w:r>
      <w:r w:rsidR="003B2F67">
        <w:t xml:space="preserve"> </w:t>
      </w:r>
      <w:r w:rsidR="00457122">
        <w:rPr>
          <w:lang w:val="en-US"/>
        </w:rPr>
        <w:t>c</w:t>
      </w:r>
      <w:proofErr w:type="spellStart"/>
      <w:r w:rsidR="003B2F67">
        <w:t>ервера</w:t>
      </w:r>
      <w:proofErr w:type="spellEnd"/>
      <w:r w:rsidR="003B2F67">
        <w:t xml:space="preserve"> ИРБИС 64» </w:t>
      </w:r>
      <w:r>
        <w:t>происходит дальнейшее автоматическое конфигурирование системы в соответствии с выбранными настройками.</w:t>
      </w:r>
    </w:p>
    <w:p w14:paraId="05E37985" w14:textId="77777777" w:rsidR="00553FB8" w:rsidRDefault="00553FB8" w:rsidP="004039DB"/>
    <w:p w14:paraId="02B9863D" w14:textId="77777777" w:rsidR="000C1929" w:rsidRDefault="000C1929" w:rsidP="004039DB">
      <w:r>
        <w:t>Доступ пользователей к АРМ настраивается через АРМ Администратор.</w:t>
      </w:r>
    </w:p>
    <w:p w14:paraId="225F7800" w14:textId="77777777" w:rsidR="00553FB8" w:rsidRDefault="00553FB8" w:rsidP="008320B6">
      <w:pPr>
        <w:pStyle w:val="3"/>
      </w:pPr>
      <w:bookmarkStart w:id="149" w:name="_Ref472338908"/>
      <w:bookmarkStart w:id="150" w:name="_Ref472338909"/>
      <w:bookmarkStart w:id="151" w:name="_Toc32578842"/>
      <w:r>
        <w:t xml:space="preserve">Дополнительные настройки </w:t>
      </w:r>
      <w:r>
        <w:rPr>
          <w:lang w:val="en-US"/>
        </w:rPr>
        <w:t>TCP</w:t>
      </w:r>
      <w:r w:rsidRPr="00553FB8">
        <w:t>/</w:t>
      </w:r>
      <w:r>
        <w:rPr>
          <w:lang w:val="en-US"/>
        </w:rPr>
        <w:t>IP</w:t>
      </w:r>
      <w:r>
        <w:t xml:space="preserve"> сервера ИРБИС 64</w:t>
      </w:r>
      <w:bookmarkEnd w:id="149"/>
      <w:bookmarkEnd w:id="150"/>
      <w:bookmarkEnd w:id="151"/>
    </w:p>
    <w:p w14:paraId="438B676D" w14:textId="77777777" w:rsidR="00553FB8" w:rsidRDefault="00553FB8" w:rsidP="008320B6">
      <w:pPr>
        <w:pStyle w:val="4"/>
      </w:pPr>
      <w:proofErr w:type="spellStart"/>
      <w:r>
        <w:rPr>
          <w:lang w:val="en-US"/>
        </w:rPr>
        <w:t>Ini</w:t>
      </w:r>
      <w:proofErr w:type="spellEnd"/>
      <w:r>
        <w:rPr>
          <w:lang w:val="en-US"/>
        </w:rPr>
        <w:t xml:space="preserve">- </w:t>
      </w:r>
      <w:r>
        <w:t>файлы</w:t>
      </w:r>
    </w:p>
    <w:p w14:paraId="560B9FC1" w14:textId="77777777" w:rsidR="00A6767B" w:rsidRPr="00A6767B" w:rsidRDefault="00A6767B" w:rsidP="004039DB">
      <w:r>
        <w:t xml:space="preserve">В </w:t>
      </w:r>
      <w:proofErr w:type="spellStart"/>
      <w:r>
        <w:rPr>
          <w:lang w:val="en-US"/>
        </w:rPr>
        <w:t>irbisa</w:t>
      </w:r>
      <w:proofErr w:type="spellEnd"/>
      <w:r w:rsidRPr="00A6767B">
        <w:t>.</w:t>
      </w:r>
      <w:proofErr w:type="spellStart"/>
      <w:r>
        <w:rPr>
          <w:lang w:val="en-US"/>
        </w:rPr>
        <w:t>ini</w:t>
      </w:r>
      <w:proofErr w:type="spellEnd"/>
      <w:r w:rsidRPr="00A6767B">
        <w:t xml:space="preserve"> </w:t>
      </w:r>
      <w:r>
        <w:t xml:space="preserve">желательно разместить секцию </w:t>
      </w:r>
      <w:r w:rsidRPr="00A6767B">
        <w:t>[</w:t>
      </w:r>
      <w:r>
        <w:rPr>
          <w:lang w:val="en-US"/>
        </w:rPr>
        <w:t>SEARCH</w:t>
      </w:r>
      <w:r w:rsidRPr="00A6767B">
        <w:t>]</w:t>
      </w:r>
      <w:r>
        <w:t xml:space="preserve"> из </w:t>
      </w:r>
      <w:proofErr w:type="spellStart"/>
      <w:r>
        <w:rPr>
          <w:lang w:val="en-US"/>
        </w:rPr>
        <w:t>ini</w:t>
      </w:r>
      <w:proofErr w:type="spellEnd"/>
      <w:r w:rsidRPr="00A6767B">
        <w:t>-</w:t>
      </w:r>
      <w:r>
        <w:t>файла АРМ Каталогизатор</w:t>
      </w:r>
    </w:p>
    <w:p w14:paraId="16FCA32E" w14:textId="77777777" w:rsidR="00A6767B" w:rsidRDefault="00A6767B" w:rsidP="008320B6">
      <w:pPr>
        <w:pStyle w:val="4"/>
        <w:rPr>
          <w:lang w:val="en-US"/>
        </w:rPr>
      </w:pPr>
      <w:r>
        <w:t>Дополнительные настройки баз данных</w:t>
      </w:r>
    </w:p>
    <w:p w14:paraId="750CDD0C" w14:textId="77777777" w:rsidR="00354461" w:rsidRDefault="00354461" w:rsidP="00354461">
      <w:pPr>
        <w:pStyle w:val="5"/>
      </w:pPr>
      <w:r>
        <w:rPr>
          <w:lang w:val="en-US"/>
        </w:rPr>
        <w:t>DEPOSIT</w:t>
      </w:r>
    </w:p>
    <w:p w14:paraId="0988FE30" w14:textId="77777777" w:rsidR="00354461" w:rsidRPr="00354461" w:rsidRDefault="00354461" w:rsidP="00354461">
      <w:pPr>
        <w:pStyle w:val="6"/>
        <w:rPr>
          <w:lang w:val="en-US"/>
        </w:rPr>
      </w:pPr>
      <w:proofErr w:type="spellStart"/>
      <w:r>
        <w:rPr>
          <w:lang w:val="en-US"/>
        </w:rPr>
        <w:t>serialsearch.mnu</w:t>
      </w:r>
      <w:proofErr w:type="spellEnd"/>
    </w:p>
    <w:p w14:paraId="678C2F68" w14:textId="77777777" w:rsidR="00354461" w:rsidRPr="00354461" w:rsidRDefault="00354461" w:rsidP="00354461">
      <w:r>
        <w:t xml:space="preserve">Необходимо убедиться в существовании (при необходимости создать) файл </w:t>
      </w:r>
      <w:proofErr w:type="spellStart"/>
      <w:r>
        <w:rPr>
          <w:lang w:val="en-US"/>
        </w:rPr>
        <w:t>serialsearch</w:t>
      </w:r>
      <w:proofErr w:type="spellEnd"/>
      <w:r w:rsidRPr="00354461">
        <w:t>.</w:t>
      </w:r>
      <w:proofErr w:type="spellStart"/>
      <w:r>
        <w:rPr>
          <w:lang w:val="en-US"/>
        </w:rPr>
        <w:t>mnu</w:t>
      </w:r>
      <w:proofErr w:type="spellEnd"/>
      <w:r w:rsidRPr="00354461">
        <w:t xml:space="preserve"> </w:t>
      </w:r>
      <w:r>
        <w:t>следующего содержания:</w:t>
      </w:r>
    </w:p>
    <w:p w14:paraId="08039CED" w14:textId="77777777" w:rsidR="00354461" w:rsidRPr="00354461" w:rsidRDefault="00354461" w:rsidP="00354461"/>
    <w:p w14:paraId="0DA7D20B" w14:textId="77777777" w:rsidR="00354461" w:rsidRPr="004B2324" w:rsidRDefault="00354461" w:rsidP="00354461">
      <w:pPr>
        <w:pStyle w:val="a7"/>
      </w:pPr>
      <w:r w:rsidRPr="00354461">
        <w:rPr>
          <w:lang w:val="en-US"/>
        </w:rPr>
        <w:t>Equal</w:t>
      </w:r>
    </w:p>
    <w:p w14:paraId="7A31AE55" w14:textId="77777777" w:rsidR="00354461" w:rsidRPr="004B2324" w:rsidRDefault="00354461" w:rsidP="00354461">
      <w:pPr>
        <w:pStyle w:val="a7"/>
      </w:pPr>
      <w:r w:rsidRPr="004B2324">
        <w:t>Равно</w:t>
      </w:r>
    </w:p>
    <w:p w14:paraId="5EF9F7E0" w14:textId="77777777" w:rsidR="00354461" w:rsidRPr="004B2324" w:rsidRDefault="00354461" w:rsidP="00354461">
      <w:pPr>
        <w:pStyle w:val="a7"/>
      </w:pPr>
      <w:r w:rsidRPr="00354461">
        <w:rPr>
          <w:lang w:val="en-US"/>
        </w:rPr>
        <w:t>Exist</w:t>
      </w:r>
    </w:p>
    <w:p w14:paraId="36A7361A" w14:textId="77777777" w:rsidR="00354461" w:rsidRPr="004B2324" w:rsidRDefault="00354461" w:rsidP="00354461">
      <w:pPr>
        <w:pStyle w:val="a7"/>
      </w:pPr>
      <w:r w:rsidRPr="004B2324">
        <w:t>Существует</w:t>
      </w:r>
    </w:p>
    <w:p w14:paraId="47D3423C" w14:textId="77777777" w:rsidR="00354461" w:rsidRPr="004B2324" w:rsidRDefault="00354461" w:rsidP="00354461">
      <w:pPr>
        <w:pStyle w:val="a7"/>
      </w:pPr>
      <w:proofErr w:type="spellStart"/>
      <w:r w:rsidRPr="00354461">
        <w:rPr>
          <w:lang w:val="en-US"/>
        </w:rPr>
        <w:lastRenderedPageBreak/>
        <w:t>HaveValue</w:t>
      </w:r>
      <w:proofErr w:type="spellEnd"/>
    </w:p>
    <w:p w14:paraId="0EA0D9E2" w14:textId="77777777" w:rsidR="00354461" w:rsidRPr="00354461" w:rsidRDefault="00354461" w:rsidP="00354461">
      <w:pPr>
        <w:pStyle w:val="a7"/>
      </w:pPr>
      <w:r w:rsidRPr="00354461">
        <w:t>Содержит значение</w:t>
      </w:r>
    </w:p>
    <w:p w14:paraId="4BD35DA9" w14:textId="77777777" w:rsidR="00354461" w:rsidRPr="00354461" w:rsidRDefault="00354461" w:rsidP="00354461">
      <w:pPr>
        <w:pStyle w:val="a7"/>
      </w:pPr>
      <w:r w:rsidRPr="00354461">
        <w:rPr>
          <w:lang w:val="en-US"/>
        </w:rPr>
        <w:t>Less</w:t>
      </w:r>
    </w:p>
    <w:p w14:paraId="06BCFCD5" w14:textId="77777777" w:rsidR="00354461" w:rsidRPr="00354461" w:rsidRDefault="00354461" w:rsidP="00354461">
      <w:pPr>
        <w:pStyle w:val="a7"/>
      </w:pPr>
      <w:r w:rsidRPr="00354461">
        <w:t>Меньше</w:t>
      </w:r>
    </w:p>
    <w:p w14:paraId="1B3C2217" w14:textId="77777777" w:rsidR="00354461" w:rsidRPr="00354461" w:rsidRDefault="00354461" w:rsidP="00354461">
      <w:pPr>
        <w:pStyle w:val="a7"/>
      </w:pPr>
      <w:proofErr w:type="spellStart"/>
      <w:r w:rsidRPr="00354461">
        <w:rPr>
          <w:lang w:val="en-US"/>
        </w:rPr>
        <w:t>LessEqual</w:t>
      </w:r>
      <w:proofErr w:type="spellEnd"/>
    </w:p>
    <w:p w14:paraId="6CF4945C" w14:textId="77777777" w:rsidR="00354461" w:rsidRPr="00354461" w:rsidRDefault="00354461" w:rsidP="00354461">
      <w:pPr>
        <w:pStyle w:val="a7"/>
      </w:pPr>
      <w:r w:rsidRPr="00354461">
        <w:t>Меньше или равно</w:t>
      </w:r>
    </w:p>
    <w:p w14:paraId="7DEC7C9D" w14:textId="77777777" w:rsidR="00354461" w:rsidRPr="00354461" w:rsidRDefault="00354461" w:rsidP="00354461">
      <w:pPr>
        <w:pStyle w:val="a7"/>
      </w:pPr>
      <w:r w:rsidRPr="00354461">
        <w:rPr>
          <w:lang w:val="en-US"/>
        </w:rPr>
        <w:t>More</w:t>
      </w:r>
    </w:p>
    <w:p w14:paraId="74758227" w14:textId="77777777" w:rsidR="00354461" w:rsidRPr="00354461" w:rsidRDefault="00354461" w:rsidP="00354461">
      <w:pPr>
        <w:pStyle w:val="a7"/>
      </w:pPr>
      <w:r w:rsidRPr="00354461">
        <w:t>Больше</w:t>
      </w:r>
    </w:p>
    <w:p w14:paraId="5B0EFA64" w14:textId="77777777" w:rsidR="00354461" w:rsidRPr="00354461" w:rsidRDefault="00354461" w:rsidP="00354461">
      <w:pPr>
        <w:pStyle w:val="a7"/>
      </w:pPr>
      <w:proofErr w:type="spellStart"/>
      <w:r w:rsidRPr="00354461">
        <w:rPr>
          <w:lang w:val="en-US"/>
        </w:rPr>
        <w:t>MoreEqual</w:t>
      </w:r>
      <w:proofErr w:type="spellEnd"/>
    </w:p>
    <w:p w14:paraId="68A8C1A4" w14:textId="77777777" w:rsidR="00354461" w:rsidRPr="00354461" w:rsidRDefault="00354461" w:rsidP="00354461">
      <w:pPr>
        <w:pStyle w:val="a7"/>
      </w:pPr>
      <w:r w:rsidRPr="00354461">
        <w:t>Больше или равно</w:t>
      </w:r>
    </w:p>
    <w:p w14:paraId="2D199F53" w14:textId="77777777" w:rsidR="00354461" w:rsidRPr="00354461" w:rsidRDefault="00354461" w:rsidP="00354461">
      <w:pPr>
        <w:pStyle w:val="a7"/>
      </w:pPr>
      <w:proofErr w:type="spellStart"/>
      <w:r w:rsidRPr="00354461">
        <w:rPr>
          <w:lang w:val="en-US"/>
        </w:rPr>
        <w:t>NotEqual</w:t>
      </w:r>
      <w:proofErr w:type="spellEnd"/>
    </w:p>
    <w:p w14:paraId="4B01F876" w14:textId="77777777" w:rsidR="00354461" w:rsidRPr="00354461" w:rsidRDefault="00354461" w:rsidP="00354461">
      <w:pPr>
        <w:pStyle w:val="a7"/>
      </w:pPr>
      <w:r w:rsidRPr="00354461">
        <w:t>Не равно</w:t>
      </w:r>
    </w:p>
    <w:p w14:paraId="25A5A162" w14:textId="77777777" w:rsidR="00354461" w:rsidRPr="00354461" w:rsidRDefault="00354461" w:rsidP="00354461">
      <w:pPr>
        <w:pStyle w:val="a7"/>
      </w:pPr>
      <w:r w:rsidRPr="00354461">
        <w:rPr>
          <w:lang w:val="en-US"/>
        </w:rPr>
        <w:t>Range</w:t>
      </w:r>
    </w:p>
    <w:p w14:paraId="5E2CF043" w14:textId="77777777" w:rsidR="00354461" w:rsidRPr="00354461" w:rsidRDefault="00354461" w:rsidP="00354461">
      <w:pPr>
        <w:pStyle w:val="a7"/>
      </w:pPr>
      <w:r w:rsidRPr="00354461">
        <w:t>В интервале</w:t>
      </w:r>
    </w:p>
    <w:p w14:paraId="7D0A1500" w14:textId="77777777" w:rsidR="00354461" w:rsidRPr="00354461" w:rsidRDefault="00354461" w:rsidP="00354461">
      <w:pPr>
        <w:pStyle w:val="a7"/>
        <w:rPr>
          <w:lang w:val="en-US"/>
        </w:rPr>
      </w:pPr>
      <w:proofErr w:type="spellStart"/>
      <w:r w:rsidRPr="00354461">
        <w:rPr>
          <w:lang w:val="en-US"/>
        </w:rPr>
        <w:t>Unexist</w:t>
      </w:r>
      <w:proofErr w:type="spellEnd"/>
    </w:p>
    <w:p w14:paraId="06D498F7" w14:textId="77777777" w:rsidR="00354461" w:rsidRPr="00354461" w:rsidRDefault="00354461" w:rsidP="00354461">
      <w:pPr>
        <w:pStyle w:val="a7"/>
        <w:rPr>
          <w:lang w:val="en-US"/>
        </w:rPr>
      </w:pPr>
      <w:proofErr w:type="spellStart"/>
      <w:r w:rsidRPr="00354461">
        <w:rPr>
          <w:lang w:val="en-US"/>
        </w:rPr>
        <w:t>Не</w:t>
      </w:r>
      <w:proofErr w:type="spellEnd"/>
      <w:r w:rsidRPr="00354461">
        <w:rPr>
          <w:lang w:val="en-US"/>
        </w:rPr>
        <w:t xml:space="preserve"> </w:t>
      </w:r>
      <w:proofErr w:type="spellStart"/>
      <w:r w:rsidRPr="00354461">
        <w:rPr>
          <w:lang w:val="en-US"/>
        </w:rPr>
        <w:t>существует</w:t>
      </w:r>
      <w:proofErr w:type="spellEnd"/>
    </w:p>
    <w:p w14:paraId="24FCE7DD" w14:textId="77777777" w:rsidR="00354461" w:rsidRPr="00354461" w:rsidRDefault="00354461" w:rsidP="00354461">
      <w:pPr>
        <w:pStyle w:val="a7"/>
        <w:rPr>
          <w:lang w:val="en-US"/>
        </w:rPr>
      </w:pPr>
      <w:r w:rsidRPr="00354461">
        <w:rPr>
          <w:lang w:val="en-US"/>
        </w:rPr>
        <w:t>*****</w:t>
      </w:r>
    </w:p>
    <w:p w14:paraId="1557E29A" w14:textId="77777777" w:rsidR="00A6767B" w:rsidRDefault="00A6767B" w:rsidP="008320B6">
      <w:pPr>
        <w:pStyle w:val="5"/>
        <w:rPr>
          <w:lang w:val="en-US"/>
        </w:rPr>
      </w:pPr>
      <w:r>
        <w:t>БД Каталога</w:t>
      </w:r>
    </w:p>
    <w:p w14:paraId="679CF533" w14:textId="77777777" w:rsidR="00A72896" w:rsidRPr="00A72896" w:rsidRDefault="00A72896" w:rsidP="00A72896">
      <w:pPr>
        <w:pStyle w:val="6"/>
        <w:rPr>
          <w:lang w:val="en-US"/>
        </w:rPr>
      </w:pPr>
      <w:r>
        <w:t xml:space="preserve">Настройка </w:t>
      </w:r>
      <w:r>
        <w:rPr>
          <w:lang w:val="en-US"/>
        </w:rPr>
        <w:t xml:space="preserve">FST </w:t>
      </w:r>
      <w:r>
        <w:t xml:space="preserve">и </w:t>
      </w:r>
      <w:r>
        <w:rPr>
          <w:lang w:val="en-US"/>
        </w:rPr>
        <w:t>IFS</w:t>
      </w:r>
    </w:p>
    <w:p w14:paraId="0B779BC5" w14:textId="77777777" w:rsidR="0024031C" w:rsidRPr="0024031C" w:rsidRDefault="0024031C" w:rsidP="004039DB">
      <w:r>
        <w:t xml:space="preserve">Убедитесь что </w:t>
      </w:r>
      <w:proofErr w:type="gramStart"/>
      <w:r>
        <w:t xml:space="preserve">в </w:t>
      </w:r>
      <w:r w:rsidRPr="0024031C">
        <w:t>.</w:t>
      </w:r>
      <w:r>
        <w:rPr>
          <w:lang w:val="en-US"/>
        </w:rPr>
        <w:t>ifs</w:t>
      </w:r>
      <w:proofErr w:type="gramEnd"/>
      <w:r>
        <w:t xml:space="preserve"> присутствуют следующие строки</w:t>
      </w:r>
      <w:r w:rsidRPr="0024031C">
        <w:t xml:space="preserve"> (</w:t>
      </w:r>
      <w:r>
        <w:t>в .</w:t>
      </w:r>
      <w:proofErr w:type="spellStart"/>
      <w:r>
        <w:rPr>
          <w:lang w:val="en-US"/>
        </w:rPr>
        <w:t>fst</w:t>
      </w:r>
      <w:proofErr w:type="spellEnd"/>
      <w:r>
        <w:t xml:space="preserve"> метки полей без </w:t>
      </w:r>
      <w:proofErr w:type="spellStart"/>
      <w:r>
        <w:t>перечеслителей</w:t>
      </w:r>
      <w:proofErr w:type="spellEnd"/>
      <w:r w:rsidRPr="0024031C">
        <w:t>)</w:t>
      </w:r>
      <w:r>
        <w:t>.</w:t>
      </w:r>
    </w:p>
    <w:p w14:paraId="069F79CF" w14:textId="77777777" w:rsidR="0024031C" w:rsidRPr="0024031C" w:rsidRDefault="0024031C" w:rsidP="005759E8">
      <w:pPr>
        <w:pStyle w:val="a7"/>
        <w:rPr>
          <w:lang w:val="en-US"/>
        </w:rPr>
      </w:pPr>
      <w:r w:rsidRPr="0024031C">
        <w:rPr>
          <w:lang w:val="en-US"/>
        </w:rPr>
        <w:t>113,113 0 (if v113&lt;&gt;'' then if v113^A='AUTH' then 'I128FUID=</w:t>
      </w:r>
      <w:proofErr w:type="gramStart"/>
      <w:r w:rsidRPr="0024031C">
        <w:rPr>
          <w:lang w:val="en-US"/>
        </w:rPr>
        <w:t>',v</w:t>
      </w:r>
      <w:proofErr w:type="gramEnd"/>
      <w:r w:rsidRPr="0024031C">
        <w:rPr>
          <w:lang w:val="en-US"/>
        </w:rPr>
        <w:t xml:space="preserve">113^E/ </w:t>
      </w:r>
      <w:proofErr w:type="spellStart"/>
      <w:r w:rsidRPr="0024031C">
        <w:rPr>
          <w:lang w:val="en-US"/>
        </w:rPr>
        <w:t>fi,fi</w:t>
      </w:r>
      <w:proofErr w:type="spellEnd"/>
      <w:r w:rsidRPr="0024031C">
        <w:rPr>
          <w:lang w:val="en-US"/>
        </w:rPr>
        <w:t>)</w:t>
      </w:r>
    </w:p>
    <w:p w14:paraId="2F10B83E" w14:textId="77777777" w:rsidR="0024031C" w:rsidRPr="0024031C" w:rsidRDefault="0024031C" w:rsidP="005759E8">
      <w:pPr>
        <w:pStyle w:val="a7"/>
        <w:rPr>
          <w:lang w:val="en-US"/>
        </w:rPr>
      </w:pPr>
      <w:r w:rsidRPr="0024031C">
        <w:rPr>
          <w:lang w:val="en-US"/>
        </w:rPr>
        <w:t>113,113 0 (if v113&lt;&gt;'' then if v113^A='AUTH' then if v113^F&lt;&gt;'' then 'I128FREGCODE=</w:t>
      </w:r>
      <w:proofErr w:type="gramStart"/>
      <w:r w:rsidRPr="0024031C">
        <w:rPr>
          <w:lang w:val="en-US"/>
        </w:rPr>
        <w:t>',v</w:t>
      </w:r>
      <w:proofErr w:type="gramEnd"/>
      <w:r w:rsidRPr="0024031C">
        <w:rPr>
          <w:lang w:val="en-US"/>
        </w:rPr>
        <w:t xml:space="preserve">113^F/ else 'I128FLOGIN=',v113^B/ </w:t>
      </w:r>
      <w:proofErr w:type="spellStart"/>
      <w:r w:rsidRPr="0024031C">
        <w:rPr>
          <w:lang w:val="en-US"/>
        </w:rPr>
        <w:t>fi,fi,fi</w:t>
      </w:r>
      <w:proofErr w:type="spellEnd"/>
      <w:r w:rsidRPr="0024031C">
        <w:rPr>
          <w:lang w:val="en-US"/>
        </w:rPr>
        <w:t>)</w:t>
      </w:r>
    </w:p>
    <w:p w14:paraId="2F78E549" w14:textId="77777777" w:rsidR="0024031C" w:rsidRPr="0024031C" w:rsidRDefault="0024031C" w:rsidP="005759E8">
      <w:pPr>
        <w:pStyle w:val="a7"/>
        <w:rPr>
          <w:lang w:val="en-US"/>
        </w:rPr>
      </w:pPr>
      <w:r w:rsidRPr="0024031C">
        <w:rPr>
          <w:lang w:val="en-US"/>
        </w:rPr>
        <w:t>113,113 0 (if v113&lt;&gt;'' then if v113^A='FT' then 'I128FFTSID=</w:t>
      </w:r>
      <w:proofErr w:type="gramStart"/>
      <w:r w:rsidRPr="0024031C">
        <w:rPr>
          <w:lang w:val="en-US"/>
        </w:rPr>
        <w:t>',v</w:t>
      </w:r>
      <w:proofErr w:type="gramEnd"/>
      <w:r w:rsidRPr="0024031C">
        <w:rPr>
          <w:lang w:val="en-US"/>
        </w:rPr>
        <w:t xml:space="preserve">113^S/ </w:t>
      </w:r>
      <w:proofErr w:type="spellStart"/>
      <w:r w:rsidRPr="0024031C">
        <w:rPr>
          <w:lang w:val="en-US"/>
        </w:rPr>
        <w:t>fi,fi</w:t>
      </w:r>
      <w:proofErr w:type="spellEnd"/>
      <w:r w:rsidRPr="0024031C">
        <w:rPr>
          <w:lang w:val="en-US"/>
        </w:rPr>
        <w:t>)</w:t>
      </w:r>
    </w:p>
    <w:p w14:paraId="4C00F54A" w14:textId="77777777" w:rsidR="0024031C" w:rsidRPr="0024031C" w:rsidRDefault="0024031C" w:rsidP="005759E8">
      <w:pPr>
        <w:pStyle w:val="a7"/>
        <w:rPr>
          <w:lang w:val="en-US"/>
        </w:rPr>
      </w:pPr>
      <w:r w:rsidRPr="0024031C">
        <w:rPr>
          <w:lang w:val="en-US"/>
        </w:rPr>
        <w:t>113,113 0 (if v113&lt;&gt;'' then if v113^A='SID' then 'I128FSID=</w:t>
      </w:r>
      <w:proofErr w:type="gramStart"/>
      <w:r w:rsidRPr="0024031C">
        <w:rPr>
          <w:lang w:val="en-US"/>
        </w:rPr>
        <w:t>',v</w:t>
      </w:r>
      <w:proofErr w:type="gramEnd"/>
      <w:r w:rsidRPr="0024031C">
        <w:rPr>
          <w:lang w:val="en-US"/>
        </w:rPr>
        <w:t xml:space="preserve">113^B/ </w:t>
      </w:r>
      <w:proofErr w:type="spellStart"/>
      <w:r w:rsidRPr="0024031C">
        <w:rPr>
          <w:lang w:val="en-US"/>
        </w:rPr>
        <w:t>fi,fi</w:t>
      </w:r>
      <w:proofErr w:type="spellEnd"/>
      <w:r w:rsidRPr="0024031C">
        <w:rPr>
          <w:lang w:val="en-US"/>
        </w:rPr>
        <w:t>)</w:t>
      </w:r>
    </w:p>
    <w:p w14:paraId="5BCEF491" w14:textId="77777777" w:rsidR="0024031C" w:rsidRPr="0024031C" w:rsidRDefault="0024031C" w:rsidP="005759E8">
      <w:pPr>
        <w:pStyle w:val="a7"/>
        <w:rPr>
          <w:lang w:val="en-US"/>
        </w:rPr>
      </w:pPr>
      <w:r w:rsidRPr="0024031C">
        <w:rPr>
          <w:lang w:val="en-US"/>
        </w:rPr>
        <w:t>113,113 0 (if v113&lt;&gt;'' then if v113^A='SID' then 'OSID=</w:t>
      </w:r>
      <w:proofErr w:type="gramStart"/>
      <w:r w:rsidRPr="0024031C">
        <w:rPr>
          <w:lang w:val="en-US"/>
        </w:rPr>
        <w:t>',v</w:t>
      </w:r>
      <w:proofErr w:type="gramEnd"/>
      <w:r w:rsidRPr="0024031C">
        <w:rPr>
          <w:lang w:val="en-US"/>
        </w:rPr>
        <w:t xml:space="preserve">113^D/ </w:t>
      </w:r>
      <w:proofErr w:type="spellStart"/>
      <w:r w:rsidRPr="0024031C">
        <w:rPr>
          <w:lang w:val="en-US"/>
        </w:rPr>
        <w:t>fi,fi</w:t>
      </w:r>
      <w:proofErr w:type="spellEnd"/>
      <w:r w:rsidRPr="0024031C">
        <w:rPr>
          <w:lang w:val="en-US"/>
        </w:rPr>
        <w:t>)</w:t>
      </w:r>
    </w:p>
    <w:p w14:paraId="2D8952F7" w14:textId="77777777" w:rsidR="0024031C" w:rsidRPr="0024031C" w:rsidRDefault="0024031C" w:rsidP="005759E8">
      <w:pPr>
        <w:pStyle w:val="a7"/>
        <w:rPr>
          <w:lang w:val="en-US"/>
        </w:rPr>
      </w:pPr>
      <w:r w:rsidRPr="0024031C">
        <w:rPr>
          <w:lang w:val="en-US"/>
        </w:rPr>
        <w:t xml:space="preserve">675,675 0 </w:t>
      </w:r>
      <w:proofErr w:type="gramStart"/>
      <w:r w:rsidRPr="0024031C">
        <w:rPr>
          <w:lang w:val="en-US"/>
        </w:rPr>
        <w:t>MHL,(</w:t>
      </w:r>
      <w:proofErr w:type="gramEnd"/>
      <w:r w:rsidRPr="0024031C">
        <w:rPr>
          <w:lang w:val="en-US"/>
        </w:rPr>
        <w:t>|UDC=|v675^*,|%|d675/)</w:t>
      </w:r>
    </w:p>
    <w:p w14:paraId="0840A3FA" w14:textId="77777777" w:rsidR="0024031C" w:rsidRPr="0024031C" w:rsidRDefault="0024031C" w:rsidP="005759E8">
      <w:pPr>
        <w:pStyle w:val="a7"/>
        <w:rPr>
          <w:lang w:val="en-US"/>
        </w:rPr>
      </w:pPr>
      <w:r w:rsidRPr="0024031C">
        <w:rPr>
          <w:lang w:val="en-US"/>
        </w:rPr>
        <w:t xml:space="preserve">621,621 0 </w:t>
      </w:r>
      <w:proofErr w:type="gramStart"/>
      <w:r w:rsidRPr="0024031C">
        <w:rPr>
          <w:lang w:val="en-US"/>
        </w:rPr>
        <w:t>MHL,(</w:t>
      </w:r>
      <w:proofErr w:type="gramEnd"/>
      <w:r w:rsidRPr="0024031C">
        <w:rPr>
          <w:lang w:val="en-US"/>
        </w:rPr>
        <w:t>|BBC=|v621^*,|%|d621/)</w:t>
      </w:r>
    </w:p>
    <w:p w14:paraId="32DF63EB" w14:textId="77777777" w:rsidR="0024031C" w:rsidRPr="0024031C" w:rsidRDefault="0024031C" w:rsidP="005759E8">
      <w:pPr>
        <w:pStyle w:val="a7"/>
        <w:rPr>
          <w:lang w:val="en-US"/>
        </w:rPr>
      </w:pPr>
      <w:r w:rsidRPr="0024031C">
        <w:rPr>
          <w:lang w:val="en-US"/>
        </w:rPr>
        <w:t>902,951,902 0 if v951^I&lt;&gt;'' then (|XFT=|v902^a/) fi</w:t>
      </w:r>
    </w:p>
    <w:p w14:paraId="3F090DC1" w14:textId="77777777" w:rsidR="0024031C" w:rsidRPr="0024031C" w:rsidRDefault="0024031C" w:rsidP="005759E8">
      <w:pPr>
        <w:pStyle w:val="a7"/>
        <w:rPr>
          <w:lang w:val="en-US"/>
        </w:rPr>
      </w:pPr>
      <w:r w:rsidRPr="0024031C">
        <w:rPr>
          <w:lang w:val="en-US"/>
        </w:rPr>
        <w:t>902,900,902 0 if s(v900^</w:t>
      </w:r>
      <w:proofErr w:type="gramStart"/>
      <w:r w:rsidRPr="0024031C">
        <w:rPr>
          <w:lang w:val="en-US"/>
        </w:rPr>
        <w:t>C,v</w:t>
      </w:r>
      <w:proofErr w:type="gramEnd"/>
      <w:r w:rsidRPr="0024031C">
        <w:rPr>
          <w:lang w:val="en-US"/>
        </w:rPr>
        <w:t>900^2,v900^3,v900^4,v900^5,v900^6):'m1' then (|XM1=|v902^a/) fi</w:t>
      </w:r>
    </w:p>
    <w:p w14:paraId="596187B8" w14:textId="77777777" w:rsidR="0024031C" w:rsidRPr="0024031C" w:rsidRDefault="0024031C" w:rsidP="005759E8">
      <w:pPr>
        <w:pStyle w:val="a7"/>
        <w:rPr>
          <w:lang w:val="en-US"/>
        </w:rPr>
      </w:pPr>
      <w:r w:rsidRPr="0024031C">
        <w:rPr>
          <w:lang w:val="en-US"/>
        </w:rPr>
        <w:t>902,951,902,900 0 if v951^I&lt;&gt;'' and v900:'m1' then (|XFTM1=|v902^a/) fi</w:t>
      </w:r>
    </w:p>
    <w:p w14:paraId="0DA0792F" w14:textId="77777777" w:rsidR="0024031C" w:rsidRPr="0024031C" w:rsidRDefault="0024031C" w:rsidP="005759E8">
      <w:pPr>
        <w:pStyle w:val="a7"/>
        <w:rPr>
          <w:lang w:val="en-US"/>
        </w:rPr>
      </w:pPr>
      <w:r w:rsidRPr="0024031C">
        <w:rPr>
          <w:lang w:val="en-US"/>
        </w:rPr>
        <w:t>902,900,902 0 if s(v900^</w:t>
      </w:r>
      <w:proofErr w:type="gramStart"/>
      <w:r w:rsidRPr="0024031C">
        <w:rPr>
          <w:lang w:val="en-US"/>
        </w:rPr>
        <w:t>C,v</w:t>
      </w:r>
      <w:proofErr w:type="gramEnd"/>
      <w:r w:rsidRPr="0024031C">
        <w:rPr>
          <w:lang w:val="en-US"/>
        </w:rPr>
        <w:t>900^2,v900^3,v900^4,v900^5,v900^6):'m2' then (|XM2=|v902^a/) fi</w:t>
      </w:r>
    </w:p>
    <w:p w14:paraId="6055C3A8" w14:textId="77777777" w:rsidR="0024031C" w:rsidRPr="0024031C" w:rsidRDefault="0024031C" w:rsidP="005759E8">
      <w:pPr>
        <w:pStyle w:val="a7"/>
        <w:rPr>
          <w:lang w:val="en-US"/>
        </w:rPr>
      </w:pPr>
      <w:r w:rsidRPr="0024031C">
        <w:rPr>
          <w:lang w:val="en-US"/>
        </w:rPr>
        <w:t>902,951,902,900 0 if v951^I&lt;&gt;'' and v900:'m2' then (|XFTM2=|v902^a/) fi</w:t>
      </w:r>
    </w:p>
    <w:p w14:paraId="553FFE17" w14:textId="77777777" w:rsidR="0024031C" w:rsidRPr="0024031C" w:rsidRDefault="0024031C" w:rsidP="005759E8">
      <w:pPr>
        <w:pStyle w:val="a7"/>
        <w:rPr>
          <w:lang w:val="en-US"/>
        </w:rPr>
      </w:pPr>
      <w:r w:rsidRPr="0024031C">
        <w:rPr>
          <w:lang w:val="en-US"/>
        </w:rPr>
        <w:t>902,900,902 0 if s(v900^</w:t>
      </w:r>
      <w:proofErr w:type="gramStart"/>
      <w:r w:rsidRPr="0024031C">
        <w:rPr>
          <w:lang w:val="en-US"/>
        </w:rPr>
        <w:t>C,v</w:t>
      </w:r>
      <w:proofErr w:type="gramEnd"/>
      <w:r w:rsidRPr="0024031C">
        <w:rPr>
          <w:lang w:val="en-US"/>
        </w:rPr>
        <w:t>900^2,v900^3,v900^4,v900^5,v900^6):'m3' then (|XM3=|v902^a/) fi</w:t>
      </w:r>
    </w:p>
    <w:p w14:paraId="13038E14" w14:textId="77777777" w:rsidR="0024031C" w:rsidRPr="0024031C" w:rsidRDefault="0024031C" w:rsidP="005759E8">
      <w:pPr>
        <w:pStyle w:val="a7"/>
        <w:rPr>
          <w:lang w:val="en-US"/>
        </w:rPr>
      </w:pPr>
      <w:r w:rsidRPr="0024031C">
        <w:rPr>
          <w:lang w:val="en-US"/>
        </w:rPr>
        <w:t>902,951,902,900 0 if v951^I&lt;&gt;'' and v900:'m3' then (|XFTM3=|v902^a/) fi</w:t>
      </w:r>
    </w:p>
    <w:p w14:paraId="0A6E40F4" w14:textId="77777777" w:rsidR="0024031C" w:rsidRPr="0024031C" w:rsidRDefault="0024031C" w:rsidP="005759E8">
      <w:pPr>
        <w:pStyle w:val="a7"/>
        <w:rPr>
          <w:lang w:val="en-US"/>
        </w:rPr>
      </w:pPr>
      <w:r w:rsidRPr="0024031C">
        <w:rPr>
          <w:lang w:val="en-US"/>
        </w:rPr>
        <w:t>902,900,902 0 if s(v900^</w:t>
      </w:r>
      <w:proofErr w:type="gramStart"/>
      <w:r w:rsidRPr="0024031C">
        <w:rPr>
          <w:lang w:val="en-US"/>
        </w:rPr>
        <w:t>C,v</w:t>
      </w:r>
      <w:proofErr w:type="gramEnd"/>
      <w:r w:rsidRPr="0024031C">
        <w:rPr>
          <w:lang w:val="en-US"/>
        </w:rPr>
        <w:t>900^2,v900^3,v900^4,v900^5,v900^6):'j13' then (|XJ13=|v902^a/) fi</w:t>
      </w:r>
    </w:p>
    <w:p w14:paraId="42BE8025" w14:textId="77777777" w:rsidR="0024031C" w:rsidRPr="0024031C" w:rsidRDefault="0024031C" w:rsidP="005759E8">
      <w:pPr>
        <w:pStyle w:val="a7"/>
        <w:rPr>
          <w:lang w:val="en-US"/>
        </w:rPr>
      </w:pPr>
      <w:r w:rsidRPr="0024031C">
        <w:rPr>
          <w:lang w:val="en-US"/>
        </w:rPr>
        <w:t>902,951,902,900 0 if v951^I&lt;&gt;'' and v900:'j13' then (|XFTJ13=|v902^a/) fi</w:t>
      </w:r>
    </w:p>
    <w:p w14:paraId="2146EB6D" w14:textId="77777777" w:rsidR="0024031C" w:rsidRPr="0024031C" w:rsidRDefault="0024031C" w:rsidP="005759E8">
      <w:pPr>
        <w:pStyle w:val="a7"/>
        <w:rPr>
          <w:lang w:val="en-US"/>
        </w:rPr>
      </w:pPr>
      <w:r w:rsidRPr="0024031C">
        <w:rPr>
          <w:lang w:val="en-US"/>
        </w:rPr>
        <w:t>902,900,902 0 if s(v900^</w:t>
      </w:r>
      <w:proofErr w:type="gramStart"/>
      <w:r w:rsidRPr="0024031C">
        <w:rPr>
          <w:lang w:val="en-US"/>
        </w:rPr>
        <w:t>C,v</w:t>
      </w:r>
      <w:proofErr w:type="gramEnd"/>
      <w:r w:rsidRPr="0024031C">
        <w:rPr>
          <w:lang w:val="en-US"/>
        </w:rPr>
        <w:t>900^2,v900^3,v900^4,v900^5,v900^6):'j22' then (|XJ22=|v902^a/) fi</w:t>
      </w:r>
    </w:p>
    <w:p w14:paraId="38C28239" w14:textId="77777777" w:rsidR="0024031C" w:rsidRPr="0024031C" w:rsidRDefault="0024031C" w:rsidP="005759E8">
      <w:pPr>
        <w:pStyle w:val="a7"/>
        <w:rPr>
          <w:lang w:val="en-US"/>
        </w:rPr>
      </w:pPr>
      <w:r w:rsidRPr="0024031C">
        <w:rPr>
          <w:lang w:val="en-US"/>
        </w:rPr>
        <w:t>902,951,902,900 0 if v951^I&lt;&gt;'' and v900:'j22' then (|XFTJ22=|v902^a/) fi</w:t>
      </w:r>
    </w:p>
    <w:p w14:paraId="190AA571" w14:textId="77777777" w:rsidR="0024031C" w:rsidRPr="0024031C" w:rsidRDefault="0024031C" w:rsidP="005759E8">
      <w:pPr>
        <w:pStyle w:val="a7"/>
        <w:rPr>
          <w:lang w:val="en-US"/>
        </w:rPr>
      </w:pPr>
      <w:r w:rsidRPr="0024031C">
        <w:rPr>
          <w:lang w:val="en-US"/>
        </w:rPr>
        <w:t>902,900,902 0 (if v902&lt;&gt;'' then 'SYNCI=</w:t>
      </w:r>
      <w:proofErr w:type="gramStart"/>
      <w:r w:rsidRPr="0024031C">
        <w:rPr>
          <w:lang w:val="en-US"/>
        </w:rPr>
        <w:t>',v</w:t>
      </w:r>
      <w:proofErr w:type="gramEnd"/>
      <w:r w:rsidRPr="0024031C">
        <w:rPr>
          <w:lang w:val="en-US"/>
        </w:rPr>
        <w:t xml:space="preserve">902^@,'-',v902^! fi/) </w:t>
      </w:r>
    </w:p>
    <w:p w14:paraId="4879A6A2" w14:textId="77777777" w:rsidR="0024031C" w:rsidRPr="0024031C" w:rsidRDefault="0024031C" w:rsidP="005759E8">
      <w:pPr>
        <w:pStyle w:val="a7"/>
        <w:rPr>
          <w:lang w:val="en-US"/>
        </w:rPr>
      </w:pPr>
      <w:r w:rsidRPr="0024031C">
        <w:rPr>
          <w:lang w:val="en-US"/>
        </w:rPr>
        <w:t>902,902 0 ('SIGLA=</w:t>
      </w:r>
      <w:proofErr w:type="gramStart"/>
      <w:r w:rsidRPr="0024031C">
        <w:rPr>
          <w:lang w:val="en-US"/>
        </w:rPr>
        <w:t>',v</w:t>
      </w:r>
      <w:proofErr w:type="gramEnd"/>
      <w:r w:rsidRPr="0024031C">
        <w:rPr>
          <w:lang w:val="en-US"/>
        </w:rPr>
        <w:t>902^S/)</w:t>
      </w:r>
    </w:p>
    <w:p w14:paraId="7DFA72BC" w14:textId="77777777" w:rsidR="0024031C" w:rsidRPr="0024031C" w:rsidRDefault="0024031C" w:rsidP="005759E8">
      <w:pPr>
        <w:pStyle w:val="a7"/>
        <w:rPr>
          <w:lang w:val="en-US"/>
        </w:rPr>
      </w:pPr>
      <w:r w:rsidRPr="0024031C">
        <w:rPr>
          <w:lang w:val="en-US"/>
        </w:rPr>
        <w:t>902,902 0 ('ORGSID=</w:t>
      </w:r>
      <w:proofErr w:type="gramStart"/>
      <w:r w:rsidRPr="0024031C">
        <w:rPr>
          <w:lang w:val="en-US"/>
        </w:rPr>
        <w:t>',v</w:t>
      </w:r>
      <w:proofErr w:type="gramEnd"/>
      <w:r w:rsidRPr="0024031C">
        <w:rPr>
          <w:lang w:val="en-US"/>
        </w:rPr>
        <w:t>902^Y/)</w:t>
      </w:r>
    </w:p>
    <w:p w14:paraId="0C1086FE" w14:textId="77777777" w:rsidR="0024031C" w:rsidRPr="000F0E65" w:rsidRDefault="0024031C" w:rsidP="005759E8">
      <w:pPr>
        <w:pStyle w:val="a7"/>
        <w:rPr>
          <w:lang w:val="en-US"/>
        </w:rPr>
      </w:pPr>
      <w:r w:rsidRPr="000F0E65">
        <w:rPr>
          <w:lang w:val="en-US"/>
        </w:rPr>
        <w:t>902,902 0 ('SOURCEDBSID=</w:t>
      </w:r>
      <w:proofErr w:type="gramStart"/>
      <w:r w:rsidRPr="000F0E65">
        <w:rPr>
          <w:lang w:val="en-US"/>
        </w:rPr>
        <w:t>',v</w:t>
      </w:r>
      <w:proofErr w:type="gramEnd"/>
      <w:r w:rsidRPr="000F0E65">
        <w:rPr>
          <w:lang w:val="en-US"/>
        </w:rPr>
        <w:t>902^Z/)</w:t>
      </w:r>
    </w:p>
    <w:p w14:paraId="711778F1" w14:textId="77777777" w:rsidR="0024031C" w:rsidRDefault="0024031C" w:rsidP="005759E8">
      <w:pPr>
        <w:pStyle w:val="a7"/>
        <w:rPr>
          <w:lang w:val="en-US"/>
        </w:rPr>
      </w:pPr>
      <w:r w:rsidRPr="0024031C">
        <w:rPr>
          <w:lang w:val="en-US"/>
        </w:rPr>
        <w:t>902,902 0 ('SIDSYNCI=</w:t>
      </w:r>
      <w:proofErr w:type="gramStart"/>
      <w:r w:rsidRPr="0024031C">
        <w:rPr>
          <w:lang w:val="en-US"/>
        </w:rPr>
        <w:t>',v</w:t>
      </w:r>
      <w:proofErr w:type="gramEnd"/>
      <w:r w:rsidRPr="0024031C">
        <w:rPr>
          <w:lang w:val="en-US"/>
        </w:rPr>
        <w:t>902^Z,'-',v902^!/)</w:t>
      </w:r>
    </w:p>
    <w:p w14:paraId="2C879802" w14:textId="77777777" w:rsidR="00A72896" w:rsidRPr="000F0E65" w:rsidRDefault="00A72896" w:rsidP="005759E8">
      <w:pPr>
        <w:pStyle w:val="a7"/>
        <w:rPr>
          <w:lang w:val="en-US"/>
        </w:rPr>
      </w:pPr>
    </w:p>
    <w:p w14:paraId="68DF5246" w14:textId="77777777" w:rsidR="0024031C" w:rsidRDefault="0024031C" w:rsidP="00A72896">
      <w:pPr>
        <w:pStyle w:val="6"/>
        <w:rPr>
          <w:lang w:val="en-US"/>
        </w:rPr>
      </w:pPr>
      <w:r w:rsidRPr="0024031C">
        <w:t>stt128.mnu</w:t>
      </w:r>
    </w:p>
    <w:p w14:paraId="5A64478E" w14:textId="77777777" w:rsidR="00A72896" w:rsidRDefault="00A72896" w:rsidP="00A72896">
      <w:r>
        <w:tab/>
        <w:t>Необходимо убедиться в существовании (при необходимости создать) файл</w:t>
      </w:r>
      <w:r w:rsidRPr="00A72896">
        <w:t xml:space="preserve"> </w:t>
      </w:r>
      <w:proofErr w:type="spellStart"/>
      <w:r>
        <w:rPr>
          <w:lang w:val="en-US"/>
        </w:rPr>
        <w:t>stt</w:t>
      </w:r>
      <w:proofErr w:type="spellEnd"/>
      <w:r w:rsidRPr="00A72896">
        <w:t>128.</w:t>
      </w:r>
      <w:proofErr w:type="spellStart"/>
      <w:r>
        <w:rPr>
          <w:lang w:val="en-US"/>
        </w:rPr>
        <w:t>mnu</w:t>
      </w:r>
      <w:proofErr w:type="spellEnd"/>
      <w:r w:rsidRPr="00A72896">
        <w:t xml:space="preserve"> </w:t>
      </w:r>
      <w:r>
        <w:t>следующего содержания:</w:t>
      </w:r>
    </w:p>
    <w:p w14:paraId="541A03A7" w14:textId="77777777" w:rsidR="00A72896" w:rsidRDefault="00A72896" w:rsidP="00A72896">
      <w:pPr>
        <w:pStyle w:val="a7"/>
      </w:pPr>
      <w:proofErr w:type="spellStart"/>
      <w:r w:rsidRPr="00A72896">
        <w:rPr>
          <w:lang w:val="en-US"/>
        </w:rPr>
        <w:t>Ekz</w:t>
      </w:r>
      <w:proofErr w:type="spellEnd"/>
    </w:p>
    <w:p w14:paraId="050AFB2F" w14:textId="77777777" w:rsidR="00A72896" w:rsidRPr="00A72896" w:rsidRDefault="00A72896" w:rsidP="00A72896">
      <w:pPr>
        <w:pStyle w:val="a7"/>
      </w:pPr>
      <w:r>
        <w:t>Экземпляр</w:t>
      </w:r>
    </w:p>
    <w:p w14:paraId="1152E191" w14:textId="77777777" w:rsidR="00A72896" w:rsidRPr="00A72896" w:rsidRDefault="00A72896" w:rsidP="00A72896">
      <w:pPr>
        <w:pStyle w:val="a7"/>
      </w:pPr>
      <w:proofErr w:type="spellStart"/>
      <w:r>
        <w:rPr>
          <w:lang w:val="en-US"/>
        </w:rPr>
        <w:lastRenderedPageBreak/>
        <w:t>Mhr</w:t>
      </w:r>
      <w:proofErr w:type="spellEnd"/>
    </w:p>
    <w:p w14:paraId="33A42096" w14:textId="77777777" w:rsidR="00A72896" w:rsidRPr="00A72896" w:rsidRDefault="00A72896" w:rsidP="00A72896">
      <w:pPr>
        <w:pStyle w:val="a7"/>
      </w:pPr>
      <w:r>
        <w:t>Место хранения</w:t>
      </w:r>
    </w:p>
    <w:p w14:paraId="3A82FB13" w14:textId="77777777" w:rsidR="00A72896" w:rsidRPr="00354461" w:rsidRDefault="00A72896" w:rsidP="00A72896">
      <w:pPr>
        <w:pStyle w:val="a7"/>
      </w:pPr>
      <w:proofErr w:type="spellStart"/>
      <w:r w:rsidRPr="00A72896">
        <w:rPr>
          <w:lang w:val="en-US"/>
        </w:rPr>
        <w:t>RecordIbis</w:t>
      </w:r>
      <w:proofErr w:type="spellEnd"/>
    </w:p>
    <w:p w14:paraId="4DE6E6E9" w14:textId="77777777" w:rsidR="00A72896" w:rsidRPr="00A72896" w:rsidRDefault="00A72896" w:rsidP="00A72896">
      <w:pPr>
        <w:pStyle w:val="a7"/>
        <w:rPr>
          <w:lang w:val="en-US"/>
        </w:rPr>
      </w:pPr>
      <w:r>
        <w:t>Запись</w:t>
      </w:r>
    </w:p>
    <w:p w14:paraId="2E355EC6" w14:textId="77777777" w:rsidR="00A72896" w:rsidRPr="00A72896" w:rsidRDefault="00A72896" w:rsidP="00A72896">
      <w:pPr>
        <w:pStyle w:val="a7"/>
      </w:pPr>
      <w:r>
        <w:t>*****</w:t>
      </w:r>
    </w:p>
    <w:p w14:paraId="50819B82" w14:textId="77777777" w:rsidR="00A72896" w:rsidRPr="00A72896" w:rsidRDefault="00A72896" w:rsidP="00A72896">
      <w:pPr>
        <w:rPr>
          <w:lang w:val="en-US"/>
        </w:rPr>
      </w:pPr>
    </w:p>
    <w:p w14:paraId="1737B24E" w14:textId="77777777" w:rsidR="00A6767B" w:rsidRDefault="00A6767B" w:rsidP="008320B6">
      <w:pPr>
        <w:pStyle w:val="5"/>
        <w:rPr>
          <w:lang w:val="en-US"/>
        </w:rPr>
      </w:pPr>
      <w:r>
        <w:t>БД Читателей</w:t>
      </w:r>
    </w:p>
    <w:p w14:paraId="4EC01946" w14:textId="77777777" w:rsidR="00A72896" w:rsidRPr="00A72896" w:rsidRDefault="00A72896" w:rsidP="00A72896">
      <w:pPr>
        <w:pStyle w:val="6"/>
        <w:rPr>
          <w:lang w:val="en-US"/>
        </w:rPr>
      </w:pPr>
      <w:r>
        <w:t xml:space="preserve">Настройка </w:t>
      </w:r>
      <w:r>
        <w:rPr>
          <w:lang w:val="en-US"/>
        </w:rPr>
        <w:t>FST</w:t>
      </w:r>
    </w:p>
    <w:p w14:paraId="3A968273" w14:textId="77777777" w:rsidR="0024031C" w:rsidRDefault="0024031C" w:rsidP="004039DB">
      <w:proofErr w:type="gramStart"/>
      <w:r>
        <w:t>Убедитесь</w:t>
      </w:r>
      <w:proofErr w:type="gramEnd"/>
      <w:r>
        <w:t xml:space="preserve"> что в </w:t>
      </w:r>
      <w:proofErr w:type="spellStart"/>
      <w:r>
        <w:rPr>
          <w:lang w:val="en-US"/>
        </w:rPr>
        <w:t>rdr</w:t>
      </w:r>
      <w:proofErr w:type="spellEnd"/>
      <w:r w:rsidRPr="0024031C">
        <w:t>.</w:t>
      </w:r>
      <w:proofErr w:type="spellStart"/>
      <w:r>
        <w:rPr>
          <w:lang w:val="en-US"/>
        </w:rPr>
        <w:t>fst</w:t>
      </w:r>
      <w:proofErr w:type="spellEnd"/>
      <w:r>
        <w:t xml:space="preserve"> присутствуют следующие строки:</w:t>
      </w:r>
    </w:p>
    <w:p w14:paraId="3B173E75" w14:textId="77777777" w:rsidR="00A6767B" w:rsidRPr="000F0E65" w:rsidRDefault="00622436" w:rsidP="004039DB">
      <w:pPr>
        <w:rPr>
          <w:lang w:val="en-US"/>
        </w:rPr>
      </w:pPr>
      <w:r w:rsidRPr="00622436">
        <w:rPr>
          <w:lang w:val="en-US"/>
        </w:rPr>
        <w:t>113 0 (if v113&lt;&gt;'' then if v113^A='AUTH' then 'I128FUID=</w:t>
      </w:r>
      <w:proofErr w:type="gramStart"/>
      <w:r w:rsidRPr="00622436">
        <w:rPr>
          <w:lang w:val="en-US"/>
        </w:rPr>
        <w:t>',v</w:t>
      </w:r>
      <w:proofErr w:type="gramEnd"/>
      <w:r w:rsidRPr="00622436">
        <w:rPr>
          <w:lang w:val="en-US"/>
        </w:rPr>
        <w:t xml:space="preserve">113^E/,if v113^F&lt;&gt;'' then 'I128FREGCODE=',v113^F/ else 'I128FLOGIN=',v113^B/ </w:t>
      </w:r>
      <w:proofErr w:type="spellStart"/>
      <w:r w:rsidRPr="00622436">
        <w:rPr>
          <w:lang w:val="en-US"/>
        </w:rPr>
        <w:t>fi,fi,if</w:t>
      </w:r>
      <w:proofErr w:type="spellEnd"/>
      <w:r w:rsidRPr="00622436">
        <w:rPr>
          <w:lang w:val="en-US"/>
        </w:rPr>
        <w:t xml:space="preserve"> v113^A='FT' then 'I128FFTSID=',v113^S/ </w:t>
      </w:r>
      <w:proofErr w:type="spellStart"/>
      <w:r w:rsidRPr="00622436">
        <w:rPr>
          <w:lang w:val="en-US"/>
        </w:rPr>
        <w:t>fi,if</w:t>
      </w:r>
      <w:proofErr w:type="spellEnd"/>
      <w:r w:rsidRPr="00622436">
        <w:rPr>
          <w:lang w:val="en-US"/>
        </w:rPr>
        <w:t xml:space="preserve"> v113^A='SID' then 'I128FSID=',v113^B/,'OSID=',v113^D/ </w:t>
      </w:r>
      <w:proofErr w:type="spellStart"/>
      <w:r w:rsidRPr="00622436">
        <w:rPr>
          <w:lang w:val="en-US"/>
        </w:rPr>
        <w:t>fi,fi</w:t>
      </w:r>
      <w:proofErr w:type="spellEnd"/>
      <w:r w:rsidRPr="00622436">
        <w:rPr>
          <w:lang w:val="en-US"/>
        </w:rPr>
        <w:t>)</w:t>
      </w:r>
    </w:p>
    <w:p w14:paraId="05C3EFB1" w14:textId="77777777" w:rsidR="00A72896" w:rsidRDefault="00A72896" w:rsidP="00A72896">
      <w:pPr>
        <w:pStyle w:val="6"/>
        <w:rPr>
          <w:lang w:val="en-US"/>
        </w:rPr>
      </w:pPr>
      <w:bookmarkStart w:id="152" w:name="_Ref472338910"/>
      <w:bookmarkStart w:id="153" w:name="OLE_LINK52"/>
      <w:bookmarkStart w:id="154" w:name="OLE_LINK53"/>
      <w:bookmarkStart w:id="155" w:name="OLE_LINK54"/>
      <w:r w:rsidRPr="0024031C">
        <w:t>stt128.mnu</w:t>
      </w:r>
    </w:p>
    <w:p w14:paraId="48CEFCF7" w14:textId="77777777" w:rsidR="00A72896" w:rsidRDefault="00A72896" w:rsidP="00A72896">
      <w:r>
        <w:tab/>
        <w:t>Необходимо убедиться в существовании (при необходимости создать) файл</w:t>
      </w:r>
      <w:r w:rsidRPr="00A72896">
        <w:t xml:space="preserve"> </w:t>
      </w:r>
      <w:proofErr w:type="spellStart"/>
      <w:r>
        <w:rPr>
          <w:lang w:val="en-US"/>
        </w:rPr>
        <w:t>stt</w:t>
      </w:r>
      <w:proofErr w:type="spellEnd"/>
      <w:r w:rsidRPr="00A72896">
        <w:t>128.</w:t>
      </w:r>
      <w:proofErr w:type="spellStart"/>
      <w:r>
        <w:rPr>
          <w:lang w:val="en-US"/>
        </w:rPr>
        <w:t>mnu</w:t>
      </w:r>
      <w:proofErr w:type="spellEnd"/>
      <w:r w:rsidRPr="00A72896">
        <w:t xml:space="preserve"> </w:t>
      </w:r>
      <w:r>
        <w:t>следующего содержания:</w:t>
      </w:r>
    </w:p>
    <w:p w14:paraId="47CB7B41" w14:textId="77777777" w:rsidR="00A72896" w:rsidRDefault="00A72896" w:rsidP="00A72896">
      <w:pPr>
        <w:pStyle w:val="a7"/>
      </w:pPr>
      <w:proofErr w:type="spellStart"/>
      <w:r>
        <w:t>DateRdr</w:t>
      </w:r>
      <w:proofErr w:type="spellEnd"/>
    </w:p>
    <w:p w14:paraId="64443930" w14:textId="77777777" w:rsidR="00A72896" w:rsidRDefault="00A72896" w:rsidP="00A72896">
      <w:pPr>
        <w:pStyle w:val="a7"/>
      </w:pPr>
      <w:r>
        <w:t>Дата (ГГГГММДД)</w:t>
      </w:r>
    </w:p>
    <w:p w14:paraId="2852D8B4" w14:textId="77777777" w:rsidR="00A72896" w:rsidRDefault="00A72896" w:rsidP="00A72896">
      <w:pPr>
        <w:pStyle w:val="a7"/>
      </w:pPr>
      <w:proofErr w:type="spellStart"/>
      <w:r>
        <w:t>MonthRdr</w:t>
      </w:r>
      <w:proofErr w:type="spellEnd"/>
    </w:p>
    <w:p w14:paraId="0D504B4F" w14:textId="77777777" w:rsidR="00A72896" w:rsidRDefault="00A72896" w:rsidP="00A72896">
      <w:pPr>
        <w:pStyle w:val="a7"/>
      </w:pPr>
      <w:r>
        <w:t>Дата (ГГГГММ)</w:t>
      </w:r>
    </w:p>
    <w:p w14:paraId="5C65C7FA" w14:textId="77777777" w:rsidR="00A72896" w:rsidRDefault="00A72896" w:rsidP="00A72896">
      <w:pPr>
        <w:pStyle w:val="a7"/>
      </w:pPr>
      <w:proofErr w:type="spellStart"/>
      <w:r>
        <w:t>YearRdr</w:t>
      </w:r>
      <w:proofErr w:type="spellEnd"/>
    </w:p>
    <w:p w14:paraId="47B59717" w14:textId="77777777" w:rsidR="00A72896" w:rsidRDefault="00A72896" w:rsidP="00A72896">
      <w:pPr>
        <w:pStyle w:val="a7"/>
      </w:pPr>
      <w:r>
        <w:t>Год</w:t>
      </w:r>
    </w:p>
    <w:p w14:paraId="1C721BF5" w14:textId="77777777" w:rsidR="00A72896" w:rsidRDefault="00A72896" w:rsidP="00A72896">
      <w:pPr>
        <w:pStyle w:val="a7"/>
      </w:pPr>
      <w:proofErr w:type="spellStart"/>
      <w:r>
        <w:t>RecordRdr</w:t>
      </w:r>
      <w:proofErr w:type="spellEnd"/>
    </w:p>
    <w:p w14:paraId="60A74E3C" w14:textId="77777777" w:rsidR="00A72896" w:rsidRDefault="00A72896" w:rsidP="00A72896">
      <w:pPr>
        <w:pStyle w:val="a7"/>
      </w:pPr>
      <w:r>
        <w:t>Запись</w:t>
      </w:r>
    </w:p>
    <w:p w14:paraId="0D713189" w14:textId="77777777" w:rsidR="00A72896" w:rsidRPr="00A72896" w:rsidRDefault="00A72896" w:rsidP="00A72896">
      <w:pPr>
        <w:pStyle w:val="a7"/>
      </w:pPr>
      <w:r>
        <w:t>*****</w:t>
      </w:r>
    </w:p>
    <w:p w14:paraId="4A861129" w14:textId="77777777" w:rsidR="00A6767B" w:rsidRDefault="009466E8" w:rsidP="008320B6">
      <w:pPr>
        <w:pStyle w:val="3"/>
      </w:pPr>
      <w:bookmarkStart w:id="156" w:name="_Toc32578843"/>
      <w:r>
        <w:t xml:space="preserve">Настройка файла </w:t>
      </w:r>
      <w:proofErr w:type="spellStart"/>
      <w:r>
        <w:rPr>
          <w:lang w:val="en-US"/>
        </w:rPr>
        <w:t>Hosts.php</w:t>
      </w:r>
      <w:bookmarkEnd w:id="152"/>
      <w:bookmarkEnd w:id="156"/>
      <w:proofErr w:type="spellEnd"/>
    </w:p>
    <w:bookmarkEnd w:id="153"/>
    <w:bookmarkEnd w:id="154"/>
    <w:bookmarkEnd w:id="155"/>
    <w:p w14:paraId="144D3B2C" w14:textId="77777777" w:rsidR="00823C88" w:rsidRPr="00823C88" w:rsidRDefault="00823C88" w:rsidP="00823C88">
      <w:pPr>
        <w:pStyle w:val="aff1"/>
      </w:pPr>
      <w:r>
        <w:t xml:space="preserve">Только для версий младше </w:t>
      </w:r>
      <w:r w:rsidRPr="00823C88">
        <w:t>2016.0929</w:t>
      </w:r>
      <w:r>
        <w:t>.</w:t>
      </w:r>
      <w:r w:rsidRPr="00823C88">
        <w:t>r433</w:t>
      </w:r>
      <w:r>
        <w:t xml:space="preserve">, для версии </w:t>
      </w:r>
      <w:r w:rsidRPr="00823C88">
        <w:t>2016.0929</w:t>
      </w:r>
      <w:r>
        <w:t>.</w:t>
      </w:r>
      <w:r w:rsidRPr="00823C88">
        <w:t>r433</w:t>
      </w:r>
      <w:r>
        <w:t xml:space="preserve"> и старше не требуется, т. к. в</w:t>
      </w:r>
      <w:r w:rsidRPr="00823C88">
        <w:t xml:space="preserve">ся </w:t>
      </w:r>
      <w:proofErr w:type="spellStart"/>
      <w:r w:rsidRPr="00823C88">
        <w:t>параметрия</w:t>
      </w:r>
      <w:proofErr w:type="spellEnd"/>
      <w:r w:rsidRPr="00823C88">
        <w:t xml:space="preserve"> хостов теперь перенесена из </w:t>
      </w:r>
      <w:proofErr w:type="spellStart"/>
      <w:r w:rsidRPr="00823C88">
        <w:t>Hosts</w:t>
      </w:r>
      <w:proofErr w:type="spellEnd"/>
      <w:r w:rsidRPr="00823C88">
        <w:t xml:space="preserve"> в </w:t>
      </w:r>
      <w:r>
        <w:t xml:space="preserve">параметры </w:t>
      </w:r>
      <w:r w:rsidRPr="00823C88">
        <w:t>модул</w:t>
      </w:r>
      <w:r>
        <w:t>я «Адреса системы»</w:t>
      </w:r>
      <w:r w:rsidRPr="00823C88">
        <w:t>, управляемые из АРМ Администратор</w:t>
      </w:r>
    </w:p>
    <w:p w14:paraId="71E3C253" w14:textId="77777777" w:rsidR="009466E8" w:rsidRPr="009466E8" w:rsidRDefault="009466E8" w:rsidP="004039DB">
      <w:r>
        <w:t>В</w:t>
      </w:r>
      <w:r w:rsidRPr="009466E8">
        <w:t xml:space="preserve"> </w:t>
      </w:r>
      <w:r>
        <w:t>файле</w:t>
      </w:r>
      <w:r w:rsidRPr="009466E8">
        <w:t xml:space="preserve"> </w:t>
      </w:r>
      <w:r>
        <w:rPr>
          <w:lang w:val="en-US"/>
        </w:rPr>
        <w:t>Hosts</w:t>
      </w:r>
      <w:r w:rsidRPr="009466E8">
        <w:t>.</w:t>
      </w:r>
      <w:r>
        <w:rPr>
          <w:lang w:val="en-US"/>
        </w:rPr>
        <w:t>php</w:t>
      </w:r>
      <w:r w:rsidRPr="009466E8">
        <w:t xml:space="preserve"> </w:t>
      </w:r>
      <w:r>
        <w:t xml:space="preserve">содержатся доступные для системы хосты. Если хоста нет в этом файле, система будет недоступна. Файл представляет собой скрипт на языке </w:t>
      </w:r>
      <w:r>
        <w:rPr>
          <w:lang w:val="en-US"/>
        </w:rPr>
        <w:t>PHP</w:t>
      </w:r>
      <w:r w:rsidRPr="009466E8">
        <w:t xml:space="preserve"> </w:t>
      </w:r>
      <w:r>
        <w:t xml:space="preserve">в котором объявляется глобальная переменная </w:t>
      </w:r>
      <w:r w:rsidRPr="009466E8">
        <w:t>$_</w:t>
      </w:r>
      <w:r w:rsidRPr="009466E8">
        <w:rPr>
          <w:lang w:val="en-US"/>
        </w:rPr>
        <w:t>I</w:t>
      </w:r>
      <w:r w:rsidRPr="009466E8">
        <w:t>128</w:t>
      </w:r>
      <w:r w:rsidRPr="009466E8">
        <w:rPr>
          <w:lang w:val="en-US"/>
        </w:rPr>
        <w:t>F</w:t>
      </w:r>
      <w:r w:rsidRPr="009466E8">
        <w:t>_</w:t>
      </w:r>
      <w:r w:rsidRPr="009466E8">
        <w:rPr>
          <w:lang w:val="en-US"/>
        </w:rPr>
        <w:t>HOSTS</w:t>
      </w:r>
      <w:r>
        <w:t>. Ключом каждого элемента архива является имя хоста, значением имя соответствующего конфигурационного файла.</w:t>
      </w:r>
      <w:r w:rsidRPr="009466E8">
        <w:t xml:space="preserve"> </w:t>
      </w:r>
      <w:r>
        <w:t>Ниже представлен пример настройки файла.</w:t>
      </w:r>
    </w:p>
    <w:p w14:paraId="49A2E4F6" w14:textId="77777777" w:rsidR="009466E8" w:rsidRPr="000F0E65" w:rsidRDefault="009466E8" w:rsidP="005759E8">
      <w:pPr>
        <w:pStyle w:val="a7"/>
      </w:pPr>
      <w:r w:rsidRPr="000F0E65">
        <w:t>&lt;?</w:t>
      </w:r>
      <w:r w:rsidRPr="009466E8">
        <w:rPr>
          <w:lang w:val="en-US"/>
        </w:rPr>
        <w:t>php</w:t>
      </w:r>
      <w:r w:rsidRPr="000F0E65">
        <w:t xml:space="preserve"> </w:t>
      </w:r>
      <w:r w:rsidRPr="009466E8">
        <w:rPr>
          <w:lang w:val="en-US"/>
        </w:rPr>
        <w:t>global</w:t>
      </w:r>
      <w:r w:rsidRPr="000F0E65">
        <w:t xml:space="preserve"> $_</w:t>
      </w:r>
      <w:r w:rsidRPr="009466E8">
        <w:rPr>
          <w:lang w:val="en-US"/>
        </w:rPr>
        <w:t>I</w:t>
      </w:r>
      <w:r w:rsidRPr="000F0E65">
        <w:t>128</w:t>
      </w:r>
      <w:r w:rsidRPr="009466E8">
        <w:rPr>
          <w:lang w:val="en-US"/>
        </w:rPr>
        <w:t>F</w:t>
      </w:r>
      <w:r w:rsidRPr="000F0E65">
        <w:t>_</w:t>
      </w:r>
      <w:r w:rsidRPr="009466E8">
        <w:rPr>
          <w:lang w:val="en-US"/>
        </w:rPr>
        <w:t>HOSTS</w:t>
      </w:r>
      <w:r w:rsidRPr="000F0E65">
        <w:t>; $_</w:t>
      </w:r>
      <w:r w:rsidRPr="009466E8">
        <w:rPr>
          <w:lang w:val="en-US"/>
        </w:rPr>
        <w:t>I</w:t>
      </w:r>
      <w:r w:rsidRPr="000F0E65">
        <w:t>128</w:t>
      </w:r>
      <w:r w:rsidRPr="009466E8">
        <w:rPr>
          <w:lang w:val="en-US"/>
        </w:rPr>
        <w:t>F</w:t>
      </w:r>
      <w:r w:rsidRPr="000F0E65">
        <w:t>_</w:t>
      </w:r>
      <w:r w:rsidRPr="009466E8">
        <w:rPr>
          <w:lang w:val="en-US"/>
        </w:rPr>
        <w:t>HOSTS</w:t>
      </w:r>
      <w:r w:rsidRPr="000F0E65">
        <w:t>=</w:t>
      </w:r>
      <w:r w:rsidRPr="009466E8">
        <w:rPr>
          <w:lang w:val="en-US"/>
        </w:rPr>
        <w:t>array</w:t>
      </w:r>
      <w:r w:rsidRPr="000F0E65">
        <w:t xml:space="preserve"> (</w:t>
      </w:r>
    </w:p>
    <w:p w14:paraId="0936801F" w14:textId="77777777" w:rsidR="009466E8" w:rsidRPr="000F0E65" w:rsidRDefault="009466E8" w:rsidP="005759E8">
      <w:pPr>
        <w:pStyle w:val="a7"/>
      </w:pPr>
      <w:r w:rsidRPr="000F0E65">
        <w:t xml:space="preserve">  '</w:t>
      </w:r>
      <w:r>
        <w:rPr>
          <w:lang w:val="en-US"/>
        </w:rPr>
        <w:t>www</w:t>
      </w:r>
      <w:r w:rsidRPr="000F0E65">
        <w:t>.</w:t>
      </w:r>
      <w:r>
        <w:rPr>
          <w:lang w:val="en-US"/>
        </w:rPr>
        <w:t>example</w:t>
      </w:r>
      <w:r w:rsidRPr="000F0E65">
        <w:t>.</w:t>
      </w:r>
      <w:r>
        <w:rPr>
          <w:lang w:val="en-US"/>
        </w:rPr>
        <w:t>com</w:t>
      </w:r>
      <w:r w:rsidRPr="000F0E65">
        <w:t>' =&gt; '</w:t>
      </w:r>
      <w:r w:rsidRPr="009466E8">
        <w:rPr>
          <w:lang w:val="en-US"/>
        </w:rPr>
        <w:t>config</w:t>
      </w:r>
      <w:r w:rsidRPr="000F0E65">
        <w:t>_</w:t>
      </w:r>
      <w:r>
        <w:rPr>
          <w:lang w:val="en-US"/>
        </w:rPr>
        <w:t>www</w:t>
      </w:r>
      <w:r w:rsidRPr="000F0E65">
        <w:t>_</w:t>
      </w:r>
      <w:r>
        <w:rPr>
          <w:lang w:val="en-US"/>
        </w:rPr>
        <w:t>example</w:t>
      </w:r>
      <w:r w:rsidRPr="000F0E65">
        <w:t>_</w:t>
      </w:r>
      <w:r>
        <w:rPr>
          <w:lang w:val="en-US"/>
        </w:rPr>
        <w:t>com</w:t>
      </w:r>
      <w:r w:rsidRPr="000F0E65">
        <w:t>.</w:t>
      </w:r>
      <w:proofErr w:type="spellStart"/>
      <w:r w:rsidRPr="009466E8">
        <w:rPr>
          <w:lang w:val="en-US"/>
        </w:rPr>
        <w:t>cfg</w:t>
      </w:r>
      <w:proofErr w:type="spellEnd"/>
      <w:r w:rsidRPr="000F0E65">
        <w:t>',</w:t>
      </w:r>
    </w:p>
    <w:p w14:paraId="0ADDD512" w14:textId="77777777" w:rsidR="009466E8" w:rsidRPr="009466E8" w:rsidRDefault="009466E8" w:rsidP="005759E8">
      <w:pPr>
        <w:pStyle w:val="a7"/>
        <w:rPr>
          <w:lang w:val="en-US"/>
        </w:rPr>
      </w:pPr>
      <w:r w:rsidRPr="000F0E65">
        <w:t xml:space="preserve">  </w:t>
      </w:r>
      <w:r w:rsidRPr="009466E8">
        <w:rPr>
          <w:lang w:val="en-US"/>
        </w:rPr>
        <w:t>'127.0.0.1' =&gt; 'config_127.0.0.1.cfg',</w:t>
      </w:r>
    </w:p>
    <w:p w14:paraId="7B43C2AA" w14:textId="77777777" w:rsidR="009466E8" w:rsidRDefault="009466E8" w:rsidP="005759E8">
      <w:pPr>
        <w:pStyle w:val="a7"/>
      </w:pPr>
      <w:r>
        <w:t>); ?&gt;</w:t>
      </w:r>
    </w:p>
    <w:p w14:paraId="718FFDA0" w14:textId="77777777" w:rsidR="009466E8" w:rsidRDefault="009466E8" w:rsidP="008320B6">
      <w:pPr>
        <w:pStyle w:val="3"/>
      </w:pPr>
      <w:bookmarkStart w:id="157" w:name="_Ref472338947"/>
      <w:bookmarkStart w:id="158" w:name="_Toc32578844"/>
      <w:bookmarkStart w:id="159" w:name="OLE_LINK55"/>
      <w:bookmarkStart w:id="160" w:name="OLE_LINK56"/>
      <w:bookmarkStart w:id="161" w:name="OLE_LINK57"/>
      <w:r>
        <w:t>Настройка конфигурационного файла</w:t>
      </w:r>
      <w:bookmarkEnd w:id="157"/>
      <w:bookmarkEnd w:id="158"/>
    </w:p>
    <w:bookmarkEnd w:id="159"/>
    <w:bookmarkEnd w:id="160"/>
    <w:bookmarkEnd w:id="161"/>
    <w:p w14:paraId="3C01C55B" w14:textId="77777777" w:rsidR="00195BEA" w:rsidRDefault="00195BEA" w:rsidP="00195BEA">
      <w:pPr>
        <w:ind w:firstLine="708"/>
      </w:pPr>
      <w:r>
        <w:t xml:space="preserve">При первом обращении к системе (при отсутствии файла </w:t>
      </w:r>
      <w:r w:rsidRPr="00195BEA">
        <w:rPr>
          <w:lang w:val="en-US"/>
        </w:rPr>
        <w:t>config</w:t>
      </w:r>
      <w:r w:rsidRPr="00195BEA">
        <w:t>.</w:t>
      </w:r>
      <w:proofErr w:type="spellStart"/>
      <w:r w:rsidRPr="00195BEA">
        <w:rPr>
          <w:lang w:val="en-US"/>
        </w:rPr>
        <w:t>cfg</w:t>
      </w:r>
      <w:proofErr w:type="spellEnd"/>
      <w:r w:rsidRPr="00195BEA">
        <w:t xml:space="preserve">) </w:t>
      </w:r>
      <w:r>
        <w:t>вызывается мастер настройки основных параметров системы:</w:t>
      </w:r>
    </w:p>
    <w:p w14:paraId="2AFD12FF" w14:textId="77777777" w:rsidR="00C62275" w:rsidRDefault="00195BEA" w:rsidP="00C62275">
      <w:pPr>
        <w:keepNext/>
        <w:ind w:firstLine="708"/>
      </w:pPr>
      <w:r>
        <w:lastRenderedPageBreak/>
        <w:br/>
      </w:r>
      <w:r>
        <w:rPr>
          <w:noProof/>
        </w:rPr>
        <w:drawing>
          <wp:inline distT="0" distB="0" distL="0" distR="0" wp14:anchorId="475C7EDE" wp14:editId="427BD414">
            <wp:extent cx="5629583" cy="2723832"/>
            <wp:effectExtent l="19050" t="0" r="9217" b="0"/>
            <wp:docPr id="1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617958" cy="2718208"/>
                    </a:xfrm>
                    <a:prstGeom prst="rect">
                      <a:avLst/>
                    </a:prstGeom>
                    <a:noFill/>
                    <a:ln w="9525">
                      <a:noFill/>
                      <a:miter lim="800000"/>
                      <a:headEnd/>
                      <a:tailEnd/>
                    </a:ln>
                  </pic:spPr>
                </pic:pic>
              </a:graphicData>
            </a:graphic>
          </wp:inline>
        </w:drawing>
      </w:r>
    </w:p>
    <w:p w14:paraId="49CE796F" w14:textId="77777777" w:rsidR="00C62275" w:rsidRDefault="00C62275" w:rsidP="00C62275">
      <w:pPr>
        <w:pStyle w:val="a8"/>
      </w:pPr>
      <w:r>
        <w:t xml:space="preserve">Рис.  </w:t>
      </w:r>
      <w:r w:rsidR="005D0232">
        <w:fldChar w:fldCharType="begin"/>
      </w:r>
      <w:r w:rsidR="005D0232">
        <w:instrText xml:space="preserve"> SEQ Рис._ \* ARABIC </w:instrText>
      </w:r>
      <w:r w:rsidR="005D0232">
        <w:fldChar w:fldCharType="separate"/>
      </w:r>
      <w:r w:rsidR="002D1B65">
        <w:rPr>
          <w:noProof/>
        </w:rPr>
        <w:t>9</w:t>
      </w:r>
      <w:r w:rsidR="005D0232">
        <w:rPr>
          <w:noProof/>
        </w:rPr>
        <w:fldChar w:fldCharType="end"/>
      </w:r>
      <w:r>
        <w:t xml:space="preserve"> Установка системы ИРБИС 64/128</w:t>
      </w:r>
    </w:p>
    <w:p w14:paraId="11156507" w14:textId="77777777" w:rsidR="00195BEA" w:rsidRPr="00195BEA" w:rsidRDefault="00195BEA" w:rsidP="00195BEA">
      <w:pPr>
        <w:ind w:firstLine="708"/>
      </w:pPr>
      <w:r>
        <w:br/>
        <w:t xml:space="preserve">Этот мастер создаст в корне веб-сервера файл </w:t>
      </w:r>
      <w:r>
        <w:rPr>
          <w:lang w:val="en-US"/>
        </w:rPr>
        <w:t>config</w:t>
      </w:r>
      <w:r w:rsidRPr="00195BEA">
        <w:t>.</w:t>
      </w:r>
      <w:proofErr w:type="spellStart"/>
      <w:r>
        <w:rPr>
          <w:lang w:val="en-US"/>
        </w:rPr>
        <w:t>cfg</w:t>
      </w:r>
      <w:proofErr w:type="spellEnd"/>
    </w:p>
    <w:p w14:paraId="7CD17EE1" w14:textId="77777777" w:rsidR="00195BEA" w:rsidRPr="00195BEA" w:rsidRDefault="00195BEA" w:rsidP="00195BEA">
      <w:pPr>
        <w:ind w:firstLine="708"/>
      </w:pPr>
      <w:r>
        <w:t xml:space="preserve">Для повторного вызова мастера необходимо удалить файл </w:t>
      </w:r>
      <w:r>
        <w:rPr>
          <w:lang w:val="en-US"/>
        </w:rPr>
        <w:t>config</w:t>
      </w:r>
      <w:r w:rsidRPr="00195BEA">
        <w:t>.</w:t>
      </w:r>
      <w:proofErr w:type="spellStart"/>
      <w:r>
        <w:rPr>
          <w:lang w:val="en-US"/>
        </w:rPr>
        <w:t>cfg</w:t>
      </w:r>
      <w:proofErr w:type="spellEnd"/>
    </w:p>
    <w:p w14:paraId="0BFD6691" w14:textId="77777777" w:rsidR="00195BEA" w:rsidRDefault="00195BEA" w:rsidP="00195BEA">
      <w:pPr>
        <w:ind w:firstLine="708"/>
      </w:pPr>
      <w:r>
        <w:t xml:space="preserve">Путь, указанный в параметре «Путь к данным системы» должен быть доступен для записи </w:t>
      </w:r>
      <w:proofErr w:type="spellStart"/>
      <w:r>
        <w:t>пользовател</w:t>
      </w:r>
      <w:proofErr w:type="spellEnd"/>
      <w:r>
        <w:t xml:space="preserve"> под которым работает </w:t>
      </w:r>
      <w:r>
        <w:rPr>
          <w:lang w:val="en-US"/>
        </w:rPr>
        <w:t>PHP</w:t>
      </w:r>
      <w:r>
        <w:t xml:space="preserve"> в операционной системе.</w:t>
      </w:r>
    </w:p>
    <w:p w14:paraId="135480A6" w14:textId="77777777" w:rsidR="00195BEA" w:rsidRDefault="00195BEA" w:rsidP="00195BEA">
      <w:pPr>
        <w:ind w:firstLine="708"/>
      </w:pPr>
      <w:r>
        <w:t xml:space="preserve">Для указанного </w:t>
      </w:r>
      <w:r>
        <w:rPr>
          <w:lang w:val="en-US"/>
        </w:rPr>
        <w:t>IP</w:t>
      </w:r>
      <w:r w:rsidRPr="00195BEA">
        <w:t>-</w:t>
      </w:r>
      <w:r>
        <w:t>адреса администратора системы доступны все возможности системы (</w:t>
      </w:r>
      <w:r>
        <w:rPr>
          <w:lang w:val="en-US"/>
        </w:rPr>
        <w:t>root</w:t>
      </w:r>
      <w:r w:rsidRPr="00195BEA">
        <w:t>-</w:t>
      </w:r>
      <w:r>
        <w:t xml:space="preserve">права на систему). </w:t>
      </w:r>
      <w:proofErr w:type="spellStart"/>
      <w:r>
        <w:t>Рекоммендуется</w:t>
      </w:r>
      <w:proofErr w:type="spellEnd"/>
      <w:r>
        <w:t xml:space="preserve"> настроить учетные записи Администраторов системы, после чего в файле </w:t>
      </w:r>
      <w:r>
        <w:rPr>
          <w:lang w:val="en-US"/>
        </w:rPr>
        <w:t>config</w:t>
      </w:r>
      <w:r w:rsidRPr="00195BEA">
        <w:t>.</w:t>
      </w:r>
      <w:proofErr w:type="spellStart"/>
      <w:r>
        <w:rPr>
          <w:lang w:val="en-US"/>
        </w:rPr>
        <w:t>cfg</w:t>
      </w:r>
      <w:proofErr w:type="spellEnd"/>
      <w:r w:rsidRPr="00195BEA">
        <w:t xml:space="preserve"> </w:t>
      </w:r>
      <w:r>
        <w:t>изменить этот адрес на 127.0.0.1 или же вовсе на пустую строку.</w:t>
      </w:r>
    </w:p>
    <w:p w14:paraId="2BD82E15" w14:textId="77777777" w:rsidR="003B2F67" w:rsidRDefault="003B2F67" w:rsidP="00195BEA">
      <w:pPr>
        <w:ind w:firstLine="708"/>
      </w:pPr>
      <w:r>
        <w:t xml:space="preserve">Максимальное количество параллельных запросов к основному </w:t>
      </w:r>
      <w:r>
        <w:rPr>
          <w:lang w:val="en-US"/>
        </w:rPr>
        <w:t>TCP</w:t>
      </w:r>
      <w:r w:rsidRPr="003B2F67">
        <w:t>/</w:t>
      </w:r>
      <w:r>
        <w:rPr>
          <w:lang w:val="en-US"/>
        </w:rPr>
        <w:t>IP</w:t>
      </w:r>
      <w:r w:rsidRPr="003B2F67">
        <w:t xml:space="preserve"> </w:t>
      </w:r>
      <w:r>
        <w:t xml:space="preserve">серверу ИРБИС 64/128 </w:t>
      </w:r>
      <w:proofErr w:type="spellStart"/>
      <w:r>
        <w:t>рекоммендуется</w:t>
      </w:r>
      <w:proofErr w:type="spellEnd"/>
      <w:r>
        <w:t xml:space="preserve"> выбирать исходя из формулы (количество ядер в </w:t>
      </w:r>
      <w:proofErr w:type="gramStart"/>
      <w:r>
        <w:t>системе)*</w:t>
      </w:r>
      <w:proofErr w:type="gramEnd"/>
      <w:r>
        <w:t>2</w:t>
      </w:r>
    </w:p>
    <w:p w14:paraId="1F6CA3F0" w14:textId="77777777" w:rsidR="003B2F67" w:rsidRPr="003B2F67" w:rsidRDefault="003B2F67" w:rsidP="00195BEA">
      <w:pPr>
        <w:ind w:firstLine="708"/>
      </w:pPr>
      <w:r>
        <w:t>Имя основной БД рекомендуется менять только в случае крайней необходимости (Вы должны четко понимать для чего Вы это делаете и какие последствия это влечет за собой)</w:t>
      </w:r>
    </w:p>
    <w:p w14:paraId="25D9EC88" w14:textId="77777777" w:rsidR="008D7AD9" w:rsidRDefault="008D7AD9" w:rsidP="00576983">
      <w:pPr>
        <w:pStyle w:val="20"/>
      </w:pPr>
      <w:bookmarkStart w:id="162" w:name="_Toc32578845"/>
      <w:r>
        <w:t>Ядро системы</w:t>
      </w:r>
      <w:bookmarkEnd w:id="162"/>
    </w:p>
    <w:p w14:paraId="3453D5AE" w14:textId="77777777" w:rsidR="008D7AD9" w:rsidRPr="008D7AD9" w:rsidRDefault="008D7AD9" w:rsidP="008D7AD9">
      <w:pPr>
        <w:pStyle w:val="3"/>
        <w:rPr>
          <w:lang w:val="en-US"/>
        </w:rPr>
      </w:pPr>
      <w:bookmarkStart w:id="163" w:name="_Toc32578846"/>
      <w:bookmarkStart w:id="164" w:name="OLE_LINK31"/>
      <w:bookmarkStart w:id="165" w:name="OLE_LINK32"/>
      <w:bookmarkStart w:id="166" w:name="OLE_LINK33"/>
      <w:r>
        <w:t xml:space="preserve">Главный исполняемый файл </w:t>
      </w:r>
      <w:proofErr w:type="spellStart"/>
      <w:r>
        <w:rPr>
          <w:lang w:val="en-US"/>
        </w:rPr>
        <w:t>index.php</w:t>
      </w:r>
      <w:bookmarkEnd w:id="163"/>
      <w:proofErr w:type="spellEnd"/>
    </w:p>
    <w:bookmarkEnd w:id="164"/>
    <w:bookmarkEnd w:id="165"/>
    <w:bookmarkEnd w:id="166"/>
    <w:p w14:paraId="0F393780" w14:textId="77777777" w:rsidR="008D7AD9" w:rsidRDefault="008D7AD9" w:rsidP="008D7AD9">
      <w:r>
        <w:t xml:space="preserve">Точкой входа в систему является </w:t>
      </w:r>
      <w:r>
        <w:rPr>
          <w:lang w:val="en-US"/>
        </w:rPr>
        <w:t>index</w:t>
      </w:r>
      <w:r w:rsidRPr="008D7AD9">
        <w:t>.</w:t>
      </w:r>
      <w:r>
        <w:rPr>
          <w:lang w:val="en-US"/>
        </w:rPr>
        <w:t>php</w:t>
      </w:r>
      <w:r>
        <w:t>. Все запросы система принимает на исполнение именно через эту точку входа.</w:t>
      </w:r>
    </w:p>
    <w:p w14:paraId="2112E153" w14:textId="77777777" w:rsidR="008D7AD9" w:rsidRDefault="008D7AD9" w:rsidP="008D7AD9">
      <w:proofErr w:type="gramStart"/>
      <w:r>
        <w:t>Порядок исполнения запроса</w:t>
      </w:r>
      <w:proofErr w:type="gramEnd"/>
      <w:r>
        <w:t xml:space="preserve"> следующий:</w:t>
      </w:r>
    </w:p>
    <w:p w14:paraId="6C5AECFD" w14:textId="77777777" w:rsidR="008D7AD9" w:rsidRDefault="008D7AD9" w:rsidP="008D7AD9">
      <w:pPr>
        <w:pStyle w:val="a"/>
        <w:numPr>
          <w:ilvl w:val="0"/>
          <w:numId w:val="39"/>
        </w:numPr>
      </w:pPr>
      <w:r>
        <w:t xml:space="preserve">Проверка наличия критических для системы модулей </w:t>
      </w:r>
      <w:r>
        <w:rPr>
          <w:lang w:val="en-US"/>
        </w:rPr>
        <w:t>PHP</w:t>
      </w:r>
      <w:r w:rsidRPr="008D7AD9">
        <w:t xml:space="preserve"> (</w:t>
      </w:r>
      <w:r>
        <w:t xml:space="preserve">см. п. </w:t>
      </w:r>
      <w:r w:rsidR="000776A6">
        <w:fldChar w:fldCharType="begin"/>
      </w:r>
      <w:r w:rsidR="002C3BC1">
        <w:instrText xml:space="preserve"> REF _Ref472338996 \w \h </w:instrText>
      </w:r>
      <w:r w:rsidR="000776A6">
        <w:fldChar w:fldCharType="separate"/>
      </w:r>
      <w:r w:rsidR="00B32157">
        <w:t>1.2</w:t>
      </w:r>
      <w:r w:rsidR="000776A6">
        <w:fldChar w:fldCharType="end"/>
      </w:r>
      <w:r w:rsidRPr="008D7AD9">
        <w:t>)</w:t>
      </w:r>
    </w:p>
    <w:p w14:paraId="77429CD1" w14:textId="77777777" w:rsidR="008D7AD9" w:rsidRPr="008D7AD9" w:rsidRDefault="008D7AD9" w:rsidP="008D7AD9">
      <w:pPr>
        <w:pStyle w:val="a"/>
        <w:numPr>
          <w:ilvl w:val="0"/>
          <w:numId w:val="39"/>
        </w:numPr>
      </w:pPr>
      <w:r>
        <w:t xml:space="preserve">Старт кеширования вывода (посредством </w:t>
      </w:r>
      <w:proofErr w:type="spellStart"/>
      <w:r>
        <w:rPr>
          <w:lang w:val="en-US"/>
        </w:rPr>
        <w:t>ob</w:t>
      </w:r>
      <w:proofErr w:type="spellEnd"/>
      <w:r w:rsidRPr="008D7AD9">
        <w:t>_</w:t>
      </w:r>
      <w:r>
        <w:rPr>
          <w:lang w:val="en-US"/>
        </w:rPr>
        <w:t>start</w:t>
      </w:r>
      <w:r>
        <w:t>)</w:t>
      </w:r>
    </w:p>
    <w:p w14:paraId="51870851" w14:textId="77777777" w:rsidR="008D7AD9" w:rsidRPr="008D7AD9" w:rsidRDefault="008D7AD9" w:rsidP="008D7AD9">
      <w:pPr>
        <w:pStyle w:val="a"/>
        <w:numPr>
          <w:ilvl w:val="0"/>
          <w:numId w:val="39"/>
        </w:numPr>
      </w:pPr>
      <w:r>
        <w:t>Инициализация глобальных переменных</w:t>
      </w:r>
    </w:p>
    <w:p w14:paraId="4456F826" w14:textId="77777777" w:rsidR="008D7AD9" w:rsidRPr="008D7AD9" w:rsidRDefault="008D7AD9" w:rsidP="008D7AD9">
      <w:pPr>
        <w:pStyle w:val="a"/>
        <w:numPr>
          <w:ilvl w:val="0"/>
          <w:numId w:val="39"/>
        </w:numPr>
        <w:rPr>
          <w:lang w:val="en-US"/>
        </w:rPr>
      </w:pPr>
      <w:r>
        <w:t>Установка</w:t>
      </w:r>
      <w:r w:rsidRPr="008D7AD9">
        <w:rPr>
          <w:lang w:val="en-US"/>
        </w:rPr>
        <w:t xml:space="preserve"> </w:t>
      </w:r>
      <w:r>
        <w:rPr>
          <w:lang w:val="en-US"/>
        </w:rPr>
        <w:t>HTTP-</w:t>
      </w:r>
      <w:r>
        <w:t>заголовка</w:t>
      </w:r>
      <w:r w:rsidRPr="008D7AD9">
        <w:rPr>
          <w:lang w:val="en-US"/>
        </w:rPr>
        <w:t xml:space="preserve"> Content-Type: text/html; charset=utf-8</w:t>
      </w:r>
    </w:p>
    <w:p w14:paraId="577A92C9" w14:textId="77777777" w:rsidR="008D7AD9" w:rsidRDefault="008D7AD9" w:rsidP="008D7AD9">
      <w:pPr>
        <w:pStyle w:val="a"/>
        <w:numPr>
          <w:ilvl w:val="0"/>
          <w:numId w:val="39"/>
        </w:numPr>
      </w:pPr>
      <w:r w:rsidRPr="008D7AD9">
        <w:t>Установка значений по умолчанию в $</w:t>
      </w:r>
      <w:r w:rsidRPr="008D7AD9">
        <w:rPr>
          <w:lang w:val="en-US"/>
        </w:rPr>
        <w:t>OPTIONS</w:t>
      </w:r>
      <w:r>
        <w:t xml:space="preserve"> (см. </w:t>
      </w:r>
      <w:r w:rsidR="000776A6">
        <w:fldChar w:fldCharType="begin"/>
      </w:r>
      <w:r w:rsidR="002C3BC1">
        <w:instrText xml:space="preserve"> REF _Ref472339022 \w \h </w:instrText>
      </w:r>
      <w:r w:rsidR="000776A6">
        <w:fldChar w:fldCharType="separate"/>
      </w:r>
      <w:r w:rsidR="00B32157">
        <w:t>4.3.2</w:t>
      </w:r>
      <w:r w:rsidR="000776A6">
        <w:fldChar w:fldCharType="end"/>
      </w:r>
      <w:r>
        <w:t>)</w:t>
      </w:r>
    </w:p>
    <w:p w14:paraId="145DFFB7" w14:textId="77777777" w:rsidR="008D7AD9" w:rsidRDefault="008D7AD9" w:rsidP="008D7AD9">
      <w:pPr>
        <w:pStyle w:val="a"/>
        <w:numPr>
          <w:ilvl w:val="0"/>
          <w:numId w:val="39"/>
        </w:numPr>
      </w:pPr>
      <w:r>
        <w:t xml:space="preserve">Чтение конфигурационного файла </w:t>
      </w:r>
      <w:proofErr w:type="spellStart"/>
      <w:r w:rsidRPr="008D7AD9">
        <w:t>config.cfg</w:t>
      </w:r>
      <w:proofErr w:type="spellEnd"/>
      <w:r>
        <w:t xml:space="preserve"> и применение значений </w:t>
      </w:r>
      <w:proofErr w:type="spellStart"/>
      <w:r>
        <w:t>по-умолчанию</w:t>
      </w:r>
      <w:proofErr w:type="spellEnd"/>
      <w:r>
        <w:t xml:space="preserve"> </w:t>
      </w:r>
    </w:p>
    <w:p w14:paraId="7527C906" w14:textId="77777777" w:rsidR="008D7AD9" w:rsidRPr="008D7AD9" w:rsidRDefault="008D7AD9" w:rsidP="008D7AD9">
      <w:pPr>
        <w:pStyle w:val="a"/>
        <w:numPr>
          <w:ilvl w:val="0"/>
          <w:numId w:val="39"/>
        </w:numPr>
      </w:pPr>
      <w:r>
        <w:t xml:space="preserve">Исполнение </w:t>
      </w:r>
      <w:proofErr w:type="spellStart"/>
      <w:r>
        <w:rPr>
          <w:lang w:val="en-US"/>
        </w:rPr>
        <w:t>ver</w:t>
      </w:r>
      <w:proofErr w:type="spellEnd"/>
      <w:r w:rsidRPr="008D7AD9">
        <w:t>.</w:t>
      </w:r>
      <w:r>
        <w:rPr>
          <w:lang w:val="en-US"/>
        </w:rPr>
        <w:t>php</w:t>
      </w:r>
      <w:r w:rsidRPr="008D7AD9">
        <w:t xml:space="preserve"> (</w:t>
      </w:r>
      <w:r>
        <w:t xml:space="preserve">Указание версии системы в </w:t>
      </w:r>
      <w:r w:rsidRPr="008D7AD9">
        <w:t>$</w:t>
      </w:r>
      <w:r>
        <w:rPr>
          <w:lang w:val="en-US"/>
        </w:rPr>
        <w:t>OPTIONS</w:t>
      </w:r>
      <w:r w:rsidRPr="008D7AD9">
        <w:t>)</w:t>
      </w:r>
    </w:p>
    <w:p w14:paraId="1257D834" w14:textId="77777777" w:rsidR="008D7AD9" w:rsidRPr="008D7AD9" w:rsidRDefault="008D7AD9" w:rsidP="008D7AD9">
      <w:pPr>
        <w:pStyle w:val="a"/>
        <w:numPr>
          <w:ilvl w:val="0"/>
          <w:numId w:val="39"/>
        </w:numPr>
      </w:pPr>
      <w:r>
        <w:t xml:space="preserve">Чтение </w:t>
      </w:r>
      <w:proofErr w:type="spellStart"/>
      <w:r>
        <w:rPr>
          <w:lang w:val="en-US"/>
        </w:rPr>
        <w:t>lic</w:t>
      </w:r>
      <w:proofErr w:type="spellEnd"/>
      <w:r w:rsidRPr="008D7AD9">
        <w:t>.</w:t>
      </w:r>
      <w:r>
        <w:rPr>
          <w:lang w:val="en-US"/>
        </w:rPr>
        <w:t>php</w:t>
      </w:r>
      <w:r w:rsidRPr="008D7AD9">
        <w:t xml:space="preserve"> (</w:t>
      </w:r>
      <w:r>
        <w:t xml:space="preserve">Указание информации о лицензии в </w:t>
      </w:r>
      <w:r w:rsidRPr="008D7AD9">
        <w:t>$</w:t>
      </w:r>
      <w:r>
        <w:rPr>
          <w:lang w:val="en-US"/>
        </w:rPr>
        <w:t>OPTIONS</w:t>
      </w:r>
      <w:r w:rsidRPr="008D7AD9">
        <w:t>)</w:t>
      </w:r>
    </w:p>
    <w:p w14:paraId="4F0E0175" w14:textId="77777777" w:rsidR="008D7AD9" w:rsidRDefault="008D7AD9" w:rsidP="008D7AD9">
      <w:pPr>
        <w:pStyle w:val="a"/>
        <w:numPr>
          <w:ilvl w:val="0"/>
          <w:numId w:val="39"/>
        </w:numPr>
      </w:pPr>
      <w:r>
        <w:t xml:space="preserve">Переопределение параметров работы </w:t>
      </w:r>
      <w:r>
        <w:rPr>
          <w:lang w:val="en-US"/>
        </w:rPr>
        <w:t>PHP</w:t>
      </w:r>
      <w:r>
        <w:t xml:space="preserve"> (см. </w:t>
      </w:r>
      <w:r w:rsidR="000776A6">
        <w:fldChar w:fldCharType="begin"/>
      </w:r>
      <w:r w:rsidR="002C3BC1">
        <w:instrText xml:space="preserve"> REF _Ref472339037 \w \h </w:instrText>
      </w:r>
      <w:r w:rsidR="000776A6">
        <w:fldChar w:fldCharType="separate"/>
      </w:r>
      <w:r w:rsidR="00B32157">
        <w:t>4.3.3</w:t>
      </w:r>
      <w:r w:rsidR="000776A6">
        <w:fldChar w:fldCharType="end"/>
      </w:r>
      <w:r>
        <w:t>)</w:t>
      </w:r>
    </w:p>
    <w:p w14:paraId="675AB2AE" w14:textId="77777777" w:rsidR="008D7AD9" w:rsidRDefault="008D7AD9" w:rsidP="008D7AD9">
      <w:pPr>
        <w:pStyle w:val="a"/>
        <w:numPr>
          <w:ilvl w:val="0"/>
          <w:numId w:val="39"/>
        </w:numPr>
      </w:pPr>
      <w:r>
        <w:lastRenderedPageBreak/>
        <w:t>Определение глобальных констант</w:t>
      </w:r>
      <w:r w:rsidR="00EC045E">
        <w:t xml:space="preserve"> (см. </w:t>
      </w:r>
      <w:r w:rsidR="000776A6">
        <w:fldChar w:fldCharType="begin"/>
      </w:r>
      <w:r w:rsidR="002C3BC1">
        <w:instrText xml:space="preserve"> REF _Ref472339053 \w \h </w:instrText>
      </w:r>
      <w:r w:rsidR="000776A6">
        <w:fldChar w:fldCharType="separate"/>
      </w:r>
      <w:r w:rsidR="00B32157">
        <w:t>4.3.4</w:t>
      </w:r>
      <w:r w:rsidR="000776A6">
        <w:fldChar w:fldCharType="end"/>
      </w:r>
      <w:r w:rsidR="00EC045E">
        <w:t>)</w:t>
      </w:r>
    </w:p>
    <w:p w14:paraId="1D859A80" w14:textId="77777777" w:rsidR="00EC045E" w:rsidRDefault="00EC045E" w:rsidP="008D7AD9">
      <w:pPr>
        <w:pStyle w:val="a"/>
        <w:numPr>
          <w:ilvl w:val="0"/>
          <w:numId w:val="39"/>
        </w:numPr>
      </w:pPr>
      <w:r>
        <w:t>Инициализация подсистемы управления модулями</w:t>
      </w:r>
    </w:p>
    <w:p w14:paraId="2984D972" w14:textId="77777777" w:rsidR="00EC045E" w:rsidRPr="00EC045E" w:rsidRDefault="00EC045E" w:rsidP="008D7AD9">
      <w:pPr>
        <w:pStyle w:val="a"/>
        <w:numPr>
          <w:ilvl w:val="0"/>
          <w:numId w:val="39"/>
        </w:numPr>
      </w:pPr>
      <w:r>
        <w:t xml:space="preserve">Запуск при необходимости фоновых задач из очереди (Модуль </w:t>
      </w:r>
      <w:r>
        <w:rPr>
          <w:lang w:val="en-US"/>
        </w:rPr>
        <w:t>Queue</w:t>
      </w:r>
      <w:r>
        <w:t>)</w:t>
      </w:r>
    </w:p>
    <w:p w14:paraId="6896C60D" w14:textId="77777777" w:rsidR="00EC045E" w:rsidRDefault="00EC045E" w:rsidP="008D7AD9">
      <w:pPr>
        <w:pStyle w:val="a"/>
        <w:numPr>
          <w:ilvl w:val="0"/>
          <w:numId w:val="39"/>
        </w:numPr>
      </w:pPr>
      <w:r>
        <w:t xml:space="preserve">Чтение </w:t>
      </w:r>
      <w:r w:rsidRPr="00EC045E">
        <w:t>$_</w:t>
      </w:r>
      <w:r>
        <w:rPr>
          <w:lang w:val="en-US"/>
        </w:rPr>
        <w:t>REQUEST</w:t>
      </w:r>
      <w:r w:rsidRPr="00EC045E">
        <w:t>[‘</w:t>
      </w:r>
      <w:r>
        <w:rPr>
          <w:lang w:val="en-US"/>
        </w:rPr>
        <w:t>id</w:t>
      </w:r>
      <w:r w:rsidRPr="00EC045E">
        <w:t>’]</w:t>
      </w:r>
      <w:r>
        <w:t xml:space="preserve"> и установка его в значение </w:t>
      </w:r>
      <w:r w:rsidRPr="00EC045E">
        <w:t xml:space="preserve">‘’ </w:t>
      </w:r>
      <w:r>
        <w:t>при отсутствии параметра</w:t>
      </w:r>
    </w:p>
    <w:p w14:paraId="7B38C02E" w14:textId="77777777" w:rsidR="00EC045E" w:rsidRDefault="00EC045E" w:rsidP="008D7AD9">
      <w:pPr>
        <w:pStyle w:val="a"/>
        <w:numPr>
          <w:ilvl w:val="0"/>
          <w:numId w:val="39"/>
        </w:numPr>
      </w:pPr>
      <w:r w:rsidRPr="00EC045E">
        <w:t xml:space="preserve">Специальная обработка для </w:t>
      </w:r>
      <w:proofErr w:type="spellStart"/>
      <w:r w:rsidRPr="00EC045E">
        <w:t>id</w:t>
      </w:r>
      <w:proofErr w:type="spellEnd"/>
      <w:r w:rsidRPr="00EC045E">
        <w:t>=</w:t>
      </w:r>
      <w:proofErr w:type="spellStart"/>
      <w:r w:rsidRPr="00EC045E">
        <w:t>LongTask</w:t>
      </w:r>
      <w:proofErr w:type="spellEnd"/>
    </w:p>
    <w:p w14:paraId="4B318E49" w14:textId="77777777" w:rsidR="00EC045E" w:rsidRPr="00EC045E" w:rsidRDefault="00EC045E" w:rsidP="008D7AD9">
      <w:pPr>
        <w:pStyle w:val="a"/>
        <w:numPr>
          <w:ilvl w:val="0"/>
          <w:numId w:val="39"/>
        </w:numPr>
      </w:pPr>
      <w:r>
        <w:t xml:space="preserve">Старт сессии </w:t>
      </w:r>
      <w:r>
        <w:rPr>
          <w:lang w:val="en-US"/>
        </w:rPr>
        <w:t>PHP</w:t>
      </w:r>
    </w:p>
    <w:p w14:paraId="472C5DD0" w14:textId="77777777" w:rsidR="00EC045E" w:rsidRDefault="00EC045E" w:rsidP="008D7AD9">
      <w:pPr>
        <w:pStyle w:val="a"/>
        <w:numPr>
          <w:ilvl w:val="0"/>
          <w:numId w:val="39"/>
        </w:numPr>
      </w:pPr>
      <w:r w:rsidRPr="00EC045E">
        <w:t xml:space="preserve">Специальная обработка для </w:t>
      </w:r>
      <w:proofErr w:type="spellStart"/>
      <w:r w:rsidRPr="00EC045E">
        <w:t>id</w:t>
      </w:r>
      <w:proofErr w:type="spellEnd"/>
      <w:r w:rsidRPr="00EC045E">
        <w:t>=</w:t>
      </w:r>
      <w:r>
        <w:rPr>
          <w:lang w:val="en-US"/>
        </w:rPr>
        <w:t>Setup</w:t>
      </w:r>
    </w:p>
    <w:p w14:paraId="0C17BF7F" w14:textId="77777777" w:rsidR="00EC045E" w:rsidRDefault="00EC045E" w:rsidP="008D7AD9">
      <w:pPr>
        <w:pStyle w:val="a"/>
        <w:numPr>
          <w:ilvl w:val="0"/>
          <w:numId w:val="39"/>
        </w:numPr>
      </w:pPr>
      <w:r w:rsidRPr="00EC045E">
        <w:t>Определение текущей конфигурации хоста или вызов АРМ Администратор при хосте 127.0.0.1 и ненастроенных хостах</w:t>
      </w:r>
    </w:p>
    <w:p w14:paraId="061A10D4" w14:textId="77777777" w:rsidR="00EC045E" w:rsidRDefault="00EC045E" w:rsidP="008D7AD9">
      <w:pPr>
        <w:pStyle w:val="a"/>
        <w:numPr>
          <w:ilvl w:val="0"/>
          <w:numId w:val="39"/>
        </w:numPr>
      </w:pPr>
      <w:r w:rsidRPr="00EC045E">
        <w:t xml:space="preserve">Специальная обработка для </w:t>
      </w:r>
      <w:proofErr w:type="spellStart"/>
      <w:r w:rsidRPr="00EC045E">
        <w:t>id</w:t>
      </w:r>
      <w:proofErr w:type="spellEnd"/>
      <w:r w:rsidRPr="00EC045E">
        <w:t>=</w:t>
      </w:r>
      <w:proofErr w:type="spellStart"/>
      <w:r w:rsidRPr="00EC045E">
        <w:t>WIrbis</w:t>
      </w:r>
      <w:proofErr w:type="spellEnd"/>
      <w:r>
        <w:t xml:space="preserve"> </w:t>
      </w:r>
      <w:r w:rsidRPr="00EC045E">
        <w:t>(</w:t>
      </w:r>
      <w:r>
        <w:t xml:space="preserve">см. описание модуля </w:t>
      </w:r>
      <w:proofErr w:type="spellStart"/>
      <w:r>
        <w:rPr>
          <w:lang w:val="en-US"/>
        </w:rPr>
        <w:t>WIrbis</w:t>
      </w:r>
      <w:proofErr w:type="spellEnd"/>
      <w:r w:rsidRPr="00EC045E">
        <w:t>)</w:t>
      </w:r>
    </w:p>
    <w:p w14:paraId="31045681" w14:textId="77777777" w:rsidR="00EC045E" w:rsidRDefault="00EC045E" w:rsidP="008D7AD9">
      <w:pPr>
        <w:pStyle w:val="a"/>
        <w:numPr>
          <w:ilvl w:val="0"/>
          <w:numId w:val="39"/>
        </w:numPr>
      </w:pPr>
      <w:r w:rsidRPr="00EC045E">
        <w:t xml:space="preserve">Установка текущего пользователя (если </w:t>
      </w:r>
      <w:proofErr w:type="spellStart"/>
      <w:r w:rsidRPr="00EC045E">
        <w:t>залогинен</w:t>
      </w:r>
      <w:proofErr w:type="spellEnd"/>
      <w:r w:rsidRPr="00EC045E">
        <w:t>)</w:t>
      </w:r>
    </w:p>
    <w:p w14:paraId="0E776344" w14:textId="77777777" w:rsidR="00EC045E" w:rsidRDefault="00EC045E" w:rsidP="008D7AD9">
      <w:pPr>
        <w:pStyle w:val="a"/>
        <w:numPr>
          <w:ilvl w:val="0"/>
          <w:numId w:val="39"/>
        </w:numPr>
      </w:pPr>
      <w:r w:rsidRPr="00EC045E">
        <w:t xml:space="preserve">Установка </w:t>
      </w:r>
      <w:proofErr w:type="spellStart"/>
      <w:r w:rsidRPr="00EC045E">
        <w:t>id</w:t>
      </w:r>
      <w:proofErr w:type="spellEnd"/>
      <w:r w:rsidRPr="00EC045E">
        <w:t xml:space="preserve"> по умолчанию (если не указан)</w:t>
      </w:r>
      <w:r>
        <w:t xml:space="preserve"> – берется значение из параметра </w:t>
      </w:r>
      <w:r w:rsidRPr="00EC045E">
        <w:t>$OPTIONS['</w:t>
      </w:r>
      <w:proofErr w:type="spellStart"/>
      <w:r w:rsidRPr="00EC045E">
        <w:t>SiteMainPageId</w:t>
      </w:r>
      <w:proofErr w:type="spellEnd"/>
      <w:r w:rsidRPr="00EC045E">
        <w:t>']</w:t>
      </w:r>
    </w:p>
    <w:p w14:paraId="1527D75C" w14:textId="77777777" w:rsidR="00EC045E" w:rsidRDefault="00EC045E" w:rsidP="008D7AD9">
      <w:pPr>
        <w:pStyle w:val="a"/>
        <w:numPr>
          <w:ilvl w:val="0"/>
          <w:numId w:val="39"/>
        </w:numPr>
      </w:pPr>
      <w:r>
        <w:t>Исполнение с</w:t>
      </w:r>
      <w:r w:rsidRPr="00EC045E">
        <w:t>борщик</w:t>
      </w:r>
      <w:r>
        <w:t>а</w:t>
      </w:r>
      <w:r w:rsidRPr="00EC045E">
        <w:t xml:space="preserve"> статистики запросов</w:t>
      </w:r>
    </w:p>
    <w:p w14:paraId="347DABFB" w14:textId="77777777" w:rsidR="00EC045E" w:rsidRPr="00EC045E" w:rsidRDefault="00EC045E" w:rsidP="008D7AD9">
      <w:pPr>
        <w:pStyle w:val="a"/>
        <w:numPr>
          <w:ilvl w:val="0"/>
          <w:numId w:val="39"/>
        </w:numPr>
      </w:pPr>
      <w:r>
        <w:t xml:space="preserve">Вывод страницы, указанной в параметре </w:t>
      </w:r>
      <w:r>
        <w:rPr>
          <w:lang w:val="en-US"/>
        </w:rPr>
        <w:t>id</w:t>
      </w:r>
      <w:r w:rsidRPr="00EC045E">
        <w:t xml:space="preserve"> (</w:t>
      </w:r>
      <w:r>
        <w:t xml:space="preserve">см. описание модуля </w:t>
      </w:r>
      <w:r>
        <w:rPr>
          <w:lang w:val="en-US"/>
        </w:rPr>
        <w:t>Pages</w:t>
      </w:r>
      <w:r w:rsidRPr="00EC045E">
        <w:t>)</w:t>
      </w:r>
    </w:p>
    <w:p w14:paraId="543B8191" w14:textId="77777777" w:rsidR="00EC045E" w:rsidRPr="008D7AD9" w:rsidRDefault="00EC045E" w:rsidP="008D7AD9">
      <w:pPr>
        <w:pStyle w:val="a"/>
        <w:numPr>
          <w:ilvl w:val="0"/>
          <w:numId w:val="39"/>
        </w:numPr>
      </w:pPr>
      <w:r>
        <w:t>Окончание кеширования вывода страницы (</w:t>
      </w:r>
      <w:proofErr w:type="spellStart"/>
      <w:r w:rsidRPr="00EC045E">
        <w:t>ob_end_flush</w:t>
      </w:r>
      <w:proofErr w:type="spellEnd"/>
      <w:r>
        <w:t>)</w:t>
      </w:r>
    </w:p>
    <w:p w14:paraId="09E67929" w14:textId="77777777" w:rsidR="008D7AD9" w:rsidRDefault="008D7AD9" w:rsidP="008D7AD9">
      <w:pPr>
        <w:pStyle w:val="3"/>
        <w:rPr>
          <w:lang w:val="en-US"/>
        </w:rPr>
      </w:pPr>
      <w:bookmarkStart w:id="167" w:name="_Ref472339022"/>
      <w:bookmarkStart w:id="168" w:name="OLE_LINK34"/>
      <w:bookmarkStart w:id="169" w:name="_Toc32578847"/>
      <w:r>
        <w:t xml:space="preserve">Значения по </w:t>
      </w:r>
      <w:proofErr w:type="spellStart"/>
      <w:r>
        <w:t>умолчаиню</w:t>
      </w:r>
      <w:proofErr w:type="spellEnd"/>
      <w:r>
        <w:t xml:space="preserve"> в </w:t>
      </w:r>
      <w:r w:rsidRPr="00EC045E">
        <w:t>$</w:t>
      </w:r>
      <w:r>
        <w:rPr>
          <w:lang w:val="en-US"/>
        </w:rPr>
        <w:t>OPTIONS</w:t>
      </w:r>
      <w:bookmarkEnd w:id="167"/>
      <w:bookmarkEnd w:id="168"/>
      <w:bookmarkEnd w:id="169"/>
    </w:p>
    <w:tbl>
      <w:tblPr>
        <w:tblStyle w:val="a6"/>
        <w:tblW w:w="0" w:type="auto"/>
        <w:tblLook w:val="04A0" w:firstRow="1" w:lastRow="0" w:firstColumn="1" w:lastColumn="0" w:noHBand="0" w:noVBand="1"/>
      </w:tblPr>
      <w:tblGrid>
        <w:gridCol w:w="4785"/>
        <w:gridCol w:w="4786"/>
      </w:tblGrid>
      <w:tr w:rsidR="00B170AC" w14:paraId="209087DD" w14:textId="77777777" w:rsidTr="00B170AC">
        <w:tc>
          <w:tcPr>
            <w:tcW w:w="4785" w:type="dxa"/>
          </w:tcPr>
          <w:p w14:paraId="69C2D96E" w14:textId="77777777" w:rsidR="00B170AC" w:rsidRPr="00B170AC" w:rsidRDefault="00B170AC" w:rsidP="00B170AC">
            <w:r>
              <w:t>Параметр</w:t>
            </w:r>
          </w:p>
        </w:tc>
        <w:tc>
          <w:tcPr>
            <w:tcW w:w="4786" w:type="dxa"/>
          </w:tcPr>
          <w:p w14:paraId="731C525C" w14:textId="77777777" w:rsidR="00B170AC" w:rsidRPr="00B170AC" w:rsidRDefault="00B170AC" w:rsidP="00B170AC">
            <w:r>
              <w:t>Значение по умолчанию</w:t>
            </w:r>
          </w:p>
        </w:tc>
      </w:tr>
      <w:tr w:rsidR="00B170AC" w:rsidRPr="005D0232" w14:paraId="6FF4C1AB" w14:textId="77777777" w:rsidTr="00B170AC">
        <w:tc>
          <w:tcPr>
            <w:tcW w:w="4785" w:type="dxa"/>
          </w:tcPr>
          <w:p w14:paraId="63B8E740" w14:textId="77777777" w:rsidR="00B170AC" w:rsidRDefault="00B170AC" w:rsidP="00B170AC">
            <w:pPr>
              <w:rPr>
                <w:lang w:val="en-US"/>
              </w:rPr>
            </w:pPr>
            <w:r w:rsidRPr="00B170AC">
              <w:rPr>
                <w:lang w:val="en-US"/>
              </w:rPr>
              <w:t>'</w:t>
            </w:r>
            <w:proofErr w:type="spellStart"/>
            <w:r w:rsidRPr="00B170AC">
              <w:rPr>
                <w:lang w:val="en-US"/>
              </w:rPr>
              <w:t>DataPath</w:t>
            </w:r>
            <w:proofErr w:type="spellEnd"/>
            <w:r w:rsidRPr="00B170AC">
              <w:rPr>
                <w:lang w:val="en-US"/>
              </w:rPr>
              <w:t>'</w:t>
            </w:r>
          </w:p>
        </w:tc>
        <w:tc>
          <w:tcPr>
            <w:tcW w:w="4786" w:type="dxa"/>
          </w:tcPr>
          <w:p w14:paraId="478C6468" w14:textId="77777777" w:rsidR="00B170AC" w:rsidRDefault="00B170AC" w:rsidP="00B170AC">
            <w:pPr>
              <w:rPr>
                <w:lang w:val="en-US"/>
              </w:rPr>
            </w:pPr>
            <w:proofErr w:type="spellStart"/>
            <w:r w:rsidRPr="00B170AC">
              <w:rPr>
                <w:lang w:val="en-US"/>
              </w:rPr>
              <w:t>dirname</w:t>
            </w:r>
            <w:proofErr w:type="spellEnd"/>
            <w:r w:rsidRPr="00B170AC">
              <w:rPr>
                <w:lang w:val="en-US"/>
              </w:rPr>
              <w:t>(__FILE__).'</w:t>
            </w:r>
            <w:proofErr w:type="gramStart"/>
            <w:r w:rsidRPr="00B170AC">
              <w:rPr>
                <w:lang w:val="en-US"/>
              </w:rPr>
              <w:t>/..</w:t>
            </w:r>
            <w:proofErr w:type="gramEnd"/>
            <w:r w:rsidRPr="00B170AC">
              <w:rPr>
                <w:lang w:val="en-US"/>
              </w:rPr>
              <w:t>/i128Data/'</w:t>
            </w:r>
          </w:p>
        </w:tc>
      </w:tr>
      <w:tr w:rsidR="00B170AC" w14:paraId="19162070" w14:textId="77777777" w:rsidTr="00B170AC">
        <w:tc>
          <w:tcPr>
            <w:tcW w:w="4785" w:type="dxa"/>
          </w:tcPr>
          <w:p w14:paraId="1BB6BFCC" w14:textId="77777777" w:rsidR="00B170AC" w:rsidRDefault="00B170AC" w:rsidP="00B170AC">
            <w:pPr>
              <w:rPr>
                <w:lang w:val="en-US"/>
              </w:rPr>
            </w:pPr>
            <w:r w:rsidRPr="00B170AC">
              <w:rPr>
                <w:lang w:val="en-US"/>
              </w:rPr>
              <w:t>'DBATHRB'</w:t>
            </w:r>
          </w:p>
        </w:tc>
        <w:tc>
          <w:tcPr>
            <w:tcW w:w="4786" w:type="dxa"/>
          </w:tcPr>
          <w:p w14:paraId="4CE8C68E" w14:textId="77777777" w:rsidR="00B170AC" w:rsidRDefault="00B170AC" w:rsidP="00B170AC">
            <w:pPr>
              <w:rPr>
                <w:lang w:val="en-US"/>
              </w:rPr>
            </w:pPr>
            <w:r w:rsidRPr="00B170AC">
              <w:rPr>
                <w:lang w:val="en-US"/>
              </w:rPr>
              <w:t>'ATHRB'</w:t>
            </w:r>
          </w:p>
        </w:tc>
      </w:tr>
      <w:tr w:rsidR="00B170AC" w14:paraId="4F2ACEC2" w14:textId="77777777" w:rsidTr="00B170AC">
        <w:tc>
          <w:tcPr>
            <w:tcW w:w="4785" w:type="dxa"/>
          </w:tcPr>
          <w:p w14:paraId="00E71CEB" w14:textId="77777777" w:rsidR="00B170AC" w:rsidRDefault="00B170AC" w:rsidP="00B170AC">
            <w:pPr>
              <w:rPr>
                <w:lang w:val="en-US"/>
              </w:rPr>
            </w:pPr>
            <w:r w:rsidRPr="00B170AC">
              <w:rPr>
                <w:lang w:val="en-US"/>
              </w:rPr>
              <w:t>'DBATHRU'</w:t>
            </w:r>
          </w:p>
        </w:tc>
        <w:tc>
          <w:tcPr>
            <w:tcW w:w="4786" w:type="dxa"/>
          </w:tcPr>
          <w:p w14:paraId="3D4D07A3" w14:textId="77777777" w:rsidR="00B170AC" w:rsidRDefault="00B170AC" w:rsidP="00B170AC">
            <w:pPr>
              <w:rPr>
                <w:lang w:val="en-US"/>
              </w:rPr>
            </w:pPr>
            <w:r w:rsidRPr="00B170AC">
              <w:rPr>
                <w:lang w:val="en-US"/>
              </w:rPr>
              <w:t>'ATHRU'</w:t>
            </w:r>
          </w:p>
        </w:tc>
      </w:tr>
      <w:tr w:rsidR="00B170AC" w14:paraId="769FC638" w14:textId="77777777" w:rsidTr="00B170AC">
        <w:tc>
          <w:tcPr>
            <w:tcW w:w="4785" w:type="dxa"/>
          </w:tcPr>
          <w:p w14:paraId="384AC5EA" w14:textId="77777777" w:rsidR="00B170AC" w:rsidRDefault="00B170AC" w:rsidP="00B170AC">
            <w:pPr>
              <w:rPr>
                <w:lang w:val="en-US"/>
              </w:rPr>
            </w:pPr>
            <w:r w:rsidRPr="00B170AC">
              <w:rPr>
                <w:lang w:val="en-US"/>
              </w:rPr>
              <w:t>'DBCMPL'</w:t>
            </w:r>
          </w:p>
        </w:tc>
        <w:tc>
          <w:tcPr>
            <w:tcW w:w="4786" w:type="dxa"/>
          </w:tcPr>
          <w:p w14:paraId="279768E4" w14:textId="77777777" w:rsidR="00B170AC" w:rsidRDefault="00B170AC" w:rsidP="00B170AC">
            <w:pPr>
              <w:rPr>
                <w:lang w:val="en-US"/>
              </w:rPr>
            </w:pPr>
            <w:r w:rsidRPr="00B170AC">
              <w:rPr>
                <w:lang w:val="en-US"/>
              </w:rPr>
              <w:t>'CMPL'</w:t>
            </w:r>
          </w:p>
        </w:tc>
      </w:tr>
      <w:tr w:rsidR="00B170AC" w14:paraId="187FE181" w14:textId="77777777" w:rsidTr="00B170AC">
        <w:tc>
          <w:tcPr>
            <w:tcW w:w="4785" w:type="dxa"/>
          </w:tcPr>
          <w:p w14:paraId="6A8458EA" w14:textId="77777777" w:rsidR="00B170AC" w:rsidRDefault="00B170AC" w:rsidP="00B170AC">
            <w:pPr>
              <w:rPr>
                <w:lang w:val="en-US"/>
              </w:rPr>
            </w:pPr>
            <w:r w:rsidRPr="00B170AC">
              <w:rPr>
                <w:lang w:val="en-US"/>
              </w:rPr>
              <w:t>'DBHELP'</w:t>
            </w:r>
          </w:p>
        </w:tc>
        <w:tc>
          <w:tcPr>
            <w:tcW w:w="4786" w:type="dxa"/>
          </w:tcPr>
          <w:p w14:paraId="7253EB89" w14:textId="77777777" w:rsidR="00B170AC" w:rsidRDefault="00B170AC" w:rsidP="00B170AC">
            <w:pPr>
              <w:rPr>
                <w:lang w:val="en-US"/>
              </w:rPr>
            </w:pPr>
            <w:r w:rsidRPr="00B170AC">
              <w:rPr>
                <w:lang w:val="en-US"/>
              </w:rPr>
              <w:t>'HELP'</w:t>
            </w:r>
          </w:p>
        </w:tc>
      </w:tr>
      <w:tr w:rsidR="00B170AC" w14:paraId="34243B98" w14:textId="77777777" w:rsidTr="00B170AC">
        <w:tc>
          <w:tcPr>
            <w:tcW w:w="4785" w:type="dxa"/>
          </w:tcPr>
          <w:p w14:paraId="7CFAD9B7" w14:textId="77777777" w:rsidR="00B170AC" w:rsidRDefault="00B170AC" w:rsidP="00B170AC">
            <w:pPr>
              <w:rPr>
                <w:lang w:val="en-US"/>
              </w:rPr>
            </w:pPr>
            <w:r w:rsidRPr="00B170AC">
              <w:rPr>
                <w:lang w:val="en-US"/>
              </w:rPr>
              <w:t>'DBIBIS'</w:t>
            </w:r>
          </w:p>
        </w:tc>
        <w:tc>
          <w:tcPr>
            <w:tcW w:w="4786" w:type="dxa"/>
          </w:tcPr>
          <w:p w14:paraId="3E7F491A" w14:textId="77777777" w:rsidR="00B170AC" w:rsidRDefault="00B170AC" w:rsidP="00B170AC">
            <w:pPr>
              <w:rPr>
                <w:lang w:val="en-US"/>
              </w:rPr>
            </w:pPr>
            <w:r w:rsidRPr="00B170AC">
              <w:rPr>
                <w:lang w:val="en-US"/>
              </w:rPr>
              <w:t>'IBIS'</w:t>
            </w:r>
          </w:p>
        </w:tc>
      </w:tr>
      <w:tr w:rsidR="00B170AC" w14:paraId="65D24194" w14:textId="77777777" w:rsidTr="00B170AC">
        <w:tc>
          <w:tcPr>
            <w:tcW w:w="4785" w:type="dxa"/>
          </w:tcPr>
          <w:p w14:paraId="6D0F0531" w14:textId="77777777" w:rsidR="00B170AC" w:rsidRDefault="00B170AC" w:rsidP="00B170AC">
            <w:pPr>
              <w:rPr>
                <w:lang w:val="en-US"/>
              </w:rPr>
            </w:pPr>
            <w:r w:rsidRPr="00B170AC">
              <w:rPr>
                <w:lang w:val="en-US"/>
              </w:rPr>
              <w:t>'DBRDR'</w:t>
            </w:r>
          </w:p>
        </w:tc>
        <w:tc>
          <w:tcPr>
            <w:tcW w:w="4786" w:type="dxa"/>
          </w:tcPr>
          <w:p w14:paraId="744713DF" w14:textId="77777777" w:rsidR="00B170AC" w:rsidRDefault="00B170AC" w:rsidP="00B170AC">
            <w:pPr>
              <w:rPr>
                <w:lang w:val="en-US"/>
              </w:rPr>
            </w:pPr>
            <w:r w:rsidRPr="00B170AC">
              <w:rPr>
                <w:lang w:val="en-US"/>
              </w:rPr>
              <w:t>'RDR'</w:t>
            </w:r>
          </w:p>
        </w:tc>
      </w:tr>
      <w:tr w:rsidR="00B170AC" w14:paraId="0CF1AB8E" w14:textId="77777777" w:rsidTr="00B170AC">
        <w:tc>
          <w:tcPr>
            <w:tcW w:w="4785" w:type="dxa"/>
          </w:tcPr>
          <w:p w14:paraId="4E2AB670" w14:textId="77777777" w:rsidR="00B170AC" w:rsidRPr="00B170AC" w:rsidRDefault="00B170AC" w:rsidP="00B170AC">
            <w:pPr>
              <w:rPr>
                <w:lang w:val="en-US"/>
              </w:rPr>
            </w:pPr>
            <w:r w:rsidRPr="00B170AC">
              <w:rPr>
                <w:lang w:val="en-US"/>
              </w:rPr>
              <w:t>'DBRQST'</w:t>
            </w:r>
          </w:p>
        </w:tc>
        <w:tc>
          <w:tcPr>
            <w:tcW w:w="4786" w:type="dxa"/>
          </w:tcPr>
          <w:p w14:paraId="57A5C133" w14:textId="77777777" w:rsidR="00B170AC" w:rsidRPr="00B170AC" w:rsidRDefault="00B170AC" w:rsidP="00B170AC">
            <w:pPr>
              <w:rPr>
                <w:lang w:val="en-US"/>
              </w:rPr>
            </w:pPr>
            <w:r w:rsidRPr="00B170AC">
              <w:rPr>
                <w:lang w:val="en-US"/>
              </w:rPr>
              <w:t>'RQST'</w:t>
            </w:r>
          </w:p>
        </w:tc>
      </w:tr>
      <w:tr w:rsidR="00B170AC" w14:paraId="1724603D" w14:textId="77777777" w:rsidTr="00B170AC">
        <w:tc>
          <w:tcPr>
            <w:tcW w:w="4785" w:type="dxa"/>
          </w:tcPr>
          <w:p w14:paraId="2E4F1AE3" w14:textId="77777777" w:rsidR="00B170AC" w:rsidRPr="00B170AC" w:rsidRDefault="00B170AC" w:rsidP="00B170AC">
            <w:pPr>
              <w:rPr>
                <w:lang w:val="en-US"/>
              </w:rPr>
            </w:pPr>
            <w:r w:rsidRPr="00B170AC">
              <w:rPr>
                <w:lang w:val="en-US"/>
              </w:rPr>
              <w:t>'DBVUZ'</w:t>
            </w:r>
          </w:p>
        </w:tc>
        <w:tc>
          <w:tcPr>
            <w:tcW w:w="4786" w:type="dxa"/>
          </w:tcPr>
          <w:p w14:paraId="2BC74810" w14:textId="77777777" w:rsidR="00B170AC" w:rsidRPr="00B170AC" w:rsidRDefault="00B170AC" w:rsidP="00B170AC">
            <w:pPr>
              <w:rPr>
                <w:lang w:val="en-US"/>
              </w:rPr>
            </w:pPr>
            <w:r w:rsidRPr="00B170AC">
              <w:rPr>
                <w:lang w:val="en-US"/>
              </w:rPr>
              <w:t>'VUZ'</w:t>
            </w:r>
          </w:p>
        </w:tc>
      </w:tr>
      <w:tr w:rsidR="00B170AC" w14:paraId="36FFB5CA" w14:textId="77777777" w:rsidTr="00B170AC">
        <w:tc>
          <w:tcPr>
            <w:tcW w:w="4785" w:type="dxa"/>
          </w:tcPr>
          <w:p w14:paraId="698CB024" w14:textId="77777777" w:rsidR="00B170AC" w:rsidRPr="00B170AC" w:rsidRDefault="00B170AC" w:rsidP="00B170AC">
            <w:pPr>
              <w:rPr>
                <w:lang w:val="en-US"/>
              </w:rPr>
            </w:pPr>
            <w:r w:rsidRPr="00B170AC">
              <w:rPr>
                <w:lang w:val="en-US"/>
              </w:rPr>
              <w:t>'I128FDB'</w:t>
            </w:r>
          </w:p>
        </w:tc>
        <w:tc>
          <w:tcPr>
            <w:tcW w:w="4786" w:type="dxa"/>
          </w:tcPr>
          <w:p w14:paraId="554E46D1" w14:textId="77777777" w:rsidR="00B170AC" w:rsidRPr="00B170AC" w:rsidRDefault="00B170AC" w:rsidP="00B170AC">
            <w:pPr>
              <w:rPr>
                <w:lang w:val="en-US"/>
              </w:rPr>
            </w:pPr>
            <w:r w:rsidRPr="00B170AC">
              <w:rPr>
                <w:lang w:val="en-US"/>
              </w:rPr>
              <w:t>'I128F'</w:t>
            </w:r>
          </w:p>
        </w:tc>
      </w:tr>
      <w:tr w:rsidR="00B170AC" w14:paraId="57558843" w14:textId="77777777" w:rsidTr="00B170AC">
        <w:tc>
          <w:tcPr>
            <w:tcW w:w="4785" w:type="dxa"/>
          </w:tcPr>
          <w:p w14:paraId="0AEDD583" w14:textId="77777777" w:rsidR="00B170AC" w:rsidRPr="00B170AC" w:rsidRDefault="00B170AC" w:rsidP="00B170AC">
            <w:pPr>
              <w:rPr>
                <w:lang w:val="en-US"/>
              </w:rPr>
            </w:pPr>
            <w:r w:rsidRPr="00B170AC">
              <w:rPr>
                <w:lang w:val="en-US"/>
              </w:rPr>
              <w:t>'i64MasterHost'</w:t>
            </w:r>
          </w:p>
        </w:tc>
        <w:tc>
          <w:tcPr>
            <w:tcW w:w="4786" w:type="dxa"/>
          </w:tcPr>
          <w:p w14:paraId="6124AEDF" w14:textId="77777777" w:rsidR="00B170AC" w:rsidRPr="00B170AC" w:rsidRDefault="00B170AC" w:rsidP="00B170AC">
            <w:pPr>
              <w:rPr>
                <w:lang w:val="en-US"/>
              </w:rPr>
            </w:pPr>
            <w:r w:rsidRPr="00B170AC">
              <w:rPr>
                <w:lang w:val="en-US"/>
              </w:rPr>
              <w:t>'127.0.0.1'</w:t>
            </w:r>
          </w:p>
        </w:tc>
      </w:tr>
      <w:tr w:rsidR="00B170AC" w14:paraId="1ADD0628" w14:textId="77777777" w:rsidTr="00B170AC">
        <w:tc>
          <w:tcPr>
            <w:tcW w:w="4785" w:type="dxa"/>
          </w:tcPr>
          <w:p w14:paraId="075957B9" w14:textId="77777777" w:rsidR="00B170AC" w:rsidRPr="00B170AC" w:rsidRDefault="00B170AC" w:rsidP="00B170AC">
            <w:pPr>
              <w:rPr>
                <w:lang w:val="en-US"/>
              </w:rPr>
            </w:pPr>
            <w:r w:rsidRPr="00B170AC">
              <w:rPr>
                <w:lang w:val="en-US"/>
              </w:rPr>
              <w:t>'i64MasterPort'</w:t>
            </w:r>
          </w:p>
        </w:tc>
        <w:tc>
          <w:tcPr>
            <w:tcW w:w="4786" w:type="dxa"/>
          </w:tcPr>
          <w:p w14:paraId="0986FE78" w14:textId="77777777" w:rsidR="00B170AC" w:rsidRPr="00B170AC" w:rsidRDefault="00B170AC" w:rsidP="00B170AC">
            <w:pPr>
              <w:rPr>
                <w:lang w:val="en-US"/>
              </w:rPr>
            </w:pPr>
            <w:r w:rsidRPr="00B170AC">
              <w:rPr>
                <w:lang w:val="en-US"/>
              </w:rPr>
              <w:t>'6666'</w:t>
            </w:r>
          </w:p>
        </w:tc>
      </w:tr>
      <w:tr w:rsidR="00B170AC" w14:paraId="41C1832F" w14:textId="77777777" w:rsidTr="00B170AC">
        <w:tc>
          <w:tcPr>
            <w:tcW w:w="4785" w:type="dxa"/>
          </w:tcPr>
          <w:p w14:paraId="2C41E7BA" w14:textId="77777777" w:rsidR="00B170AC" w:rsidRPr="00B170AC" w:rsidRDefault="00B170AC" w:rsidP="00B170AC">
            <w:pPr>
              <w:rPr>
                <w:lang w:val="en-US"/>
              </w:rPr>
            </w:pPr>
            <w:r w:rsidRPr="00B170AC">
              <w:rPr>
                <w:lang w:val="en-US"/>
              </w:rPr>
              <w:t>'i128Login'</w:t>
            </w:r>
          </w:p>
        </w:tc>
        <w:tc>
          <w:tcPr>
            <w:tcW w:w="4786" w:type="dxa"/>
          </w:tcPr>
          <w:p w14:paraId="77639113" w14:textId="77777777" w:rsidR="00B170AC" w:rsidRPr="00B170AC" w:rsidRDefault="00B170AC" w:rsidP="00B170AC">
            <w:pPr>
              <w:rPr>
                <w:lang w:val="en-US"/>
              </w:rPr>
            </w:pPr>
            <w:r w:rsidRPr="00B170AC">
              <w:rPr>
                <w:lang w:val="en-US"/>
              </w:rPr>
              <w:t>'1'</w:t>
            </w:r>
          </w:p>
        </w:tc>
      </w:tr>
      <w:tr w:rsidR="00B170AC" w14:paraId="1B5ABA39" w14:textId="77777777" w:rsidTr="00B170AC">
        <w:tc>
          <w:tcPr>
            <w:tcW w:w="4785" w:type="dxa"/>
          </w:tcPr>
          <w:p w14:paraId="37D27086" w14:textId="77777777" w:rsidR="00B170AC" w:rsidRPr="00B170AC" w:rsidRDefault="00B170AC" w:rsidP="00B170AC">
            <w:pPr>
              <w:rPr>
                <w:lang w:val="en-US"/>
              </w:rPr>
            </w:pPr>
            <w:r w:rsidRPr="00B170AC">
              <w:rPr>
                <w:lang w:val="en-US"/>
              </w:rPr>
              <w:t>'i128MaxProc'</w:t>
            </w:r>
          </w:p>
        </w:tc>
        <w:tc>
          <w:tcPr>
            <w:tcW w:w="4786" w:type="dxa"/>
          </w:tcPr>
          <w:p w14:paraId="1F33A557" w14:textId="77777777" w:rsidR="00B170AC" w:rsidRPr="00B170AC" w:rsidRDefault="00B170AC" w:rsidP="00B170AC">
            <w:pPr>
              <w:rPr>
                <w:lang w:val="en-US"/>
              </w:rPr>
            </w:pPr>
            <w:r w:rsidRPr="00B170AC">
              <w:rPr>
                <w:lang w:val="en-US"/>
              </w:rPr>
              <w:t>100</w:t>
            </w:r>
          </w:p>
        </w:tc>
      </w:tr>
      <w:tr w:rsidR="00B170AC" w14:paraId="448CCADC" w14:textId="77777777" w:rsidTr="00B170AC">
        <w:tc>
          <w:tcPr>
            <w:tcW w:w="4785" w:type="dxa"/>
          </w:tcPr>
          <w:p w14:paraId="02A6D85B" w14:textId="77777777" w:rsidR="00B170AC" w:rsidRPr="00B170AC" w:rsidRDefault="00B170AC" w:rsidP="00B170AC">
            <w:pPr>
              <w:rPr>
                <w:lang w:val="en-US"/>
              </w:rPr>
            </w:pPr>
            <w:r w:rsidRPr="00B170AC">
              <w:rPr>
                <w:lang w:val="en-US"/>
              </w:rPr>
              <w:t>'i128MaxTimeout'</w:t>
            </w:r>
          </w:p>
        </w:tc>
        <w:tc>
          <w:tcPr>
            <w:tcW w:w="4786" w:type="dxa"/>
          </w:tcPr>
          <w:p w14:paraId="55C6BEA6" w14:textId="77777777" w:rsidR="00B170AC" w:rsidRPr="00B170AC" w:rsidRDefault="00B170AC" w:rsidP="00B170AC">
            <w:pPr>
              <w:rPr>
                <w:lang w:val="en-US"/>
              </w:rPr>
            </w:pPr>
            <w:r w:rsidRPr="00B170AC">
              <w:rPr>
                <w:lang w:val="en-US"/>
              </w:rPr>
              <w:t>120</w:t>
            </w:r>
          </w:p>
        </w:tc>
      </w:tr>
      <w:tr w:rsidR="00B170AC" w14:paraId="539AADC0" w14:textId="77777777" w:rsidTr="00B170AC">
        <w:tc>
          <w:tcPr>
            <w:tcW w:w="4785" w:type="dxa"/>
          </w:tcPr>
          <w:p w14:paraId="684F419F" w14:textId="77777777" w:rsidR="00B170AC" w:rsidRPr="00B170AC" w:rsidRDefault="00B170AC" w:rsidP="00B170AC">
            <w:pPr>
              <w:rPr>
                <w:lang w:val="en-US"/>
              </w:rPr>
            </w:pPr>
            <w:r w:rsidRPr="00B170AC">
              <w:rPr>
                <w:lang w:val="en-US"/>
              </w:rPr>
              <w:t>'i128Password'</w:t>
            </w:r>
          </w:p>
        </w:tc>
        <w:tc>
          <w:tcPr>
            <w:tcW w:w="4786" w:type="dxa"/>
          </w:tcPr>
          <w:p w14:paraId="43955996" w14:textId="77777777" w:rsidR="00B170AC" w:rsidRPr="00B170AC" w:rsidRDefault="00B170AC" w:rsidP="00B170AC">
            <w:pPr>
              <w:rPr>
                <w:lang w:val="en-US"/>
              </w:rPr>
            </w:pPr>
            <w:r w:rsidRPr="00B170AC">
              <w:rPr>
                <w:lang w:val="en-US"/>
              </w:rPr>
              <w:t>'1'</w:t>
            </w:r>
          </w:p>
        </w:tc>
      </w:tr>
      <w:tr w:rsidR="00B170AC" w14:paraId="1C226E3A" w14:textId="77777777" w:rsidTr="00B170AC">
        <w:tc>
          <w:tcPr>
            <w:tcW w:w="4785" w:type="dxa"/>
          </w:tcPr>
          <w:p w14:paraId="70088BEB" w14:textId="77777777" w:rsidR="00B170AC" w:rsidRPr="00B170AC" w:rsidRDefault="00B170AC" w:rsidP="00B170AC">
            <w:pPr>
              <w:rPr>
                <w:lang w:val="en-US"/>
              </w:rPr>
            </w:pPr>
            <w:r w:rsidRPr="00B170AC">
              <w:rPr>
                <w:lang w:val="en-US"/>
              </w:rPr>
              <w:t>'i64NewRecType'</w:t>
            </w:r>
          </w:p>
        </w:tc>
        <w:tc>
          <w:tcPr>
            <w:tcW w:w="4786" w:type="dxa"/>
          </w:tcPr>
          <w:p w14:paraId="12ECA92A" w14:textId="77777777" w:rsidR="00B170AC" w:rsidRPr="00B170AC" w:rsidRDefault="00B170AC" w:rsidP="00B170AC">
            <w:pPr>
              <w:rPr>
                <w:lang w:val="en-US"/>
              </w:rPr>
            </w:pPr>
            <w:r w:rsidRPr="00B170AC">
              <w:rPr>
                <w:lang w:val="en-US"/>
              </w:rPr>
              <w:t>0</w:t>
            </w:r>
          </w:p>
        </w:tc>
      </w:tr>
    </w:tbl>
    <w:p w14:paraId="6FEB62DC" w14:textId="77777777" w:rsidR="008D7AD9" w:rsidRDefault="008D7AD9" w:rsidP="008D7AD9">
      <w:pPr>
        <w:pStyle w:val="3"/>
      </w:pPr>
      <w:bookmarkStart w:id="170" w:name="_Ref472339037"/>
      <w:bookmarkStart w:id="171" w:name="_Toc32578848"/>
      <w:bookmarkStart w:id="172" w:name="OLE_LINK35"/>
      <w:bookmarkStart w:id="173" w:name="OLE_LINK36"/>
      <w:bookmarkStart w:id="174" w:name="OLE_LINK37"/>
      <w:r>
        <w:t xml:space="preserve">Переопределение параметров работы </w:t>
      </w:r>
      <w:r>
        <w:rPr>
          <w:lang w:val="en-US"/>
        </w:rPr>
        <w:t>PHP</w:t>
      </w:r>
      <w:bookmarkEnd w:id="170"/>
      <w:bookmarkEnd w:id="171"/>
      <w:r>
        <w:t xml:space="preserve"> </w:t>
      </w:r>
      <w:bookmarkEnd w:id="172"/>
      <w:bookmarkEnd w:id="173"/>
      <w:bookmarkEnd w:id="174"/>
    </w:p>
    <w:tbl>
      <w:tblPr>
        <w:tblStyle w:val="a6"/>
        <w:tblW w:w="0" w:type="auto"/>
        <w:tblLook w:val="04A0" w:firstRow="1" w:lastRow="0" w:firstColumn="1" w:lastColumn="0" w:noHBand="0" w:noVBand="1"/>
      </w:tblPr>
      <w:tblGrid>
        <w:gridCol w:w="4055"/>
        <w:gridCol w:w="5516"/>
      </w:tblGrid>
      <w:tr w:rsidR="00B170AC" w14:paraId="040106B7" w14:textId="77777777" w:rsidTr="00B170AC">
        <w:tc>
          <w:tcPr>
            <w:tcW w:w="4785" w:type="dxa"/>
          </w:tcPr>
          <w:p w14:paraId="343C902D" w14:textId="77777777" w:rsidR="00B170AC" w:rsidRDefault="00B170AC" w:rsidP="00B170AC">
            <w:r>
              <w:t>Параметр</w:t>
            </w:r>
          </w:p>
        </w:tc>
        <w:tc>
          <w:tcPr>
            <w:tcW w:w="4786" w:type="dxa"/>
          </w:tcPr>
          <w:p w14:paraId="1273EABD" w14:textId="77777777" w:rsidR="00B170AC" w:rsidRDefault="00B170AC" w:rsidP="00B170AC">
            <w:r>
              <w:t>Значение</w:t>
            </w:r>
          </w:p>
        </w:tc>
      </w:tr>
      <w:tr w:rsidR="00B170AC" w14:paraId="52BCC86E" w14:textId="77777777" w:rsidTr="00B170AC">
        <w:tc>
          <w:tcPr>
            <w:tcW w:w="4785" w:type="dxa"/>
          </w:tcPr>
          <w:p w14:paraId="366B5AD8" w14:textId="77777777" w:rsidR="00B170AC" w:rsidRDefault="00B170AC" w:rsidP="00B170AC">
            <w:proofErr w:type="spellStart"/>
            <w:r w:rsidRPr="00B170AC">
              <w:rPr>
                <w:lang w:val="en-US"/>
              </w:rPr>
              <w:t>upload_max_filesize</w:t>
            </w:r>
            <w:proofErr w:type="spellEnd"/>
          </w:p>
        </w:tc>
        <w:tc>
          <w:tcPr>
            <w:tcW w:w="4786" w:type="dxa"/>
          </w:tcPr>
          <w:p w14:paraId="4F88EB6E" w14:textId="77777777" w:rsidR="00B170AC" w:rsidRDefault="00B170AC" w:rsidP="00B170AC">
            <w:r w:rsidRPr="00B170AC">
              <w:rPr>
                <w:lang w:val="en-US"/>
              </w:rPr>
              <w:t>500M</w:t>
            </w:r>
          </w:p>
        </w:tc>
      </w:tr>
      <w:tr w:rsidR="00B170AC" w14:paraId="622E00BA" w14:textId="77777777" w:rsidTr="00B170AC">
        <w:tc>
          <w:tcPr>
            <w:tcW w:w="4785" w:type="dxa"/>
          </w:tcPr>
          <w:p w14:paraId="2F620C43" w14:textId="77777777" w:rsidR="00B170AC" w:rsidRPr="00B170AC" w:rsidRDefault="00B170AC" w:rsidP="00B170AC">
            <w:pPr>
              <w:rPr>
                <w:lang w:val="en-US"/>
              </w:rPr>
            </w:pPr>
            <w:proofErr w:type="spellStart"/>
            <w:r w:rsidRPr="00B170AC">
              <w:rPr>
                <w:lang w:val="en-US"/>
              </w:rPr>
              <w:t>post_max_size</w:t>
            </w:r>
            <w:proofErr w:type="spellEnd"/>
          </w:p>
        </w:tc>
        <w:tc>
          <w:tcPr>
            <w:tcW w:w="4786" w:type="dxa"/>
          </w:tcPr>
          <w:p w14:paraId="5F7D3A2F" w14:textId="77777777" w:rsidR="00B170AC" w:rsidRPr="00B170AC" w:rsidRDefault="00B170AC" w:rsidP="00B170AC">
            <w:pPr>
              <w:rPr>
                <w:lang w:val="en-US"/>
              </w:rPr>
            </w:pPr>
            <w:r w:rsidRPr="00B170AC">
              <w:rPr>
                <w:lang w:val="en-US"/>
              </w:rPr>
              <w:t>500M</w:t>
            </w:r>
          </w:p>
        </w:tc>
      </w:tr>
      <w:tr w:rsidR="00B170AC" w14:paraId="54E4E8BB" w14:textId="77777777" w:rsidTr="00B170AC">
        <w:tc>
          <w:tcPr>
            <w:tcW w:w="4785" w:type="dxa"/>
          </w:tcPr>
          <w:p w14:paraId="19DECFBE" w14:textId="77777777" w:rsidR="00B170AC" w:rsidRDefault="00B170AC" w:rsidP="00B170AC">
            <w:proofErr w:type="spellStart"/>
            <w:r w:rsidRPr="00B170AC">
              <w:rPr>
                <w:lang w:val="en-US"/>
              </w:rPr>
              <w:t>memory_limit</w:t>
            </w:r>
            <w:proofErr w:type="spellEnd"/>
          </w:p>
        </w:tc>
        <w:tc>
          <w:tcPr>
            <w:tcW w:w="4786" w:type="dxa"/>
          </w:tcPr>
          <w:p w14:paraId="13D45C48" w14:textId="77777777" w:rsidR="00B170AC" w:rsidRDefault="00B170AC" w:rsidP="00B170AC">
            <w:r>
              <w:t>-1</w:t>
            </w:r>
          </w:p>
        </w:tc>
      </w:tr>
      <w:tr w:rsidR="00B170AC" w14:paraId="561E9968" w14:textId="77777777" w:rsidTr="00B170AC">
        <w:tc>
          <w:tcPr>
            <w:tcW w:w="4785" w:type="dxa"/>
          </w:tcPr>
          <w:p w14:paraId="6CC13F13" w14:textId="77777777" w:rsidR="00B170AC" w:rsidRDefault="00B170AC" w:rsidP="00B170AC">
            <w:proofErr w:type="spellStart"/>
            <w:r w:rsidRPr="00B170AC">
              <w:rPr>
                <w:lang w:val="en-US"/>
              </w:rPr>
              <w:t>magic_quotes_gpc</w:t>
            </w:r>
            <w:proofErr w:type="spellEnd"/>
          </w:p>
        </w:tc>
        <w:tc>
          <w:tcPr>
            <w:tcW w:w="4786" w:type="dxa"/>
          </w:tcPr>
          <w:p w14:paraId="4C9DA061" w14:textId="77777777" w:rsidR="00B170AC" w:rsidRPr="00B170AC" w:rsidRDefault="00B170AC" w:rsidP="00B170AC">
            <w:r w:rsidRPr="00B170AC">
              <w:rPr>
                <w:lang w:val="en-US"/>
              </w:rPr>
              <w:t>Off</w:t>
            </w:r>
          </w:p>
        </w:tc>
      </w:tr>
      <w:tr w:rsidR="00B170AC" w14:paraId="2B7EC77E" w14:textId="77777777" w:rsidTr="00B170AC">
        <w:tc>
          <w:tcPr>
            <w:tcW w:w="4785" w:type="dxa"/>
          </w:tcPr>
          <w:p w14:paraId="6EF00165" w14:textId="77777777" w:rsidR="00B170AC" w:rsidRDefault="00B170AC" w:rsidP="00B170AC">
            <w:proofErr w:type="spellStart"/>
            <w:r w:rsidRPr="00B170AC">
              <w:rPr>
                <w:lang w:val="en-US"/>
              </w:rPr>
              <w:t>display_startup_errors</w:t>
            </w:r>
            <w:proofErr w:type="spellEnd"/>
          </w:p>
        </w:tc>
        <w:tc>
          <w:tcPr>
            <w:tcW w:w="4786" w:type="dxa"/>
          </w:tcPr>
          <w:p w14:paraId="08727F00" w14:textId="77777777" w:rsidR="00B170AC" w:rsidRDefault="00B170AC" w:rsidP="00B170AC">
            <w:r w:rsidRPr="00B170AC">
              <w:rPr>
                <w:lang w:val="en-US"/>
              </w:rPr>
              <w:t>Off</w:t>
            </w:r>
          </w:p>
        </w:tc>
      </w:tr>
      <w:tr w:rsidR="00B170AC" w14:paraId="3226136E" w14:textId="77777777" w:rsidTr="00B170AC">
        <w:tc>
          <w:tcPr>
            <w:tcW w:w="4785" w:type="dxa"/>
          </w:tcPr>
          <w:p w14:paraId="39B7F1DC" w14:textId="77777777" w:rsidR="00B170AC" w:rsidRDefault="00B170AC" w:rsidP="00B170AC">
            <w:proofErr w:type="spellStart"/>
            <w:r w:rsidRPr="00B170AC">
              <w:rPr>
                <w:lang w:val="en-US"/>
              </w:rPr>
              <w:t>log_errors</w:t>
            </w:r>
            <w:proofErr w:type="spellEnd"/>
          </w:p>
        </w:tc>
        <w:tc>
          <w:tcPr>
            <w:tcW w:w="4786" w:type="dxa"/>
          </w:tcPr>
          <w:p w14:paraId="60C64A87" w14:textId="77777777" w:rsidR="00B170AC" w:rsidRDefault="00B170AC" w:rsidP="00B170AC">
            <w:r w:rsidRPr="00B170AC">
              <w:rPr>
                <w:lang w:val="en-US"/>
              </w:rPr>
              <w:t>On</w:t>
            </w:r>
          </w:p>
        </w:tc>
      </w:tr>
      <w:tr w:rsidR="00B170AC" w:rsidRPr="005D0232" w14:paraId="76A4FB6A" w14:textId="77777777" w:rsidTr="00B170AC">
        <w:tc>
          <w:tcPr>
            <w:tcW w:w="4785" w:type="dxa"/>
          </w:tcPr>
          <w:p w14:paraId="79C43C7F" w14:textId="77777777" w:rsidR="00B170AC" w:rsidRDefault="00B170AC" w:rsidP="00B170AC">
            <w:proofErr w:type="spellStart"/>
            <w:r w:rsidRPr="00B170AC">
              <w:rPr>
                <w:lang w:val="en-US"/>
              </w:rPr>
              <w:t>error_log</w:t>
            </w:r>
            <w:proofErr w:type="spellEnd"/>
          </w:p>
        </w:tc>
        <w:tc>
          <w:tcPr>
            <w:tcW w:w="4786" w:type="dxa"/>
          </w:tcPr>
          <w:p w14:paraId="7851D6A9" w14:textId="77777777" w:rsidR="00B170AC" w:rsidRPr="00B170AC" w:rsidRDefault="00B170AC" w:rsidP="00B170AC">
            <w:pPr>
              <w:rPr>
                <w:lang w:val="en-US"/>
              </w:rPr>
            </w:pPr>
            <w:r w:rsidRPr="00B170AC">
              <w:rPr>
                <w:lang w:val="en-US"/>
              </w:rPr>
              <w:t>$OPTIONS['DataPath'].'/i128_errors_</w:t>
            </w:r>
            <w:proofErr w:type="gramStart"/>
            <w:r w:rsidRPr="00B170AC">
              <w:rPr>
                <w:lang w:val="en-US"/>
              </w:rPr>
              <w:t>'.$</w:t>
            </w:r>
            <w:proofErr w:type="gramEnd"/>
            <w:r w:rsidRPr="00B170AC">
              <w:rPr>
                <w:lang w:val="en-US"/>
              </w:rPr>
              <w:t>_SERVER['SERVER_PORT'].'.log'</w:t>
            </w:r>
          </w:p>
        </w:tc>
      </w:tr>
      <w:tr w:rsidR="00B170AC" w:rsidRPr="00B170AC" w14:paraId="684DA954" w14:textId="77777777" w:rsidTr="00B170AC">
        <w:tc>
          <w:tcPr>
            <w:tcW w:w="4785" w:type="dxa"/>
          </w:tcPr>
          <w:p w14:paraId="324E129C" w14:textId="77777777" w:rsidR="00B170AC" w:rsidRPr="00B170AC" w:rsidRDefault="00B170AC" w:rsidP="00B170AC">
            <w:pPr>
              <w:rPr>
                <w:lang w:val="en-US"/>
              </w:rPr>
            </w:pPr>
            <w:r w:rsidRPr="00B170AC">
              <w:rPr>
                <w:lang w:val="en-US"/>
              </w:rPr>
              <w:t>session.name</w:t>
            </w:r>
          </w:p>
        </w:tc>
        <w:tc>
          <w:tcPr>
            <w:tcW w:w="4786" w:type="dxa"/>
          </w:tcPr>
          <w:p w14:paraId="782CC34F" w14:textId="77777777" w:rsidR="00B170AC" w:rsidRPr="00B170AC" w:rsidRDefault="00B170AC" w:rsidP="00B170AC">
            <w:r w:rsidRPr="00B170AC">
              <w:rPr>
                <w:lang w:val="en-US"/>
              </w:rPr>
              <w:t>PHPSESSID</w:t>
            </w:r>
          </w:p>
        </w:tc>
      </w:tr>
    </w:tbl>
    <w:p w14:paraId="0665F0A2" w14:textId="77777777" w:rsidR="00EC045E" w:rsidRDefault="00EC045E" w:rsidP="00EC045E">
      <w:pPr>
        <w:pStyle w:val="3"/>
      </w:pPr>
      <w:bookmarkStart w:id="175" w:name="_Ref472339053"/>
      <w:bookmarkStart w:id="176" w:name="OLE_LINK38"/>
      <w:bookmarkStart w:id="177" w:name="OLE_LINK39"/>
      <w:bookmarkStart w:id="178" w:name="_Toc32578849"/>
      <w:r>
        <w:t>Глобальные константы</w:t>
      </w:r>
      <w:bookmarkEnd w:id="175"/>
      <w:bookmarkEnd w:id="176"/>
      <w:bookmarkEnd w:id="177"/>
      <w:bookmarkEnd w:id="178"/>
    </w:p>
    <w:tbl>
      <w:tblPr>
        <w:tblStyle w:val="a6"/>
        <w:tblW w:w="0" w:type="auto"/>
        <w:tblLook w:val="04A0" w:firstRow="1" w:lastRow="0" w:firstColumn="1" w:lastColumn="0" w:noHBand="0" w:noVBand="1"/>
      </w:tblPr>
      <w:tblGrid>
        <w:gridCol w:w="4785"/>
        <w:gridCol w:w="4786"/>
      </w:tblGrid>
      <w:tr w:rsidR="00B170AC" w14:paraId="535C882F" w14:textId="77777777" w:rsidTr="00B170AC">
        <w:tc>
          <w:tcPr>
            <w:tcW w:w="4785" w:type="dxa"/>
          </w:tcPr>
          <w:p w14:paraId="0FCD26A9" w14:textId="77777777" w:rsidR="00B170AC" w:rsidRDefault="00B170AC" w:rsidP="00B170AC"/>
        </w:tc>
        <w:tc>
          <w:tcPr>
            <w:tcW w:w="4786" w:type="dxa"/>
          </w:tcPr>
          <w:p w14:paraId="4C50D086" w14:textId="77777777" w:rsidR="00B170AC" w:rsidRDefault="00B170AC" w:rsidP="00B170AC"/>
        </w:tc>
      </w:tr>
      <w:tr w:rsidR="00B170AC" w14:paraId="66E7065A" w14:textId="77777777" w:rsidTr="00B170AC">
        <w:tc>
          <w:tcPr>
            <w:tcW w:w="4785" w:type="dxa"/>
          </w:tcPr>
          <w:p w14:paraId="1FE1554F" w14:textId="77777777" w:rsidR="00B170AC" w:rsidRDefault="00B170AC" w:rsidP="00B170AC">
            <w:r w:rsidRPr="00B170AC">
              <w:rPr>
                <w:lang w:val="en-US"/>
              </w:rPr>
              <w:lastRenderedPageBreak/>
              <w:t>'ER_OK'</w:t>
            </w:r>
          </w:p>
        </w:tc>
        <w:tc>
          <w:tcPr>
            <w:tcW w:w="4786" w:type="dxa"/>
          </w:tcPr>
          <w:p w14:paraId="22927033" w14:textId="77777777" w:rsidR="00B170AC" w:rsidRDefault="00B170AC" w:rsidP="00B170AC">
            <w:r>
              <w:t>0</w:t>
            </w:r>
          </w:p>
        </w:tc>
      </w:tr>
      <w:tr w:rsidR="00B170AC" w14:paraId="33354729" w14:textId="77777777" w:rsidTr="00B170AC">
        <w:tc>
          <w:tcPr>
            <w:tcW w:w="4785" w:type="dxa"/>
          </w:tcPr>
          <w:p w14:paraId="47EBA2E1" w14:textId="77777777" w:rsidR="00B170AC" w:rsidRDefault="00B170AC" w:rsidP="00B170AC">
            <w:r w:rsidRPr="00B170AC">
              <w:rPr>
                <w:lang w:val="en-US"/>
              </w:rPr>
              <w:t>'ER_POINTER'</w:t>
            </w:r>
          </w:p>
        </w:tc>
        <w:tc>
          <w:tcPr>
            <w:tcW w:w="4786" w:type="dxa"/>
          </w:tcPr>
          <w:p w14:paraId="35D47911" w14:textId="77777777" w:rsidR="00B170AC" w:rsidRDefault="00B170AC" w:rsidP="00B170AC">
            <w:r>
              <w:t>-1</w:t>
            </w:r>
          </w:p>
        </w:tc>
      </w:tr>
      <w:tr w:rsidR="00B170AC" w14:paraId="4FA01CF2" w14:textId="77777777" w:rsidTr="00B170AC">
        <w:tc>
          <w:tcPr>
            <w:tcW w:w="4785" w:type="dxa"/>
          </w:tcPr>
          <w:p w14:paraId="1DF7BC66" w14:textId="77777777" w:rsidR="00B170AC" w:rsidRDefault="00B170AC" w:rsidP="00B170AC">
            <w:r w:rsidRPr="00B170AC">
              <w:rPr>
                <w:lang w:val="en-US"/>
              </w:rPr>
              <w:t>'ER_NOTCONNECTED'</w:t>
            </w:r>
          </w:p>
        </w:tc>
        <w:tc>
          <w:tcPr>
            <w:tcW w:w="4786" w:type="dxa"/>
          </w:tcPr>
          <w:p w14:paraId="440359FD" w14:textId="77777777" w:rsidR="00B170AC" w:rsidRDefault="00B170AC" w:rsidP="00B170AC">
            <w:r>
              <w:t>-2</w:t>
            </w:r>
          </w:p>
        </w:tc>
      </w:tr>
      <w:tr w:rsidR="00B170AC" w14:paraId="169542B5" w14:textId="77777777" w:rsidTr="00B170AC">
        <w:tc>
          <w:tcPr>
            <w:tcW w:w="4785" w:type="dxa"/>
          </w:tcPr>
          <w:p w14:paraId="4C83482E" w14:textId="77777777" w:rsidR="00B170AC" w:rsidRDefault="00B170AC" w:rsidP="00B170AC">
            <w:r w:rsidRPr="00B170AC">
              <w:rPr>
                <w:lang w:val="en-US"/>
              </w:rPr>
              <w:t>'APATH_SYS'</w:t>
            </w:r>
          </w:p>
        </w:tc>
        <w:tc>
          <w:tcPr>
            <w:tcW w:w="4786" w:type="dxa"/>
          </w:tcPr>
          <w:p w14:paraId="6374E580" w14:textId="77777777" w:rsidR="00B170AC" w:rsidRDefault="00B170AC" w:rsidP="00B170AC">
            <w:r>
              <w:t>0</w:t>
            </w:r>
          </w:p>
        </w:tc>
      </w:tr>
      <w:tr w:rsidR="00B170AC" w14:paraId="4EDB7BCB" w14:textId="77777777" w:rsidTr="00B170AC">
        <w:tc>
          <w:tcPr>
            <w:tcW w:w="4785" w:type="dxa"/>
          </w:tcPr>
          <w:p w14:paraId="772CE01C" w14:textId="77777777" w:rsidR="00B170AC" w:rsidRDefault="00B170AC" w:rsidP="00B170AC">
            <w:r w:rsidRPr="00B170AC">
              <w:rPr>
                <w:lang w:val="en-US"/>
              </w:rPr>
              <w:t>'APATH_DATAI'</w:t>
            </w:r>
          </w:p>
        </w:tc>
        <w:tc>
          <w:tcPr>
            <w:tcW w:w="4786" w:type="dxa"/>
          </w:tcPr>
          <w:p w14:paraId="0F9E8185" w14:textId="77777777" w:rsidR="00B170AC" w:rsidRDefault="00B170AC" w:rsidP="00B170AC">
            <w:r>
              <w:t>1</w:t>
            </w:r>
          </w:p>
        </w:tc>
      </w:tr>
      <w:tr w:rsidR="00B170AC" w14:paraId="5CE9C574" w14:textId="77777777" w:rsidTr="00B170AC">
        <w:tc>
          <w:tcPr>
            <w:tcW w:w="4785" w:type="dxa"/>
          </w:tcPr>
          <w:p w14:paraId="55290897" w14:textId="77777777" w:rsidR="00B170AC" w:rsidRDefault="00B170AC" w:rsidP="00B170AC">
            <w:r w:rsidRPr="00B170AC">
              <w:rPr>
                <w:lang w:val="en-US"/>
              </w:rPr>
              <w:t>'APATH_MST'</w:t>
            </w:r>
          </w:p>
        </w:tc>
        <w:tc>
          <w:tcPr>
            <w:tcW w:w="4786" w:type="dxa"/>
          </w:tcPr>
          <w:p w14:paraId="223B6DA3" w14:textId="77777777" w:rsidR="00B170AC" w:rsidRDefault="00B170AC" w:rsidP="00B170AC">
            <w:r>
              <w:t>2</w:t>
            </w:r>
          </w:p>
        </w:tc>
      </w:tr>
      <w:tr w:rsidR="00B170AC" w14:paraId="1E8053E5" w14:textId="77777777" w:rsidTr="00B170AC">
        <w:tc>
          <w:tcPr>
            <w:tcW w:w="4785" w:type="dxa"/>
          </w:tcPr>
          <w:p w14:paraId="0F48D8AC" w14:textId="77777777" w:rsidR="00B170AC" w:rsidRDefault="00B170AC" w:rsidP="00B170AC">
            <w:r>
              <w:t>'APATH_IF'</w:t>
            </w:r>
          </w:p>
        </w:tc>
        <w:tc>
          <w:tcPr>
            <w:tcW w:w="4786" w:type="dxa"/>
          </w:tcPr>
          <w:p w14:paraId="78ACF6AD" w14:textId="77777777" w:rsidR="00B170AC" w:rsidRDefault="00B170AC" w:rsidP="00B170AC">
            <w:r>
              <w:t>3</w:t>
            </w:r>
          </w:p>
        </w:tc>
      </w:tr>
      <w:tr w:rsidR="00B170AC" w14:paraId="147B3CAD" w14:textId="77777777" w:rsidTr="00B170AC">
        <w:tc>
          <w:tcPr>
            <w:tcW w:w="4785" w:type="dxa"/>
          </w:tcPr>
          <w:p w14:paraId="3C1F3436" w14:textId="77777777" w:rsidR="00B170AC" w:rsidRDefault="00B170AC" w:rsidP="00B170AC">
            <w:r>
              <w:t>'APATH_DB'</w:t>
            </w:r>
          </w:p>
        </w:tc>
        <w:tc>
          <w:tcPr>
            <w:tcW w:w="4786" w:type="dxa"/>
          </w:tcPr>
          <w:p w14:paraId="1422C20E" w14:textId="77777777" w:rsidR="00B170AC" w:rsidRDefault="00B170AC" w:rsidP="00B170AC">
            <w:r>
              <w:t>10</w:t>
            </w:r>
          </w:p>
        </w:tc>
      </w:tr>
    </w:tbl>
    <w:p w14:paraId="56D3650E" w14:textId="77777777" w:rsidR="00EC045E" w:rsidRDefault="00EC045E" w:rsidP="00EC045E">
      <w:pPr>
        <w:pStyle w:val="3"/>
      </w:pPr>
      <w:bookmarkStart w:id="179" w:name="OLE_LINK40"/>
      <w:bookmarkStart w:id="180" w:name="OLE_LINK41"/>
      <w:bookmarkStart w:id="181" w:name="_Toc32578850"/>
      <w:r>
        <w:t>Подсистема управления модулями</w:t>
      </w:r>
      <w:bookmarkEnd w:id="179"/>
      <w:bookmarkEnd w:id="180"/>
      <w:bookmarkEnd w:id="181"/>
    </w:p>
    <w:p w14:paraId="06D8AA5F" w14:textId="77777777" w:rsidR="00B170AC" w:rsidRDefault="00B170AC" w:rsidP="00B170AC">
      <w:r>
        <w:t xml:space="preserve">Система ИРБИС 64/128 имеет в основе модульную структуру. К каждому модулю и его функциям из кода </w:t>
      </w:r>
      <w:r>
        <w:rPr>
          <w:lang w:val="en-US"/>
        </w:rPr>
        <w:t>PHP</w:t>
      </w:r>
      <w:r w:rsidRPr="00B170AC">
        <w:t xml:space="preserve"> </w:t>
      </w:r>
      <w:r>
        <w:t>можно обратиться</w:t>
      </w:r>
      <w:r w:rsidR="00DC7008">
        <w:t>,</w:t>
      </w:r>
      <w:r>
        <w:t xml:space="preserve"> только используя вызов глобальной функции </w:t>
      </w:r>
      <w:proofErr w:type="spellStart"/>
      <w:r>
        <w:rPr>
          <w:lang w:val="en-US"/>
        </w:rPr>
        <w:t>UseModules</w:t>
      </w:r>
      <w:proofErr w:type="spellEnd"/>
      <w:r w:rsidR="00DC7008">
        <w:t>(</w:t>
      </w:r>
      <w:r w:rsidR="00DC7008" w:rsidRPr="00DC7008">
        <w:t>‘&lt;</w:t>
      </w:r>
      <w:proofErr w:type="spellStart"/>
      <w:r w:rsidR="00DC7008">
        <w:t>Мнемоническое_имя_</w:t>
      </w:r>
      <w:proofErr w:type="gramStart"/>
      <w:r w:rsidR="00DC7008">
        <w:t>модуля</w:t>
      </w:r>
      <w:proofErr w:type="spellEnd"/>
      <w:r w:rsidR="00DC7008" w:rsidRPr="00DC7008">
        <w:t>&gt;’</w:t>
      </w:r>
      <w:proofErr w:type="gramEnd"/>
      <w:r w:rsidR="00DC7008">
        <w:t xml:space="preserve">). Эта функция </w:t>
      </w:r>
      <w:proofErr w:type="spellStart"/>
      <w:r w:rsidR="00DC7008">
        <w:t>фозвращает</w:t>
      </w:r>
      <w:proofErr w:type="spellEnd"/>
      <w:r w:rsidR="00DC7008">
        <w:t xml:space="preserve"> указатель на экземпляр класса модуля или </w:t>
      </w:r>
      <w:proofErr w:type="gramStart"/>
      <w:r w:rsidR="00DC7008">
        <w:rPr>
          <w:lang w:val="en-US"/>
        </w:rPr>
        <w:t>NULL</w:t>
      </w:r>
      <w:r w:rsidR="00DC7008" w:rsidRPr="00DC7008">
        <w:t xml:space="preserve"> </w:t>
      </w:r>
      <w:r w:rsidR="00DC7008">
        <w:t>в случае если</w:t>
      </w:r>
      <w:proofErr w:type="gramEnd"/>
      <w:r w:rsidR="00DC7008">
        <w:t xml:space="preserve"> модуль не существует или произошла критическая ошибка при его инициализации. </w:t>
      </w:r>
      <w:r w:rsidRPr="00B170AC">
        <w:t>Каждый модуль создается и инициализируется только один раз.</w:t>
      </w:r>
      <w:r w:rsidR="00DC7008">
        <w:t xml:space="preserve"> Это означает что:</w:t>
      </w:r>
    </w:p>
    <w:p w14:paraId="410CC1A6" w14:textId="77777777" w:rsidR="00DC7008" w:rsidRDefault="00DC7008" w:rsidP="00DC7008">
      <w:pPr>
        <w:pStyle w:val="a7"/>
        <w:rPr>
          <w:lang w:val="en-US"/>
        </w:rPr>
      </w:pPr>
      <w:r>
        <w:rPr>
          <w:lang w:val="en-US"/>
        </w:rPr>
        <w:t>$a=</w:t>
      </w:r>
      <w:proofErr w:type="spellStart"/>
      <w:r>
        <w:rPr>
          <w:lang w:val="en-US"/>
        </w:rPr>
        <w:t>UseModule</w:t>
      </w:r>
      <w:proofErr w:type="spellEnd"/>
      <w:r>
        <w:rPr>
          <w:lang w:val="en-US"/>
        </w:rPr>
        <w:t>(‘</w:t>
      </w:r>
      <w:proofErr w:type="spellStart"/>
      <w:r>
        <w:rPr>
          <w:lang w:val="en-US"/>
        </w:rPr>
        <w:t>SomeModule</w:t>
      </w:r>
      <w:proofErr w:type="spellEnd"/>
      <w:r>
        <w:rPr>
          <w:lang w:val="en-US"/>
        </w:rPr>
        <w:t>’</w:t>
      </w:r>
      <w:proofErr w:type="gramStart"/>
      <w:r>
        <w:rPr>
          <w:lang w:val="en-US"/>
        </w:rPr>
        <w:t>);</w:t>
      </w:r>
      <w:proofErr w:type="gramEnd"/>
    </w:p>
    <w:p w14:paraId="216DCD8E" w14:textId="77777777" w:rsidR="00DC7008" w:rsidRDefault="00DC7008" w:rsidP="00DC7008">
      <w:pPr>
        <w:pStyle w:val="a7"/>
        <w:rPr>
          <w:lang w:val="en-US"/>
        </w:rPr>
      </w:pPr>
      <w:r>
        <w:rPr>
          <w:lang w:val="en-US"/>
        </w:rPr>
        <w:t>$b=</w:t>
      </w:r>
      <w:proofErr w:type="spellStart"/>
      <w:r>
        <w:rPr>
          <w:lang w:val="en-US"/>
        </w:rPr>
        <w:t>UseModule</w:t>
      </w:r>
      <w:proofErr w:type="spellEnd"/>
      <w:r>
        <w:rPr>
          <w:lang w:val="en-US"/>
        </w:rPr>
        <w:t>(‘</w:t>
      </w:r>
      <w:proofErr w:type="spellStart"/>
      <w:r>
        <w:rPr>
          <w:lang w:val="en-US"/>
        </w:rPr>
        <w:t>SomeModule</w:t>
      </w:r>
      <w:proofErr w:type="spellEnd"/>
      <w:r>
        <w:rPr>
          <w:lang w:val="en-US"/>
        </w:rPr>
        <w:t>’</w:t>
      </w:r>
      <w:proofErr w:type="gramStart"/>
      <w:r>
        <w:rPr>
          <w:lang w:val="en-US"/>
        </w:rPr>
        <w:t>);</w:t>
      </w:r>
      <w:proofErr w:type="gramEnd"/>
    </w:p>
    <w:p w14:paraId="0C7388AC" w14:textId="77777777" w:rsidR="00DC7008" w:rsidRDefault="00DC7008" w:rsidP="00DC7008">
      <w:pPr>
        <w:pStyle w:val="a7"/>
        <w:rPr>
          <w:lang w:val="en-US"/>
        </w:rPr>
      </w:pPr>
      <w:r>
        <w:rPr>
          <w:lang w:val="en-US"/>
        </w:rPr>
        <w:t>$a-&gt;test=</w:t>
      </w:r>
      <w:proofErr w:type="gramStart"/>
      <w:r>
        <w:rPr>
          <w:lang w:val="en-US"/>
        </w:rPr>
        <w:t>0;</w:t>
      </w:r>
      <w:proofErr w:type="gramEnd"/>
    </w:p>
    <w:p w14:paraId="474ED7EB" w14:textId="77777777" w:rsidR="00DC7008" w:rsidRDefault="00DC7008" w:rsidP="00DC7008">
      <w:pPr>
        <w:pStyle w:val="a7"/>
        <w:rPr>
          <w:lang w:val="en-US"/>
        </w:rPr>
      </w:pPr>
      <w:r>
        <w:rPr>
          <w:lang w:val="en-US"/>
        </w:rPr>
        <w:t>$b-&gt;test=</w:t>
      </w:r>
      <w:proofErr w:type="gramStart"/>
      <w:r>
        <w:rPr>
          <w:lang w:val="en-US"/>
        </w:rPr>
        <w:t>1;</w:t>
      </w:r>
      <w:proofErr w:type="gramEnd"/>
    </w:p>
    <w:p w14:paraId="36BE3D5F" w14:textId="77777777" w:rsidR="00DC7008" w:rsidRDefault="00DC7008" w:rsidP="00DC7008">
      <w:pPr>
        <w:pStyle w:val="a7"/>
        <w:rPr>
          <w:lang w:val="en-US"/>
        </w:rPr>
      </w:pPr>
      <w:r>
        <w:rPr>
          <w:lang w:val="en-US"/>
        </w:rPr>
        <w:t>Echo $a-&gt;</w:t>
      </w:r>
      <w:proofErr w:type="gramStart"/>
      <w:r>
        <w:rPr>
          <w:lang w:val="en-US"/>
        </w:rPr>
        <w:t>test;</w:t>
      </w:r>
      <w:proofErr w:type="gramEnd"/>
      <w:r>
        <w:rPr>
          <w:lang w:val="en-US"/>
        </w:rPr>
        <w:t xml:space="preserve"> </w:t>
      </w:r>
    </w:p>
    <w:p w14:paraId="3B4527AD" w14:textId="77777777" w:rsidR="00DC7008" w:rsidRDefault="00DC7008" w:rsidP="00B170AC">
      <w:pPr>
        <w:rPr>
          <w:lang w:val="en-US"/>
        </w:rPr>
      </w:pPr>
    </w:p>
    <w:p w14:paraId="670FDA3B" w14:textId="77777777" w:rsidR="00DC7008" w:rsidRDefault="00DC7008" w:rsidP="00B170AC">
      <w:r>
        <w:t xml:space="preserve">Результат: </w:t>
      </w:r>
      <w:r w:rsidRPr="008D2FED">
        <w:t>‘1’</w:t>
      </w:r>
    </w:p>
    <w:p w14:paraId="66340716" w14:textId="77777777" w:rsidR="00DC7008" w:rsidRDefault="00DC7008" w:rsidP="00B170AC">
      <w:r>
        <w:t xml:space="preserve">Каждый модуль должен располагаться в папке </w:t>
      </w:r>
      <w:r>
        <w:rPr>
          <w:lang w:val="en-US"/>
        </w:rPr>
        <w:t>modules</w:t>
      </w:r>
      <w:r w:rsidRPr="00DC7008">
        <w:t>/&lt;</w:t>
      </w:r>
      <w:proofErr w:type="spellStart"/>
      <w:r>
        <w:t>мнемоническое_имя_модуля</w:t>
      </w:r>
      <w:proofErr w:type="spellEnd"/>
      <w:r w:rsidRPr="00DC7008">
        <w:t>&gt;/</w:t>
      </w:r>
      <w:proofErr w:type="spellStart"/>
      <w:r>
        <w:rPr>
          <w:lang w:val="en-US"/>
        </w:rPr>
        <w:t>api</w:t>
      </w:r>
      <w:proofErr w:type="spellEnd"/>
      <w:r w:rsidRPr="00DC7008">
        <w:t>.</w:t>
      </w:r>
      <w:r>
        <w:rPr>
          <w:lang w:val="en-US"/>
        </w:rPr>
        <w:t>php</w:t>
      </w:r>
    </w:p>
    <w:p w14:paraId="7500C848" w14:textId="77777777" w:rsidR="00DC7008" w:rsidRDefault="00DC7008" w:rsidP="00B170AC">
      <w:r>
        <w:t xml:space="preserve">Внутри файла </w:t>
      </w:r>
      <w:proofErr w:type="spellStart"/>
      <w:r>
        <w:rPr>
          <w:lang w:val="en-US"/>
        </w:rPr>
        <w:t>api</w:t>
      </w:r>
      <w:proofErr w:type="spellEnd"/>
      <w:r w:rsidRPr="00DC7008">
        <w:t>.</w:t>
      </w:r>
      <w:r>
        <w:rPr>
          <w:lang w:val="en-US"/>
        </w:rPr>
        <w:t>php</w:t>
      </w:r>
      <w:r w:rsidRPr="00DC7008">
        <w:t xml:space="preserve"> </w:t>
      </w:r>
      <w:r>
        <w:t xml:space="preserve">должен быть определен класс с именем, совпадающим с </w:t>
      </w:r>
      <w:r w:rsidRPr="00DC7008">
        <w:t>&lt;</w:t>
      </w:r>
      <w:proofErr w:type="spellStart"/>
      <w:r>
        <w:t>мнемоническое_имя_модуля</w:t>
      </w:r>
      <w:proofErr w:type="spellEnd"/>
      <w:r w:rsidRPr="00DC7008">
        <w:t>&gt;</w:t>
      </w:r>
      <w:r>
        <w:t>.</w:t>
      </w:r>
    </w:p>
    <w:p w14:paraId="3A106493" w14:textId="77777777" w:rsidR="00144B96" w:rsidRDefault="00144B96" w:rsidP="00B170AC">
      <w:r>
        <w:t>Структура класса модуля должна включать в себя как минимум следующую функцию:</w:t>
      </w:r>
    </w:p>
    <w:p w14:paraId="21EF1CF7" w14:textId="77777777" w:rsidR="00144B96" w:rsidRDefault="00144B96" w:rsidP="00B170AC">
      <w:proofErr w:type="spellStart"/>
      <w:proofErr w:type="gramStart"/>
      <w:r w:rsidRPr="00144B96">
        <w:t>GetModuleTitle</w:t>
      </w:r>
      <w:proofErr w:type="spellEnd"/>
      <w:r w:rsidRPr="00144B96">
        <w:t>(</w:t>
      </w:r>
      <w:proofErr w:type="gramEnd"/>
      <w:r w:rsidRPr="00144B96">
        <w:t>)</w:t>
      </w:r>
      <w:r>
        <w:t xml:space="preserve"> – Возвращает название модуля</w:t>
      </w:r>
    </w:p>
    <w:p w14:paraId="6D370718" w14:textId="77777777" w:rsidR="0083799A" w:rsidRPr="0083799A" w:rsidRDefault="0083799A" w:rsidP="0083799A">
      <w:r>
        <w:t xml:space="preserve">При инициализации модуля через </w:t>
      </w:r>
      <w:proofErr w:type="spellStart"/>
      <w:r>
        <w:rPr>
          <w:lang w:val="en-US"/>
        </w:rPr>
        <w:t>UseModule</w:t>
      </w:r>
      <w:proofErr w:type="spellEnd"/>
      <w:r w:rsidRPr="0083799A">
        <w:t xml:space="preserve"> </w:t>
      </w:r>
      <w:r>
        <w:t xml:space="preserve">для классов модулей, наследуемых от </w:t>
      </w:r>
      <w:proofErr w:type="spellStart"/>
      <w:proofErr w:type="gramStart"/>
      <w:r>
        <w:rPr>
          <w:lang w:val="en-US"/>
        </w:rPr>
        <w:t>ObjectModule</w:t>
      </w:r>
      <w:proofErr w:type="spellEnd"/>
      <w:proofErr w:type="gramEnd"/>
      <w:r w:rsidRPr="0083799A">
        <w:t xml:space="preserve"> </w:t>
      </w:r>
      <w:r>
        <w:t xml:space="preserve">вызывается функция </w:t>
      </w:r>
      <w:proofErr w:type="spellStart"/>
      <w:r w:rsidRPr="0083799A">
        <w:t>PostInit</w:t>
      </w:r>
      <w:proofErr w:type="spellEnd"/>
      <w:r w:rsidRPr="0083799A">
        <w:t xml:space="preserve">. </w:t>
      </w:r>
      <w:r>
        <w:t xml:space="preserve">Описание функции см. в </w:t>
      </w:r>
      <w:r w:rsidR="000776A6">
        <w:fldChar w:fldCharType="begin"/>
      </w:r>
      <w:r w:rsidR="002C3BC1">
        <w:instrText xml:space="preserve"> REF _Ref472339081 \w \h </w:instrText>
      </w:r>
      <w:r w:rsidR="000776A6">
        <w:fldChar w:fldCharType="separate"/>
      </w:r>
      <w:r w:rsidR="00B32157">
        <w:t>4.3.6</w:t>
      </w:r>
      <w:r w:rsidR="000776A6">
        <w:fldChar w:fldCharType="end"/>
      </w:r>
    </w:p>
    <w:p w14:paraId="73181BFA" w14:textId="77777777" w:rsidR="00144B96" w:rsidRDefault="00144B96" w:rsidP="00B170AC">
      <w:r>
        <w:t xml:space="preserve">Для каждого модуля </w:t>
      </w:r>
      <w:r w:rsidR="0083799A">
        <w:t xml:space="preserve">при его установке с помощью АРМ Администратор в БД </w:t>
      </w:r>
      <w:r w:rsidR="0083799A">
        <w:rPr>
          <w:lang w:val="en-US"/>
        </w:rPr>
        <w:t>I</w:t>
      </w:r>
      <w:r w:rsidR="0083799A" w:rsidRPr="0083799A">
        <w:t>128</w:t>
      </w:r>
      <w:r w:rsidR="0083799A">
        <w:rPr>
          <w:lang w:val="en-US"/>
        </w:rPr>
        <w:t>F</w:t>
      </w:r>
      <w:r w:rsidR="0083799A" w:rsidRPr="0083799A">
        <w:t xml:space="preserve"> </w:t>
      </w:r>
      <w:r w:rsidR="0083799A">
        <w:t xml:space="preserve">создается запись типа </w:t>
      </w:r>
      <w:r w:rsidR="0083799A">
        <w:rPr>
          <w:lang w:val="en-US"/>
        </w:rPr>
        <w:t>MODULE</w:t>
      </w:r>
      <w:r w:rsidR="0083799A" w:rsidRPr="0083799A">
        <w:t xml:space="preserve"> </w:t>
      </w:r>
      <w:r w:rsidR="0083799A">
        <w:t>со следующей структурой:</w:t>
      </w:r>
    </w:p>
    <w:tbl>
      <w:tblPr>
        <w:tblStyle w:val="a6"/>
        <w:tblW w:w="0" w:type="auto"/>
        <w:tblLook w:val="04A0" w:firstRow="1" w:lastRow="0" w:firstColumn="1" w:lastColumn="0" w:noHBand="0" w:noVBand="1"/>
      </w:tblPr>
      <w:tblGrid>
        <w:gridCol w:w="3190"/>
        <w:gridCol w:w="3190"/>
        <w:gridCol w:w="3191"/>
      </w:tblGrid>
      <w:tr w:rsidR="0083799A" w14:paraId="13FA0339" w14:textId="77777777" w:rsidTr="0083799A">
        <w:tc>
          <w:tcPr>
            <w:tcW w:w="3190" w:type="dxa"/>
          </w:tcPr>
          <w:p w14:paraId="7EF63430" w14:textId="77777777" w:rsidR="0083799A" w:rsidRDefault="0083799A" w:rsidP="00B170AC">
            <w:r>
              <w:t>Поле</w:t>
            </w:r>
          </w:p>
        </w:tc>
        <w:tc>
          <w:tcPr>
            <w:tcW w:w="3190" w:type="dxa"/>
          </w:tcPr>
          <w:p w14:paraId="463D04B5" w14:textId="77777777" w:rsidR="0083799A" w:rsidRDefault="0083799A" w:rsidP="00B170AC">
            <w:r>
              <w:t>Подполе</w:t>
            </w:r>
          </w:p>
        </w:tc>
        <w:tc>
          <w:tcPr>
            <w:tcW w:w="3191" w:type="dxa"/>
          </w:tcPr>
          <w:p w14:paraId="2DEA638E" w14:textId="77777777" w:rsidR="0083799A" w:rsidRDefault="0083799A" w:rsidP="00B170AC">
            <w:r>
              <w:t>Значение</w:t>
            </w:r>
          </w:p>
        </w:tc>
      </w:tr>
      <w:tr w:rsidR="0083799A" w14:paraId="37ADC501" w14:textId="77777777" w:rsidTr="0083799A">
        <w:tc>
          <w:tcPr>
            <w:tcW w:w="3190" w:type="dxa"/>
          </w:tcPr>
          <w:p w14:paraId="795A63DE" w14:textId="77777777" w:rsidR="0083799A" w:rsidRDefault="0083799A" w:rsidP="00B170AC">
            <w:r>
              <w:t>1</w:t>
            </w:r>
          </w:p>
        </w:tc>
        <w:tc>
          <w:tcPr>
            <w:tcW w:w="3190" w:type="dxa"/>
          </w:tcPr>
          <w:p w14:paraId="1BB62467" w14:textId="77777777" w:rsidR="0083799A" w:rsidRPr="0083799A" w:rsidRDefault="0083799A" w:rsidP="00B170AC">
            <w:pPr>
              <w:rPr>
                <w:lang w:val="en-US"/>
              </w:rPr>
            </w:pPr>
            <w:r>
              <w:rPr>
                <w:lang w:val="en-US"/>
              </w:rPr>
              <w:t>A</w:t>
            </w:r>
          </w:p>
        </w:tc>
        <w:tc>
          <w:tcPr>
            <w:tcW w:w="3191" w:type="dxa"/>
          </w:tcPr>
          <w:p w14:paraId="359F347F" w14:textId="77777777" w:rsidR="0083799A" w:rsidRDefault="0083799A" w:rsidP="0083799A">
            <w:r>
              <w:t>Мнемоническое имя модуля</w:t>
            </w:r>
          </w:p>
        </w:tc>
      </w:tr>
      <w:tr w:rsidR="0083799A" w14:paraId="55EF9600" w14:textId="77777777" w:rsidTr="0083799A">
        <w:tc>
          <w:tcPr>
            <w:tcW w:w="3190" w:type="dxa"/>
          </w:tcPr>
          <w:p w14:paraId="206B7B2D" w14:textId="77777777" w:rsidR="0083799A" w:rsidRDefault="0083799A" w:rsidP="00B170AC"/>
        </w:tc>
        <w:tc>
          <w:tcPr>
            <w:tcW w:w="3190" w:type="dxa"/>
          </w:tcPr>
          <w:p w14:paraId="56612F95" w14:textId="77777777" w:rsidR="0083799A" w:rsidRPr="0083799A" w:rsidRDefault="0083799A" w:rsidP="00B170AC">
            <w:pPr>
              <w:rPr>
                <w:lang w:val="en-US"/>
              </w:rPr>
            </w:pPr>
            <w:r>
              <w:rPr>
                <w:lang w:val="en-US"/>
              </w:rPr>
              <w:t>B</w:t>
            </w:r>
          </w:p>
        </w:tc>
        <w:tc>
          <w:tcPr>
            <w:tcW w:w="3191" w:type="dxa"/>
          </w:tcPr>
          <w:p w14:paraId="696B56D8" w14:textId="77777777" w:rsidR="0083799A" w:rsidRDefault="0083799A" w:rsidP="00B170AC">
            <w:r>
              <w:t>Название модуля</w:t>
            </w:r>
          </w:p>
        </w:tc>
      </w:tr>
      <w:tr w:rsidR="0083799A" w14:paraId="6E918B47" w14:textId="77777777" w:rsidTr="0083799A">
        <w:tc>
          <w:tcPr>
            <w:tcW w:w="3190" w:type="dxa"/>
          </w:tcPr>
          <w:p w14:paraId="635A6FAA" w14:textId="77777777" w:rsidR="0083799A" w:rsidRPr="0083799A" w:rsidRDefault="0083799A" w:rsidP="0083799A">
            <w:pPr>
              <w:rPr>
                <w:lang w:val="en-US"/>
              </w:rPr>
            </w:pPr>
            <w:r>
              <w:t>2</w:t>
            </w:r>
            <w:r>
              <w:rPr>
                <w:lang w:val="en-US"/>
              </w:rPr>
              <w:t xml:space="preserve"> (</w:t>
            </w:r>
            <w:proofErr w:type="spellStart"/>
            <w:r>
              <w:t>повт</w:t>
            </w:r>
            <w:proofErr w:type="spellEnd"/>
            <w:r>
              <w:t>.</w:t>
            </w:r>
            <w:r>
              <w:rPr>
                <w:lang w:val="en-US"/>
              </w:rPr>
              <w:t>)</w:t>
            </w:r>
          </w:p>
        </w:tc>
        <w:tc>
          <w:tcPr>
            <w:tcW w:w="3190" w:type="dxa"/>
          </w:tcPr>
          <w:p w14:paraId="1F7ABBA7" w14:textId="77777777" w:rsidR="0083799A" w:rsidRPr="0083799A" w:rsidRDefault="0083799A" w:rsidP="00B170AC">
            <w:pPr>
              <w:rPr>
                <w:lang w:val="en-US"/>
              </w:rPr>
            </w:pPr>
            <w:r>
              <w:rPr>
                <w:lang w:val="en-US"/>
              </w:rPr>
              <w:t>A</w:t>
            </w:r>
          </w:p>
        </w:tc>
        <w:tc>
          <w:tcPr>
            <w:tcW w:w="3191" w:type="dxa"/>
          </w:tcPr>
          <w:p w14:paraId="427DC8EA" w14:textId="77777777" w:rsidR="0083799A" w:rsidRDefault="0083799A" w:rsidP="00B170AC">
            <w:r>
              <w:t>Тип управляемых модулем записи</w:t>
            </w:r>
          </w:p>
        </w:tc>
      </w:tr>
      <w:tr w:rsidR="0083799A" w14:paraId="67B3F27A" w14:textId="77777777" w:rsidTr="0083799A">
        <w:tc>
          <w:tcPr>
            <w:tcW w:w="3190" w:type="dxa"/>
          </w:tcPr>
          <w:p w14:paraId="60990D90" w14:textId="77777777" w:rsidR="0083799A" w:rsidRDefault="0083799A" w:rsidP="00B170AC">
            <w:r>
              <w:t>113</w:t>
            </w:r>
          </w:p>
        </w:tc>
        <w:tc>
          <w:tcPr>
            <w:tcW w:w="3190" w:type="dxa"/>
          </w:tcPr>
          <w:p w14:paraId="6AAA475E" w14:textId="77777777" w:rsidR="0083799A" w:rsidRDefault="0083799A" w:rsidP="00B170AC"/>
        </w:tc>
        <w:tc>
          <w:tcPr>
            <w:tcW w:w="3191" w:type="dxa"/>
          </w:tcPr>
          <w:p w14:paraId="2180DD3B" w14:textId="77777777" w:rsidR="0083799A" w:rsidRDefault="0083799A" w:rsidP="00B170AC">
            <w:r>
              <w:t xml:space="preserve">Информация подсистемы безопасности (см. описание </w:t>
            </w:r>
            <w:proofErr w:type="spellStart"/>
            <w:r>
              <w:t>мдуля</w:t>
            </w:r>
            <w:proofErr w:type="spellEnd"/>
            <w:r>
              <w:t xml:space="preserve"> </w:t>
            </w:r>
            <w:r>
              <w:rPr>
                <w:lang w:val="en-US"/>
              </w:rPr>
              <w:t>Security</w:t>
            </w:r>
            <w:r>
              <w:t>)</w:t>
            </w:r>
          </w:p>
        </w:tc>
      </w:tr>
    </w:tbl>
    <w:p w14:paraId="7D6A2E8C" w14:textId="77777777" w:rsidR="0083799A" w:rsidRDefault="00B35978" w:rsidP="00B170AC">
      <w:r>
        <w:t xml:space="preserve">Для модулей, наследуемых от </w:t>
      </w:r>
      <w:proofErr w:type="spellStart"/>
      <w:r>
        <w:rPr>
          <w:lang w:val="en-US"/>
        </w:rPr>
        <w:t>ObjectModule</w:t>
      </w:r>
      <w:proofErr w:type="spellEnd"/>
      <w:r w:rsidRPr="00B35978">
        <w:t xml:space="preserve"> </w:t>
      </w:r>
      <w:r>
        <w:t xml:space="preserve">также дополнительно вызываются функции </w:t>
      </w:r>
      <w:proofErr w:type="spellStart"/>
      <w:r w:rsidRPr="00B35978">
        <w:t>SetupModule</w:t>
      </w:r>
      <w:proofErr w:type="spellEnd"/>
      <w:r w:rsidRPr="00B35978">
        <w:t>(</w:t>
      </w:r>
      <w:proofErr w:type="spellStart"/>
      <w:proofErr w:type="gramStart"/>
      <w:r w:rsidRPr="00B35978">
        <w:t>true,true</w:t>
      </w:r>
      <w:proofErr w:type="spellEnd"/>
      <w:proofErr w:type="gramEnd"/>
      <w:r w:rsidRPr="00B35978">
        <w:t>)</w:t>
      </w:r>
      <w:r>
        <w:t xml:space="preserve"> и </w:t>
      </w:r>
      <w:proofErr w:type="spellStart"/>
      <w:r w:rsidRPr="00B35978">
        <w:t>SetupModuleConfigure</w:t>
      </w:r>
      <w:proofErr w:type="spellEnd"/>
      <w:r w:rsidRPr="00B35978">
        <w:t>()</w:t>
      </w:r>
    </w:p>
    <w:p w14:paraId="6D88B734" w14:textId="77777777" w:rsidR="002807CD" w:rsidRPr="008D2FED" w:rsidRDefault="00EC1D08" w:rsidP="00B170AC">
      <w:r>
        <w:t xml:space="preserve">Вы не должны напрямую вызывать класс </w:t>
      </w:r>
      <w:proofErr w:type="spellStart"/>
      <w:r>
        <w:rPr>
          <w:lang w:val="en-US"/>
        </w:rPr>
        <w:t>ObjectModule</w:t>
      </w:r>
      <w:proofErr w:type="spellEnd"/>
      <w:r>
        <w:t>. Это класс предназначен только для наследования от него классов модулей</w:t>
      </w:r>
      <w:r w:rsidR="002807CD">
        <w:t xml:space="preserve">. </w:t>
      </w:r>
    </w:p>
    <w:p w14:paraId="30E939F5" w14:textId="77777777" w:rsidR="00EC1D08" w:rsidRPr="002807CD" w:rsidRDefault="002807CD" w:rsidP="00B170AC">
      <w:r>
        <w:lastRenderedPageBreak/>
        <w:t xml:space="preserve">Наследование Вашего модуля от класса </w:t>
      </w:r>
      <w:proofErr w:type="spellStart"/>
      <w:r>
        <w:rPr>
          <w:lang w:val="en-US"/>
        </w:rPr>
        <w:t>ObjectModule</w:t>
      </w:r>
      <w:proofErr w:type="spellEnd"/>
      <w:r>
        <w:t xml:space="preserve"> является хорошей идеей, </w:t>
      </w:r>
      <w:proofErr w:type="gramStart"/>
      <w:r>
        <w:t>т.к.</w:t>
      </w:r>
      <w:proofErr w:type="gramEnd"/>
      <w:r>
        <w:t xml:space="preserve"> предоставляет для Вашего модуля готовую инфраструктуру по конфигурированию, безопасности и другим аспектам.</w:t>
      </w:r>
    </w:p>
    <w:p w14:paraId="7E612D6A" w14:textId="77777777" w:rsidR="00B35978" w:rsidRDefault="00B35978" w:rsidP="00B35978">
      <w:pPr>
        <w:pStyle w:val="3"/>
        <w:rPr>
          <w:lang w:val="en-US"/>
        </w:rPr>
      </w:pPr>
      <w:bookmarkStart w:id="182" w:name="_Ref472339081"/>
      <w:bookmarkStart w:id="183" w:name="OLE_LINK42"/>
      <w:bookmarkStart w:id="184" w:name="OLE_LINK43"/>
      <w:bookmarkStart w:id="185" w:name="_Toc32578851"/>
      <w:proofErr w:type="spellStart"/>
      <w:r>
        <w:rPr>
          <w:lang w:val="en-US"/>
        </w:rPr>
        <w:t>ObjectModule</w:t>
      </w:r>
      <w:bookmarkEnd w:id="182"/>
      <w:bookmarkEnd w:id="183"/>
      <w:bookmarkEnd w:id="184"/>
      <w:bookmarkEnd w:id="185"/>
      <w:proofErr w:type="spellEnd"/>
    </w:p>
    <w:p w14:paraId="71182B4C" w14:textId="77777777" w:rsidR="00B35978" w:rsidRPr="00B35978" w:rsidRDefault="00B35978" w:rsidP="00B35978">
      <w:pPr>
        <w:pStyle w:val="4"/>
      </w:pPr>
      <w:bookmarkStart w:id="186" w:name="OLE_LINK29"/>
      <w:bookmarkStart w:id="187" w:name="OLE_LINK30"/>
      <w:r>
        <w:t>Общее описание</w:t>
      </w:r>
    </w:p>
    <w:bookmarkEnd w:id="186"/>
    <w:bookmarkEnd w:id="187"/>
    <w:p w14:paraId="4742031C" w14:textId="77777777" w:rsidR="00B35978" w:rsidRDefault="00B35978" w:rsidP="00B35978">
      <w:proofErr w:type="spellStart"/>
      <w:r>
        <w:rPr>
          <w:lang w:val="en-US"/>
        </w:rPr>
        <w:t>ObjectModule</w:t>
      </w:r>
      <w:proofErr w:type="spellEnd"/>
      <w:r w:rsidRPr="00B35978">
        <w:t xml:space="preserve"> – </w:t>
      </w:r>
      <w:r>
        <w:t xml:space="preserve">это вспомогательный класс, от которого необходимо наследовать пользовательские модули. </w:t>
      </w:r>
      <w:proofErr w:type="gramStart"/>
      <w:r>
        <w:t>Т.е.</w:t>
      </w:r>
      <w:proofErr w:type="gramEnd"/>
      <w:r>
        <w:t xml:space="preserve"> заголовок класса модуля должен определяться как </w:t>
      </w:r>
    </w:p>
    <w:p w14:paraId="4A7E36CB" w14:textId="77777777" w:rsidR="00B35978" w:rsidRDefault="00B35978" w:rsidP="00985477">
      <w:pPr>
        <w:pStyle w:val="a7"/>
      </w:pPr>
      <w:proofErr w:type="spellStart"/>
      <w:r>
        <w:t>UseClass</w:t>
      </w:r>
      <w:proofErr w:type="spellEnd"/>
      <w:r>
        <w:t>('</w:t>
      </w:r>
      <w:proofErr w:type="spellStart"/>
      <w:r>
        <w:t>ObjectModule</w:t>
      </w:r>
      <w:proofErr w:type="spellEnd"/>
      <w:r>
        <w:t>');</w:t>
      </w:r>
    </w:p>
    <w:p w14:paraId="6708D99E" w14:textId="77777777" w:rsidR="00B35978" w:rsidRDefault="00B35978" w:rsidP="00985477">
      <w:pPr>
        <w:pStyle w:val="a7"/>
        <w:rPr>
          <w:lang w:val="en-US"/>
        </w:rPr>
      </w:pPr>
      <w:proofErr w:type="spellStart"/>
      <w:r>
        <w:t>class</w:t>
      </w:r>
      <w:proofErr w:type="spellEnd"/>
      <w:r>
        <w:t xml:space="preserve"> </w:t>
      </w:r>
      <w:proofErr w:type="spellStart"/>
      <w:r>
        <w:rPr>
          <w:lang w:val="en-US"/>
        </w:rPr>
        <w:t>SomeModule</w:t>
      </w:r>
      <w:proofErr w:type="spellEnd"/>
      <w:r>
        <w:t xml:space="preserve"> </w:t>
      </w:r>
      <w:proofErr w:type="spellStart"/>
      <w:r>
        <w:t>extends</w:t>
      </w:r>
      <w:proofErr w:type="spellEnd"/>
      <w:r>
        <w:t xml:space="preserve"> </w:t>
      </w:r>
      <w:proofErr w:type="spellStart"/>
      <w:r>
        <w:t>ObjectModule</w:t>
      </w:r>
      <w:proofErr w:type="spellEnd"/>
    </w:p>
    <w:p w14:paraId="5991745D" w14:textId="77777777" w:rsidR="00B35978" w:rsidRDefault="00B35978" w:rsidP="00985477">
      <w:pPr>
        <w:pStyle w:val="a7"/>
        <w:rPr>
          <w:lang w:val="en-US"/>
        </w:rPr>
      </w:pPr>
      <w:r>
        <w:rPr>
          <w:lang w:val="en-US"/>
        </w:rPr>
        <w:t>{</w:t>
      </w:r>
    </w:p>
    <w:p w14:paraId="3C29F831" w14:textId="77777777" w:rsidR="00B35978" w:rsidRDefault="00B35978" w:rsidP="00985477">
      <w:pPr>
        <w:pStyle w:val="a7"/>
        <w:rPr>
          <w:lang w:val="en-US"/>
        </w:rPr>
      </w:pPr>
      <w:r>
        <w:rPr>
          <w:lang w:val="en-US"/>
        </w:rPr>
        <w:t>…</w:t>
      </w:r>
    </w:p>
    <w:p w14:paraId="31233290" w14:textId="77777777" w:rsidR="00B35978" w:rsidRDefault="00B35978" w:rsidP="00985477">
      <w:pPr>
        <w:pStyle w:val="a7"/>
      </w:pPr>
      <w:r>
        <w:rPr>
          <w:lang w:val="en-US"/>
        </w:rPr>
        <w:t>}</w:t>
      </w:r>
    </w:p>
    <w:p w14:paraId="2E579215" w14:textId="77777777" w:rsidR="00B35978" w:rsidRDefault="00B35978" w:rsidP="00B35978">
      <w:pPr>
        <w:pStyle w:val="4"/>
      </w:pPr>
      <w:r>
        <w:t xml:space="preserve">Переменные класса </w:t>
      </w:r>
      <w:proofErr w:type="spellStart"/>
      <w:r>
        <w:rPr>
          <w:lang w:val="en-US"/>
        </w:rPr>
        <w:t>ObjectModule</w:t>
      </w:r>
      <w:proofErr w:type="spellEnd"/>
    </w:p>
    <w:tbl>
      <w:tblPr>
        <w:tblStyle w:val="a6"/>
        <w:tblW w:w="0" w:type="auto"/>
        <w:tblLook w:val="04A0" w:firstRow="1" w:lastRow="0" w:firstColumn="1" w:lastColumn="0" w:noHBand="0" w:noVBand="1"/>
      </w:tblPr>
      <w:tblGrid>
        <w:gridCol w:w="2227"/>
        <w:gridCol w:w="971"/>
        <w:gridCol w:w="4680"/>
        <w:gridCol w:w="1693"/>
      </w:tblGrid>
      <w:tr w:rsidR="00EC1D08" w14:paraId="015749B1" w14:textId="77777777" w:rsidTr="00EC1D08">
        <w:tc>
          <w:tcPr>
            <w:tcW w:w="1809" w:type="dxa"/>
          </w:tcPr>
          <w:p w14:paraId="708C0C50" w14:textId="77777777" w:rsidR="00985477" w:rsidRDefault="00985477" w:rsidP="00B35978">
            <w:r>
              <w:t>Имя</w:t>
            </w:r>
          </w:p>
        </w:tc>
        <w:tc>
          <w:tcPr>
            <w:tcW w:w="1237" w:type="dxa"/>
          </w:tcPr>
          <w:p w14:paraId="47C14D5A" w14:textId="77777777" w:rsidR="00985477" w:rsidRDefault="00985477" w:rsidP="00B35978">
            <w:r>
              <w:t>Тип</w:t>
            </w:r>
          </w:p>
        </w:tc>
        <w:tc>
          <w:tcPr>
            <w:tcW w:w="4780" w:type="dxa"/>
          </w:tcPr>
          <w:p w14:paraId="5DC14BF0" w14:textId="77777777" w:rsidR="00985477" w:rsidRPr="00985477" w:rsidRDefault="00985477" w:rsidP="00B35978">
            <w:r>
              <w:t>По умолчанию</w:t>
            </w:r>
          </w:p>
        </w:tc>
        <w:tc>
          <w:tcPr>
            <w:tcW w:w="1745" w:type="dxa"/>
          </w:tcPr>
          <w:p w14:paraId="5B8B12A6" w14:textId="77777777" w:rsidR="00985477" w:rsidRDefault="00985477" w:rsidP="00B35978">
            <w:r>
              <w:t>Описание</w:t>
            </w:r>
          </w:p>
        </w:tc>
      </w:tr>
      <w:tr w:rsidR="00EC1D08" w14:paraId="741D9C9D" w14:textId="77777777" w:rsidTr="00EC1D08">
        <w:tc>
          <w:tcPr>
            <w:tcW w:w="1809" w:type="dxa"/>
          </w:tcPr>
          <w:p w14:paraId="0CB2C78C" w14:textId="77777777" w:rsidR="00985477" w:rsidRDefault="00985477" w:rsidP="00B35978">
            <w:r w:rsidRPr="00B35978">
              <w:rPr>
                <w:lang w:val="en-US"/>
              </w:rPr>
              <w:t>$_</w:t>
            </w:r>
            <w:proofErr w:type="spellStart"/>
            <w:r w:rsidRPr="00B35978">
              <w:rPr>
                <w:lang w:val="en-US"/>
              </w:rPr>
              <w:t>RecordType</w:t>
            </w:r>
            <w:proofErr w:type="spellEnd"/>
          </w:p>
        </w:tc>
        <w:tc>
          <w:tcPr>
            <w:tcW w:w="1237" w:type="dxa"/>
          </w:tcPr>
          <w:p w14:paraId="419DFAD6" w14:textId="77777777" w:rsidR="00985477" w:rsidRPr="00B35978" w:rsidRDefault="00985477" w:rsidP="00B35978">
            <w:pPr>
              <w:rPr>
                <w:lang w:val="en-US"/>
              </w:rPr>
            </w:pPr>
            <w:r>
              <w:rPr>
                <w:lang w:val="en-US"/>
              </w:rPr>
              <w:t>String</w:t>
            </w:r>
          </w:p>
        </w:tc>
        <w:tc>
          <w:tcPr>
            <w:tcW w:w="4780" w:type="dxa"/>
          </w:tcPr>
          <w:p w14:paraId="64ACB2D4" w14:textId="77777777" w:rsidR="00985477" w:rsidRPr="00985477" w:rsidRDefault="00985477" w:rsidP="00B35978">
            <w:pPr>
              <w:rPr>
                <w:lang w:val="en-US"/>
              </w:rPr>
            </w:pPr>
            <w:r>
              <w:rPr>
                <w:lang w:val="en-US"/>
              </w:rPr>
              <w:t>‘’</w:t>
            </w:r>
          </w:p>
        </w:tc>
        <w:tc>
          <w:tcPr>
            <w:tcW w:w="1745" w:type="dxa"/>
          </w:tcPr>
          <w:p w14:paraId="50555152" w14:textId="77777777" w:rsidR="00985477" w:rsidRDefault="00985477" w:rsidP="00B35978">
            <w:r>
              <w:t>Тип управляемых модулем записей</w:t>
            </w:r>
          </w:p>
        </w:tc>
      </w:tr>
      <w:tr w:rsidR="00EC1D08" w14:paraId="07E1877F" w14:textId="77777777" w:rsidTr="00EC1D08">
        <w:tc>
          <w:tcPr>
            <w:tcW w:w="1809" w:type="dxa"/>
          </w:tcPr>
          <w:p w14:paraId="2F0E2D78" w14:textId="77777777" w:rsidR="00985477" w:rsidRDefault="00985477" w:rsidP="00B35978">
            <w:r w:rsidRPr="00B35978">
              <w:rPr>
                <w:lang w:val="en-US"/>
              </w:rPr>
              <w:t>$_</w:t>
            </w:r>
            <w:proofErr w:type="spellStart"/>
            <w:r w:rsidRPr="00B35978">
              <w:rPr>
                <w:lang w:val="en-US"/>
              </w:rPr>
              <w:t>ModuleName</w:t>
            </w:r>
            <w:proofErr w:type="spellEnd"/>
          </w:p>
        </w:tc>
        <w:tc>
          <w:tcPr>
            <w:tcW w:w="1237" w:type="dxa"/>
          </w:tcPr>
          <w:p w14:paraId="4DF326F0" w14:textId="77777777" w:rsidR="00985477" w:rsidRPr="00B35978" w:rsidRDefault="00985477" w:rsidP="00B35978">
            <w:pPr>
              <w:rPr>
                <w:lang w:val="en-US"/>
              </w:rPr>
            </w:pPr>
            <w:r>
              <w:rPr>
                <w:lang w:val="en-US"/>
              </w:rPr>
              <w:t>String</w:t>
            </w:r>
          </w:p>
        </w:tc>
        <w:tc>
          <w:tcPr>
            <w:tcW w:w="4780" w:type="dxa"/>
          </w:tcPr>
          <w:p w14:paraId="0429B6EF" w14:textId="77777777" w:rsidR="00985477" w:rsidRPr="00985477" w:rsidRDefault="00985477" w:rsidP="00B35978">
            <w:pPr>
              <w:rPr>
                <w:lang w:val="en-US"/>
              </w:rPr>
            </w:pPr>
            <w:r>
              <w:rPr>
                <w:lang w:val="en-US"/>
              </w:rPr>
              <w:t>‘’</w:t>
            </w:r>
          </w:p>
        </w:tc>
        <w:tc>
          <w:tcPr>
            <w:tcW w:w="1745" w:type="dxa"/>
          </w:tcPr>
          <w:p w14:paraId="4F5B97F6" w14:textId="77777777" w:rsidR="00985477" w:rsidRDefault="00985477" w:rsidP="00B35978">
            <w:r>
              <w:t>Мнемоническое имя модуля</w:t>
            </w:r>
          </w:p>
        </w:tc>
      </w:tr>
      <w:tr w:rsidR="00EC1D08" w14:paraId="2FC69667" w14:textId="77777777" w:rsidTr="00EC1D08">
        <w:tc>
          <w:tcPr>
            <w:tcW w:w="1809" w:type="dxa"/>
          </w:tcPr>
          <w:p w14:paraId="7217BF6B" w14:textId="77777777" w:rsidR="00985477" w:rsidRDefault="00985477" w:rsidP="00B35978">
            <w:r w:rsidRPr="00B35978">
              <w:rPr>
                <w:lang w:val="en-US"/>
              </w:rPr>
              <w:t>$_Rights</w:t>
            </w:r>
          </w:p>
        </w:tc>
        <w:tc>
          <w:tcPr>
            <w:tcW w:w="1237" w:type="dxa"/>
          </w:tcPr>
          <w:p w14:paraId="14175320" w14:textId="77777777" w:rsidR="00985477" w:rsidRPr="00985477" w:rsidRDefault="00985477" w:rsidP="00B35978">
            <w:pPr>
              <w:rPr>
                <w:lang w:val="en-US"/>
              </w:rPr>
            </w:pPr>
            <w:r>
              <w:rPr>
                <w:lang w:val="en-US"/>
              </w:rPr>
              <w:t>Array</w:t>
            </w:r>
          </w:p>
        </w:tc>
        <w:tc>
          <w:tcPr>
            <w:tcW w:w="4780" w:type="dxa"/>
          </w:tcPr>
          <w:p w14:paraId="5DDCB1CA" w14:textId="77777777" w:rsidR="00985477" w:rsidRPr="00985477" w:rsidRDefault="00985477" w:rsidP="00985477">
            <w:pPr>
              <w:pStyle w:val="a7"/>
              <w:rPr>
                <w:lang w:val="en-US"/>
              </w:rPr>
            </w:pPr>
            <w:r w:rsidRPr="00985477">
              <w:rPr>
                <w:lang w:val="en-US"/>
              </w:rPr>
              <w:t>array</w:t>
            </w:r>
          </w:p>
          <w:p w14:paraId="769D70F0" w14:textId="77777777" w:rsidR="00985477" w:rsidRPr="00985477" w:rsidRDefault="00985477" w:rsidP="00985477">
            <w:pPr>
              <w:pStyle w:val="a7"/>
              <w:rPr>
                <w:lang w:val="en-US"/>
              </w:rPr>
            </w:pPr>
            <w:r w:rsidRPr="00985477">
              <w:rPr>
                <w:lang w:val="en-US"/>
              </w:rPr>
              <w:t xml:space="preserve">        </w:t>
            </w:r>
            <w:proofErr w:type="gramStart"/>
            <w:r w:rsidRPr="00985477">
              <w:rPr>
                <w:lang w:val="en-US"/>
              </w:rPr>
              <w:t xml:space="preserve">(  </w:t>
            </w:r>
            <w:proofErr w:type="gramEnd"/>
            <w:r w:rsidRPr="00985477">
              <w:rPr>
                <w:lang w:val="en-US"/>
              </w:rPr>
              <w:t xml:space="preserve">       'edit'=&gt;'</w:t>
            </w:r>
            <w:r>
              <w:t>Редактирование</w:t>
            </w:r>
            <w:r w:rsidRPr="00985477">
              <w:rPr>
                <w:lang w:val="en-US"/>
              </w:rPr>
              <w:t>',</w:t>
            </w:r>
          </w:p>
          <w:p w14:paraId="1102B03C" w14:textId="77777777" w:rsidR="00985477" w:rsidRPr="00985477" w:rsidRDefault="00985477" w:rsidP="00985477">
            <w:pPr>
              <w:pStyle w:val="a7"/>
              <w:rPr>
                <w:lang w:val="en-US"/>
              </w:rPr>
            </w:pPr>
            <w:r w:rsidRPr="00985477">
              <w:rPr>
                <w:lang w:val="en-US"/>
              </w:rPr>
              <w:t xml:space="preserve">         'view'=&gt;'</w:t>
            </w:r>
            <w:r>
              <w:t>Просмотр</w:t>
            </w:r>
            <w:r w:rsidRPr="00985477">
              <w:rPr>
                <w:lang w:val="en-US"/>
              </w:rPr>
              <w:t>',</w:t>
            </w:r>
          </w:p>
          <w:p w14:paraId="2F2FA9D1" w14:textId="77777777" w:rsidR="00985477" w:rsidRPr="00985477" w:rsidRDefault="00985477" w:rsidP="00985477">
            <w:pPr>
              <w:pStyle w:val="a7"/>
              <w:rPr>
                <w:lang w:val="en-US"/>
              </w:rPr>
            </w:pPr>
            <w:r w:rsidRPr="00985477">
              <w:rPr>
                <w:lang w:val="en-US"/>
              </w:rPr>
              <w:t>'</w:t>
            </w:r>
            <w:proofErr w:type="spellStart"/>
            <w:r w:rsidRPr="00985477">
              <w:rPr>
                <w:lang w:val="en-US"/>
              </w:rPr>
              <w:t>addsub</w:t>
            </w:r>
            <w:proofErr w:type="spellEnd"/>
            <w:r w:rsidRPr="00985477">
              <w:rPr>
                <w:lang w:val="en-US"/>
              </w:rPr>
              <w:t>'=&gt;'</w:t>
            </w:r>
            <w:r>
              <w:t>Добавление</w:t>
            </w:r>
            <w:r w:rsidRPr="00985477">
              <w:rPr>
                <w:lang w:val="en-US"/>
              </w:rPr>
              <w:t>',</w:t>
            </w:r>
          </w:p>
          <w:p w14:paraId="52927D5C" w14:textId="77777777" w:rsidR="00985477" w:rsidRPr="00985477" w:rsidRDefault="00985477" w:rsidP="00985477">
            <w:pPr>
              <w:pStyle w:val="a7"/>
              <w:rPr>
                <w:lang w:val="en-US"/>
              </w:rPr>
            </w:pPr>
            <w:r w:rsidRPr="00985477">
              <w:rPr>
                <w:lang w:val="en-US"/>
              </w:rPr>
              <w:t xml:space="preserve">         'delete'=&gt;'</w:t>
            </w:r>
            <w:r>
              <w:t>Удаление</w:t>
            </w:r>
            <w:r w:rsidRPr="00985477">
              <w:rPr>
                <w:lang w:val="en-US"/>
              </w:rPr>
              <w:t>',</w:t>
            </w:r>
          </w:p>
          <w:p w14:paraId="58E0025F" w14:textId="77777777" w:rsidR="00985477" w:rsidRPr="00985477" w:rsidRDefault="00985477" w:rsidP="00985477">
            <w:pPr>
              <w:pStyle w:val="a7"/>
              <w:rPr>
                <w:lang w:val="en-US"/>
              </w:rPr>
            </w:pPr>
            <w:r w:rsidRPr="00985477">
              <w:rPr>
                <w:lang w:val="en-US"/>
              </w:rPr>
              <w:t>'</w:t>
            </w:r>
            <w:proofErr w:type="spellStart"/>
            <w:r w:rsidRPr="00985477">
              <w:rPr>
                <w:lang w:val="en-US"/>
              </w:rPr>
              <w:t>editrights</w:t>
            </w:r>
            <w:proofErr w:type="spellEnd"/>
            <w:r w:rsidRPr="00985477">
              <w:rPr>
                <w:lang w:val="en-US"/>
              </w:rPr>
              <w:t>'=&gt;'</w:t>
            </w:r>
            <w:r>
              <w:t>Редактирование</w:t>
            </w:r>
            <w:r w:rsidRPr="00985477">
              <w:rPr>
                <w:lang w:val="en-US"/>
              </w:rPr>
              <w:t xml:space="preserve"> </w:t>
            </w:r>
            <w:r>
              <w:t>прав</w:t>
            </w:r>
            <w:r w:rsidRPr="00985477">
              <w:rPr>
                <w:lang w:val="en-US"/>
              </w:rPr>
              <w:t>',</w:t>
            </w:r>
          </w:p>
          <w:p w14:paraId="24C7C916" w14:textId="77777777" w:rsidR="00985477" w:rsidRPr="00985477" w:rsidRDefault="00985477" w:rsidP="00985477">
            <w:pPr>
              <w:pStyle w:val="a7"/>
              <w:rPr>
                <w:lang w:val="en-US"/>
              </w:rPr>
            </w:pPr>
            <w:r w:rsidRPr="00985477">
              <w:rPr>
                <w:lang w:val="en-US"/>
              </w:rPr>
              <w:t>'</w:t>
            </w:r>
            <w:proofErr w:type="spellStart"/>
            <w:r w:rsidRPr="00985477">
              <w:rPr>
                <w:lang w:val="en-US"/>
              </w:rPr>
              <w:t>viewrights</w:t>
            </w:r>
            <w:proofErr w:type="spellEnd"/>
            <w:r w:rsidRPr="00985477">
              <w:rPr>
                <w:lang w:val="en-US"/>
              </w:rPr>
              <w:t>'=&gt;'</w:t>
            </w:r>
            <w:r>
              <w:t>Просмотр</w:t>
            </w:r>
            <w:r w:rsidRPr="00985477">
              <w:rPr>
                <w:lang w:val="en-US"/>
              </w:rPr>
              <w:t xml:space="preserve"> </w:t>
            </w:r>
            <w:r>
              <w:t>прав</w:t>
            </w:r>
            <w:r w:rsidRPr="00985477">
              <w:rPr>
                <w:lang w:val="en-US"/>
              </w:rPr>
              <w:t>',</w:t>
            </w:r>
          </w:p>
          <w:p w14:paraId="1F7A0AEA" w14:textId="77777777" w:rsidR="00985477" w:rsidRPr="00985477" w:rsidRDefault="00985477" w:rsidP="00985477">
            <w:pPr>
              <w:pStyle w:val="a7"/>
            </w:pPr>
            <w:r w:rsidRPr="00985477">
              <w:t>'</w:t>
            </w:r>
            <w:proofErr w:type="spellStart"/>
            <w:r w:rsidRPr="00985477">
              <w:rPr>
                <w:lang w:val="en-US"/>
              </w:rPr>
              <w:t>addrights</w:t>
            </w:r>
            <w:proofErr w:type="spellEnd"/>
            <w:r w:rsidRPr="00985477">
              <w:t>'=&gt;'</w:t>
            </w:r>
            <w:r>
              <w:t>Добавление</w:t>
            </w:r>
            <w:r w:rsidRPr="00985477">
              <w:t xml:space="preserve"> </w:t>
            </w:r>
            <w:r>
              <w:t>прав</w:t>
            </w:r>
            <w:r w:rsidRPr="00985477">
              <w:t>',</w:t>
            </w:r>
          </w:p>
          <w:p w14:paraId="28017625" w14:textId="77777777" w:rsidR="00985477" w:rsidRDefault="00985477" w:rsidP="00985477">
            <w:pPr>
              <w:pStyle w:val="a7"/>
            </w:pPr>
            <w:r>
              <w:t>'</w:t>
            </w:r>
            <w:proofErr w:type="spellStart"/>
            <w:r>
              <w:t>deleterights</w:t>
            </w:r>
            <w:proofErr w:type="spellEnd"/>
            <w:r>
              <w:t>'=&gt;'Удаление прав',</w:t>
            </w:r>
          </w:p>
          <w:p w14:paraId="5B1E39B0" w14:textId="77777777" w:rsidR="00985477" w:rsidRDefault="00985477" w:rsidP="00985477">
            <w:pPr>
              <w:pStyle w:val="a7"/>
            </w:pPr>
            <w:r>
              <w:t xml:space="preserve">        );</w:t>
            </w:r>
          </w:p>
        </w:tc>
        <w:tc>
          <w:tcPr>
            <w:tcW w:w="1745" w:type="dxa"/>
          </w:tcPr>
          <w:p w14:paraId="31980362" w14:textId="77777777" w:rsidR="00985477" w:rsidRDefault="00985477" w:rsidP="00B35978">
            <w:r>
              <w:t>Типы прав, используемые модулем</w:t>
            </w:r>
          </w:p>
        </w:tc>
      </w:tr>
      <w:tr w:rsidR="00EC1D08" w14:paraId="3C9EDE0C" w14:textId="77777777" w:rsidTr="00EC1D08">
        <w:tc>
          <w:tcPr>
            <w:tcW w:w="1809" w:type="dxa"/>
          </w:tcPr>
          <w:p w14:paraId="7084B20D" w14:textId="77777777" w:rsidR="00985477" w:rsidRDefault="00985477" w:rsidP="00B35978">
            <w:r w:rsidRPr="00B35978">
              <w:rPr>
                <w:lang w:val="en-US"/>
              </w:rPr>
              <w:t>$_</w:t>
            </w:r>
            <w:proofErr w:type="spellStart"/>
            <w:r w:rsidRPr="00B35978">
              <w:rPr>
                <w:lang w:val="en-US"/>
              </w:rPr>
              <w:t>LinkTypes</w:t>
            </w:r>
            <w:proofErr w:type="spellEnd"/>
          </w:p>
        </w:tc>
        <w:tc>
          <w:tcPr>
            <w:tcW w:w="1237" w:type="dxa"/>
          </w:tcPr>
          <w:p w14:paraId="2DAF8540" w14:textId="77777777" w:rsidR="00985477" w:rsidRPr="00985477" w:rsidRDefault="00985477" w:rsidP="00B35978">
            <w:pPr>
              <w:rPr>
                <w:lang w:val="en-US"/>
              </w:rPr>
            </w:pPr>
            <w:r>
              <w:rPr>
                <w:lang w:val="en-US"/>
              </w:rPr>
              <w:t>Array</w:t>
            </w:r>
          </w:p>
        </w:tc>
        <w:tc>
          <w:tcPr>
            <w:tcW w:w="4780" w:type="dxa"/>
          </w:tcPr>
          <w:p w14:paraId="4197AAB6" w14:textId="77777777" w:rsidR="00985477" w:rsidRPr="00985477" w:rsidRDefault="00985477" w:rsidP="00B35978">
            <w:pPr>
              <w:rPr>
                <w:lang w:val="en-US"/>
              </w:rPr>
            </w:pPr>
            <w:proofErr w:type="gramStart"/>
            <w:r>
              <w:rPr>
                <w:lang w:val="en-US"/>
              </w:rPr>
              <w:t>Array(</w:t>
            </w:r>
            <w:proofErr w:type="gramEnd"/>
            <w:r>
              <w:rPr>
                <w:lang w:val="en-US"/>
              </w:rPr>
              <w:t>);</w:t>
            </w:r>
          </w:p>
        </w:tc>
        <w:tc>
          <w:tcPr>
            <w:tcW w:w="1745" w:type="dxa"/>
          </w:tcPr>
          <w:p w14:paraId="727CE660" w14:textId="77777777" w:rsidR="00985477" w:rsidRDefault="00985477" w:rsidP="00B35978">
            <w:r>
              <w:t>Описание типов связей</w:t>
            </w:r>
          </w:p>
        </w:tc>
      </w:tr>
      <w:tr w:rsidR="00EC1D08" w14:paraId="564E49CD" w14:textId="77777777" w:rsidTr="00EC1D08">
        <w:tc>
          <w:tcPr>
            <w:tcW w:w="1809" w:type="dxa"/>
          </w:tcPr>
          <w:p w14:paraId="35B93EDD" w14:textId="77777777" w:rsidR="00985477" w:rsidRDefault="00985477" w:rsidP="00B35978">
            <w:r w:rsidRPr="00B35978">
              <w:rPr>
                <w:lang w:val="en-US"/>
              </w:rPr>
              <w:t>$_</w:t>
            </w:r>
            <w:proofErr w:type="spellStart"/>
            <w:r w:rsidRPr="00B35978">
              <w:rPr>
                <w:lang w:val="en-US"/>
              </w:rPr>
              <w:t>DefaultSort</w:t>
            </w:r>
            <w:proofErr w:type="spellEnd"/>
          </w:p>
        </w:tc>
        <w:tc>
          <w:tcPr>
            <w:tcW w:w="1237" w:type="dxa"/>
          </w:tcPr>
          <w:p w14:paraId="1EAD6939" w14:textId="77777777" w:rsidR="00985477" w:rsidRPr="00985477" w:rsidRDefault="00985477" w:rsidP="00B35978">
            <w:pPr>
              <w:rPr>
                <w:lang w:val="en-US"/>
              </w:rPr>
            </w:pPr>
            <w:r>
              <w:rPr>
                <w:lang w:val="en-US"/>
              </w:rPr>
              <w:t>String</w:t>
            </w:r>
          </w:p>
        </w:tc>
        <w:tc>
          <w:tcPr>
            <w:tcW w:w="4780" w:type="dxa"/>
          </w:tcPr>
          <w:p w14:paraId="7DAA6760" w14:textId="77777777" w:rsidR="00985477" w:rsidRPr="00985477" w:rsidRDefault="00985477" w:rsidP="00B35978">
            <w:pPr>
              <w:rPr>
                <w:lang w:val="en-US"/>
              </w:rPr>
            </w:pPr>
            <w:r>
              <w:rPr>
                <w:lang w:val="en-US"/>
              </w:rPr>
              <w:t>‘’</w:t>
            </w:r>
          </w:p>
        </w:tc>
        <w:tc>
          <w:tcPr>
            <w:tcW w:w="1745" w:type="dxa"/>
          </w:tcPr>
          <w:p w14:paraId="0D4CCC82" w14:textId="77777777" w:rsidR="00985477" w:rsidRPr="00985477" w:rsidRDefault="00985477" w:rsidP="00B35978">
            <w:r>
              <w:t xml:space="preserve">Имя </w:t>
            </w:r>
            <w:proofErr w:type="spellStart"/>
            <w:r>
              <w:rPr>
                <w:lang w:val="en-US"/>
              </w:rPr>
              <w:t>srt</w:t>
            </w:r>
            <w:proofErr w:type="spellEnd"/>
            <w:r w:rsidRPr="00985477">
              <w:t>-</w:t>
            </w:r>
            <w:r>
              <w:t>файла, используемый для сортировки по умолчанию управляемых модулем записей</w:t>
            </w:r>
          </w:p>
        </w:tc>
      </w:tr>
      <w:tr w:rsidR="00EC1D08" w14:paraId="58402AC4" w14:textId="77777777" w:rsidTr="00EC1D08">
        <w:tc>
          <w:tcPr>
            <w:tcW w:w="1809" w:type="dxa"/>
          </w:tcPr>
          <w:p w14:paraId="14722E9E" w14:textId="77777777" w:rsidR="00985477" w:rsidRDefault="00985477" w:rsidP="00B35978">
            <w:r w:rsidRPr="00B35978">
              <w:rPr>
                <w:lang w:val="en-US"/>
              </w:rPr>
              <w:t>$_</w:t>
            </w:r>
            <w:proofErr w:type="spellStart"/>
            <w:r w:rsidRPr="00B35978">
              <w:rPr>
                <w:lang w:val="en-US"/>
              </w:rPr>
              <w:t>db</w:t>
            </w:r>
            <w:proofErr w:type="spellEnd"/>
          </w:p>
        </w:tc>
        <w:tc>
          <w:tcPr>
            <w:tcW w:w="1237" w:type="dxa"/>
          </w:tcPr>
          <w:p w14:paraId="7B732183" w14:textId="77777777" w:rsidR="00985477" w:rsidRPr="00985477" w:rsidRDefault="00985477" w:rsidP="00B35978">
            <w:pPr>
              <w:rPr>
                <w:lang w:val="en-US"/>
              </w:rPr>
            </w:pPr>
          </w:p>
        </w:tc>
        <w:tc>
          <w:tcPr>
            <w:tcW w:w="4780" w:type="dxa"/>
          </w:tcPr>
          <w:p w14:paraId="0AD98EB0" w14:textId="77777777" w:rsidR="00985477" w:rsidRDefault="00985477" w:rsidP="00B35978"/>
        </w:tc>
        <w:tc>
          <w:tcPr>
            <w:tcW w:w="1745" w:type="dxa"/>
          </w:tcPr>
          <w:p w14:paraId="57439F39" w14:textId="77777777" w:rsidR="00985477" w:rsidRDefault="00985477" w:rsidP="00B35978"/>
        </w:tc>
      </w:tr>
      <w:tr w:rsidR="00EC1D08" w14:paraId="44209E97" w14:textId="77777777" w:rsidTr="00EC1D08">
        <w:tc>
          <w:tcPr>
            <w:tcW w:w="1809" w:type="dxa"/>
          </w:tcPr>
          <w:p w14:paraId="30B591F9" w14:textId="77777777" w:rsidR="00985477" w:rsidRPr="00B35978" w:rsidRDefault="00985477" w:rsidP="00B35978">
            <w:pPr>
              <w:rPr>
                <w:lang w:val="en-US"/>
              </w:rPr>
            </w:pPr>
            <w:r>
              <w:rPr>
                <w:lang w:val="en-US"/>
              </w:rPr>
              <w:t>$_</w:t>
            </w:r>
            <w:proofErr w:type="spellStart"/>
            <w:r>
              <w:rPr>
                <w:lang w:val="en-US"/>
              </w:rPr>
              <w:t>dbname</w:t>
            </w:r>
            <w:proofErr w:type="spellEnd"/>
          </w:p>
        </w:tc>
        <w:tc>
          <w:tcPr>
            <w:tcW w:w="1237" w:type="dxa"/>
          </w:tcPr>
          <w:p w14:paraId="40ADBF18" w14:textId="77777777" w:rsidR="00985477" w:rsidRPr="00985477" w:rsidRDefault="00985477" w:rsidP="00B35978">
            <w:pPr>
              <w:rPr>
                <w:lang w:val="en-US"/>
              </w:rPr>
            </w:pPr>
            <w:r>
              <w:rPr>
                <w:lang w:val="en-US"/>
              </w:rPr>
              <w:t>String</w:t>
            </w:r>
          </w:p>
        </w:tc>
        <w:tc>
          <w:tcPr>
            <w:tcW w:w="4780" w:type="dxa"/>
          </w:tcPr>
          <w:p w14:paraId="6488DA0D" w14:textId="77777777" w:rsidR="00985477" w:rsidRDefault="00985477" w:rsidP="00B35978">
            <w:r w:rsidRPr="00985477">
              <w:t>$OPTIONS['I128FDB']</w:t>
            </w:r>
          </w:p>
        </w:tc>
        <w:tc>
          <w:tcPr>
            <w:tcW w:w="1745" w:type="dxa"/>
          </w:tcPr>
          <w:p w14:paraId="712218DC" w14:textId="77777777" w:rsidR="00985477" w:rsidRPr="00985477" w:rsidRDefault="00985477" w:rsidP="00B35978">
            <w:r>
              <w:t>Имя БД по умолчанию, где хранятся управляемые модулем записи</w:t>
            </w:r>
          </w:p>
        </w:tc>
      </w:tr>
      <w:tr w:rsidR="00EC1D08" w14:paraId="1FDE31E5" w14:textId="77777777" w:rsidTr="00EC1D08">
        <w:tc>
          <w:tcPr>
            <w:tcW w:w="1809" w:type="dxa"/>
          </w:tcPr>
          <w:p w14:paraId="3270EBA3" w14:textId="77777777" w:rsidR="00985477" w:rsidRDefault="00985477" w:rsidP="00B35978">
            <w:r>
              <w:t>$</w:t>
            </w:r>
            <w:proofErr w:type="spellStart"/>
            <w:r>
              <w:t>debug</w:t>
            </w:r>
            <w:proofErr w:type="spellEnd"/>
          </w:p>
        </w:tc>
        <w:tc>
          <w:tcPr>
            <w:tcW w:w="1237" w:type="dxa"/>
          </w:tcPr>
          <w:p w14:paraId="310C8B75" w14:textId="77777777" w:rsidR="00985477" w:rsidRPr="00985477" w:rsidRDefault="00985477" w:rsidP="00B35978">
            <w:pPr>
              <w:rPr>
                <w:lang w:val="en-US"/>
              </w:rPr>
            </w:pPr>
            <w:r>
              <w:rPr>
                <w:lang w:val="en-US"/>
              </w:rPr>
              <w:t>Boolean</w:t>
            </w:r>
          </w:p>
        </w:tc>
        <w:tc>
          <w:tcPr>
            <w:tcW w:w="4780" w:type="dxa"/>
          </w:tcPr>
          <w:p w14:paraId="494EC6AB" w14:textId="77777777" w:rsidR="00985477" w:rsidRPr="00985477" w:rsidRDefault="00985477" w:rsidP="00B35978">
            <w:pPr>
              <w:rPr>
                <w:lang w:val="en-US"/>
              </w:rPr>
            </w:pPr>
            <w:r>
              <w:rPr>
                <w:lang w:val="en-US"/>
              </w:rPr>
              <w:t>False</w:t>
            </w:r>
          </w:p>
        </w:tc>
        <w:tc>
          <w:tcPr>
            <w:tcW w:w="1745" w:type="dxa"/>
          </w:tcPr>
          <w:p w14:paraId="6E286CAE" w14:textId="77777777" w:rsidR="00985477" w:rsidRDefault="00985477" w:rsidP="00B35978">
            <w:r>
              <w:t>Включение отладочного режима</w:t>
            </w:r>
          </w:p>
        </w:tc>
      </w:tr>
      <w:tr w:rsidR="00EC1D08" w:rsidRPr="0080786B" w14:paraId="1DC7305F" w14:textId="77777777" w:rsidTr="00EC1D08">
        <w:tc>
          <w:tcPr>
            <w:tcW w:w="1809" w:type="dxa"/>
          </w:tcPr>
          <w:p w14:paraId="2A2CDA36" w14:textId="77777777" w:rsidR="00985477" w:rsidRDefault="00985477" w:rsidP="00B35978">
            <w:r w:rsidRPr="00B35978">
              <w:rPr>
                <w:lang w:val="en-US"/>
              </w:rPr>
              <w:lastRenderedPageBreak/>
              <w:t>$_</w:t>
            </w:r>
            <w:proofErr w:type="spellStart"/>
            <w:r w:rsidRPr="00B35978">
              <w:rPr>
                <w:lang w:val="en-US"/>
              </w:rPr>
              <w:t>extfuncs</w:t>
            </w:r>
            <w:proofErr w:type="spellEnd"/>
          </w:p>
        </w:tc>
        <w:tc>
          <w:tcPr>
            <w:tcW w:w="1237" w:type="dxa"/>
          </w:tcPr>
          <w:p w14:paraId="15BC100D" w14:textId="77777777" w:rsidR="00985477" w:rsidRPr="00985477" w:rsidRDefault="00985477" w:rsidP="00B35978">
            <w:pPr>
              <w:rPr>
                <w:lang w:val="en-US"/>
              </w:rPr>
            </w:pPr>
            <w:r>
              <w:rPr>
                <w:lang w:val="en-US"/>
              </w:rPr>
              <w:t>Array</w:t>
            </w:r>
          </w:p>
        </w:tc>
        <w:tc>
          <w:tcPr>
            <w:tcW w:w="4780" w:type="dxa"/>
          </w:tcPr>
          <w:p w14:paraId="6AC092AB" w14:textId="77777777" w:rsidR="00985477" w:rsidRPr="00985477" w:rsidRDefault="00985477" w:rsidP="00B35978">
            <w:pPr>
              <w:rPr>
                <w:lang w:val="en-US"/>
              </w:rPr>
            </w:pPr>
            <w:proofErr w:type="gramStart"/>
            <w:r>
              <w:rPr>
                <w:lang w:val="en-US"/>
              </w:rPr>
              <w:t>Array(</w:t>
            </w:r>
            <w:proofErr w:type="gramEnd"/>
            <w:r>
              <w:rPr>
                <w:lang w:val="en-US"/>
              </w:rPr>
              <w:t>)</w:t>
            </w:r>
          </w:p>
        </w:tc>
        <w:tc>
          <w:tcPr>
            <w:tcW w:w="1745" w:type="dxa"/>
          </w:tcPr>
          <w:p w14:paraId="78C7A30D" w14:textId="77777777" w:rsidR="00985477" w:rsidRPr="0080786B" w:rsidRDefault="00985477" w:rsidP="002C3BC1">
            <w:r>
              <w:t>Внешние</w:t>
            </w:r>
            <w:r w:rsidRPr="0080786B">
              <w:t xml:space="preserve"> </w:t>
            </w:r>
            <w:r>
              <w:t>функции</w:t>
            </w:r>
            <w:r w:rsidRPr="0080786B">
              <w:t xml:space="preserve"> (</w:t>
            </w:r>
            <w:r>
              <w:t>описанные</w:t>
            </w:r>
            <w:r w:rsidRPr="0080786B">
              <w:t xml:space="preserve"> </w:t>
            </w:r>
            <w:r>
              <w:t>в</w:t>
            </w:r>
            <w:r w:rsidRPr="0080786B">
              <w:t xml:space="preserve"> </w:t>
            </w:r>
            <w:r>
              <w:t>виде</w:t>
            </w:r>
            <w:r w:rsidRPr="0080786B">
              <w:t xml:space="preserve"> </w:t>
            </w:r>
            <w:r>
              <w:t>классов</w:t>
            </w:r>
            <w:r w:rsidRPr="0080786B">
              <w:t xml:space="preserve"> </w:t>
            </w:r>
            <w:r>
              <w:t>внутри</w:t>
            </w:r>
            <w:r w:rsidRPr="0080786B">
              <w:t xml:space="preserve"> </w:t>
            </w:r>
            <w:r>
              <w:t>папки</w:t>
            </w:r>
            <w:r w:rsidRPr="0080786B">
              <w:t xml:space="preserve"> __</w:t>
            </w:r>
            <w:r>
              <w:rPr>
                <w:lang w:val="en-US"/>
              </w:rPr>
              <w:t>call</w:t>
            </w:r>
            <w:r w:rsidRPr="0080786B">
              <w:t xml:space="preserve">) – </w:t>
            </w:r>
            <w:r>
              <w:t>см</w:t>
            </w:r>
            <w:r w:rsidRPr="0080786B">
              <w:t xml:space="preserve">. </w:t>
            </w:r>
            <w:r w:rsidR="000776A6">
              <w:fldChar w:fldCharType="begin"/>
            </w:r>
            <w:r w:rsidR="002C3BC1">
              <w:instrText xml:space="preserve"> REF _Ref472339114 \w \h </w:instrText>
            </w:r>
            <w:r w:rsidR="000776A6">
              <w:fldChar w:fldCharType="separate"/>
            </w:r>
            <w:r w:rsidR="00B32157">
              <w:t>4.3.6.4</w:t>
            </w:r>
            <w:r w:rsidR="000776A6">
              <w:fldChar w:fldCharType="end"/>
            </w:r>
          </w:p>
        </w:tc>
      </w:tr>
      <w:tr w:rsidR="00EC1D08" w:rsidRPr="00985477" w14:paraId="369922BD" w14:textId="77777777" w:rsidTr="00EC1D08">
        <w:tc>
          <w:tcPr>
            <w:tcW w:w="1809" w:type="dxa"/>
          </w:tcPr>
          <w:p w14:paraId="7D976FB8" w14:textId="77777777" w:rsidR="00985477" w:rsidRPr="00985477" w:rsidRDefault="00985477" w:rsidP="00B35978">
            <w:pPr>
              <w:rPr>
                <w:lang w:val="en-US"/>
              </w:rPr>
            </w:pPr>
            <w:r w:rsidRPr="00B35978">
              <w:rPr>
                <w:lang w:val="en-US"/>
              </w:rPr>
              <w:t>$_</w:t>
            </w:r>
            <w:proofErr w:type="spellStart"/>
            <w:r w:rsidRPr="00B35978">
              <w:rPr>
                <w:lang w:val="en-US"/>
              </w:rPr>
              <w:t>admoptslist</w:t>
            </w:r>
            <w:proofErr w:type="spellEnd"/>
          </w:p>
        </w:tc>
        <w:tc>
          <w:tcPr>
            <w:tcW w:w="1237" w:type="dxa"/>
          </w:tcPr>
          <w:p w14:paraId="35A5E36D" w14:textId="77777777" w:rsidR="00985477" w:rsidRPr="00B35978" w:rsidRDefault="00985477" w:rsidP="00B35978">
            <w:pPr>
              <w:rPr>
                <w:lang w:val="en-US"/>
              </w:rPr>
            </w:pPr>
            <w:r>
              <w:rPr>
                <w:lang w:val="en-US"/>
              </w:rPr>
              <w:t>Array</w:t>
            </w:r>
          </w:p>
        </w:tc>
        <w:tc>
          <w:tcPr>
            <w:tcW w:w="4780" w:type="dxa"/>
          </w:tcPr>
          <w:p w14:paraId="3812908F" w14:textId="77777777" w:rsidR="00985477" w:rsidRPr="00985477" w:rsidRDefault="00985477" w:rsidP="00B35978">
            <w:pPr>
              <w:rPr>
                <w:lang w:val="en-US"/>
              </w:rPr>
            </w:pPr>
            <w:proofErr w:type="gramStart"/>
            <w:r>
              <w:rPr>
                <w:lang w:val="en-US"/>
              </w:rPr>
              <w:t>Array(</w:t>
            </w:r>
            <w:proofErr w:type="gramEnd"/>
            <w:r>
              <w:rPr>
                <w:lang w:val="en-US"/>
              </w:rPr>
              <w:t>)</w:t>
            </w:r>
          </w:p>
        </w:tc>
        <w:tc>
          <w:tcPr>
            <w:tcW w:w="1745" w:type="dxa"/>
          </w:tcPr>
          <w:p w14:paraId="3B408E20" w14:textId="77777777" w:rsidR="00985477" w:rsidRPr="00985477" w:rsidRDefault="00985477" w:rsidP="00B35978">
            <w:pPr>
              <w:rPr>
                <w:lang w:val="en-US"/>
              </w:rPr>
            </w:pPr>
          </w:p>
        </w:tc>
      </w:tr>
      <w:tr w:rsidR="00EC1D08" w:rsidRPr="00985477" w14:paraId="3EF3271F" w14:textId="77777777" w:rsidTr="00EC1D08">
        <w:tc>
          <w:tcPr>
            <w:tcW w:w="1809" w:type="dxa"/>
          </w:tcPr>
          <w:p w14:paraId="2BD68095" w14:textId="77777777" w:rsidR="00985477" w:rsidRPr="00B35978" w:rsidRDefault="00985477" w:rsidP="00B35978">
            <w:pPr>
              <w:rPr>
                <w:lang w:val="en-US"/>
              </w:rPr>
            </w:pPr>
            <w:r w:rsidRPr="00B35978">
              <w:rPr>
                <w:lang w:val="en-US"/>
              </w:rPr>
              <w:t>$_</w:t>
            </w:r>
            <w:proofErr w:type="spellStart"/>
            <w:r w:rsidRPr="00B35978">
              <w:rPr>
                <w:lang w:val="en-US"/>
              </w:rPr>
              <w:t>variableslist</w:t>
            </w:r>
            <w:proofErr w:type="spellEnd"/>
          </w:p>
        </w:tc>
        <w:tc>
          <w:tcPr>
            <w:tcW w:w="1237" w:type="dxa"/>
          </w:tcPr>
          <w:p w14:paraId="5F0F9863" w14:textId="77777777" w:rsidR="00985477" w:rsidRPr="00B35978" w:rsidRDefault="00985477" w:rsidP="00B35978">
            <w:pPr>
              <w:rPr>
                <w:lang w:val="en-US"/>
              </w:rPr>
            </w:pPr>
            <w:r>
              <w:rPr>
                <w:lang w:val="en-US"/>
              </w:rPr>
              <w:t>Array</w:t>
            </w:r>
          </w:p>
        </w:tc>
        <w:tc>
          <w:tcPr>
            <w:tcW w:w="4780" w:type="dxa"/>
          </w:tcPr>
          <w:p w14:paraId="7455FA02" w14:textId="77777777" w:rsidR="00985477" w:rsidRPr="00985477" w:rsidRDefault="00985477" w:rsidP="00B35978">
            <w:pPr>
              <w:rPr>
                <w:lang w:val="en-US"/>
              </w:rPr>
            </w:pPr>
            <w:proofErr w:type="gramStart"/>
            <w:r>
              <w:rPr>
                <w:lang w:val="en-US"/>
              </w:rPr>
              <w:t>Array(</w:t>
            </w:r>
            <w:proofErr w:type="gramEnd"/>
            <w:r>
              <w:rPr>
                <w:lang w:val="en-US"/>
              </w:rPr>
              <w:t>)</w:t>
            </w:r>
          </w:p>
        </w:tc>
        <w:tc>
          <w:tcPr>
            <w:tcW w:w="1745" w:type="dxa"/>
          </w:tcPr>
          <w:p w14:paraId="21651C15" w14:textId="77777777" w:rsidR="00985477" w:rsidRPr="00985477" w:rsidRDefault="00985477" w:rsidP="00B35978">
            <w:pPr>
              <w:rPr>
                <w:lang w:val="en-US"/>
              </w:rPr>
            </w:pPr>
          </w:p>
        </w:tc>
      </w:tr>
      <w:tr w:rsidR="00EC1D08" w:rsidRPr="0080786B" w14:paraId="54CC2A86" w14:textId="77777777" w:rsidTr="00EC1D08">
        <w:tc>
          <w:tcPr>
            <w:tcW w:w="1809" w:type="dxa"/>
          </w:tcPr>
          <w:p w14:paraId="1130B3C5" w14:textId="77777777" w:rsidR="00985477" w:rsidRPr="00B35978" w:rsidRDefault="00985477" w:rsidP="00B35978">
            <w:pPr>
              <w:rPr>
                <w:lang w:val="en-US"/>
              </w:rPr>
            </w:pPr>
            <w:r w:rsidRPr="00B35978">
              <w:rPr>
                <w:lang w:val="en-US"/>
              </w:rPr>
              <w:t>$_</w:t>
            </w:r>
            <w:proofErr w:type="spellStart"/>
            <w:r w:rsidRPr="00B35978">
              <w:rPr>
                <w:lang w:val="en-US"/>
              </w:rPr>
              <w:t>hideAdminPanel</w:t>
            </w:r>
            <w:proofErr w:type="spellEnd"/>
          </w:p>
        </w:tc>
        <w:tc>
          <w:tcPr>
            <w:tcW w:w="1237" w:type="dxa"/>
          </w:tcPr>
          <w:p w14:paraId="146D4870" w14:textId="77777777" w:rsidR="00985477" w:rsidRPr="00B35978" w:rsidRDefault="00985477" w:rsidP="00B35978">
            <w:pPr>
              <w:rPr>
                <w:lang w:val="en-US"/>
              </w:rPr>
            </w:pPr>
            <w:r>
              <w:rPr>
                <w:lang w:val="en-US"/>
              </w:rPr>
              <w:t>Boolean</w:t>
            </w:r>
          </w:p>
        </w:tc>
        <w:tc>
          <w:tcPr>
            <w:tcW w:w="4780" w:type="dxa"/>
          </w:tcPr>
          <w:p w14:paraId="3F80A92F" w14:textId="77777777" w:rsidR="00985477" w:rsidRPr="00985477" w:rsidRDefault="00985477" w:rsidP="00B35978">
            <w:pPr>
              <w:rPr>
                <w:lang w:val="en-US"/>
              </w:rPr>
            </w:pPr>
            <w:r>
              <w:rPr>
                <w:lang w:val="en-US"/>
              </w:rPr>
              <w:t>False</w:t>
            </w:r>
          </w:p>
        </w:tc>
        <w:tc>
          <w:tcPr>
            <w:tcW w:w="1745" w:type="dxa"/>
          </w:tcPr>
          <w:p w14:paraId="45E74844" w14:textId="77777777" w:rsidR="00985477" w:rsidRPr="0080786B" w:rsidRDefault="0080786B" w:rsidP="00B35978">
            <w:r>
              <w:t xml:space="preserve">Если </w:t>
            </w:r>
            <w:proofErr w:type="gramStart"/>
            <w:r>
              <w:rPr>
                <w:lang w:val="en-US"/>
              </w:rPr>
              <w:t>true</w:t>
            </w:r>
            <w:proofErr w:type="gramEnd"/>
            <w:r w:rsidRPr="0080786B">
              <w:t xml:space="preserve"> </w:t>
            </w:r>
            <w:r>
              <w:t>то модуль не показывается в списке модулей в АРМ Администратор. Иначе показывается.</w:t>
            </w:r>
          </w:p>
        </w:tc>
      </w:tr>
      <w:tr w:rsidR="00EC1D08" w14:paraId="3640E82A" w14:textId="77777777" w:rsidTr="00EC1D08">
        <w:tc>
          <w:tcPr>
            <w:tcW w:w="1809" w:type="dxa"/>
          </w:tcPr>
          <w:p w14:paraId="37883E02" w14:textId="77777777" w:rsidR="00985477" w:rsidRPr="00B35978" w:rsidRDefault="00985477" w:rsidP="00B35978">
            <w:pPr>
              <w:rPr>
                <w:lang w:val="en-US"/>
              </w:rPr>
            </w:pPr>
            <w:r w:rsidRPr="00B35978">
              <w:rPr>
                <w:lang w:val="en-US"/>
              </w:rPr>
              <w:t>$_</w:t>
            </w:r>
            <w:proofErr w:type="spellStart"/>
            <w:r w:rsidRPr="00B35978">
              <w:rPr>
                <w:lang w:val="en-US"/>
              </w:rPr>
              <w:t>UseEditorAsConfig</w:t>
            </w:r>
            <w:proofErr w:type="spellEnd"/>
          </w:p>
        </w:tc>
        <w:tc>
          <w:tcPr>
            <w:tcW w:w="1237" w:type="dxa"/>
          </w:tcPr>
          <w:p w14:paraId="00BF98B7" w14:textId="77777777" w:rsidR="00985477" w:rsidRPr="00985477" w:rsidRDefault="00985477" w:rsidP="00B35978">
            <w:pPr>
              <w:rPr>
                <w:lang w:val="en-US"/>
              </w:rPr>
            </w:pPr>
            <w:r>
              <w:rPr>
                <w:lang w:val="en-US"/>
              </w:rPr>
              <w:t>Boolean</w:t>
            </w:r>
          </w:p>
        </w:tc>
        <w:tc>
          <w:tcPr>
            <w:tcW w:w="4780" w:type="dxa"/>
          </w:tcPr>
          <w:p w14:paraId="51524A9E" w14:textId="77777777" w:rsidR="00985477" w:rsidRPr="00985477" w:rsidRDefault="00985477" w:rsidP="00B35978">
            <w:pPr>
              <w:rPr>
                <w:lang w:val="en-US"/>
              </w:rPr>
            </w:pPr>
            <w:r>
              <w:rPr>
                <w:lang w:val="en-US"/>
              </w:rPr>
              <w:t>False</w:t>
            </w:r>
          </w:p>
        </w:tc>
        <w:tc>
          <w:tcPr>
            <w:tcW w:w="1745" w:type="dxa"/>
          </w:tcPr>
          <w:p w14:paraId="5D057AB2" w14:textId="77777777" w:rsidR="00985477" w:rsidRPr="00195BEA" w:rsidRDefault="0080786B" w:rsidP="0080786B">
            <w:r>
              <w:t xml:space="preserve">Если </w:t>
            </w:r>
            <w:proofErr w:type="gramStart"/>
            <w:r>
              <w:rPr>
                <w:lang w:val="en-US"/>
              </w:rPr>
              <w:t>true</w:t>
            </w:r>
            <w:proofErr w:type="gramEnd"/>
            <w:r>
              <w:t xml:space="preserve"> то при конфигурировании модуля с помощью АРМ Администратор появится вкладка «Настройки модуля», в которой будет выведен редактор записи модуля. Конфигурирование редактора будет произведено с помощью функции </w:t>
            </w:r>
            <w:proofErr w:type="spellStart"/>
            <w:r w:rsidRPr="0080786B">
              <w:t>ConfigureAdminEditor</w:t>
            </w:r>
            <w:proofErr w:type="spellEnd"/>
          </w:p>
        </w:tc>
      </w:tr>
      <w:tr w:rsidR="00EC1D08" w14:paraId="171A93A9" w14:textId="77777777" w:rsidTr="00EC1D08">
        <w:tc>
          <w:tcPr>
            <w:tcW w:w="1809" w:type="dxa"/>
          </w:tcPr>
          <w:p w14:paraId="73176381" w14:textId="77777777" w:rsidR="00985477" w:rsidRPr="00B35978" w:rsidRDefault="00985477" w:rsidP="00B35978">
            <w:pPr>
              <w:rPr>
                <w:lang w:val="en-US"/>
              </w:rPr>
            </w:pPr>
            <w:r w:rsidRPr="00B35978">
              <w:rPr>
                <w:lang w:val="en-US"/>
              </w:rPr>
              <w:t>$_</w:t>
            </w:r>
            <w:proofErr w:type="spellStart"/>
            <w:r w:rsidRPr="00B35978">
              <w:rPr>
                <w:lang w:val="en-US"/>
              </w:rPr>
              <w:t>UseRecListAsConfig</w:t>
            </w:r>
            <w:proofErr w:type="spellEnd"/>
          </w:p>
        </w:tc>
        <w:tc>
          <w:tcPr>
            <w:tcW w:w="1237" w:type="dxa"/>
          </w:tcPr>
          <w:p w14:paraId="63513A4E" w14:textId="77777777" w:rsidR="00985477" w:rsidRDefault="00985477" w:rsidP="00B35978">
            <w:r>
              <w:rPr>
                <w:lang w:val="en-US"/>
              </w:rPr>
              <w:t>Boolean</w:t>
            </w:r>
          </w:p>
        </w:tc>
        <w:tc>
          <w:tcPr>
            <w:tcW w:w="4780" w:type="dxa"/>
          </w:tcPr>
          <w:p w14:paraId="3E36B8A6" w14:textId="77777777" w:rsidR="00985477" w:rsidRPr="00985477" w:rsidRDefault="00985477" w:rsidP="00B35978">
            <w:pPr>
              <w:rPr>
                <w:lang w:val="en-US"/>
              </w:rPr>
            </w:pPr>
            <w:r>
              <w:rPr>
                <w:lang w:val="en-US"/>
              </w:rPr>
              <w:t>False</w:t>
            </w:r>
          </w:p>
        </w:tc>
        <w:tc>
          <w:tcPr>
            <w:tcW w:w="1745" w:type="dxa"/>
          </w:tcPr>
          <w:p w14:paraId="54568AE0" w14:textId="77777777" w:rsidR="00985477" w:rsidRPr="00EC1D08" w:rsidRDefault="00EC1D08" w:rsidP="00EC1D08">
            <w:r>
              <w:t>Использовать</w:t>
            </w:r>
            <w:r w:rsidRPr="00EC1D08">
              <w:t xml:space="preserve"> (</w:t>
            </w:r>
            <w:r>
              <w:rPr>
                <w:lang w:val="en-US"/>
              </w:rPr>
              <w:t>true</w:t>
            </w:r>
            <w:r w:rsidRPr="00EC1D08">
              <w:t>)</w:t>
            </w:r>
            <w:r>
              <w:t xml:space="preserve"> или нет (</w:t>
            </w:r>
            <w:r>
              <w:rPr>
                <w:lang w:val="en-US"/>
              </w:rPr>
              <w:t>false</w:t>
            </w:r>
            <w:r>
              <w:t>) в АРМ Администратор в параметрах модуля вкладку со списком управляемых модулем записей</w:t>
            </w:r>
          </w:p>
        </w:tc>
      </w:tr>
      <w:tr w:rsidR="00EC1D08" w14:paraId="73A7F8C4" w14:textId="77777777" w:rsidTr="00EC1D08">
        <w:tc>
          <w:tcPr>
            <w:tcW w:w="1809" w:type="dxa"/>
          </w:tcPr>
          <w:p w14:paraId="719F7D87" w14:textId="77777777" w:rsidR="00985477" w:rsidRPr="00B35978" w:rsidRDefault="00985477" w:rsidP="00B35978">
            <w:pPr>
              <w:rPr>
                <w:lang w:val="en-US"/>
              </w:rPr>
            </w:pPr>
            <w:r w:rsidRPr="00B35978">
              <w:rPr>
                <w:lang w:val="en-US"/>
              </w:rPr>
              <w:lastRenderedPageBreak/>
              <w:t>$_</w:t>
            </w:r>
            <w:proofErr w:type="spellStart"/>
            <w:r w:rsidRPr="00B35978">
              <w:rPr>
                <w:lang w:val="en-US"/>
              </w:rPr>
              <w:t>prefixDebilSubSearch</w:t>
            </w:r>
            <w:proofErr w:type="spellEnd"/>
          </w:p>
        </w:tc>
        <w:tc>
          <w:tcPr>
            <w:tcW w:w="1237" w:type="dxa"/>
          </w:tcPr>
          <w:p w14:paraId="0E9F9AA8" w14:textId="77777777" w:rsidR="00985477" w:rsidRDefault="00985477" w:rsidP="00B35978">
            <w:r>
              <w:rPr>
                <w:lang w:val="en-US"/>
              </w:rPr>
              <w:t>String</w:t>
            </w:r>
          </w:p>
        </w:tc>
        <w:tc>
          <w:tcPr>
            <w:tcW w:w="4780" w:type="dxa"/>
          </w:tcPr>
          <w:p w14:paraId="1BFCE731" w14:textId="77777777" w:rsidR="00985477" w:rsidRPr="00985477" w:rsidRDefault="00985477" w:rsidP="00B35978">
            <w:pPr>
              <w:rPr>
                <w:lang w:val="en-US"/>
              </w:rPr>
            </w:pPr>
            <w:r>
              <w:rPr>
                <w:lang w:val="en-US"/>
              </w:rPr>
              <w:t>‘</w:t>
            </w:r>
            <w:r w:rsidRPr="00985477">
              <w:rPr>
                <w:lang w:val="en-US"/>
              </w:rPr>
              <w:t>DS=</w:t>
            </w:r>
            <w:r>
              <w:rPr>
                <w:lang w:val="en-US"/>
              </w:rPr>
              <w:t>’</w:t>
            </w:r>
          </w:p>
        </w:tc>
        <w:tc>
          <w:tcPr>
            <w:tcW w:w="1745" w:type="dxa"/>
          </w:tcPr>
          <w:p w14:paraId="503DF334" w14:textId="77777777" w:rsidR="00985477" w:rsidRDefault="00EC1D08" w:rsidP="00B35978">
            <w:r>
              <w:t>Префикс поиска для поиска одной строкой</w:t>
            </w:r>
          </w:p>
        </w:tc>
      </w:tr>
      <w:tr w:rsidR="00EC1D08" w:rsidRPr="00EC1D08" w14:paraId="2A89FED9" w14:textId="77777777" w:rsidTr="00EC1D08">
        <w:tc>
          <w:tcPr>
            <w:tcW w:w="1809" w:type="dxa"/>
          </w:tcPr>
          <w:p w14:paraId="0DFF601B" w14:textId="77777777" w:rsidR="00985477" w:rsidRPr="00B35978" w:rsidRDefault="00985477" w:rsidP="00B35978">
            <w:pPr>
              <w:rPr>
                <w:lang w:val="en-US"/>
              </w:rPr>
            </w:pPr>
            <w:r w:rsidRPr="00B35978">
              <w:rPr>
                <w:lang w:val="en-US"/>
              </w:rPr>
              <w:t>$_</w:t>
            </w:r>
            <w:proofErr w:type="spellStart"/>
            <w:r w:rsidRPr="00B35978">
              <w:rPr>
                <w:lang w:val="en-US"/>
              </w:rPr>
              <w:t>defaultAdminRecListFormat</w:t>
            </w:r>
            <w:proofErr w:type="spellEnd"/>
          </w:p>
        </w:tc>
        <w:tc>
          <w:tcPr>
            <w:tcW w:w="1237" w:type="dxa"/>
          </w:tcPr>
          <w:p w14:paraId="1916AAAD" w14:textId="77777777" w:rsidR="00985477" w:rsidRDefault="00985477" w:rsidP="00B35978">
            <w:r>
              <w:rPr>
                <w:lang w:val="en-US"/>
              </w:rPr>
              <w:t>String</w:t>
            </w:r>
          </w:p>
        </w:tc>
        <w:tc>
          <w:tcPr>
            <w:tcW w:w="4780" w:type="dxa"/>
          </w:tcPr>
          <w:p w14:paraId="159E7189" w14:textId="77777777" w:rsidR="00985477" w:rsidRPr="00985477" w:rsidRDefault="00985477" w:rsidP="00B35978">
            <w:pPr>
              <w:rPr>
                <w:lang w:val="en-US"/>
              </w:rPr>
            </w:pPr>
            <w:r>
              <w:rPr>
                <w:lang w:val="en-US"/>
              </w:rPr>
              <w:t>‘</w:t>
            </w:r>
            <w:r w:rsidRPr="00985477">
              <w:rPr>
                <w:lang w:val="en-US"/>
              </w:rPr>
              <w:t>[{</w:t>
            </w:r>
            <w:proofErr w:type="spellStart"/>
            <w:proofErr w:type="gramStart"/>
            <w:r w:rsidRPr="00985477">
              <w:rPr>
                <w:lang w:val="en-US"/>
              </w:rPr>
              <w:t>fmt</w:t>
            </w:r>
            <w:proofErr w:type="spellEnd"/>
            <w:r w:rsidRPr="00985477">
              <w:rPr>
                <w:lang w:val="en-US"/>
              </w:rPr>
              <w:t>:\</w:t>
            </w:r>
            <w:proofErr w:type="gramEnd"/>
            <w:r w:rsidRPr="00985477">
              <w:rPr>
                <w:lang w:val="en-US"/>
              </w:rPr>
              <w:t>"brief\",</w:t>
            </w:r>
            <w:proofErr w:type="spellStart"/>
            <w:r w:rsidRPr="00985477">
              <w:rPr>
                <w:lang w:val="en-US"/>
              </w:rPr>
              <w:t>dataIndex</w:t>
            </w:r>
            <w:proofErr w:type="spellEnd"/>
            <w:r w:rsidRPr="00985477">
              <w:rPr>
                <w:lang w:val="en-US"/>
              </w:rPr>
              <w:t>:'</w:t>
            </w:r>
            <w:proofErr w:type="spellStart"/>
            <w:r w:rsidRPr="00985477">
              <w:rPr>
                <w:lang w:val="en-US"/>
              </w:rPr>
              <w:t>brief',header</w:t>
            </w:r>
            <w:proofErr w:type="spellEnd"/>
            <w:r w:rsidRPr="00985477">
              <w:rPr>
                <w:lang w:val="en-US"/>
              </w:rPr>
              <w:t>:'</w:t>
            </w:r>
            <w:r w:rsidRPr="00985477">
              <w:t>Описание</w:t>
            </w:r>
            <w:r w:rsidRPr="00985477">
              <w:rPr>
                <w:lang w:val="en-US"/>
              </w:rPr>
              <w:t>',</w:t>
            </w:r>
            <w:proofErr w:type="spellStart"/>
            <w:r w:rsidRPr="00985477">
              <w:rPr>
                <w:lang w:val="en-US"/>
              </w:rPr>
              <w:t>sortable:true</w:t>
            </w:r>
            <w:proofErr w:type="spellEnd"/>
            <w:r w:rsidRPr="00985477">
              <w:rPr>
                <w:lang w:val="en-US"/>
              </w:rPr>
              <w:t>}]</w:t>
            </w:r>
            <w:r>
              <w:rPr>
                <w:lang w:val="en-US"/>
              </w:rPr>
              <w:t>’</w:t>
            </w:r>
          </w:p>
        </w:tc>
        <w:tc>
          <w:tcPr>
            <w:tcW w:w="1745" w:type="dxa"/>
          </w:tcPr>
          <w:p w14:paraId="7A766191" w14:textId="77777777" w:rsidR="00985477" w:rsidRPr="00EC1D08" w:rsidRDefault="00EC1D08" w:rsidP="00B35978">
            <w:r>
              <w:t>Формат по умолчанию для списка управляемых модулем записей</w:t>
            </w:r>
          </w:p>
        </w:tc>
      </w:tr>
      <w:tr w:rsidR="00EC1D08" w14:paraId="7A36DA79" w14:textId="77777777" w:rsidTr="00EC1D08">
        <w:tc>
          <w:tcPr>
            <w:tcW w:w="1809" w:type="dxa"/>
          </w:tcPr>
          <w:p w14:paraId="0B029863" w14:textId="77777777" w:rsidR="00985477" w:rsidRPr="00B35978" w:rsidRDefault="00985477" w:rsidP="00B35978">
            <w:pPr>
              <w:rPr>
                <w:lang w:val="en-US"/>
              </w:rPr>
            </w:pPr>
            <w:r w:rsidRPr="00B35978">
              <w:rPr>
                <w:lang w:val="en-US"/>
              </w:rPr>
              <w:t>$_</w:t>
            </w:r>
            <w:proofErr w:type="spellStart"/>
            <w:r w:rsidRPr="00B35978">
              <w:rPr>
                <w:lang w:val="en-US"/>
              </w:rPr>
              <w:t>defaultAdminRecListTitle</w:t>
            </w:r>
            <w:proofErr w:type="spellEnd"/>
          </w:p>
        </w:tc>
        <w:tc>
          <w:tcPr>
            <w:tcW w:w="1237" w:type="dxa"/>
          </w:tcPr>
          <w:p w14:paraId="7D9CC15D" w14:textId="77777777" w:rsidR="00985477" w:rsidRDefault="00985477" w:rsidP="00B35978">
            <w:r>
              <w:rPr>
                <w:lang w:val="en-US"/>
              </w:rPr>
              <w:t>String</w:t>
            </w:r>
          </w:p>
        </w:tc>
        <w:tc>
          <w:tcPr>
            <w:tcW w:w="4780" w:type="dxa"/>
          </w:tcPr>
          <w:p w14:paraId="01B2FDDB" w14:textId="77777777" w:rsidR="00985477" w:rsidRDefault="00985477" w:rsidP="00B35978">
            <w:r w:rsidRPr="00985477">
              <w:t>'Результаты поиска'</w:t>
            </w:r>
          </w:p>
        </w:tc>
        <w:tc>
          <w:tcPr>
            <w:tcW w:w="1745" w:type="dxa"/>
          </w:tcPr>
          <w:p w14:paraId="4AC171C8" w14:textId="77777777" w:rsidR="00985477" w:rsidRDefault="00EC1D08" w:rsidP="00B35978">
            <w:r>
              <w:t>Заголовок вкладки со списком управляемых записей в АРМ Администратор</w:t>
            </w:r>
          </w:p>
        </w:tc>
      </w:tr>
      <w:tr w:rsidR="00EC1D08" w14:paraId="7C538588" w14:textId="77777777" w:rsidTr="00EC1D08">
        <w:tc>
          <w:tcPr>
            <w:tcW w:w="1809" w:type="dxa"/>
          </w:tcPr>
          <w:p w14:paraId="25685C7A" w14:textId="77777777" w:rsidR="00985477" w:rsidRPr="00B35978" w:rsidRDefault="00985477" w:rsidP="00B35978">
            <w:pPr>
              <w:rPr>
                <w:lang w:val="en-US"/>
              </w:rPr>
            </w:pPr>
            <w:r>
              <w:t>$_</w:t>
            </w:r>
            <w:proofErr w:type="spellStart"/>
            <w:r>
              <w:t>defaultAdminRecListIcon</w:t>
            </w:r>
            <w:proofErr w:type="spellEnd"/>
          </w:p>
        </w:tc>
        <w:tc>
          <w:tcPr>
            <w:tcW w:w="1237" w:type="dxa"/>
          </w:tcPr>
          <w:p w14:paraId="2FB08C5D" w14:textId="77777777" w:rsidR="00985477" w:rsidRDefault="00985477" w:rsidP="00B35978">
            <w:r>
              <w:rPr>
                <w:lang w:val="en-US"/>
              </w:rPr>
              <w:t>String</w:t>
            </w:r>
          </w:p>
        </w:tc>
        <w:tc>
          <w:tcPr>
            <w:tcW w:w="4780" w:type="dxa"/>
          </w:tcPr>
          <w:p w14:paraId="23058FAC" w14:textId="77777777" w:rsidR="00985477" w:rsidRDefault="00985477" w:rsidP="00B35978">
            <w:r w:rsidRPr="00985477">
              <w:t>''</w:t>
            </w:r>
          </w:p>
        </w:tc>
        <w:tc>
          <w:tcPr>
            <w:tcW w:w="1745" w:type="dxa"/>
          </w:tcPr>
          <w:p w14:paraId="276582B1" w14:textId="77777777" w:rsidR="00985477" w:rsidRDefault="00EC1D08" w:rsidP="00B35978">
            <w:r>
              <w:t xml:space="preserve">Имя </w:t>
            </w:r>
            <w:proofErr w:type="spellStart"/>
            <w:r>
              <w:rPr>
                <w:lang w:val="en-US"/>
              </w:rPr>
              <w:t>css</w:t>
            </w:r>
            <w:proofErr w:type="spellEnd"/>
            <w:r w:rsidRPr="00EC1D08">
              <w:t>-</w:t>
            </w:r>
            <w:r>
              <w:t>класса с иконкой вкладки со списком управляемых записей в АРМ Администратор</w:t>
            </w:r>
          </w:p>
        </w:tc>
      </w:tr>
    </w:tbl>
    <w:p w14:paraId="2B36AC51" w14:textId="77777777" w:rsidR="00B35978" w:rsidRDefault="00B35978" w:rsidP="00B35978">
      <w:pPr>
        <w:pStyle w:val="4"/>
      </w:pPr>
      <w:r>
        <w:t xml:space="preserve">Функции класса </w:t>
      </w:r>
      <w:proofErr w:type="spellStart"/>
      <w:r>
        <w:rPr>
          <w:lang w:val="en-US"/>
        </w:rPr>
        <w:t>ObjectModule</w:t>
      </w:r>
      <w:proofErr w:type="spellEnd"/>
    </w:p>
    <w:p w14:paraId="6B7D6748" w14:textId="77777777" w:rsidR="00C24F5D" w:rsidRPr="00C24F5D" w:rsidRDefault="00C24F5D" w:rsidP="00C24F5D">
      <w:pPr>
        <w:pStyle w:val="5"/>
        <w:rPr>
          <w:lang w:val="en-US"/>
        </w:rPr>
      </w:pPr>
      <w:proofErr w:type="gramStart"/>
      <w:r w:rsidRPr="00737F93">
        <w:rPr>
          <w:lang w:val="en-US"/>
        </w:rPr>
        <w:t>public</w:t>
      </w:r>
      <w:r w:rsidRPr="00C24F5D">
        <w:rPr>
          <w:lang w:val="en-US"/>
        </w:rPr>
        <w:t xml:space="preserve">  </w:t>
      </w:r>
      <w:proofErr w:type="spellStart"/>
      <w:r w:rsidRPr="00C24F5D">
        <w:rPr>
          <w:lang w:val="en-US"/>
        </w:rPr>
        <w:t>AppendRight</w:t>
      </w:r>
      <w:proofErr w:type="spellEnd"/>
      <w:proofErr w:type="gramEnd"/>
      <w:r w:rsidRPr="00C24F5D">
        <w:rPr>
          <w:lang w:val="en-US"/>
        </w:rPr>
        <w:t xml:space="preserve"> ( mixed   $right, mixed   $title, ) : n/a</w:t>
      </w:r>
    </w:p>
    <w:p w14:paraId="44F0166A" w14:textId="77777777" w:rsidR="00C24F5D" w:rsidRDefault="00C24F5D" w:rsidP="00C24F5D">
      <w:pPr>
        <w:pStyle w:val="aff0"/>
        <w:rPr>
          <w:sz w:val="27"/>
          <w:szCs w:val="27"/>
        </w:rPr>
      </w:pPr>
      <w:r>
        <w:rPr>
          <w:b/>
          <w:bCs/>
          <w:sz w:val="27"/>
          <w:szCs w:val="27"/>
        </w:rPr>
        <w:t>Описание</w:t>
      </w:r>
    </w:p>
    <w:p w14:paraId="4998B1A8" w14:textId="77777777" w:rsidR="00C24F5D" w:rsidRDefault="00C24F5D" w:rsidP="00C24F5D">
      <w:pPr>
        <w:rPr>
          <w:color w:val="000000"/>
          <w:sz w:val="27"/>
          <w:szCs w:val="27"/>
        </w:rPr>
      </w:pPr>
      <w:r>
        <w:rPr>
          <w:rStyle w:val="aff3"/>
          <w:color w:val="000000"/>
          <w:sz w:val="27"/>
          <w:szCs w:val="27"/>
        </w:rPr>
        <w:t>Добавить новый тип прав к модулю</w:t>
      </w:r>
    </w:p>
    <w:p w14:paraId="01E44903"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2"/>
        <w:gridCol w:w="957"/>
        <w:gridCol w:w="3638"/>
        <w:gridCol w:w="3858"/>
      </w:tblGrid>
      <w:tr w:rsidR="00C24F5D" w14:paraId="286C758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D19670"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C850FD2"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7BCC08E"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F33FC8D" w14:textId="77777777" w:rsidR="00C24F5D" w:rsidRDefault="00C24F5D">
            <w:pPr>
              <w:rPr>
                <w:sz w:val="24"/>
                <w:szCs w:val="24"/>
              </w:rPr>
            </w:pPr>
            <w:r>
              <w:t>Значение по умолчанию</w:t>
            </w:r>
          </w:p>
        </w:tc>
      </w:tr>
      <w:tr w:rsidR="00C24F5D" w14:paraId="2C71568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E5A0BF" w14:textId="77777777" w:rsidR="00C24F5D" w:rsidRDefault="00C24F5D">
            <w:pPr>
              <w:rPr>
                <w:sz w:val="24"/>
                <w:szCs w:val="24"/>
              </w:rPr>
            </w:pPr>
            <w:r>
              <w:t>$</w:t>
            </w:r>
            <w:proofErr w:type="spellStart"/>
            <w:r>
              <w:t>right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B549E05"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83F0F76" w14:textId="77777777" w:rsidR="00C24F5D" w:rsidRDefault="00C24F5D">
            <w:pPr>
              <w:pStyle w:val="aff0"/>
            </w:pPr>
            <w:r>
              <w:t>Тип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26412691" w14:textId="77777777" w:rsidR="00C24F5D" w:rsidRDefault="00C24F5D">
            <w:pPr>
              <w:rPr>
                <w:sz w:val="24"/>
                <w:szCs w:val="24"/>
              </w:rPr>
            </w:pPr>
          </w:p>
        </w:tc>
      </w:tr>
      <w:tr w:rsidR="00C24F5D" w14:paraId="007B482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114852" w14:textId="77777777" w:rsidR="00C24F5D" w:rsidRDefault="00C24F5D">
            <w:pPr>
              <w:rPr>
                <w:sz w:val="24"/>
                <w:szCs w:val="24"/>
              </w:rPr>
            </w:pPr>
            <w:r>
              <w:t>$</w:t>
            </w:r>
            <w:proofErr w:type="spellStart"/>
            <w:r>
              <w:t>title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9102C03"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C7527BD" w14:textId="77777777" w:rsidR="00C24F5D" w:rsidRDefault="00C24F5D">
            <w:pPr>
              <w:pStyle w:val="aff0"/>
            </w:pPr>
            <w:r>
              <w:t>Заголовок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5823D6C" w14:textId="77777777" w:rsidR="00C24F5D" w:rsidRDefault="00C24F5D">
            <w:pPr>
              <w:rPr>
                <w:sz w:val="24"/>
                <w:szCs w:val="24"/>
              </w:rPr>
            </w:pPr>
          </w:p>
        </w:tc>
      </w:tr>
    </w:tbl>
    <w:p w14:paraId="148CCE6D"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4EFF3F5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D7EA89"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D854B" w14:textId="77777777" w:rsidR="00C24F5D" w:rsidRDefault="00C24F5D">
            <w:pPr>
              <w:rPr>
                <w:sz w:val="24"/>
                <w:szCs w:val="24"/>
              </w:rPr>
            </w:pPr>
            <w:r>
              <w:t>Описание</w:t>
            </w:r>
          </w:p>
        </w:tc>
      </w:tr>
      <w:tr w:rsidR="00C24F5D" w14:paraId="3A7305B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2D2C05"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E7FA1" w14:textId="77777777" w:rsidR="00C24F5D" w:rsidRDefault="00C24F5D">
            <w:pPr>
              <w:rPr>
                <w:sz w:val="24"/>
                <w:szCs w:val="24"/>
              </w:rPr>
            </w:pPr>
            <w:r>
              <w:t>n/a</w:t>
            </w:r>
          </w:p>
        </w:tc>
      </w:tr>
    </w:tbl>
    <w:p w14:paraId="69AF79EC"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ConfigureAdminEditor</w:t>
      </w:r>
      <w:proofErr w:type="spellEnd"/>
      <w:proofErr w:type="gramEnd"/>
      <w:r w:rsidRPr="00C24F5D">
        <w:rPr>
          <w:color w:val="000000"/>
          <w:lang w:val="en-US"/>
        </w:rPr>
        <w:t xml:space="preserve"> ( mixed   $f, mixed   $r, mixed   $</w:t>
      </w:r>
      <w:proofErr w:type="spellStart"/>
      <w:r w:rsidRPr="00C24F5D">
        <w:rPr>
          <w:color w:val="000000"/>
          <w:lang w:val="en-US"/>
        </w:rPr>
        <w:t>rowner</w:t>
      </w:r>
      <w:proofErr w:type="spellEnd"/>
      <w:r w:rsidRPr="00C24F5D">
        <w:rPr>
          <w:color w:val="000000"/>
          <w:lang w:val="en-US"/>
        </w:rPr>
        <w:t>, mixed   $</w:t>
      </w:r>
      <w:proofErr w:type="spellStart"/>
      <w:r w:rsidRPr="00C24F5D">
        <w:rPr>
          <w:color w:val="000000"/>
          <w:lang w:val="en-US"/>
        </w:rPr>
        <w:t>objtype</w:t>
      </w:r>
      <w:proofErr w:type="spellEnd"/>
      <w:r w:rsidRPr="00C24F5D">
        <w:rPr>
          <w:color w:val="000000"/>
          <w:lang w:val="en-US"/>
        </w:rPr>
        <w:t>, ) : mixed</w:t>
      </w:r>
    </w:p>
    <w:p w14:paraId="0BE54C46" w14:textId="77777777" w:rsidR="00C24F5D" w:rsidRDefault="00C24F5D" w:rsidP="00C24F5D">
      <w:pPr>
        <w:pStyle w:val="aff0"/>
        <w:rPr>
          <w:sz w:val="27"/>
          <w:szCs w:val="27"/>
        </w:rPr>
      </w:pPr>
      <w:r>
        <w:rPr>
          <w:b/>
          <w:bCs/>
          <w:sz w:val="27"/>
          <w:szCs w:val="27"/>
        </w:rPr>
        <w:t>Описание</w:t>
      </w:r>
    </w:p>
    <w:p w14:paraId="76ABBE5E" w14:textId="77777777" w:rsidR="00C24F5D" w:rsidRDefault="00C24F5D" w:rsidP="00C24F5D">
      <w:pPr>
        <w:rPr>
          <w:color w:val="000000"/>
          <w:sz w:val="27"/>
          <w:szCs w:val="27"/>
        </w:rPr>
      </w:pPr>
      <w:r>
        <w:rPr>
          <w:rStyle w:val="aff3"/>
          <w:color w:val="000000"/>
          <w:sz w:val="27"/>
          <w:szCs w:val="27"/>
        </w:rPr>
        <w:t>Конфигурирует редактор записи модуля для АРМ Администратор</w:t>
      </w:r>
    </w:p>
    <w:p w14:paraId="35B30B0B"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
        <w:gridCol w:w="577"/>
        <w:gridCol w:w="5690"/>
        <w:gridCol w:w="2293"/>
      </w:tblGrid>
      <w:tr w:rsidR="00C24F5D" w14:paraId="67E4ECE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BB783E"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300B4CC"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D24BA84"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51453F0" w14:textId="77777777" w:rsidR="00C24F5D" w:rsidRDefault="00C24F5D">
            <w:pPr>
              <w:rPr>
                <w:sz w:val="24"/>
                <w:szCs w:val="24"/>
              </w:rPr>
            </w:pPr>
            <w:r>
              <w:t>Значение по умолчанию</w:t>
            </w:r>
          </w:p>
        </w:tc>
      </w:tr>
      <w:tr w:rsidR="00C24F5D" w14:paraId="331E095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62895B" w14:textId="77777777" w:rsidR="00C24F5D" w:rsidRDefault="00C24F5D">
            <w:pPr>
              <w:rPr>
                <w:sz w:val="24"/>
                <w:szCs w:val="24"/>
              </w:rPr>
            </w:pPr>
            <w: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C3D8D"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9122DBB" w14:textId="77777777" w:rsidR="00C24F5D" w:rsidRDefault="00C24F5D">
            <w:pPr>
              <w:pStyle w:val="aff0"/>
            </w:pPr>
            <w:r>
              <w:t>Модуль he2</w:t>
            </w:r>
          </w:p>
        </w:tc>
        <w:tc>
          <w:tcPr>
            <w:tcW w:w="0" w:type="auto"/>
            <w:tcBorders>
              <w:top w:val="outset" w:sz="6" w:space="0" w:color="auto"/>
              <w:left w:val="outset" w:sz="6" w:space="0" w:color="auto"/>
              <w:bottom w:val="outset" w:sz="6" w:space="0" w:color="auto"/>
              <w:right w:val="outset" w:sz="6" w:space="0" w:color="auto"/>
            </w:tcBorders>
            <w:vAlign w:val="center"/>
            <w:hideMark/>
          </w:tcPr>
          <w:p w14:paraId="69711ACD" w14:textId="77777777" w:rsidR="00C24F5D" w:rsidRDefault="00C24F5D">
            <w:pPr>
              <w:rPr>
                <w:sz w:val="24"/>
                <w:szCs w:val="24"/>
              </w:rPr>
            </w:pPr>
          </w:p>
        </w:tc>
      </w:tr>
      <w:tr w:rsidR="00C24F5D" w14:paraId="6C7435F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58DA12" w14:textId="77777777" w:rsidR="00C24F5D" w:rsidRDefault="00C24F5D">
            <w:pPr>
              <w:rPr>
                <w:sz w:val="24"/>
                <w:szCs w:val="24"/>
              </w:rPr>
            </w:pPr>
            <w:r>
              <w:lastRenderedPageBreak/>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45B2B65C"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40ACEBF" w14:textId="77777777" w:rsidR="00C24F5D" w:rsidRDefault="00C24F5D">
            <w:pPr>
              <w:pStyle w:val="aff0"/>
            </w:pPr>
            <w:r>
              <w:t>Запись модуля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DAA61BB" w14:textId="77777777" w:rsidR="00C24F5D" w:rsidRDefault="00C24F5D">
            <w:pPr>
              <w:rPr>
                <w:sz w:val="24"/>
                <w:szCs w:val="24"/>
              </w:rPr>
            </w:pPr>
          </w:p>
        </w:tc>
      </w:tr>
      <w:tr w:rsidR="00C24F5D" w14:paraId="6B60715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467E26" w14:textId="77777777" w:rsidR="00C24F5D" w:rsidRDefault="00C24F5D">
            <w:pPr>
              <w:rPr>
                <w:sz w:val="24"/>
                <w:szCs w:val="24"/>
              </w:rPr>
            </w:pPr>
            <w:r>
              <w:t>$</w:t>
            </w:r>
            <w:proofErr w:type="spellStart"/>
            <w:r>
              <w:t>rowner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8624DBF"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E4D7F56" w14:textId="77777777" w:rsidR="00C24F5D" w:rsidRDefault="00C24F5D">
            <w:pPr>
              <w:pStyle w:val="aff0"/>
            </w:pPr>
            <w:r>
              <w:t>Родительская запись модуля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AF61B" w14:textId="77777777" w:rsidR="00C24F5D" w:rsidRDefault="00C24F5D">
            <w:pPr>
              <w:rPr>
                <w:sz w:val="24"/>
                <w:szCs w:val="24"/>
              </w:rPr>
            </w:pPr>
          </w:p>
        </w:tc>
      </w:tr>
      <w:tr w:rsidR="00C24F5D" w14:paraId="13DB7C1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E97A29" w14:textId="77777777" w:rsidR="00C24F5D" w:rsidRDefault="00C24F5D">
            <w:pPr>
              <w:rPr>
                <w:sz w:val="24"/>
                <w:szCs w:val="24"/>
              </w:rPr>
            </w:pPr>
            <w:r>
              <w:t>$</w:t>
            </w:r>
            <w:proofErr w:type="spellStart"/>
            <w:r>
              <w:t>objtype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1006976"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7DAA35D" w14:textId="77777777" w:rsidR="00C24F5D" w:rsidRDefault="00C24F5D">
            <w:pPr>
              <w:pStyle w:val="aff0"/>
            </w:pPr>
            <w:r>
              <w:t>Тип объекта (в данном случае всегда 'MODULE')</w:t>
            </w:r>
          </w:p>
        </w:tc>
        <w:tc>
          <w:tcPr>
            <w:tcW w:w="0" w:type="auto"/>
            <w:tcBorders>
              <w:top w:val="outset" w:sz="6" w:space="0" w:color="auto"/>
              <w:left w:val="outset" w:sz="6" w:space="0" w:color="auto"/>
              <w:bottom w:val="outset" w:sz="6" w:space="0" w:color="auto"/>
              <w:right w:val="outset" w:sz="6" w:space="0" w:color="auto"/>
            </w:tcBorders>
            <w:vAlign w:val="center"/>
            <w:hideMark/>
          </w:tcPr>
          <w:p w14:paraId="19BA1C46" w14:textId="77777777" w:rsidR="00C24F5D" w:rsidRDefault="00C24F5D">
            <w:pPr>
              <w:rPr>
                <w:sz w:val="24"/>
                <w:szCs w:val="24"/>
              </w:rPr>
            </w:pPr>
          </w:p>
        </w:tc>
      </w:tr>
    </w:tbl>
    <w:p w14:paraId="6633CC27"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7"/>
        <w:gridCol w:w="5848"/>
      </w:tblGrid>
      <w:tr w:rsidR="00C24F5D" w14:paraId="2F2A799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2BD98B"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945A07B" w14:textId="77777777" w:rsidR="00C24F5D" w:rsidRDefault="00C24F5D">
            <w:pPr>
              <w:rPr>
                <w:sz w:val="24"/>
                <w:szCs w:val="24"/>
              </w:rPr>
            </w:pPr>
            <w:r>
              <w:t>Описание</w:t>
            </w:r>
          </w:p>
        </w:tc>
      </w:tr>
      <w:tr w:rsidR="00C24F5D" w14:paraId="4213647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8810DE"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DFBDB27" w14:textId="77777777" w:rsidR="00C24F5D" w:rsidRDefault="00C24F5D">
            <w:pPr>
              <w:rPr>
                <w:sz w:val="24"/>
                <w:szCs w:val="24"/>
              </w:rPr>
            </w:pPr>
          </w:p>
        </w:tc>
      </w:tr>
    </w:tbl>
    <w:p w14:paraId="7D015E39"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ConfigureEditor</w:t>
      </w:r>
      <w:proofErr w:type="spellEnd"/>
      <w:proofErr w:type="gramEnd"/>
      <w:r w:rsidRPr="00C24F5D">
        <w:rPr>
          <w:color w:val="000000"/>
          <w:lang w:val="en-US"/>
        </w:rPr>
        <w:t xml:space="preserve"> ( mixed   $f, \</w:t>
      </w:r>
      <w:proofErr w:type="spellStart"/>
      <w:r w:rsidRPr="00C24F5D">
        <w:rPr>
          <w:color w:val="000000"/>
          <w:lang w:val="en-US"/>
        </w:rPr>
        <w:t>ObjectData|null</w:t>
      </w:r>
      <w:proofErr w:type="spellEnd"/>
      <w:r w:rsidRPr="00C24F5D">
        <w:rPr>
          <w:color w:val="000000"/>
          <w:lang w:val="en-US"/>
        </w:rPr>
        <w:t xml:space="preserve">   $r, \</w:t>
      </w:r>
      <w:proofErr w:type="spellStart"/>
      <w:r w:rsidRPr="00C24F5D">
        <w:rPr>
          <w:color w:val="000000"/>
          <w:lang w:val="en-US"/>
        </w:rPr>
        <w:t>ObjectData</w:t>
      </w:r>
      <w:proofErr w:type="spellEnd"/>
      <w:r w:rsidRPr="00C24F5D">
        <w:rPr>
          <w:color w:val="000000"/>
          <w:lang w:val="en-US"/>
        </w:rPr>
        <w:t xml:space="preserve">   $</w:t>
      </w:r>
      <w:proofErr w:type="spellStart"/>
      <w:r w:rsidRPr="00C24F5D">
        <w:rPr>
          <w:color w:val="000000"/>
          <w:lang w:val="en-US"/>
        </w:rPr>
        <w:t>rowner</w:t>
      </w:r>
      <w:proofErr w:type="spellEnd"/>
      <w:r w:rsidRPr="00C24F5D">
        <w:rPr>
          <w:color w:val="000000"/>
          <w:lang w:val="en-US"/>
        </w:rPr>
        <w:t>, string   $</w:t>
      </w:r>
      <w:proofErr w:type="spellStart"/>
      <w:r w:rsidRPr="00C24F5D">
        <w:rPr>
          <w:color w:val="000000"/>
          <w:lang w:val="en-US"/>
        </w:rPr>
        <w:t>objtype</w:t>
      </w:r>
      <w:proofErr w:type="spellEnd"/>
      <w:r w:rsidRPr="00C24F5D">
        <w:rPr>
          <w:color w:val="000000"/>
          <w:lang w:val="en-US"/>
        </w:rPr>
        <w:t>, ) : mixed</w:t>
      </w:r>
    </w:p>
    <w:p w14:paraId="3888B7BB" w14:textId="77777777" w:rsidR="00C24F5D" w:rsidRDefault="00C24F5D" w:rsidP="00C24F5D">
      <w:pPr>
        <w:pStyle w:val="aff0"/>
        <w:rPr>
          <w:sz w:val="27"/>
          <w:szCs w:val="27"/>
        </w:rPr>
      </w:pPr>
      <w:r>
        <w:rPr>
          <w:b/>
          <w:bCs/>
          <w:sz w:val="27"/>
          <w:szCs w:val="27"/>
        </w:rPr>
        <w:t>Описание</w:t>
      </w:r>
    </w:p>
    <w:p w14:paraId="6FFD40B2" w14:textId="77777777" w:rsidR="00C24F5D" w:rsidRDefault="00C24F5D" w:rsidP="00C24F5D">
      <w:pPr>
        <w:rPr>
          <w:color w:val="000000"/>
          <w:sz w:val="27"/>
          <w:szCs w:val="27"/>
        </w:rPr>
      </w:pPr>
      <w:r>
        <w:rPr>
          <w:rStyle w:val="aff3"/>
          <w:color w:val="000000"/>
          <w:sz w:val="27"/>
          <w:szCs w:val="27"/>
        </w:rPr>
        <w:t>Конфигурирует редактор для записи. Вы должны переопределить эту функцию для добавления своих полей редактирования управляемой модулем записи. Для получения подробностей см. описание модуля he2</w:t>
      </w:r>
    </w:p>
    <w:p w14:paraId="61A7DC9B"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
        <w:gridCol w:w="1559"/>
        <w:gridCol w:w="5299"/>
        <w:gridCol w:w="1702"/>
      </w:tblGrid>
      <w:tr w:rsidR="00C24F5D" w14:paraId="7FC9125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C70E88"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12856AA6"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35923DE"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DC1D304" w14:textId="77777777" w:rsidR="00C24F5D" w:rsidRDefault="00C24F5D">
            <w:pPr>
              <w:rPr>
                <w:sz w:val="24"/>
                <w:szCs w:val="24"/>
              </w:rPr>
            </w:pPr>
            <w:r>
              <w:t>Значение по умолчанию</w:t>
            </w:r>
          </w:p>
        </w:tc>
      </w:tr>
      <w:tr w:rsidR="00C24F5D" w14:paraId="497AAC5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D1CEA0" w14:textId="77777777" w:rsidR="00C24F5D" w:rsidRDefault="00C24F5D">
            <w:pPr>
              <w:rPr>
                <w:sz w:val="24"/>
                <w:szCs w:val="24"/>
              </w:rPr>
            </w:pPr>
            <w: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0EF0B85B"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3DD2192" w14:textId="77777777" w:rsidR="00C24F5D" w:rsidRDefault="00C24F5D">
            <w:pPr>
              <w:pStyle w:val="aff0"/>
            </w:pPr>
            <w:r>
              <w:t>Модуль he2</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DC5D1" w14:textId="77777777" w:rsidR="00C24F5D" w:rsidRDefault="00C24F5D">
            <w:pPr>
              <w:rPr>
                <w:sz w:val="24"/>
                <w:szCs w:val="24"/>
              </w:rPr>
            </w:pPr>
          </w:p>
        </w:tc>
      </w:tr>
      <w:tr w:rsidR="00C24F5D" w14:paraId="2BCBE23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32F934" w14:textId="77777777"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788EE0B5" w14:textId="77777777" w:rsidR="00C24F5D" w:rsidRDefault="00C24F5D">
            <w:pPr>
              <w:rPr>
                <w:sz w:val="24"/>
                <w:szCs w:val="24"/>
              </w:rPr>
            </w:pPr>
            <w:r>
              <w:t>\</w:t>
            </w:r>
            <w:proofErr w:type="spellStart"/>
            <w:r>
              <w:t>ObjectData|null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C4F6F07" w14:textId="77777777" w:rsidR="00C24F5D" w:rsidRDefault="00C24F5D">
            <w:pPr>
              <w:pStyle w:val="aff0"/>
            </w:pPr>
            <w:r>
              <w:t>Редактируемая запись или NULL если запись новая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E631FE8" w14:textId="77777777" w:rsidR="00C24F5D" w:rsidRDefault="00C24F5D">
            <w:pPr>
              <w:rPr>
                <w:sz w:val="24"/>
                <w:szCs w:val="24"/>
              </w:rPr>
            </w:pPr>
          </w:p>
        </w:tc>
      </w:tr>
      <w:tr w:rsidR="00C24F5D" w14:paraId="427E0E4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B351FE" w14:textId="77777777" w:rsidR="00C24F5D" w:rsidRDefault="00C24F5D">
            <w:pPr>
              <w:rPr>
                <w:sz w:val="24"/>
                <w:szCs w:val="24"/>
              </w:rPr>
            </w:pPr>
            <w:r>
              <w:t>$</w:t>
            </w:r>
            <w:proofErr w:type="spellStart"/>
            <w:r>
              <w:t>rowner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55D6593" w14:textId="77777777" w:rsidR="00C24F5D" w:rsidRDefault="00C24F5D">
            <w:pPr>
              <w:rPr>
                <w:sz w:val="24"/>
                <w:szCs w:val="24"/>
              </w:rPr>
            </w:pPr>
            <w:r>
              <w:t>\</w:t>
            </w:r>
            <w:proofErr w:type="spellStart"/>
            <w:r>
              <w:t>ObjectData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B0E8C40" w14:textId="77777777" w:rsidR="00C24F5D" w:rsidRDefault="00C24F5D">
            <w:pPr>
              <w:pStyle w:val="aff0"/>
            </w:pPr>
            <w:r>
              <w:t>Запись-владелец редактируемой записи (для наследования прав доступа)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7308A" w14:textId="77777777" w:rsidR="00C24F5D" w:rsidRDefault="00C24F5D">
            <w:pPr>
              <w:rPr>
                <w:sz w:val="24"/>
                <w:szCs w:val="24"/>
              </w:rPr>
            </w:pPr>
          </w:p>
        </w:tc>
      </w:tr>
      <w:tr w:rsidR="00C24F5D" w14:paraId="67A3AEA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F77696" w14:textId="77777777" w:rsidR="00C24F5D" w:rsidRDefault="00C24F5D">
            <w:pPr>
              <w:rPr>
                <w:sz w:val="24"/>
                <w:szCs w:val="24"/>
              </w:rPr>
            </w:pPr>
            <w:r>
              <w:t>$</w:t>
            </w:r>
            <w:proofErr w:type="spellStart"/>
            <w:r>
              <w:t>objtype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88D57CC" w14:textId="77777777" w:rsidR="00C24F5D" w:rsidRDefault="00C24F5D">
            <w:pPr>
              <w:rPr>
                <w:sz w:val="24"/>
                <w:szCs w:val="24"/>
              </w:rPr>
            </w:pPr>
            <w:proofErr w:type="spellStart"/>
            <w:r>
              <w:t>string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16DF7F6" w14:textId="77777777" w:rsidR="00C24F5D" w:rsidRDefault="00C24F5D">
            <w:pPr>
              <w:pStyle w:val="aff0"/>
            </w:pPr>
            <w:r>
              <w:t>Тип редактируемой записи (значение поля 920)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2CE83D1" w14:textId="77777777" w:rsidR="00C24F5D" w:rsidRDefault="00C24F5D">
            <w:pPr>
              <w:rPr>
                <w:sz w:val="24"/>
                <w:szCs w:val="24"/>
              </w:rPr>
            </w:pPr>
          </w:p>
        </w:tc>
      </w:tr>
    </w:tbl>
    <w:p w14:paraId="0D714D8A"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9"/>
        <w:gridCol w:w="6266"/>
      </w:tblGrid>
      <w:tr w:rsidR="00C24F5D" w14:paraId="4A81B5D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B85211"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0313317" w14:textId="77777777" w:rsidR="00C24F5D" w:rsidRDefault="00C24F5D">
            <w:pPr>
              <w:rPr>
                <w:sz w:val="24"/>
                <w:szCs w:val="24"/>
              </w:rPr>
            </w:pPr>
            <w:r>
              <w:t>Описание</w:t>
            </w:r>
          </w:p>
        </w:tc>
      </w:tr>
      <w:tr w:rsidR="00C24F5D" w14:paraId="15109C2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292987"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F2B23FD" w14:textId="77777777" w:rsidR="00C24F5D" w:rsidRDefault="00C24F5D">
            <w:pPr>
              <w:rPr>
                <w:sz w:val="24"/>
                <w:szCs w:val="24"/>
              </w:rPr>
            </w:pPr>
            <w:r>
              <w:t>Модуль he2</w:t>
            </w:r>
          </w:p>
        </w:tc>
      </w:tr>
    </w:tbl>
    <w:p w14:paraId="3943EFBE"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ConfigureRecordEditor</w:t>
      </w:r>
      <w:proofErr w:type="spellEnd"/>
      <w:proofErr w:type="gramEnd"/>
      <w:r w:rsidRPr="00C24F5D">
        <w:rPr>
          <w:color w:val="000000"/>
          <w:lang w:val="en-US"/>
        </w:rPr>
        <w:t xml:space="preserve"> ( mixed   $f, mixed   $r, mixed   $</w:t>
      </w:r>
      <w:proofErr w:type="spellStart"/>
      <w:r w:rsidRPr="00C24F5D">
        <w:rPr>
          <w:color w:val="000000"/>
          <w:lang w:val="en-US"/>
        </w:rPr>
        <w:t>rowner</w:t>
      </w:r>
      <w:proofErr w:type="spellEnd"/>
      <w:r w:rsidRPr="00C24F5D">
        <w:rPr>
          <w:color w:val="000000"/>
          <w:lang w:val="en-US"/>
        </w:rPr>
        <w:t>, mixed   $</w:t>
      </w:r>
      <w:proofErr w:type="spellStart"/>
      <w:r w:rsidRPr="00C24F5D">
        <w:rPr>
          <w:color w:val="000000"/>
          <w:lang w:val="en-US"/>
        </w:rPr>
        <w:t>objtype</w:t>
      </w:r>
      <w:proofErr w:type="spellEnd"/>
      <w:r w:rsidRPr="00C24F5D">
        <w:rPr>
          <w:color w:val="000000"/>
          <w:lang w:val="en-US"/>
        </w:rPr>
        <w:t>, ) : n/a</w:t>
      </w:r>
    </w:p>
    <w:p w14:paraId="7E5128DB" w14:textId="77777777" w:rsidR="00C24F5D" w:rsidRDefault="00C24F5D" w:rsidP="00C24F5D">
      <w:pPr>
        <w:pStyle w:val="aff0"/>
        <w:rPr>
          <w:sz w:val="27"/>
          <w:szCs w:val="27"/>
        </w:rPr>
      </w:pPr>
      <w:r>
        <w:rPr>
          <w:b/>
          <w:bCs/>
          <w:sz w:val="27"/>
          <w:szCs w:val="27"/>
        </w:rPr>
        <w:t>Описание</w:t>
      </w:r>
    </w:p>
    <w:p w14:paraId="0A995BCA" w14:textId="77777777" w:rsidR="00C24F5D" w:rsidRDefault="00C24F5D" w:rsidP="00C24F5D">
      <w:pPr>
        <w:rPr>
          <w:color w:val="000000"/>
          <w:sz w:val="27"/>
          <w:szCs w:val="27"/>
        </w:rPr>
      </w:pPr>
      <w:r>
        <w:rPr>
          <w:rStyle w:val="aff3"/>
          <w:color w:val="000000"/>
          <w:sz w:val="27"/>
          <w:szCs w:val="27"/>
        </w:rPr>
        <w:t>Конфигурирует редактор управляемой записи</w:t>
      </w:r>
    </w:p>
    <w:p w14:paraId="3862FC2C"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602"/>
        <w:gridCol w:w="5492"/>
        <w:gridCol w:w="2429"/>
      </w:tblGrid>
      <w:tr w:rsidR="00C24F5D" w14:paraId="6007064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70E8C5"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E9DAB"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6136345"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3FFC0" w14:textId="77777777" w:rsidR="00C24F5D" w:rsidRDefault="00C24F5D">
            <w:pPr>
              <w:rPr>
                <w:sz w:val="24"/>
                <w:szCs w:val="24"/>
              </w:rPr>
            </w:pPr>
            <w:r>
              <w:t>Значение по умолчанию</w:t>
            </w:r>
          </w:p>
        </w:tc>
      </w:tr>
      <w:tr w:rsidR="00C24F5D" w14:paraId="01A90A3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8874A4" w14:textId="77777777" w:rsidR="00C24F5D" w:rsidRDefault="00C24F5D">
            <w:pPr>
              <w:rPr>
                <w:sz w:val="24"/>
                <w:szCs w:val="24"/>
              </w:rPr>
            </w:pPr>
            <w: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75EF61E9"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B8C1988" w14:textId="77777777" w:rsidR="00C24F5D" w:rsidRDefault="00C24F5D">
            <w:pPr>
              <w:pStyle w:val="aff0"/>
            </w:pPr>
            <w:r>
              <w:t>Модуль he2</w:t>
            </w:r>
          </w:p>
        </w:tc>
        <w:tc>
          <w:tcPr>
            <w:tcW w:w="0" w:type="auto"/>
            <w:tcBorders>
              <w:top w:val="outset" w:sz="6" w:space="0" w:color="auto"/>
              <w:left w:val="outset" w:sz="6" w:space="0" w:color="auto"/>
              <w:bottom w:val="outset" w:sz="6" w:space="0" w:color="auto"/>
              <w:right w:val="outset" w:sz="6" w:space="0" w:color="auto"/>
            </w:tcBorders>
            <w:vAlign w:val="center"/>
            <w:hideMark/>
          </w:tcPr>
          <w:p w14:paraId="48BC7A34" w14:textId="77777777" w:rsidR="00C24F5D" w:rsidRDefault="00C24F5D">
            <w:pPr>
              <w:rPr>
                <w:sz w:val="24"/>
                <w:szCs w:val="24"/>
              </w:rPr>
            </w:pPr>
          </w:p>
        </w:tc>
      </w:tr>
      <w:tr w:rsidR="00C24F5D" w14:paraId="1A04F11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F993FB" w14:textId="77777777"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1DAEE046"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8DEA56F" w14:textId="77777777" w:rsidR="00C24F5D" w:rsidRDefault="00C24F5D">
            <w:pPr>
              <w:pStyle w:val="aff0"/>
            </w:pPr>
            <w:r>
              <w:t>Редактируемая запись</w:t>
            </w:r>
          </w:p>
        </w:tc>
        <w:tc>
          <w:tcPr>
            <w:tcW w:w="0" w:type="auto"/>
            <w:tcBorders>
              <w:top w:val="outset" w:sz="6" w:space="0" w:color="auto"/>
              <w:left w:val="outset" w:sz="6" w:space="0" w:color="auto"/>
              <w:bottom w:val="outset" w:sz="6" w:space="0" w:color="auto"/>
              <w:right w:val="outset" w:sz="6" w:space="0" w:color="auto"/>
            </w:tcBorders>
            <w:vAlign w:val="center"/>
            <w:hideMark/>
          </w:tcPr>
          <w:p w14:paraId="707D8284" w14:textId="77777777" w:rsidR="00C24F5D" w:rsidRDefault="00C24F5D">
            <w:pPr>
              <w:rPr>
                <w:sz w:val="24"/>
                <w:szCs w:val="24"/>
              </w:rPr>
            </w:pPr>
          </w:p>
        </w:tc>
      </w:tr>
      <w:tr w:rsidR="00C24F5D" w14:paraId="4C5194B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A127C4" w14:textId="77777777" w:rsidR="00C24F5D" w:rsidRDefault="00C24F5D">
            <w:pPr>
              <w:rPr>
                <w:sz w:val="24"/>
                <w:szCs w:val="24"/>
              </w:rPr>
            </w:pPr>
            <w:r>
              <w:t>$</w:t>
            </w:r>
            <w:proofErr w:type="spellStart"/>
            <w:r>
              <w:t>rowner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37F5715"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73C820A" w14:textId="77777777" w:rsidR="00C24F5D" w:rsidRDefault="00C24F5D">
            <w:pPr>
              <w:pStyle w:val="aff0"/>
            </w:pPr>
            <w:r>
              <w:t>Родительская запись</w:t>
            </w:r>
          </w:p>
        </w:tc>
        <w:tc>
          <w:tcPr>
            <w:tcW w:w="0" w:type="auto"/>
            <w:tcBorders>
              <w:top w:val="outset" w:sz="6" w:space="0" w:color="auto"/>
              <w:left w:val="outset" w:sz="6" w:space="0" w:color="auto"/>
              <w:bottom w:val="outset" w:sz="6" w:space="0" w:color="auto"/>
              <w:right w:val="outset" w:sz="6" w:space="0" w:color="auto"/>
            </w:tcBorders>
            <w:vAlign w:val="center"/>
            <w:hideMark/>
          </w:tcPr>
          <w:p w14:paraId="1755A96E" w14:textId="77777777" w:rsidR="00C24F5D" w:rsidRDefault="00C24F5D">
            <w:pPr>
              <w:rPr>
                <w:sz w:val="24"/>
                <w:szCs w:val="24"/>
              </w:rPr>
            </w:pPr>
          </w:p>
        </w:tc>
      </w:tr>
      <w:tr w:rsidR="00C24F5D" w14:paraId="51E4163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C3DDD7" w14:textId="77777777" w:rsidR="00C24F5D" w:rsidRDefault="00C24F5D">
            <w:pPr>
              <w:rPr>
                <w:sz w:val="24"/>
                <w:szCs w:val="24"/>
              </w:rPr>
            </w:pPr>
            <w:r>
              <w:t>$</w:t>
            </w:r>
            <w:proofErr w:type="spellStart"/>
            <w:r>
              <w:t>objtype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5227060"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53DE2AD" w14:textId="77777777" w:rsidR="00C24F5D" w:rsidRDefault="00C24F5D">
            <w:pPr>
              <w:pStyle w:val="aff0"/>
            </w:pPr>
            <w:r>
              <w:t>Тип объекта (всегда == $</w:t>
            </w:r>
            <w:proofErr w:type="spellStart"/>
            <w:r>
              <w:t>this</w:t>
            </w:r>
            <w:proofErr w:type="spellEnd"/>
            <w:proofErr w:type="gramStart"/>
            <w:r>
              <w:t>-&gt;_</w:t>
            </w:r>
            <w:proofErr w:type="spellStart"/>
            <w:proofErr w:type="gramEnd"/>
            <w:r>
              <w:t>RecordType</w:t>
            </w:r>
            <w:proofErr w:type="spellEnd"/>
            <w: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22DCB7C" w14:textId="77777777" w:rsidR="00C24F5D" w:rsidRDefault="00C24F5D">
            <w:pPr>
              <w:rPr>
                <w:sz w:val="24"/>
                <w:szCs w:val="24"/>
              </w:rPr>
            </w:pPr>
          </w:p>
        </w:tc>
      </w:tr>
    </w:tbl>
    <w:p w14:paraId="3634D801" w14:textId="77777777" w:rsidR="00C24F5D" w:rsidRDefault="00C24F5D" w:rsidP="00C24F5D">
      <w:pPr>
        <w:pStyle w:val="aff0"/>
        <w:rPr>
          <w:sz w:val="27"/>
          <w:szCs w:val="27"/>
        </w:rPr>
      </w:pPr>
      <w:r>
        <w:rPr>
          <w:b/>
          <w:bCs/>
          <w:sz w:val="27"/>
          <w:szCs w:val="27"/>
        </w:rPr>
        <w:lastRenderedPageBreak/>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116A416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4F75A8"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178F6" w14:textId="77777777" w:rsidR="00C24F5D" w:rsidRDefault="00C24F5D">
            <w:pPr>
              <w:rPr>
                <w:sz w:val="24"/>
                <w:szCs w:val="24"/>
              </w:rPr>
            </w:pPr>
            <w:r>
              <w:t>Описание</w:t>
            </w:r>
          </w:p>
        </w:tc>
      </w:tr>
      <w:tr w:rsidR="00C24F5D" w14:paraId="20F78A5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5C8DB9"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5C29B" w14:textId="77777777" w:rsidR="00C24F5D" w:rsidRDefault="00C24F5D">
            <w:pPr>
              <w:rPr>
                <w:sz w:val="24"/>
                <w:szCs w:val="24"/>
              </w:rPr>
            </w:pPr>
            <w:r>
              <w:t>n/a</w:t>
            </w:r>
          </w:p>
        </w:tc>
      </w:tr>
    </w:tbl>
    <w:p w14:paraId="53828012"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CreateLink</w:t>
      </w:r>
      <w:proofErr w:type="spellEnd"/>
      <w:proofErr w:type="gramEnd"/>
      <w:r w:rsidRPr="00C24F5D">
        <w:rPr>
          <w:color w:val="000000"/>
          <w:lang w:val="en-US"/>
        </w:rPr>
        <w:t xml:space="preserve"> (   $sid1,   $sid2,   $linktype1,   $linktype2 = '', ) : n/a</w:t>
      </w:r>
    </w:p>
    <w:p w14:paraId="50781E49"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6"/>
        <w:gridCol w:w="754"/>
        <w:gridCol w:w="1938"/>
        <w:gridCol w:w="4727"/>
      </w:tblGrid>
      <w:tr w:rsidR="00C24F5D" w14:paraId="27FD1D7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2EB801"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A55BDE7"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66321F6"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41A8215" w14:textId="77777777" w:rsidR="00C24F5D" w:rsidRDefault="00C24F5D">
            <w:pPr>
              <w:rPr>
                <w:sz w:val="24"/>
                <w:szCs w:val="24"/>
              </w:rPr>
            </w:pPr>
            <w:r>
              <w:t>Значение по умолчанию</w:t>
            </w:r>
          </w:p>
        </w:tc>
      </w:tr>
      <w:tr w:rsidR="00C24F5D" w14:paraId="1B288A1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5F72A2" w14:textId="77777777" w:rsidR="00C24F5D" w:rsidRDefault="00C24F5D">
            <w:pPr>
              <w:rPr>
                <w:sz w:val="24"/>
                <w:szCs w:val="24"/>
              </w:rPr>
            </w:pPr>
            <w:r>
              <w:t>$sid1</w:t>
            </w:r>
          </w:p>
        </w:tc>
        <w:tc>
          <w:tcPr>
            <w:tcW w:w="0" w:type="auto"/>
            <w:tcBorders>
              <w:top w:val="outset" w:sz="6" w:space="0" w:color="auto"/>
              <w:left w:val="outset" w:sz="6" w:space="0" w:color="auto"/>
              <w:bottom w:val="outset" w:sz="6" w:space="0" w:color="auto"/>
              <w:right w:val="outset" w:sz="6" w:space="0" w:color="auto"/>
            </w:tcBorders>
            <w:vAlign w:val="center"/>
            <w:hideMark/>
          </w:tcPr>
          <w:p w14:paraId="4CBD90FC"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1F6FEF1D"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34DDAA" w14:textId="77777777" w:rsidR="00C24F5D" w:rsidRDefault="00C24F5D">
            <w:pPr>
              <w:rPr>
                <w:sz w:val="24"/>
                <w:szCs w:val="24"/>
              </w:rPr>
            </w:pPr>
          </w:p>
        </w:tc>
      </w:tr>
      <w:tr w:rsidR="00C24F5D" w14:paraId="1FD5908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466B32" w14:textId="77777777" w:rsidR="00C24F5D" w:rsidRDefault="00C24F5D">
            <w:pPr>
              <w:rPr>
                <w:sz w:val="24"/>
                <w:szCs w:val="24"/>
              </w:rPr>
            </w:pPr>
            <w:r>
              <w:t>$sid2</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B4B03"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7C970A8"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F3AA34" w14:textId="77777777" w:rsidR="00C24F5D" w:rsidRDefault="00C24F5D">
            <w:pPr>
              <w:rPr>
                <w:sz w:val="24"/>
                <w:szCs w:val="24"/>
              </w:rPr>
            </w:pPr>
          </w:p>
        </w:tc>
      </w:tr>
      <w:tr w:rsidR="00C24F5D" w14:paraId="30FE114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16DD84" w14:textId="77777777" w:rsidR="00C24F5D" w:rsidRDefault="00C24F5D">
            <w:pPr>
              <w:rPr>
                <w:sz w:val="24"/>
                <w:szCs w:val="24"/>
              </w:rPr>
            </w:pPr>
            <w:r>
              <w:t>$linktype1</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CF390"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C58904A"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CA42A78" w14:textId="77777777" w:rsidR="00C24F5D" w:rsidRDefault="00C24F5D">
            <w:pPr>
              <w:rPr>
                <w:sz w:val="24"/>
                <w:szCs w:val="24"/>
              </w:rPr>
            </w:pPr>
          </w:p>
        </w:tc>
      </w:tr>
      <w:tr w:rsidR="00C24F5D" w14:paraId="3D7DBC70"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EA199A" w14:textId="77777777" w:rsidR="00C24F5D" w:rsidRDefault="00C24F5D">
            <w:pPr>
              <w:rPr>
                <w:sz w:val="24"/>
                <w:szCs w:val="24"/>
              </w:rPr>
            </w:pPr>
            <w:r>
              <w:t>$linktype2</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4FAFE"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37DB824"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90E1D10" w14:textId="77777777" w:rsidR="00C24F5D" w:rsidRDefault="00C24F5D">
            <w:pPr>
              <w:rPr>
                <w:sz w:val="24"/>
                <w:szCs w:val="24"/>
              </w:rPr>
            </w:pPr>
            <w:r>
              <w:t>''</w:t>
            </w:r>
          </w:p>
        </w:tc>
      </w:tr>
    </w:tbl>
    <w:p w14:paraId="1BB2F56C"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47B72EE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7DF6D1"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A728DCF" w14:textId="77777777" w:rsidR="00C24F5D" w:rsidRDefault="00C24F5D">
            <w:pPr>
              <w:rPr>
                <w:sz w:val="24"/>
                <w:szCs w:val="24"/>
              </w:rPr>
            </w:pPr>
            <w:r>
              <w:t>Описание</w:t>
            </w:r>
          </w:p>
        </w:tc>
      </w:tr>
      <w:tr w:rsidR="00C24F5D" w14:paraId="7DB211A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8EC1DC"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54AFF760" w14:textId="77777777" w:rsidR="00C24F5D" w:rsidRDefault="00C24F5D">
            <w:pPr>
              <w:rPr>
                <w:sz w:val="24"/>
                <w:szCs w:val="24"/>
              </w:rPr>
            </w:pPr>
            <w:r>
              <w:t>n/a</w:t>
            </w:r>
          </w:p>
        </w:tc>
      </w:tr>
    </w:tbl>
    <w:p w14:paraId="335B8C68"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CreateNewRecord</w:t>
      </w:r>
      <w:proofErr w:type="spellEnd"/>
      <w:proofErr w:type="gramEnd"/>
      <w:r w:rsidRPr="00C24F5D">
        <w:rPr>
          <w:color w:val="000000"/>
          <w:lang w:val="en-US"/>
        </w:rPr>
        <w:t xml:space="preserve"> ( array   $</w:t>
      </w:r>
      <w:proofErr w:type="spellStart"/>
      <w:r w:rsidRPr="00C24F5D">
        <w:rPr>
          <w:color w:val="000000"/>
          <w:lang w:val="en-US"/>
        </w:rPr>
        <w:t>fset</w:t>
      </w:r>
      <w:proofErr w:type="spellEnd"/>
      <w:r w:rsidRPr="00C24F5D">
        <w:rPr>
          <w:color w:val="000000"/>
          <w:lang w:val="en-US"/>
        </w:rPr>
        <w:t>, mixed   $</w:t>
      </w:r>
      <w:proofErr w:type="spellStart"/>
      <w:r w:rsidRPr="00C24F5D">
        <w:rPr>
          <w:color w:val="000000"/>
          <w:lang w:val="en-US"/>
        </w:rPr>
        <w:t>skiprightscheck</w:t>
      </w:r>
      <w:proofErr w:type="spellEnd"/>
      <w:r w:rsidRPr="00C24F5D">
        <w:rPr>
          <w:color w:val="000000"/>
          <w:lang w:val="en-US"/>
        </w:rPr>
        <w:t xml:space="preserve"> = false, ) : mixed</w:t>
      </w:r>
    </w:p>
    <w:p w14:paraId="5A2644BA" w14:textId="77777777" w:rsidR="00C24F5D" w:rsidRDefault="00C24F5D" w:rsidP="00C24F5D">
      <w:pPr>
        <w:pStyle w:val="aff0"/>
        <w:rPr>
          <w:sz w:val="27"/>
          <w:szCs w:val="27"/>
        </w:rPr>
      </w:pPr>
      <w:r>
        <w:rPr>
          <w:b/>
          <w:bCs/>
          <w:sz w:val="27"/>
          <w:szCs w:val="27"/>
        </w:rPr>
        <w:t>Описание</w:t>
      </w:r>
    </w:p>
    <w:p w14:paraId="09277056" w14:textId="77777777" w:rsidR="00C24F5D" w:rsidRDefault="00C24F5D" w:rsidP="00C24F5D">
      <w:pPr>
        <w:rPr>
          <w:color w:val="000000"/>
          <w:sz w:val="27"/>
          <w:szCs w:val="27"/>
        </w:rPr>
      </w:pPr>
      <w:r>
        <w:rPr>
          <w:rStyle w:val="aff3"/>
          <w:color w:val="000000"/>
          <w:sz w:val="27"/>
          <w:szCs w:val="27"/>
        </w:rPr>
        <w:t>Создать новую запись управляемого модулем типа</w:t>
      </w:r>
    </w:p>
    <w:p w14:paraId="490D41C6"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1"/>
        <w:gridCol w:w="577"/>
        <w:gridCol w:w="5667"/>
        <w:gridCol w:w="1630"/>
      </w:tblGrid>
      <w:tr w:rsidR="00C24F5D" w14:paraId="5D4E0D4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A11B0E"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B979E8E"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2AAAFD0"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78CB6" w14:textId="77777777" w:rsidR="00C24F5D" w:rsidRDefault="00C24F5D">
            <w:pPr>
              <w:rPr>
                <w:sz w:val="24"/>
                <w:szCs w:val="24"/>
              </w:rPr>
            </w:pPr>
            <w:r>
              <w:t>Значение по умолчанию</w:t>
            </w:r>
          </w:p>
        </w:tc>
      </w:tr>
      <w:tr w:rsidR="00C24F5D" w14:paraId="4D65621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5FB9CE" w14:textId="77777777" w:rsidR="00C24F5D" w:rsidRDefault="00C24F5D">
            <w:pPr>
              <w:rPr>
                <w:sz w:val="24"/>
                <w:szCs w:val="24"/>
              </w:rPr>
            </w:pPr>
            <w:r>
              <w:t>$</w:t>
            </w:r>
            <w:proofErr w:type="spellStart"/>
            <w:r>
              <w:t>fset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167CDFA" w14:textId="77777777" w:rsidR="00C24F5D" w:rsidRDefault="00C24F5D">
            <w:pPr>
              <w:rPr>
                <w:sz w:val="24"/>
                <w:szCs w:val="24"/>
              </w:rPr>
            </w:pPr>
            <w:proofErr w:type="spellStart"/>
            <w:r>
              <w:t>array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655EE3A" w14:textId="77777777" w:rsidR="00C24F5D" w:rsidRDefault="00C24F5D">
            <w:pPr>
              <w:pStyle w:val="aff0"/>
            </w:pPr>
            <w:r>
              <w:t xml:space="preserve">Описание </w:t>
            </w:r>
            <w:proofErr w:type="spellStart"/>
            <w:r>
              <w:t>дополинтельных</w:t>
            </w:r>
            <w:proofErr w:type="spellEnd"/>
            <w:r>
              <w:t xml:space="preserve"> полей, которые необходимо добавить к создаваемой записи.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9A0EB08" w14:textId="77777777" w:rsidR="00C24F5D" w:rsidRDefault="00C24F5D">
            <w:pPr>
              <w:rPr>
                <w:sz w:val="24"/>
                <w:szCs w:val="24"/>
              </w:rPr>
            </w:pPr>
          </w:p>
        </w:tc>
      </w:tr>
      <w:tr w:rsidR="00C24F5D" w14:paraId="3EAB41E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7080BE" w14:textId="77777777" w:rsidR="00C24F5D" w:rsidRDefault="00C24F5D">
            <w:pPr>
              <w:rPr>
                <w:sz w:val="24"/>
                <w:szCs w:val="24"/>
              </w:rPr>
            </w:pPr>
            <w:r>
              <w:t>$</w:t>
            </w:r>
            <w:proofErr w:type="spellStart"/>
            <w:r>
              <w:t>skiprightscheck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807CCF2"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E4E242D" w14:textId="77777777" w:rsidR="00C24F5D" w:rsidRDefault="00C24F5D">
            <w:pPr>
              <w:pStyle w:val="aff0"/>
            </w:pPr>
            <w:r>
              <w:t>Создать запись вне зависимости от прав</w:t>
            </w:r>
          </w:p>
        </w:tc>
        <w:tc>
          <w:tcPr>
            <w:tcW w:w="0" w:type="auto"/>
            <w:tcBorders>
              <w:top w:val="outset" w:sz="6" w:space="0" w:color="auto"/>
              <w:left w:val="outset" w:sz="6" w:space="0" w:color="auto"/>
              <w:bottom w:val="outset" w:sz="6" w:space="0" w:color="auto"/>
              <w:right w:val="outset" w:sz="6" w:space="0" w:color="auto"/>
            </w:tcBorders>
            <w:vAlign w:val="center"/>
            <w:hideMark/>
          </w:tcPr>
          <w:p w14:paraId="06CE9809" w14:textId="77777777" w:rsidR="00C24F5D" w:rsidRDefault="00C24F5D">
            <w:pPr>
              <w:rPr>
                <w:sz w:val="24"/>
                <w:szCs w:val="24"/>
              </w:rPr>
            </w:pPr>
            <w:proofErr w:type="spellStart"/>
            <w:r>
              <w:t>false</w:t>
            </w:r>
            <w:proofErr w:type="spellEnd"/>
          </w:p>
        </w:tc>
      </w:tr>
    </w:tbl>
    <w:p w14:paraId="4B0BE9F9"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7"/>
        <w:gridCol w:w="5848"/>
      </w:tblGrid>
      <w:tr w:rsidR="00C24F5D" w14:paraId="16504F9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1BD1FF"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D53E39F" w14:textId="77777777" w:rsidR="00C24F5D" w:rsidRDefault="00C24F5D">
            <w:pPr>
              <w:rPr>
                <w:sz w:val="24"/>
                <w:szCs w:val="24"/>
              </w:rPr>
            </w:pPr>
            <w:r>
              <w:t>Описание</w:t>
            </w:r>
          </w:p>
        </w:tc>
      </w:tr>
      <w:tr w:rsidR="00C24F5D" w14:paraId="18A680E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0AEF76"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89148E7" w14:textId="77777777" w:rsidR="00C24F5D" w:rsidRDefault="00C24F5D">
            <w:pPr>
              <w:rPr>
                <w:sz w:val="24"/>
                <w:szCs w:val="24"/>
              </w:rPr>
            </w:pPr>
          </w:p>
        </w:tc>
      </w:tr>
    </w:tbl>
    <w:p w14:paraId="46AB5C6E" w14:textId="77777777" w:rsidR="00C24F5D" w:rsidRPr="00C24F5D" w:rsidRDefault="00C24F5D" w:rsidP="00C24F5D">
      <w:pPr>
        <w:pStyle w:val="5"/>
        <w:rPr>
          <w:color w:val="000000"/>
          <w:sz w:val="20"/>
          <w:szCs w:val="20"/>
          <w:lang w:val="en-US"/>
        </w:rPr>
      </w:pPr>
      <w:proofErr w:type="gramStart"/>
      <w:r w:rsidRPr="00C24F5D">
        <w:rPr>
          <w:color w:val="000000"/>
          <w:lang w:val="en-US"/>
        </w:rPr>
        <w:t>public  Debug</w:t>
      </w:r>
      <w:proofErr w:type="gramEnd"/>
      <w:r w:rsidRPr="00C24F5D">
        <w:rPr>
          <w:color w:val="000000"/>
          <w:lang w:val="en-US"/>
        </w:rPr>
        <w:t xml:space="preserve"> ( mixed   $msg, ) : n/a</w:t>
      </w:r>
    </w:p>
    <w:p w14:paraId="3705CB3E" w14:textId="77777777" w:rsidR="00C24F5D" w:rsidRPr="00C24F5D" w:rsidRDefault="00C24F5D" w:rsidP="00C24F5D">
      <w:pPr>
        <w:pStyle w:val="aff0"/>
        <w:rPr>
          <w:sz w:val="27"/>
          <w:szCs w:val="27"/>
          <w:lang w:val="en-US"/>
        </w:rPr>
      </w:pPr>
      <w:r>
        <w:rPr>
          <w:b/>
          <w:bCs/>
          <w:sz w:val="27"/>
          <w:szCs w:val="27"/>
        </w:rPr>
        <w:t>Описание</w:t>
      </w:r>
    </w:p>
    <w:p w14:paraId="7452D6D9" w14:textId="77777777" w:rsidR="00C24F5D" w:rsidRDefault="00C24F5D" w:rsidP="00C24F5D">
      <w:pPr>
        <w:rPr>
          <w:color w:val="000000"/>
          <w:sz w:val="27"/>
          <w:szCs w:val="27"/>
        </w:rPr>
      </w:pPr>
      <w:proofErr w:type="spellStart"/>
      <w:r>
        <w:rPr>
          <w:rStyle w:val="aff3"/>
          <w:color w:val="000000"/>
          <w:sz w:val="27"/>
          <w:szCs w:val="27"/>
        </w:rPr>
        <w:t>Фунция</w:t>
      </w:r>
      <w:proofErr w:type="spellEnd"/>
      <w:r w:rsidRPr="00C24F5D">
        <w:rPr>
          <w:rStyle w:val="aff3"/>
          <w:color w:val="000000"/>
          <w:sz w:val="27"/>
          <w:szCs w:val="27"/>
          <w:lang w:val="en-US"/>
        </w:rPr>
        <w:t xml:space="preserve"> </w:t>
      </w:r>
      <w:r>
        <w:rPr>
          <w:rStyle w:val="aff3"/>
          <w:color w:val="000000"/>
          <w:sz w:val="27"/>
          <w:szCs w:val="27"/>
        </w:rPr>
        <w:t>при</w:t>
      </w:r>
      <w:r w:rsidRPr="00C24F5D">
        <w:rPr>
          <w:rStyle w:val="aff3"/>
          <w:color w:val="000000"/>
          <w:sz w:val="27"/>
          <w:szCs w:val="27"/>
          <w:lang w:val="en-US"/>
        </w:rPr>
        <w:t xml:space="preserve"> </w:t>
      </w:r>
      <w:r>
        <w:rPr>
          <w:rStyle w:val="aff3"/>
          <w:color w:val="000000"/>
          <w:sz w:val="27"/>
          <w:szCs w:val="27"/>
        </w:rPr>
        <w:t>включенной</w:t>
      </w:r>
      <w:r w:rsidRPr="00C24F5D">
        <w:rPr>
          <w:rStyle w:val="aff3"/>
          <w:color w:val="000000"/>
          <w:sz w:val="27"/>
          <w:szCs w:val="27"/>
          <w:lang w:val="en-US"/>
        </w:rPr>
        <w:t xml:space="preserve"> </w:t>
      </w:r>
      <w:r>
        <w:rPr>
          <w:rStyle w:val="aff3"/>
          <w:color w:val="000000"/>
          <w:sz w:val="27"/>
          <w:szCs w:val="27"/>
        </w:rPr>
        <w:t>переменной</w:t>
      </w:r>
      <w:r w:rsidRPr="00C24F5D">
        <w:rPr>
          <w:rStyle w:val="aff3"/>
          <w:color w:val="000000"/>
          <w:sz w:val="27"/>
          <w:szCs w:val="27"/>
          <w:lang w:val="en-US"/>
        </w:rPr>
        <w:t xml:space="preserve"> $this</w:t>
      </w:r>
      <w:proofErr w:type="gramStart"/>
      <w:r w:rsidRPr="00C24F5D">
        <w:rPr>
          <w:rStyle w:val="aff3"/>
          <w:color w:val="000000"/>
          <w:sz w:val="27"/>
          <w:szCs w:val="27"/>
          <w:lang w:val="en-US"/>
        </w:rPr>
        <w:t>-&gt;debug</w:t>
      </w:r>
      <w:proofErr w:type="gramEnd"/>
      <w:r w:rsidRPr="00C24F5D">
        <w:rPr>
          <w:rStyle w:val="aff3"/>
          <w:color w:val="000000"/>
          <w:sz w:val="27"/>
          <w:szCs w:val="27"/>
          <w:lang w:val="en-US"/>
        </w:rPr>
        <w:t xml:space="preserve">==true </w:t>
      </w:r>
      <w:r>
        <w:rPr>
          <w:rStyle w:val="aff3"/>
          <w:color w:val="000000"/>
          <w:sz w:val="27"/>
          <w:szCs w:val="27"/>
        </w:rPr>
        <w:t>выводит</w:t>
      </w:r>
      <w:r w:rsidRPr="00C24F5D">
        <w:rPr>
          <w:rStyle w:val="aff3"/>
          <w:color w:val="000000"/>
          <w:sz w:val="27"/>
          <w:szCs w:val="27"/>
          <w:lang w:val="en-US"/>
        </w:rPr>
        <w:t xml:space="preserve"> </w:t>
      </w:r>
      <w:r>
        <w:rPr>
          <w:rStyle w:val="aff3"/>
          <w:color w:val="000000"/>
          <w:sz w:val="27"/>
          <w:szCs w:val="27"/>
        </w:rPr>
        <w:t>в</w:t>
      </w:r>
      <w:r w:rsidRPr="00C24F5D">
        <w:rPr>
          <w:rStyle w:val="aff3"/>
          <w:color w:val="000000"/>
          <w:sz w:val="27"/>
          <w:szCs w:val="27"/>
          <w:lang w:val="en-US"/>
        </w:rPr>
        <w:t xml:space="preserve"> </w:t>
      </w:r>
      <w:r>
        <w:rPr>
          <w:rStyle w:val="aff3"/>
          <w:color w:val="000000"/>
          <w:sz w:val="27"/>
          <w:szCs w:val="27"/>
        </w:rPr>
        <w:t>лог</w:t>
      </w:r>
      <w:r w:rsidRPr="00C24F5D">
        <w:rPr>
          <w:rStyle w:val="aff3"/>
          <w:color w:val="000000"/>
          <w:sz w:val="27"/>
          <w:szCs w:val="27"/>
          <w:lang w:val="en-US"/>
        </w:rPr>
        <w:t>-</w:t>
      </w:r>
      <w:r>
        <w:rPr>
          <w:rStyle w:val="aff3"/>
          <w:color w:val="000000"/>
          <w:sz w:val="27"/>
          <w:szCs w:val="27"/>
        </w:rPr>
        <w:t>файл</w:t>
      </w:r>
      <w:r w:rsidRPr="00C24F5D">
        <w:rPr>
          <w:rStyle w:val="aff3"/>
          <w:color w:val="000000"/>
          <w:sz w:val="27"/>
          <w:szCs w:val="27"/>
          <w:lang w:val="en-US"/>
        </w:rPr>
        <w:t xml:space="preserve"> </w:t>
      </w:r>
      <w:r>
        <w:rPr>
          <w:rStyle w:val="aff3"/>
          <w:color w:val="000000"/>
          <w:sz w:val="27"/>
          <w:szCs w:val="27"/>
        </w:rPr>
        <w:t>строку</w:t>
      </w:r>
      <w:r w:rsidRPr="00C24F5D">
        <w:rPr>
          <w:rStyle w:val="aff3"/>
          <w:color w:val="000000"/>
          <w:sz w:val="27"/>
          <w:szCs w:val="27"/>
          <w:lang w:val="en-US"/>
        </w:rPr>
        <w:t xml:space="preserve"> </w:t>
      </w:r>
      <w:r>
        <w:rPr>
          <w:rStyle w:val="aff3"/>
          <w:color w:val="000000"/>
          <w:sz w:val="27"/>
          <w:szCs w:val="27"/>
        </w:rPr>
        <w:t>вида</w:t>
      </w:r>
      <w:r w:rsidRPr="00C24F5D">
        <w:rPr>
          <w:rStyle w:val="aff3"/>
          <w:color w:val="000000"/>
          <w:sz w:val="27"/>
          <w:szCs w:val="27"/>
          <w:lang w:val="en-US"/>
        </w:rPr>
        <w:t xml:space="preserve"> $this-&gt;_</w:t>
      </w:r>
      <w:proofErr w:type="spellStart"/>
      <w:r w:rsidRPr="00C24F5D">
        <w:rPr>
          <w:rStyle w:val="aff3"/>
          <w:color w:val="000000"/>
          <w:sz w:val="27"/>
          <w:szCs w:val="27"/>
          <w:lang w:val="en-US"/>
        </w:rPr>
        <w:t>RecordType</w:t>
      </w:r>
      <w:proofErr w:type="spellEnd"/>
      <w:r w:rsidRPr="00C24F5D">
        <w:rPr>
          <w:rStyle w:val="aff3"/>
          <w:color w:val="000000"/>
          <w:sz w:val="27"/>
          <w:szCs w:val="27"/>
          <w:lang w:val="en-US"/>
        </w:rPr>
        <w:t>.': '.</w:t>
      </w:r>
      <w:proofErr w:type="spellStart"/>
      <w:r w:rsidRPr="00C24F5D">
        <w:rPr>
          <w:rStyle w:val="aff3"/>
          <w:color w:val="000000"/>
          <w:sz w:val="27"/>
          <w:szCs w:val="27"/>
          <w:lang w:val="en-US"/>
        </w:rPr>
        <w:t>var_export</w:t>
      </w:r>
      <w:proofErr w:type="spellEnd"/>
      <w:r w:rsidRPr="00C24F5D">
        <w:rPr>
          <w:rStyle w:val="aff3"/>
          <w:color w:val="000000"/>
          <w:sz w:val="27"/>
          <w:szCs w:val="27"/>
          <w:lang w:val="en-US"/>
        </w:rPr>
        <w:t>($</w:t>
      </w:r>
      <w:proofErr w:type="spellStart"/>
      <w:r w:rsidRPr="00C24F5D">
        <w:rPr>
          <w:rStyle w:val="aff3"/>
          <w:color w:val="000000"/>
          <w:sz w:val="27"/>
          <w:szCs w:val="27"/>
          <w:lang w:val="en-US"/>
        </w:rPr>
        <w:t>msg,true</w:t>
      </w:r>
      <w:proofErr w:type="spellEnd"/>
      <w:r w:rsidRPr="00C24F5D">
        <w:rPr>
          <w:rStyle w:val="aff3"/>
          <w:color w:val="000000"/>
          <w:sz w:val="27"/>
          <w:szCs w:val="27"/>
          <w:lang w:val="en-US"/>
        </w:rPr>
        <w:t xml:space="preserve">). </w:t>
      </w:r>
      <w:r>
        <w:rPr>
          <w:rStyle w:val="aff3"/>
          <w:color w:val="000000"/>
          <w:sz w:val="27"/>
          <w:szCs w:val="27"/>
        </w:rPr>
        <w:t>Тип вывода – E_USER_NOTICE</w:t>
      </w:r>
    </w:p>
    <w:p w14:paraId="29092E0E"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7"/>
        <w:gridCol w:w="692"/>
        <w:gridCol w:w="5295"/>
        <w:gridCol w:w="2791"/>
      </w:tblGrid>
      <w:tr w:rsidR="00C24F5D" w14:paraId="581229C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38A63A"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84DE26C"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EF443E4"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5BDD6901" w14:textId="77777777" w:rsidR="00C24F5D" w:rsidRDefault="00C24F5D">
            <w:pPr>
              <w:rPr>
                <w:sz w:val="24"/>
                <w:szCs w:val="24"/>
              </w:rPr>
            </w:pPr>
            <w:r>
              <w:t>Значение по умолчанию</w:t>
            </w:r>
          </w:p>
        </w:tc>
      </w:tr>
      <w:tr w:rsidR="00C24F5D" w14:paraId="7733674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D965AC" w14:textId="77777777" w:rsidR="00C24F5D" w:rsidRDefault="00C24F5D">
            <w:pPr>
              <w:rPr>
                <w:sz w:val="24"/>
                <w:szCs w:val="24"/>
              </w:rPr>
            </w:pPr>
            <w:r>
              <w:t>$</w:t>
            </w:r>
            <w:proofErr w:type="spellStart"/>
            <w:r>
              <w:t>msg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E1E6208"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EA3B1FD" w14:textId="77777777" w:rsidR="00C24F5D" w:rsidRDefault="00C24F5D">
            <w:pPr>
              <w:pStyle w:val="aff0"/>
            </w:pPr>
            <w:r>
              <w:t>Переменная для вывода в лог-файл</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FEBBD" w14:textId="77777777" w:rsidR="00C24F5D" w:rsidRDefault="00C24F5D">
            <w:pPr>
              <w:rPr>
                <w:sz w:val="24"/>
                <w:szCs w:val="24"/>
              </w:rPr>
            </w:pPr>
          </w:p>
        </w:tc>
      </w:tr>
    </w:tbl>
    <w:p w14:paraId="0A0F1DA4" w14:textId="77777777" w:rsidR="00C24F5D" w:rsidRDefault="00C24F5D" w:rsidP="00C24F5D">
      <w:pPr>
        <w:pStyle w:val="aff0"/>
        <w:rPr>
          <w:sz w:val="27"/>
          <w:szCs w:val="27"/>
        </w:rPr>
      </w:pPr>
      <w:r>
        <w:rPr>
          <w:b/>
          <w:bCs/>
          <w:sz w:val="27"/>
          <w:szCs w:val="27"/>
        </w:rPr>
        <w:lastRenderedPageBreak/>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4B59C4D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F0CB43"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0B28309" w14:textId="77777777" w:rsidR="00C24F5D" w:rsidRDefault="00C24F5D">
            <w:pPr>
              <w:rPr>
                <w:sz w:val="24"/>
                <w:szCs w:val="24"/>
              </w:rPr>
            </w:pPr>
            <w:r>
              <w:t>Описание</w:t>
            </w:r>
          </w:p>
        </w:tc>
      </w:tr>
      <w:tr w:rsidR="00C24F5D" w14:paraId="12412E3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E23A66"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7309F" w14:textId="77777777" w:rsidR="00C24F5D" w:rsidRDefault="00C24F5D">
            <w:pPr>
              <w:rPr>
                <w:sz w:val="24"/>
                <w:szCs w:val="24"/>
              </w:rPr>
            </w:pPr>
            <w:r>
              <w:t>n/a</w:t>
            </w:r>
          </w:p>
        </w:tc>
      </w:tr>
    </w:tbl>
    <w:p w14:paraId="699791FB"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DebugPrint</w:t>
      </w:r>
      <w:proofErr w:type="spellEnd"/>
      <w:proofErr w:type="gramEnd"/>
      <w:r w:rsidRPr="00C24F5D">
        <w:rPr>
          <w:color w:val="000000"/>
          <w:lang w:val="en-US"/>
        </w:rPr>
        <w:t xml:space="preserve"> ( mixed   $msg, ) : n/a</w:t>
      </w:r>
    </w:p>
    <w:p w14:paraId="76C83062" w14:textId="77777777" w:rsidR="00C24F5D" w:rsidRDefault="00C24F5D" w:rsidP="00C24F5D">
      <w:pPr>
        <w:pStyle w:val="aff0"/>
        <w:rPr>
          <w:sz w:val="27"/>
          <w:szCs w:val="27"/>
        </w:rPr>
      </w:pPr>
      <w:r>
        <w:rPr>
          <w:b/>
          <w:bCs/>
          <w:sz w:val="27"/>
          <w:szCs w:val="27"/>
        </w:rPr>
        <w:t>Описание</w:t>
      </w:r>
    </w:p>
    <w:p w14:paraId="78F51682" w14:textId="77777777" w:rsidR="00C24F5D" w:rsidRDefault="00C24F5D" w:rsidP="00C24F5D">
      <w:pPr>
        <w:rPr>
          <w:rStyle w:val="aff3"/>
        </w:rPr>
      </w:pPr>
      <w:proofErr w:type="spellStart"/>
      <w:r>
        <w:rPr>
          <w:rStyle w:val="aff3"/>
          <w:color w:val="000000"/>
          <w:sz w:val="27"/>
          <w:szCs w:val="27"/>
        </w:rPr>
        <w:t>Фунция</w:t>
      </w:r>
      <w:proofErr w:type="spellEnd"/>
      <w:r>
        <w:rPr>
          <w:rStyle w:val="aff3"/>
          <w:color w:val="000000"/>
          <w:sz w:val="27"/>
          <w:szCs w:val="27"/>
        </w:rPr>
        <w:t xml:space="preserve"> при включенной переменной $</w:t>
      </w:r>
      <w:proofErr w:type="spellStart"/>
      <w:r>
        <w:rPr>
          <w:rStyle w:val="aff3"/>
          <w:color w:val="000000"/>
          <w:sz w:val="27"/>
          <w:szCs w:val="27"/>
        </w:rPr>
        <w:t>this</w:t>
      </w:r>
      <w:proofErr w:type="spellEnd"/>
      <w:proofErr w:type="gramStart"/>
      <w:r>
        <w:rPr>
          <w:rStyle w:val="aff3"/>
          <w:color w:val="000000"/>
          <w:sz w:val="27"/>
          <w:szCs w:val="27"/>
        </w:rPr>
        <w:t>-&gt;</w:t>
      </w:r>
      <w:proofErr w:type="spellStart"/>
      <w:r>
        <w:rPr>
          <w:rStyle w:val="aff3"/>
          <w:color w:val="000000"/>
          <w:sz w:val="27"/>
          <w:szCs w:val="27"/>
        </w:rPr>
        <w:t>debug</w:t>
      </w:r>
      <w:proofErr w:type="spellEnd"/>
      <w:proofErr w:type="gramEnd"/>
      <w:r>
        <w:rPr>
          <w:rStyle w:val="aff3"/>
          <w:color w:val="000000"/>
          <w:sz w:val="27"/>
          <w:szCs w:val="27"/>
        </w:rPr>
        <w:t>==</w:t>
      </w:r>
      <w:proofErr w:type="spellStart"/>
      <w:r>
        <w:rPr>
          <w:rStyle w:val="aff3"/>
          <w:color w:val="000000"/>
          <w:sz w:val="27"/>
          <w:szCs w:val="27"/>
        </w:rPr>
        <w:t>true</w:t>
      </w:r>
      <w:proofErr w:type="spellEnd"/>
      <w:r>
        <w:rPr>
          <w:rStyle w:val="aff3"/>
          <w:color w:val="000000"/>
          <w:sz w:val="27"/>
          <w:szCs w:val="27"/>
        </w:rPr>
        <w:t xml:space="preserve"> выводит на экран значение </w:t>
      </w:r>
      <w:proofErr w:type="spellStart"/>
      <w:r>
        <w:rPr>
          <w:rStyle w:val="aff3"/>
          <w:color w:val="000000"/>
          <w:sz w:val="27"/>
          <w:szCs w:val="27"/>
        </w:rPr>
        <w:t>print_r</w:t>
      </w:r>
      <w:proofErr w:type="spellEnd"/>
      <w:r>
        <w:rPr>
          <w:rStyle w:val="aff3"/>
          <w:color w:val="000000"/>
          <w:sz w:val="27"/>
          <w:szCs w:val="27"/>
        </w:rPr>
        <w:t>(</w:t>
      </w:r>
      <w:proofErr w:type="spellStart"/>
      <w:r>
        <w:rPr>
          <w:rStyle w:val="aff3"/>
          <w:color w:val="000000"/>
          <w:sz w:val="27"/>
          <w:szCs w:val="27"/>
        </w:rPr>
        <w:t>Smsg</w:t>
      </w:r>
      <w:proofErr w:type="spellEnd"/>
      <w:r>
        <w:rPr>
          <w:rStyle w:val="aff3"/>
          <w:color w:val="000000"/>
          <w:sz w:val="27"/>
          <w:szCs w:val="27"/>
        </w:rPr>
        <w:t>) в обрамлении тегов</w:t>
      </w:r>
    </w:p>
    <w:p w14:paraId="6D6D839E" w14:textId="77777777" w:rsidR="00C24F5D" w:rsidRDefault="00C24F5D" w:rsidP="00C24F5D"/>
    <w:p w14:paraId="1D5F311F"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7"/>
        <w:gridCol w:w="692"/>
        <w:gridCol w:w="5295"/>
        <w:gridCol w:w="2791"/>
      </w:tblGrid>
      <w:tr w:rsidR="00C24F5D" w14:paraId="3E63532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EC3B51"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CAC7015"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E54D7C8"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07E6DAC4" w14:textId="77777777" w:rsidR="00C24F5D" w:rsidRDefault="00C24F5D">
            <w:pPr>
              <w:rPr>
                <w:sz w:val="24"/>
                <w:szCs w:val="24"/>
              </w:rPr>
            </w:pPr>
            <w:r>
              <w:t>Значение по умолчанию</w:t>
            </w:r>
          </w:p>
        </w:tc>
      </w:tr>
      <w:tr w:rsidR="00C24F5D" w14:paraId="770EC30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795FED" w14:textId="77777777" w:rsidR="00C24F5D" w:rsidRDefault="00C24F5D">
            <w:pPr>
              <w:rPr>
                <w:sz w:val="24"/>
                <w:szCs w:val="24"/>
              </w:rPr>
            </w:pPr>
            <w:r>
              <w:t>$</w:t>
            </w:r>
            <w:proofErr w:type="spellStart"/>
            <w:r>
              <w:t>msg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261C463"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BB7FA22" w14:textId="77777777" w:rsidR="00C24F5D" w:rsidRDefault="00C24F5D">
            <w:pPr>
              <w:pStyle w:val="aff0"/>
            </w:pPr>
            <w:r>
              <w:t>Переменная для вывода в лог-файл</w:t>
            </w:r>
          </w:p>
        </w:tc>
        <w:tc>
          <w:tcPr>
            <w:tcW w:w="0" w:type="auto"/>
            <w:tcBorders>
              <w:top w:val="outset" w:sz="6" w:space="0" w:color="auto"/>
              <w:left w:val="outset" w:sz="6" w:space="0" w:color="auto"/>
              <w:bottom w:val="outset" w:sz="6" w:space="0" w:color="auto"/>
              <w:right w:val="outset" w:sz="6" w:space="0" w:color="auto"/>
            </w:tcBorders>
            <w:vAlign w:val="center"/>
            <w:hideMark/>
          </w:tcPr>
          <w:p w14:paraId="3C03C0F8" w14:textId="77777777" w:rsidR="00C24F5D" w:rsidRDefault="00C24F5D">
            <w:pPr>
              <w:rPr>
                <w:sz w:val="24"/>
                <w:szCs w:val="24"/>
              </w:rPr>
            </w:pPr>
          </w:p>
        </w:tc>
      </w:tr>
    </w:tbl>
    <w:p w14:paraId="0C5CFB0D"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2E9A292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17DFFC"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CF8C494" w14:textId="77777777" w:rsidR="00C24F5D" w:rsidRDefault="00C24F5D">
            <w:pPr>
              <w:rPr>
                <w:sz w:val="24"/>
                <w:szCs w:val="24"/>
              </w:rPr>
            </w:pPr>
            <w:r>
              <w:t>Описание</w:t>
            </w:r>
          </w:p>
        </w:tc>
      </w:tr>
      <w:tr w:rsidR="00C24F5D" w14:paraId="772D6BD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2A5ACB"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52EA0778" w14:textId="77777777" w:rsidR="00C24F5D" w:rsidRDefault="00C24F5D">
            <w:pPr>
              <w:rPr>
                <w:sz w:val="24"/>
                <w:szCs w:val="24"/>
              </w:rPr>
            </w:pPr>
            <w:r>
              <w:t>n/a</w:t>
            </w:r>
          </w:p>
        </w:tc>
      </w:tr>
    </w:tbl>
    <w:p w14:paraId="248E4057" w14:textId="77777777" w:rsidR="00C24F5D" w:rsidRPr="00C24F5D" w:rsidRDefault="00C24F5D" w:rsidP="00C24F5D">
      <w:pPr>
        <w:pStyle w:val="5"/>
        <w:rPr>
          <w:color w:val="000000"/>
          <w:sz w:val="20"/>
          <w:szCs w:val="20"/>
          <w:lang w:val="en-US"/>
        </w:rPr>
      </w:pPr>
      <w:proofErr w:type="gramStart"/>
      <w:r w:rsidRPr="00C24F5D">
        <w:rPr>
          <w:color w:val="000000"/>
          <w:lang w:val="en-US"/>
        </w:rPr>
        <w:t>public  final</w:t>
      </w:r>
      <w:proofErr w:type="gramEnd"/>
      <w:r w:rsidRPr="00C24F5D">
        <w:rPr>
          <w:color w:val="000000"/>
          <w:lang w:val="en-US"/>
        </w:rPr>
        <w:t> </w:t>
      </w:r>
      <w:proofErr w:type="spellStart"/>
      <w:r w:rsidRPr="00C24F5D">
        <w:rPr>
          <w:color w:val="000000"/>
          <w:lang w:val="en-US"/>
        </w:rPr>
        <w:t>GetAdminVariableInfo</w:t>
      </w:r>
      <w:proofErr w:type="spellEnd"/>
      <w:r w:rsidRPr="00C24F5D">
        <w:rPr>
          <w:color w:val="000000"/>
          <w:lang w:val="en-US"/>
        </w:rPr>
        <w:t xml:space="preserve"> ( mixed   $name, ) : </w:t>
      </w:r>
      <w:proofErr w:type="spellStart"/>
      <w:r w:rsidRPr="00C24F5D">
        <w:rPr>
          <w:color w:val="000000"/>
          <w:lang w:val="en-US"/>
        </w:rPr>
        <w:t>array|null</w:t>
      </w:r>
      <w:proofErr w:type="spellEnd"/>
    </w:p>
    <w:p w14:paraId="00471690" w14:textId="77777777" w:rsidR="00C24F5D" w:rsidRDefault="00C24F5D" w:rsidP="00C24F5D">
      <w:pPr>
        <w:pStyle w:val="aff0"/>
        <w:rPr>
          <w:sz w:val="27"/>
          <w:szCs w:val="27"/>
        </w:rPr>
      </w:pPr>
      <w:r>
        <w:rPr>
          <w:b/>
          <w:bCs/>
          <w:sz w:val="27"/>
          <w:szCs w:val="27"/>
        </w:rPr>
        <w:t>Описание</w:t>
      </w:r>
    </w:p>
    <w:p w14:paraId="42393455" w14:textId="77777777" w:rsidR="00C24F5D" w:rsidRDefault="00C24F5D" w:rsidP="00C24F5D">
      <w:pPr>
        <w:rPr>
          <w:color w:val="000000"/>
          <w:sz w:val="27"/>
          <w:szCs w:val="27"/>
        </w:rPr>
      </w:pPr>
      <w:r>
        <w:rPr>
          <w:rStyle w:val="aff3"/>
          <w:color w:val="000000"/>
          <w:sz w:val="27"/>
          <w:szCs w:val="27"/>
        </w:rPr>
        <w:t>Получение информации о переменной записи модуля</w:t>
      </w:r>
    </w:p>
    <w:p w14:paraId="27996631"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2"/>
        <w:gridCol w:w="937"/>
        <w:gridCol w:w="3616"/>
        <w:gridCol w:w="3780"/>
      </w:tblGrid>
      <w:tr w:rsidR="00C24F5D" w14:paraId="58CF9BE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F22856"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F025078"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6D5F4A4"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09172ABF" w14:textId="77777777" w:rsidR="00C24F5D" w:rsidRDefault="00C24F5D">
            <w:pPr>
              <w:rPr>
                <w:sz w:val="24"/>
                <w:szCs w:val="24"/>
              </w:rPr>
            </w:pPr>
            <w:r>
              <w:t>Значение по умолчанию</w:t>
            </w:r>
          </w:p>
        </w:tc>
      </w:tr>
      <w:tr w:rsidR="00C24F5D" w14:paraId="679DA2C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9CE7CD" w14:textId="77777777" w:rsidR="00C24F5D" w:rsidRDefault="00C24F5D">
            <w:pPr>
              <w:rPr>
                <w:sz w:val="24"/>
                <w:szCs w:val="24"/>
              </w:rPr>
            </w:pPr>
            <w:r>
              <w:t>$</w:t>
            </w:r>
            <w:proofErr w:type="spellStart"/>
            <w:r>
              <w:t>name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175791E"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2B43EFB" w14:textId="77777777" w:rsidR="00C24F5D" w:rsidRDefault="00C24F5D">
            <w:pPr>
              <w:pStyle w:val="aff0"/>
            </w:pPr>
            <w:r>
              <w:t>Имя переменной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7E0D6CF" w14:textId="77777777" w:rsidR="00C24F5D" w:rsidRDefault="00C24F5D">
            <w:pPr>
              <w:rPr>
                <w:sz w:val="24"/>
                <w:szCs w:val="24"/>
              </w:rPr>
            </w:pPr>
          </w:p>
        </w:tc>
      </w:tr>
    </w:tbl>
    <w:p w14:paraId="257BC75A"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8"/>
        <w:gridCol w:w="4757"/>
      </w:tblGrid>
      <w:tr w:rsidR="00C24F5D" w14:paraId="2B557F8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9B8D9B"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438D8" w14:textId="77777777" w:rsidR="00C24F5D" w:rsidRDefault="00C24F5D">
            <w:pPr>
              <w:rPr>
                <w:sz w:val="24"/>
                <w:szCs w:val="24"/>
              </w:rPr>
            </w:pPr>
            <w:r>
              <w:t>Описание</w:t>
            </w:r>
          </w:p>
        </w:tc>
      </w:tr>
      <w:tr w:rsidR="00C24F5D" w14:paraId="49ED97B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0A1558" w14:textId="77777777" w:rsidR="00C24F5D" w:rsidRDefault="00C24F5D">
            <w:pPr>
              <w:rPr>
                <w:sz w:val="24"/>
                <w:szCs w:val="24"/>
              </w:rPr>
            </w:pPr>
            <w:proofErr w:type="spellStart"/>
            <w:r>
              <w:t>array|null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FE18665" w14:textId="77777777" w:rsidR="00C24F5D" w:rsidRDefault="00C24F5D">
            <w:pPr>
              <w:rPr>
                <w:sz w:val="24"/>
                <w:szCs w:val="24"/>
              </w:rPr>
            </w:pPr>
          </w:p>
        </w:tc>
      </w:tr>
    </w:tbl>
    <w:p w14:paraId="3AE2758A"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GetArrAsParams</w:t>
      </w:r>
      <w:proofErr w:type="spellEnd"/>
      <w:proofErr w:type="gramEnd"/>
      <w:r>
        <w:rPr>
          <w:color w:val="000000"/>
        </w:rPr>
        <w:t xml:space="preserve"> (   $</w:t>
      </w:r>
      <w:proofErr w:type="spellStart"/>
      <w:r>
        <w:rPr>
          <w:color w:val="000000"/>
        </w:rPr>
        <w:t>arr</w:t>
      </w:r>
      <w:proofErr w:type="spellEnd"/>
      <w:r>
        <w:rPr>
          <w:color w:val="000000"/>
        </w:rPr>
        <w:t>, ) : n/a</w:t>
      </w:r>
    </w:p>
    <w:p w14:paraId="1CC4071A"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8"/>
        <w:gridCol w:w="854"/>
        <w:gridCol w:w="2196"/>
        <w:gridCol w:w="5357"/>
      </w:tblGrid>
      <w:tr w:rsidR="00C24F5D" w14:paraId="35B376B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512D5D"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046161C"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BCB1B65"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6C8D5" w14:textId="77777777" w:rsidR="00C24F5D" w:rsidRDefault="00C24F5D">
            <w:pPr>
              <w:rPr>
                <w:sz w:val="24"/>
                <w:szCs w:val="24"/>
              </w:rPr>
            </w:pPr>
            <w:r>
              <w:t>Значение по умолчанию</w:t>
            </w:r>
          </w:p>
        </w:tc>
      </w:tr>
      <w:tr w:rsidR="00C24F5D" w14:paraId="377862F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DEDE97" w14:textId="77777777" w:rsidR="00C24F5D" w:rsidRDefault="00C24F5D">
            <w:pPr>
              <w:rPr>
                <w:sz w:val="24"/>
                <w:szCs w:val="24"/>
              </w:rPr>
            </w:pPr>
            <w:r>
              <w:t>$</w:t>
            </w:r>
            <w:proofErr w:type="spellStart"/>
            <w:r>
              <w:t>arr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10E2DF5"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5805E772"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8CD947" w14:textId="77777777" w:rsidR="00C24F5D" w:rsidRDefault="00C24F5D">
            <w:pPr>
              <w:rPr>
                <w:sz w:val="24"/>
                <w:szCs w:val="24"/>
              </w:rPr>
            </w:pPr>
          </w:p>
        </w:tc>
      </w:tr>
    </w:tbl>
    <w:p w14:paraId="20798668"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5052A9A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26141A"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CDE1EDB" w14:textId="77777777" w:rsidR="00C24F5D" w:rsidRDefault="00C24F5D">
            <w:pPr>
              <w:rPr>
                <w:sz w:val="24"/>
                <w:szCs w:val="24"/>
              </w:rPr>
            </w:pPr>
            <w:r>
              <w:t>Описание</w:t>
            </w:r>
          </w:p>
        </w:tc>
      </w:tr>
      <w:tr w:rsidR="00C24F5D" w14:paraId="3509444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441DD4"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66390888" w14:textId="77777777" w:rsidR="00C24F5D" w:rsidRDefault="00C24F5D">
            <w:pPr>
              <w:rPr>
                <w:sz w:val="24"/>
                <w:szCs w:val="24"/>
              </w:rPr>
            </w:pPr>
            <w:r>
              <w:t>n/a</w:t>
            </w:r>
          </w:p>
        </w:tc>
      </w:tr>
    </w:tbl>
    <w:p w14:paraId="3F8DA087"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GetDbName</w:t>
      </w:r>
      <w:proofErr w:type="spellEnd"/>
      <w:proofErr w:type="gramEnd"/>
      <w:r>
        <w:rPr>
          <w:color w:val="000000"/>
        </w:rPr>
        <w:t xml:space="preserve"> ( ) : </w:t>
      </w:r>
      <w:proofErr w:type="spellStart"/>
      <w:r>
        <w:rPr>
          <w:color w:val="000000"/>
        </w:rPr>
        <w:t>mixed</w:t>
      </w:r>
      <w:proofErr w:type="spellEnd"/>
    </w:p>
    <w:p w14:paraId="3754261F" w14:textId="77777777" w:rsidR="00C24F5D" w:rsidRDefault="00C24F5D" w:rsidP="00C24F5D">
      <w:pPr>
        <w:pStyle w:val="aff0"/>
        <w:rPr>
          <w:sz w:val="27"/>
          <w:szCs w:val="27"/>
        </w:rPr>
      </w:pPr>
      <w:r>
        <w:rPr>
          <w:b/>
          <w:bCs/>
          <w:sz w:val="27"/>
          <w:szCs w:val="27"/>
        </w:rPr>
        <w:t>Описание</w:t>
      </w:r>
    </w:p>
    <w:p w14:paraId="32474D40" w14:textId="77777777" w:rsidR="00C24F5D" w:rsidRDefault="00C24F5D" w:rsidP="00C24F5D">
      <w:pPr>
        <w:rPr>
          <w:color w:val="000000"/>
          <w:sz w:val="27"/>
          <w:szCs w:val="27"/>
        </w:rPr>
      </w:pPr>
      <w:r>
        <w:rPr>
          <w:rStyle w:val="aff3"/>
          <w:color w:val="000000"/>
          <w:sz w:val="27"/>
          <w:szCs w:val="27"/>
        </w:rPr>
        <w:t>Возвращает имя БД по умолчанию</w:t>
      </w:r>
    </w:p>
    <w:p w14:paraId="746B6FDB" w14:textId="77777777" w:rsidR="00C24F5D" w:rsidRDefault="00C24F5D" w:rsidP="00C24F5D">
      <w:pPr>
        <w:pStyle w:val="aff0"/>
        <w:rPr>
          <w:sz w:val="27"/>
          <w:szCs w:val="27"/>
        </w:rPr>
      </w:pPr>
      <w:r>
        <w:rPr>
          <w:b/>
          <w:bCs/>
          <w:sz w:val="27"/>
          <w:szCs w:val="27"/>
        </w:rPr>
        <w:lastRenderedPageBreak/>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7"/>
        <w:gridCol w:w="5848"/>
      </w:tblGrid>
      <w:tr w:rsidR="00C24F5D" w14:paraId="0A14458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AF1C11"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4AD96" w14:textId="77777777" w:rsidR="00C24F5D" w:rsidRDefault="00C24F5D">
            <w:pPr>
              <w:rPr>
                <w:sz w:val="24"/>
                <w:szCs w:val="24"/>
              </w:rPr>
            </w:pPr>
            <w:r>
              <w:t>Описание</w:t>
            </w:r>
          </w:p>
        </w:tc>
      </w:tr>
      <w:tr w:rsidR="00C24F5D" w14:paraId="4E54B7C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BC5DC7"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366804C" w14:textId="77777777" w:rsidR="00C24F5D" w:rsidRDefault="00C24F5D">
            <w:pPr>
              <w:rPr>
                <w:sz w:val="24"/>
                <w:szCs w:val="24"/>
              </w:rPr>
            </w:pPr>
          </w:p>
        </w:tc>
      </w:tr>
    </w:tbl>
    <w:p w14:paraId="231A4048"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GetFormattedRecordList</w:t>
      </w:r>
      <w:proofErr w:type="spellEnd"/>
      <w:proofErr w:type="gramEnd"/>
      <w:r w:rsidRPr="00C24F5D">
        <w:rPr>
          <w:color w:val="000000"/>
          <w:lang w:val="en-US"/>
        </w:rPr>
        <w:t xml:space="preserve"> ( mixed   $</w:t>
      </w:r>
      <w:proofErr w:type="spellStart"/>
      <w:r w:rsidRPr="00C24F5D">
        <w:rPr>
          <w:color w:val="000000"/>
          <w:lang w:val="en-US"/>
        </w:rPr>
        <w:t>dbname</w:t>
      </w:r>
      <w:proofErr w:type="spellEnd"/>
      <w:r w:rsidRPr="00C24F5D">
        <w:rPr>
          <w:color w:val="000000"/>
          <w:lang w:val="en-US"/>
        </w:rPr>
        <w:t>, mixed   $</w:t>
      </w:r>
      <w:proofErr w:type="spellStart"/>
      <w:r w:rsidRPr="00C24F5D">
        <w:rPr>
          <w:color w:val="000000"/>
          <w:lang w:val="en-US"/>
        </w:rPr>
        <w:t>src</w:t>
      </w:r>
      <w:proofErr w:type="spellEnd"/>
      <w:r w:rsidRPr="00C24F5D">
        <w:rPr>
          <w:color w:val="000000"/>
          <w:lang w:val="en-US"/>
        </w:rPr>
        <w:t>, mixed   $format, mixed   $page = 1, mixed   $</w:t>
      </w:r>
      <w:proofErr w:type="spellStart"/>
      <w:r w:rsidRPr="00C24F5D">
        <w:rPr>
          <w:color w:val="000000"/>
          <w:lang w:val="en-US"/>
        </w:rPr>
        <w:t>recsOnPage</w:t>
      </w:r>
      <w:proofErr w:type="spellEnd"/>
      <w:r w:rsidRPr="00C24F5D">
        <w:rPr>
          <w:color w:val="000000"/>
          <w:lang w:val="en-US"/>
        </w:rPr>
        <w:t xml:space="preserve"> = 20, ) : string</w:t>
      </w:r>
    </w:p>
    <w:p w14:paraId="4120C37A" w14:textId="77777777" w:rsidR="00C24F5D" w:rsidRDefault="00C24F5D" w:rsidP="00C24F5D">
      <w:pPr>
        <w:pStyle w:val="aff0"/>
        <w:rPr>
          <w:sz w:val="27"/>
          <w:szCs w:val="27"/>
        </w:rPr>
      </w:pPr>
      <w:r>
        <w:rPr>
          <w:b/>
          <w:bCs/>
          <w:sz w:val="27"/>
          <w:szCs w:val="27"/>
        </w:rPr>
        <w:t>Описание</w:t>
      </w:r>
    </w:p>
    <w:p w14:paraId="20F7F770" w14:textId="77777777" w:rsidR="00C24F5D" w:rsidRDefault="00C24F5D" w:rsidP="00C24F5D">
      <w:pPr>
        <w:rPr>
          <w:color w:val="000000"/>
          <w:sz w:val="27"/>
          <w:szCs w:val="27"/>
        </w:rPr>
      </w:pPr>
      <w:r>
        <w:rPr>
          <w:rStyle w:val="aff3"/>
          <w:color w:val="000000"/>
          <w:sz w:val="27"/>
          <w:szCs w:val="27"/>
        </w:rPr>
        <w:t>Возвращает отформатированные записи в виде текстового буфера</w:t>
      </w:r>
    </w:p>
    <w:p w14:paraId="63DC4E8A"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1"/>
        <w:gridCol w:w="577"/>
        <w:gridCol w:w="5584"/>
        <w:gridCol w:w="2023"/>
      </w:tblGrid>
      <w:tr w:rsidR="00C24F5D" w14:paraId="6DEB69B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BDEF95"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29CECBD"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932DEAF"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F95B91D" w14:textId="77777777" w:rsidR="00C24F5D" w:rsidRDefault="00C24F5D">
            <w:pPr>
              <w:rPr>
                <w:sz w:val="24"/>
                <w:szCs w:val="24"/>
              </w:rPr>
            </w:pPr>
            <w:r>
              <w:t>Значение по умолчанию</w:t>
            </w:r>
          </w:p>
        </w:tc>
      </w:tr>
      <w:tr w:rsidR="00C24F5D" w14:paraId="5969FD1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42BB89" w14:textId="77777777" w:rsidR="00C24F5D" w:rsidRDefault="00C24F5D">
            <w:pPr>
              <w:rPr>
                <w:sz w:val="24"/>
                <w:szCs w:val="24"/>
              </w:rPr>
            </w:pPr>
            <w:r>
              <w:t>$</w:t>
            </w:r>
            <w:proofErr w:type="spellStart"/>
            <w:r>
              <w:t>dbname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A2169EF"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EE9D6B4" w14:textId="77777777" w:rsidR="00C24F5D" w:rsidRDefault="00C24F5D">
            <w:pPr>
              <w:pStyle w:val="aff0"/>
            </w:pPr>
            <w:r>
              <w:t>Имя БД для поиска записей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BDEB245" w14:textId="77777777" w:rsidR="00C24F5D" w:rsidRDefault="00C24F5D">
            <w:pPr>
              <w:rPr>
                <w:sz w:val="24"/>
                <w:szCs w:val="24"/>
              </w:rPr>
            </w:pPr>
          </w:p>
        </w:tc>
      </w:tr>
      <w:tr w:rsidR="00C24F5D" w14:paraId="0F98E25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1E8D0E" w14:textId="77777777" w:rsidR="00C24F5D" w:rsidRDefault="00C24F5D">
            <w:pPr>
              <w:rPr>
                <w:sz w:val="24"/>
                <w:szCs w:val="24"/>
              </w:rPr>
            </w:pPr>
            <w:r>
              <w:t>$</w:t>
            </w:r>
            <w:proofErr w:type="spellStart"/>
            <w:r>
              <w:t>src</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916330A"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3B1087B" w14:textId="77777777" w:rsidR="00C24F5D" w:rsidRDefault="00C24F5D">
            <w:pPr>
              <w:pStyle w:val="aff0"/>
            </w:pPr>
            <w:r>
              <w:t>Поисковый запрос на языке ISIS</w:t>
            </w:r>
          </w:p>
        </w:tc>
        <w:tc>
          <w:tcPr>
            <w:tcW w:w="0" w:type="auto"/>
            <w:tcBorders>
              <w:top w:val="outset" w:sz="6" w:space="0" w:color="auto"/>
              <w:left w:val="outset" w:sz="6" w:space="0" w:color="auto"/>
              <w:bottom w:val="outset" w:sz="6" w:space="0" w:color="auto"/>
              <w:right w:val="outset" w:sz="6" w:space="0" w:color="auto"/>
            </w:tcBorders>
            <w:vAlign w:val="center"/>
            <w:hideMark/>
          </w:tcPr>
          <w:p w14:paraId="199F4EA5" w14:textId="77777777" w:rsidR="00C24F5D" w:rsidRDefault="00C24F5D">
            <w:pPr>
              <w:rPr>
                <w:sz w:val="24"/>
                <w:szCs w:val="24"/>
              </w:rPr>
            </w:pPr>
          </w:p>
        </w:tc>
      </w:tr>
      <w:tr w:rsidR="00C24F5D" w14:paraId="248C373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30DC21" w14:textId="77777777" w:rsidR="00C24F5D" w:rsidRDefault="00C24F5D">
            <w:pPr>
              <w:rPr>
                <w:sz w:val="24"/>
                <w:szCs w:val="24"/>
              </w:rPr>
            </w:pPr>
            <w:r>
              <w:t>$</w:t>
            </w:r>
            <w:proofErr w:type="spellStart"/>
            <w:r>
              <w:t>format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879CFBB"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4230895" w14:textId="77777777" w:rsidR="00C24F5D" w:rsidRDefault="00C24F5D">
            <w:pPr>
              <w:pStyle w:val="aff0"/>
            </w:pPr>
            <w:r>
              <w:t>Формат</w:t>
            </w:r>
          </w:p>
        </w:tc>
        <w:tc>
          <w:tcPr>
            <w:tcW w:w="0" w:type="auto"/>
            <w:tcBorders>
              <w:top w:val="outset" w:sz="6" w:space="0" w:color="auto"/>
              <w:left w:val="outset" w:sz="6" w:space="0" w:color="auto"/>
              <w:bottom w:val="outset" w:sz="6" w:space="0" w:color="auto"/>
              <w:right w:val="outset" w:sz="6" w:space="0" w:color="auto"/>
            </w:tcBorders>
            <w:vAlign w:val="center"/>
            <w:hideMark/>
          </w:tcPr>
          <w:p w14:paraId="2F0D1931" w14:textId="77777777" w:rsidR="00C24F5D" w:rsidRDefault="00C24F5D">
            <w:pPr>
              <w:rPr>
                <w:sz w:val="24"/>
                <w:szCs w:val="24"/>
              </w:rPr>
            </w:pPr>
          </w:p>
        </w:tc>
      </w:tr>
      <w:tr w:rsidR="00C24F5D" w14:paraId="1C47F41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2EADE4" w14:textId="77777777" w:rsidR="00C24F5D" w:rsidRDefault="00C24F5D">
            <w:pPr>
              <w:rPr>
                <w:sz w:val="24"/>
                <w:szCs w:val="24"/>
              </w:rPr>
            </w:pPr>
            <w:r>
              <w:t>$</w:t>
            </w:r>
            <w:proofErr w:type="spellStart"/>
            <w:r>
              <w:t>page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3D1E22A"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5DE3308" w14:textId="77777777" w:rsidR="00C24F5D" w:rsidRDefault="00C24F5D">
            <w:pPr>
              <w:pStyle w:val="aff0"/>
            </w:pPr>
            <w:proofErr w:type="gramStart"/>
            <w:r>
              <w:t>Номер страницы</w:t>
            </w:r>
            <w:proofErr w:type="gramEnd"/>
            <w:r>
              <w:t xml:space="preserve"> с которой начать </w:t>
            </w:r>
            <w:proofErr w:type="spellStart"/>
            <w:r>
              <w:t>расформатирование</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858A894" w14:textId="77777777" w:rsidR="00C24F5D" w:rsidRDefault="00C24F5D">
            <w:pPr>
              <w:rPr>
                <w:sz w:val="24"/>
                <w:szCs w:val="24"/>
              </w:rPr>
            </w:pPr>
            <w:r>
              <w:t>1</w:t>
            </w:r>
          </w:p>
        </w:tc>
      </w:tr>
      <w:tr w:rsidR="00C24F5D" w14:paraId="234850D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6C8E72" w14:textId="77777777" w:rsidR="00C24F5D" w:rsidRDefault="00C24F5D">
            <w:pPr>
              <w:rPr>
                <w:sz w:val="24"/>
                <w:szCs w:val="24"/>
              </w:rPr>
            </w:pPr>
            <w:r>
              <w:t>$</w:t>
            </w:r>
            <w:proofErr w:type="spellStart"/>
            <w:r>
              <w:t>recsOnPage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2A16EB3"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620A737" w14:textId="77777777" w:rsidR="00C24F5D" w:rsidRDefault="00C24F5D">
            <w:pPr>
              <w:pStyle w:val="aff0"/>
            </w:pPr>
            <w:r>
              <w:t>Количество записей на странице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DBBA8D1" w14:textId="77777777" w:rsidR="00C24F5D" w:rsidRDefault="00C24F5D">
            <w:pPr>
              <w:rPr>
                <w:sz w:val="24"/>
                <w:szCs w:val="24"/>
              </w:rPr>
            </w:pPr>
            <w:r>
              <w:t>20</w:t>
            </w:r>
          </w:p>
        </w:tc>
      </w:tr>
    </w:tbl>
    <w:p w14:paraId="285205C6"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7"/>
        <w:gridCol w:w="8648"/>
      </w:tblGrid>
      <w:tr w:rsidR="00C24F5D" w14:paraId="44AD292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B44336"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78356FE" w14:textId="77777777" w:rsidR="00C24F5D" w:rsidRDefault="00C24F5D">
            <w:pPr>
              <w:rPr>
                <w:sz w:val="24"/>
                <w:szCs w:val="24"/>
              </w:rPr>
            </w:pPr>
            <w:r>
              <w:t>Описание</w:t>
            </w:r>
          </w:p>
        </w:tc>
      </w:tr>
      <w:tr w:rsidR="00C24F5D" w14:paraId="0EF90F0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10F066" w14:textId="77777777" w:rsidR="00C24F5D" w:rsidRDefault="00C24F5D">
            <w:pPr>
              <w:rPr>
                <w:sz w:val="24"/>
                <w:szCs w:val="24"/>
              </w:rPr>
            </w:pPr>
            <w:proofErr w:type="spellStart"/>
            <w:r>
              <w:t>string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EE33F1D" w14:textId="77777777" w:rsidR="00C24F5D" w:rsidRDefault="00C24F5D">
            <w:pPr>
              <w:rPr>
                <w:sz w:val="24"/>
                <w:szCs w:val="24"/>
              </w:rPr>
            </w:pPr>
            <w:r>
              <w:t>Возвращает отформатированные записи в виде текстового буфера</w:t>
            </w:r>
          </w:p>
        </w:tc>
      </w:tr>
    </w:tbl>
    <w:p w14:paraId="03C1808B"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GetFormattedRecordListReverse</w:t>
      </w:r>
      <w:proofErr w:type="spellEnd"/>
      <w:proofErr w:type="gramEnd"/>
      <w:r w:rsidRPr="00C24F5D">
        <w:rPr>
          <w:color w:val="000000"/>
          <w:lang w:val="en-US"/>
        </w:rPr>
        <w:t xml:space="preserve"> ( mixed   $</w:t>
      </w:r>
      <w:proofErr w:type="spellStart"/>
      <w:r w:rsidRPr="00C24F5D">
        <w:rPr>
          <w:color w:val="000000"/>
          <w:lang w:val="en-US"/>
        </w:rPr>
        <w:t>dbname</w:t>
      </w:r>
      <w:proofErr w:type="spellEnd"/>
      <w:r w:rsidRPr="00C24F5D">
        <w:rPr>
          <w:color w:val="000000"/>
          <w:lang w:val="en-US"/>
        </w:rPr>
        <w:t>, mixed   $</w:t>
      </w:r>
      <w:proofErr w:type="spellStart"/>
      <w:r w:rsidRPr="00C24F5D">
        <w:rPr>
          <w:color w:val="000000"/>
          <w:lang w:val="en-US"/>
        </w:rPr>
        <w:t>src</w:t>
      </w:r>
      <w:proofErr w:type="spellEnd"/>
      <w:r w:rsidRPr="00C24F5D">
        <w:rPr>
          <w:color w:val="000000"/>
          <w:lang w:val="en-US"/>
        </w:rPr>
        <w:t>, mixed   $format, mixed   $page = 1, mixed   $</w:t>
      </w:r>
      <w:proofErr w:type="spellStart"/>
      <w:r w:rsidRPr="00C24F5D">
        <w:rPr>
          <w:color w:val="000000"/>
          <w:lang w:val="en-US"/>
        </w:rPr>
        <w:t>recsOnPage</w:t>
      </w:r>
      <w:proofErr w:type="spellEnd"/>
      <w:r w:rsidRPr="00C24F5D">
        <w:rPr>
          <w:color w:val="000000"/>
          <w:lang w:val="en-US"/>
        </w:rPr>
        <w:t xml:space="preserve"> = 20, ) : string</w:t>
      </w:r>
    </w:p>
    <w:p w14:paraId="316D0C8B" w14:textId="77777777" w:rsidR="00C24F5D" w:rsidRDefault="00C24F5D" w:rsidP="00C24F5D">
      <w:pPr>
        <w:pStyle w:val="aff0"/>
        <w:rPr>
          <w:sz w:val="27"/>
          <w:szCs w:val="27"/>
        </w:rPr>
      </w:pPr>
      <w:r>
        <w:rPr>
          <w:b/>
          <w:bCs/>
          <w:sz w:val="27"/>
          <w:szCs w:val="27"/>
        </w:rPr>
        <w:t>Описание</w:t>
      </w:r>
    </w:p>
    <w:p w14:paraId="3F87053E" w14:textId="77777777" w:rsidR="00C24F5D" w:rsidRDefault="00C24F5D" w:rsidP="00C24F5D">
      <w:pPr>
        <w:rPr>
          <w:color w:val="000000"/>
          <w:sz w:val="27"/>
          <w:szCs w:val="27"/>
        </w:rPr>
      </w:pPr>
      <w:r>
        <w:rPr>
          <w:rStyle w:val="aff3"/>
          <w:color w:val="000000"/>
          <w:sz w:val="27"/>
          <w:szCs w:val="27"/>
        </w:rPr>
        <w:t xml:space="preserve">Возвращает отформатированные записи в виде текстового буфера, расположение записей в обратном порядке относительно </w:t>
      </w:r>
      <w:proofErr w:type="spellStart"/>
      <w:r>
        <w:rPr>
          <w:rStyle w:val="aff3"/>
          <w:color w:val="000000"/>
          <w:sz w:val="27"/>
          <w:szCs w:val="27"/>
        </w:rPr>
        <w:t>GetFormattedRecordList</w:t>
      </w:r>
      <w:proofErr w:type="spellEnd"/>
    </w:p>
    <w:p w14:paraId="39E0DFB5"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1"/>
        <w:gridCol w:w="577"/>
        <w:gridCol w:w="5584"/>
        <w:gridCol w:w="2023"/>
      </w:tblGrid>
      <w:tr w:rsidR="00C24F5D" w14:paraId="51065870"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F307D6"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080517E"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323D3"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A41FFFC" w14:textId="77777777" w:rsidR="00C24F5D" w:rsidRDefault="00C24F5D">
            <w:pPr>
              <w:rPr>
                <w:sz w:val="24"/>
                <w:szCs w:val="24"/>
              </w:rPr>
            </w:pPr>
            <w:r>
              <w:t>Значение по умолчанию</w:t>
            </w:r>
          </w:p>
        </w:tc>
      </w:tr>
      <w:tr w:rsidR="00C24F5D" w14:paraId="027EFD6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7B9E1F" w14:textId="77777777" w:rsidR="00C24F5D" w:rsidRDefault="00C24F5D">
            <w:pPr>
              <w:rPr>
                <w:sz w:val="24"/>
                <w:szCs w:val="24"/>
              </w:rPr>
            </w:pPr>
            <w:r>
              <w:t>$</w:t>
            </w:r>
            <w:proofErr w:type="spellStart"/>
            <w:r>
              <w:t>dbname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06DF882"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5E366C6" w14:textId="77777777" w:rsidR="00C24F5D" w:rsidRDefault="00C24F5D">
            <w:pPr>
              <w:pStyle w:val="aff0"/>
            </w:pPr>
            <w:r>
              <w:t>Имя БД для поиска записей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FEA81B7" w14:textId="77777777" w:rsidR="00C24F5D" w:rsidRDefault="00C24F5D">
            <w:pPr>
              <w:rPr>
                <w:sz w:val="24"/>
                <w:szCs w:val="24"/>
              </w:rPr>
            </w:pPr>
          </w:p>
        </w:tc>
      </w:tr>
      <w:tr w:rsidR="00C24F5D" w14:paraId="030C9DB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CC53E6" w14:textId="77777777" w:rsidR="00C24F5D" w:rsidRDefault="00C24F5D">
            <w:pPr>
              <w:rPr>
                <w:sz w:val="24"/>
                <w:szCs w:val="24"/>
              </w:rPr>
            </w:pPr>
            <w:r>
              <w:t>$</w:t>
            </w:r>
            <w:proofErr w:type="spellStart"/>
            <w:r>
              <w:t>src</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5BB8596"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6008C9B" w14:textId="77777777" w:rsidR="00C24F5D" w:rsidRDefault="00C24F5D">
            <w:pPr>
              <w:pStyle w:val="aff0"/>
            </w:pPr>
            <w:r>
              <w:t>Поисковый запрос на языке ISIS</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EEA3A" w14:textId="77777777" w:rsidR="00C24F5D" w:rsidRDefault="00C24F5D">
            <w:pPr>
              <w:rPr>
                <w:sz w:val="24"/>
                <w:szCs w:val="24"/>
              </w:rPr>
            </w:pPr>
          </w:p>
        </w:tc>
      </w:tr>
      <w:tr w:rsidR="00C24F5D" w14:paraId="755FE38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0A7B6D" w14:textId="77777777" w:rsidR="00C24F5D" w:rsidRDefault="00C24F5D">
            <w:pPr>
              <w:rPr>
                <w:sz w:val="24"/>
                <w:szCs w:val="24"/>
              </w:rPr>
            </w:pPr>
            <w:r>
              <w:t>$</w:t>
            </w:r>
            <w:proofErr w:type="spellStart"/>
            <w:r>
              <w:t>format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B2DBC33"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499B278" w14:textId="77777777" w:rsidR="00C24F5D" w:rsidRDefault="00C24F5D">
            <w:pPr>
              <w:pStyle w:val="aff0"/>
            </w:pPr>
            <w:r>
              <w:t>Формат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7605313" w14:textId="77777777" w:rsidR="00C24F5D" w:rsidRDefault="00C24F5D">
            <w:pPr>
              <w:rPr>
                <w:sz w:val="24"/>
                <w:szCs w:val="24"/>
              </w:rPr>
            </w:pPr>
          </w:p>
        </w:tc>
      </w:tr>
      <w:tr w:rsidR="00C24F5D" w14:paraId="260B08B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A9AEC0" w14:textId="77777777" w:rsidR="00C24F5D" w:rsidRDefault="00C24F5D">
            <w:pPr>
              <w:rPr>
                <w:sz w:val="24"/>
                <w:szCs w:val="24"/>
              </w:rPr>
            </w:pPr>
            <w:r>
              <w:t>$</w:t>
            </w:r>
            <w:proofErr w:type="spellStart"/>
            <w:r>
              <w:t>page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AA1F8CE"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2D2D6D2" w14:textId="77777777" w:rsidR="00C24F5D" w:rsidRDefault="00C24F5D">
            <w:pPr>
              <w:pStyle w:val="aff0"/>
            </w:pPr>
            <w:proofErr w:type="gramStart"/>
            <w:r>
              <w:t>Номер страницы</w:t>
            </w:r>
            <w:proofErr w:type="gramEnd"/>
            <w:r>
              <w:t xml:space="preserve"> с которой начать </w:t>
            </w:r>
            <w:proofErr w:type="spellStart"/>
            <w:r>
              <w:t>расформатирование</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D8803EA" w14:textId="77777777" w:rsidR="00C24F5D" w:rsidRDefault="00C24F5D">
            <w:pPr>
              <w:rPr>
                <w:sz w:val="24"/>
                <w:szCs w:val="24"/>
              </w:rPr>
            </w:pPr>
            <w:r>
              <w:t>1</w:t>
            </w:r>
          </w:p>
        </w:tc>
      </w:tr>
      <w:tr w:rsidR="00C24F5D" w14:paraId="0A26124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5B279C" w14:textId="77777777" w:rsidR="00C24F5D" w:rsidRDefault="00C24F5D">
            <w:pPr>
              <w:rPr>
                <w:sz w:val="24"/>
                <w:szCs w:val="24"/>
              </w:rPr>
            </w:pPr>
            <w:r>
              <w:t>$</w:t>
            </w:r>
            <w:proofErr w:type="spellStart"/>
            <w:r>
              <w:t>recsOnPage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40B4332"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F1D9F7F" w14:textId="77777777" w:rsidR="00C24F5D" w:rsidRDefault="00C24F5D">
            <w:pPr>
              <w:pStyle w:val="aff0"/>
            </w:pPr>
            <w:r>
              <w:t>Количество записей на странице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E7C85CD" w14:textId="77777777" w:rsidR="00C24F5D" w:rsidRDefault="00C24F5D">
            <w:pPr>
              <w:rPr>
                <w:sz w:val="24"/>
                <w:szCs w:val="24"/>
              </w:rPr>
            </w:pPr>
            <w:r>
              <w:t>20</w:t>
            </w:r>
          </w:p>
        </w:tc>
      </w:tr>
    </w:tbl>
    <w:p w14:paraId="719894CB"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7"/>
        <w:gridCol w:w="8648"/>
      </w:tblGrid>
      <w:tr w:rsidR="00C24F5D" w14:paraId="7C45EF8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912FE1" w14:textId="77777777" w:rsidR="00C24F5D" w:rsidRDefault="00C24F5D">
            <w:pPr>
              <w:rPr>
                <w:sz w:val="24"/>
                <w:szCs w:val="24"/>
              </w:rPr>
            </w:pPr>
            <w:r>
              <w:lastRenderedPageBreak/>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DE66F3B" w14:textId="77777777" w:rsidR="00C24F5D" w:rsidRDefault="00C24F5D">
            <w:pPr>
              <w:rPr>
                <w:sz w:val="24"/>
                <w:szCs w:val="24"/>
              </w:rPr>
            </w:pPr>
            <w:r>
              <w:t>Описание</w:t>
            </w:r>
          </w:p>
        </w:tc>
      </w:tr>
      <w:tr w:rsidR="00C24F5D" w14:paraId="330418A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0286ED" w14:textId="77777777" w:rsidR="00C24F5D" w:rsidRDefault="00C24F5D">
            <w:pPr>
              <w:rPr>
                <w:sz w:val="24"/>
                <w:szCs w:val="24"/>
              </w:rPr>
            </w:pPr>
            <w:proofErr w:type="spellStart"/>
            <w:r>
              <w:t>string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5FF0232" w14:textId="77777777" w:rsidR="00C24F5D" w:rsidRDefault="00C24F5D">
            <w:pPr>
              <w:rPr>
                <w:sz w:val="24"/>
                <w:szCs w:val="24"/>
              </w:rPr>
            </w:pPr>
            <w:r>
              <w:t>Возвращает отформатированные записи в виде текстового буфера</w:t>
            </w:r>
          </w:p>
        </w:tc>
      </w:tr>
    </w:tbl>
    <w:p w14:paraId="3F335687"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GetIconCls</w:t>
      </w:r>
      <w:proofErr w:type="spellEnd"/>
      <w:proofErr w:type="gramEnd"/>
      <w:r>
        <w:rPr>
          <w:color w:val="000000"/>
        </w:rPr>
        <w:t xml:space="preserve"> ( ) : </w:t>
      </w:r>
      <w:proofErr w:type="spellStart"/>
      <w:r>
        <w:rPr>
          <w:color w:val="000000"/>
        </w:rPr>
        <w:t>string</w:t>
      </w:r>
      <w:proofErr w:type="spellEnd"/>
    </w:p>
    <w:p w14:paraId="2F8B3CEE" w14:textId="77777777" w:rsidR="00C24F5D" w:rsidRDefault="00C24F5D" w:rsidP="00C24F5D">
      <w:pPr>
        <w:pStyle w:val="aff0"/>
        <w:rPr>
          <w:sz w:val="27"/>
          <w:szCs w:val="27"/>
        </w:rPr>
      </w:pPr>
      <w:r>
        <w:rPr>
          <w:b/>
          <w:bCs/>
          <w:sz w:val="27"/>
          <w:szCs w:val="27"/>
        </w:rPr>
        <w:t>Описание</w:t>
      </w:r>
    </w:p>
    <w:p w14:paraId="0BAD3FAB" w14:textId="77777777" w:rsidR="00C24F5D" w:rsidRDefault="00C24F5D" w:rsidP="00C24F5D">
      <w:pPr>
        <w:rPr>
          <w:color w:val="000000"/>
          <w:sz w:val="27"/>
          <w:szCs w:val="27"/>
        </w:rPr>
      </w:pPr>
      <w:r>
        <w:rPr>
          <w:rStyle w:val="aff3"/>
          <w:color w:val="000000"/>
          <w:sz w:val="27"/>
          <w:szCs w:val="27"/>
        </w:rPr>
        <w:t>Возвращает имя CSS-класса для иконки модуля. Необходимо переопределить эту функцию если Вам необходима собственная иконка для модуля</w:t>
      </w:r>
    </w:p>
    <w:p w14:paraId="1070485C"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8"/>
        <w:gridCol w:w="8307"/>
      </w:tblGrid>
      <w:tr w:rsidR="00C24F5D" w14:paraId="0CC714A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949E9B"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6956816" w14:textId="77777777" w:rsidR="00C24F5D" w:rsidRDefault="00C24F5D">
            <w:pPr>
              <w:rPr>
                <w:sz w:val="24"/>
                <w:szCs w:val="24"/>
              </w:rPr>
            </w:pPr>
            <w:r>
              <w:t>Описание</w:t>
            </w:r>
          </w:p>
        </w:tc>
      </w:tr>
      <w:tr w:rsidR="00C24F5D" w14:paraId="2ED791C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6FD30F" w14:textId="77777777" w:rsidR="00C24F5D" w:rsidRDefault="00C24F5D">
            <w:pPr>
              <w:rPr>
                <w:sz w:val="24"/>
                <w:szCs w:val="24"/>
              </w:rPr>
            </w:pPr>
            <w:proofErr w:type="spellStart"/>
            <w:r>
              <w:t>string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900CD79" w14:textId="77777777" w:rsidR="00C24F5D" w:rsidRDefault="00C24F5D">
            <w:pPr>
              <w:rPr>
                <w:sz w:val="24"/>
                <w:szCs w:val="24"/>
              </w:rPr>
            </w:pPr>
            <w:r>
              <w:t>имя CSS-класса для иконки модуля ‘</w:t>
            </w:r>
            <w:proofErr w:type="spellStart"/>
            <w:r>
              <w:t>irb-info</w:t>
            </w:r>
            <w:proofErr w:type="spellEnd"/>
            <w:r>
              <w:t>’</w:t>
            </w:r>
          </w:p>
        </w:tc>
      </w:tr>
    </w:tbl>
    <w:p w14:paraId="1F00F5E2"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GetLinkedSysObject</w:t>
      </w:r>
      <w:proofErr w:type="spellEnd"/>
      <w:proofErr w:type="gramEnd"/>
      <w:r w:rsidRPr="00C24F5D">
        <w:rPr>
          <w:color w:val="000000"/>
          <w:lang w:val="en-US"/>
        </w:rPr>
        <w:t xml:space="preserve"> (   $</w:t>
      </w:r>
      <w:proofErr w:type="spellStart"/>
      <w:r w:rsidRPr="00C24F5D">
        <w:rPr>
          <w:color w:val="000000"/>
          <w:lang w:val="en-US"/>
        </w:rPr>
        <w:t>sid</w:t>
      </w:r>
      <w:proofErr w:type="spellEnd"/>
      <w:r w:rsidRPr="00C24F5D">
        <w:rPr>
          <w:color w:val="000000"/>
          <w:lang w:val="en-US"/>
        </w:rPr>
        <w:t>,   $</w:t>
      </w:r>
      <w:proofErr w:type="spellStart"/>
      <w:r w:rsidRPr="00C24F5D">
        <w:rPr>
          <w:color w:val="000000"/>
          <w:lang w:val="en-US"/>
        </w:rPr>
        <w:t>linktype</w:t>
      </w:r>
      <w:proofErr w:type="spellEnd"/>
      <w:r w:rsidRPr="00C24F5D">
        <w:rPr>
          <w:color w:val="000000"/>
          <w:lang w:val="en-US"/>
        </w:rPr>
        <w:t>, ) : n/a</w:t>
      </w:r>
    </w:p>
    <w:p w14:paraId="02E5B07A"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4"/>
        <w:gridCol w:w="772"/>
        <w:gridCol w:w="1986"/>
        <w:gridCol w:w="4843"/>
      </w:tblGrid>
      <w:tr w:rsidR="00C24F5D" w14:paraId="6DF49C1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AFF5D6"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976F174"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319D066"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05CAA0E" w14:textId="77777777" w:rsidR="00C24F5D" w:rsidRDefault="00C24F5D">
            <w:pPr>
              <w:rPr>
                <w:sz w:val="24"/>
                <w:szCs w:val="24"/>
              </w:rPr>
            </w:pPr>
            <w:r>
              <w:t>Значение по умолчанию</w:t>
            </w:r>
          </w:p>
        </w:tc>
      </w:tr>
      <w:tr w:rsidR="00C24F5D" w14:paraId="6AEF4E9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164493" w14:textId="77777777" w:rsidR="00C24F5D" w:rsidRDefault="00C24F5D">
            <w:pPr>
              <w:rPr>
                <w:sz w:val="24"/>
                <w:szCs w:val="24"/>
              </w:rPr>
            </w:pPr>
            <w:r>
              <w:t>$</w:t>
            </w:r>
            <w:proofErr w:type="spellStart"/>
            <w:r>
              <w:t>sid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D51AA38"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0FC18FC"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5751F1" w14:textId="77777777" w:rsidR="00C24F5D" w:rsidRDefault="00C24F5D">
            <w:pPr>
              <w:rPr>
                <w:sz w:val="24"/>
                <w:szCs w:val="24"/>
              </w:rPr>
            </w:pPr>
          </w:p>
        </w:tc>
      </w:tr>
      <w:tr w:rsidR="00C24F5D" w14:paraId="6139DFF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A6A7A2" w14:textId="77777777" w:rsidR="00C24F5D" w:rsidRDefault="00C24F5D">
            <w:pPr>
              <w:rPr>
                <w:sz w:val="24"/>
                <w:szCs w:val="24"/>
              </w:rPr>
            </w:pPr>
            <w:r>
              <w:t>$</w:t>
            </w:r>
            <w:proofErr w:type="spellStart"/>
            <w:r>
              <w:t>linktype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979EC37"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5679EEC"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3488C45" w14:textId="77777777" w:rsidR="00C24F5D" w:rsidRDefault="00C24F5D">
            <w:pPr>
              <w:rPr>
                <w:sz w:val="24"/>
                <w:szCs w:val="24"/>
              </w:rPr>
            </w:pPr>
          </w:p>
        </w:tc>
      </w:tr>
    </w:tbl>
    <w:p w14:paraId="04513F8D"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23F16AB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FFC8A2"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EC0C278" w14:textId="77777777" w:rsidR="00C24F5D" w:rsidRDefault="00C24F5D">
            <w:pPr>
              <w:rPr>
                <w:sz w:val="24"/>
                <w:szCs w:val="24"/>
              </w:rPr>
            </w:pPr>
            <w:r>
              <w:t>Описание</w:t>
            </w:r>
          </w:p>
        </w:tc>
      </w:tr>
      <w:tr w:rsidR="00C24F5D" w14:paraId="6CF18AA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9777EB"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0E06E3A" w14:textId="77777777" w:rsidR="00C24F5D" w:rsidRDefault="00C24F5D">
            <w:pPr>
              <w:rPr>
                <w:sz w:val="24"/>
                <w:szCs w:val="24"/>
              </w:rPr>
            </w:pPr>
            <w:r>
              <w:t>n/a</w:t>
            </w:r>
          </w:p>
        </w:tc>
      </w:tr>
    </w:tbl>
    <w:p w14:paraId="0960EB95"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GetLinkedSysObjectArray</w:t>
      </w:r>
      <w:proofErr w:type="spellEnd"/>
      <w:proofErr w:type="gramEnd"/>
      <w:r w:rsidRPr="00C24F5D">
        <w:rPr>
          <w:color w:val="000000"/>
          <w:lang w:val="en-US"/>
        </w:rPr>
        <w:t xml:space="preserve"> (   $</w:t>
      </w:r>
      <w:proofErr w:type="spellStart"/>
      <w:r w:rsidRPr="00C24F5D">
        <w:rPr>
          <w:color w:val="000000"/>
          <w:lang w:val="en-US"/>
        </w:rPr>
        <w:t>sid</w:t>
      </w:r>
      <w:proofErr w:type="spellEnd"/>
      <w:r w:rsidRPr="00C24F5D">
        <w:rPr>
          <w:color w:val="000000"/>
          <w:lang w:val="en-US"/>
        </w:rPr>
        <w:t>,   $</w:t>
      </w:r>
      <w:proofErr w:type="spellStart"/>
      <w:r w:rsidRPr="00C24F5D">
        <w:rPr>
          <w:color w:val="000000"/>
          <w:lang w:val="en-US"/>
        </w:rPr>
        <w:t>linktype</w:t>
      </w:r>
      <w:proofErr w:type="spellEnd"/>
      <w:r w:rsidRPr="00C24F5D">
        <w:rPr>
          <w:color w:val="000000"/>
          <w:lang w:val="en-US"/>
        </w:rPr>
        <w:t>, ) : n/a</w:t>
      </w:r>
    </w:p>
    <w:p w14:paraId="663A6E8C"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4"/>
        <w:gridCol w:w="772"/>
        <w:gridCol w:w="1986"/>
        <w:gridCol w:w="4843"/>
      </w:tblGrid>
      <w:tr w:rsidR="00C24F5D" w14:paraId="777E3A5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AFCC45"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C63FB"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8D48A1F"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CC39D80" w14:textId="77777777" w:rsidR="00C24F5D" w:rsidRDefault="00C24F5D">
            <w:pPr>
              <w:rPr>
                <w:sz w:val="24"/>
                <w:szCs w:val="24"/>
              </w:rPr>
            </w:pPr>
            <w:r>
              <w:t>Значение по умолчанию</w:t>
            </w:r>
          </w:p>
        </w:tc>
      </w:tr>
      <w:tr w:rsidR="00C24F5D" w14:paraId="35049B2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9061B0" w14:textId="77777777" w:rsidR="00C24F5D" w:rsidRDefault="00C24F5D">
            <w:pPr>
              <w:rPr>
                <w:sz w:val="24"/>
                <w:szCs w:val="24"/>
              </w:rPr>
            </w:pPr>
            <w:r>
              <w:t>$</w:t>
            </w:r>
            <w:proofErr w:type="spellStart"/>
            <w:r>
              <w:t>sid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E006730"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39CDD"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25B104" w14:textId="77777777" w:rsidR="00C24F5D" w:rsidRDefault="00C24F5D">
            <w:pPr>
              <w:rPr>
                <w:sz w:val="24"/>
                <w:szCs w:val="24"/>
              </w:rPr>
            </w:pPr>
          </w:p>
        </w:tc>
      </w:tr>
      <w:tr w:rsidR="00C24F5D" w14:paraId="67D16CD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C00F11" w14:textId="77777777" w:rsidR="00C24F5D" w:rsidRDefault="00C24F5D">
            <w:pPr>
              <w:rPr>
                <w:sz w:val="24"/>
                <w:szCs w:val="24"/>
              </w:rPr>
            </w:pPr>
            <w:r>
              <w:t>$</w:t>
            </w:r>
            <w:proofErr w:type="spellStart"/>
            <w:r>
              <w:t>linktype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F0EBCFE"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375307E"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D231E8" w14:textId="77777777" w:rsidR="00C24F5D" w:rsidRDefault="00C24F5D">
            <w:pPr>
              <w:rPr>
                <w:sz w:val="24"/>
                <w:szCs w:val="24"/>
              </w:rPr>
            </w:pPr>
          </w:p>
        </w:tc>
      </w:tr>
    </w:tbl>
    <w:p w14:paraId="684972F5"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1839957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CC0EB2"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35CBFE0" w14:textId="77777777" w:rsidR="00C24F5D" w:rsidRDefault="00C24F5D">
            <w:pPr>
              <w:rPr>
                <w:sz w:val="24"/>
                <w:szCs w:val="24"/>
              </w:rPr>
            </w:pPr>
            <w:r>
              <w:t>Описание</w:t>
            </w:r>
          </w:p>
        </w:tc>
      </w:tr>
      <w:tr w:rsidR="00C24F5D" w14:paraId="4315112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28E78D"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6047F1D3" w14:textId="77777777" w:rsidR="00C24F5D" w:rsidRDefault="00C24F5D">
            <w:pPr>
              <w:rPr>
                <w:sz w:val="24"/>
                <w:szCs w:val="24"/>
              </w:rPr>
            </w:pPr>
            <w:r>
              <w:t>n/a</w:t>
            </w:r>
          </w:p>
        </w:tc>
      </w:tr>
    </w:tbl>
    <w:p w14:paraId="1A40F046"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GetModuleAdminPanel</w:t>
      </w:r>
      <w:proofErr w:type="spellEnd"/>
      <w:proofErr w:type="gramEnd"/>
      <w:r>
        <w:rPr>
          <w:color w:val="000000"/>
        </w:rPr>
        <w:t xml:space="preserve"> ( ) : </w:t>
      </w:r>
      <w:proofErr w:type="spellStart"/>
      <w:r>
        <w:rPr>
          <w:color w:val="000000"/>
        </w:rPr>
        <w:t>string</w:t>
      </w:r>
      <w:proofErr w:type="spellEnd"/>
    </w:p>
    <w:p w14:paraId="484E69BF" w14:textId="77777777" w:rsidR="00C24F5D" w:rsidRDefault="00C24F5D" w:rsidP="00C24F5D">
      <w:pPr>
        <w:pStyle w:val="aff0"/>
        <w:rPr>
          <w:sz w:val="27"/>
          <w:szCs w:val="27"/>
        </w:rPr>
      </w:pPr>
      <w:r>
        <w:rPr>
          <w:b/>
          <w:bCs/>
          <w:sz w:val="27"/>
          <w:szCs w:val="27"/>
        </w:rPr>
        <w:t>Описание</w:t>
      </w:r>
    </w:p>
    <w:p w14:paraId="033BA6B2" w14:textId="77777777" w:rsidR="00C24F5D" w:rsidRDefault="00C24F5D" w:rsidP="00C24F5D">
      <w:pPr>
        <w:rPr>
          <w:color w:val="000000"/>
          <w:sz w:val="27"/>
          <w:szCs w:val="27"/>
        </w:rPr>
      </w:pPr>
      <w:r>
        <w:rPr>
          <w:rStyle w:val="aff3"/>
          <w:color w:val="000000"/>
          <w:sz w:val="27"/>
          <w:szCs w:val="27"/>
        </w:rPr>
        <w:t xml:space="preserve">Возвращает </w:t>
      </w:r>
      <w:proofErr w:type="spellStart"/>
      <w:r>
        <w:rPr>
          <w:rStyle w:val="aff3"/>
          <w:color w:val="000000"/>
          <w:sz w:val="27"/>
          <w:szCs w:val="27"/>
        </w:rPr>
        <w:t>ExtJs</w:t>
      </w:r>
      <w:proofErr w:type="spellEnd"/>
      <w:r>
        <w:rPr>
          <w:rStyle w:val="aff3"/>
          <w:color w:val="000000"/>
          <w:sz w:val="27"/>
          <w:szCs w:val="27"/>
        </w:rPr>
        <w:t xml:space="preserve"> код создания наследника от </w:t>
      </w:r>
      <w:proofErr w:type="spellStart"/>
      <w:r>
        <w:rPr>
          <w:rStyle w:val="aff3"/>
          <w:color w:val="000000"/>
          <w:sz w:val="27"/>
          <w:szCs w:val="27"/>
        </w:rPr>
        <w:t>Ext.Panel</w:t>
      </w:r>
      <w:proofErr w:type="spellEnd"/>
      <w:r>
        <w:rPr>
          <w:rStyle w:val="aff3"/>
          <w:color w:val="000000"/>
          <w:sz w:val="27"/>
          <w:szCs w:val="27"/>
        </w:rPr>
        <w:t xml:space="preserve"> для панели Администратора</w:t>
      </w:r>
    </w:p>
    <w:p w14:paraId="2276BA21"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0"/>
        <w:gridCol w:w="6005"/>
      </w:tblGrid>
      <w:tr w:rsidR="00C24F5D" w14:paraId="055B5B0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CF580F"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07220A7" w14:textId="77777777" w:rsidR="00C24F5D" w:rsidRDefault="00C24F5D">
            <w:pPr>
              <w:rPr>
                <w:sz w:val="24"/>
                <w:szCs w:val="24"/>
              </w:rPr>
            </w:pPr>
            <w:r>
              <w:t>Описание</w:t>
            </w:r>
          </w:p>
        </w:tc>
      </w:tr>
      <w:tr w:rsidR="00C24F5D" w14:paraId="7F75A8C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C08D90" w14:textId="77777777" w:rsidR="00C24F5D" w:rsidRDefault="00C24F5D">
            <w:pPr>
              <w:rPr>
                <w:sz w:val="24"/>
                <w:szCs w:val="24"/>
              </w:rPr>
            </w:pPr>
            <w:proofErr w:type="spellStart"/>
            <w:r>
              <w:t>string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2039B9D" w14:textId="77777777" w:rsidR="00C24F5D" w:rsidRDefault="00C24F5D">
            <w:pPr>
              <w:rPr>
                <w:sz w:val="24"/>
                <w:szCs w:val="24"/>
              </w:rPr>
            </w:pPr>
          </w:p>
        </w:tc>
      </w:tr>
    </w:tbl>
    <w:p w14:paraId="5FD7E255" w14:textId="77777777" w:rsidR="00C24F5D" w:rsidRDefault="00C24F5D" w:rsidP="00C24F5D">
      <w:pPr>
        <w:pStyle w:val="5"/>
        <w:rPr>
          <w:color w:val="000000"/>
          <w:sz w:val="20"/>
          <w:szCs w:val="20"/>
        </w:rPr>
      </w:pPr>
      <w:proofErr w:type="spellStart"/>
      <w:proofErr w:type="gramStart"/>
      <w:r>
        <w:rPr>
          <w:color w:val="000000"/>
        </w:rPr>
        <w:lastRenderedPageBreak/>
        <w:t>public</w:t>
      </w:r>
      <w:proofErr w:type="spellEnd"/>
      <w:r>
        <w:rPr>
          <w:color w:val="000000"/>
        </w:rPr>
        <w:t xml:space="preserve">  </w:t>
      </w:r>
      <w:proofErr w:type="spellStart"/>
      <w:r>
        <w:rPr>
          <w:color w:val="000000"/>
        </w:rPr>
        <w:t>GetModuleRec</w:t>
      </w:r>
      <w:proofErr w:type="spellEnd"/>
      <w:proofErr w:type="gramEnd"/>
      <w:r>
        <w:rPr>
          <w:color w:val="000000"/>
        </w:rPr>
        <w:t xml:space="preserve"> ( ) : </w:t>
      </w:r>
      <w:proofErr w:type="spellStart"/>
      <w:r>
        <w:rPr>
          <w:color w:val="000000"/>
        </w:rPr>
        <w:t>mixed</w:t>
      </w:r>
      <w:proofErr w:type="spellEnd"/>
    </w:p>
    <w:p w14:paraId="7812B835" w14:textId="77777777" w:rsidR="00C24F5D" w:rsidRDefault="00C24F5D" w:rsidP="00C24F5D">
      <w:pPr>
        <w:pStyle w:val="aff0"/>
        <w:rPr>
          <w:sz w:val="27"/>
          <w:szCs w:val="27"/>
        </w:rPr>
      </w:pPr>
      <w:r>
        <w:rPr>
          <w:b/>
          <w:bCs/>
          <w:sz w:val="27"/>
          <w:szCs w:val="27"/>
        </w:rPr>
        <w:t>Описание</w:t>
      </w:r>
    </w:p>
    <w:p w14:paraId="0131C796" w14:textId="77777777" w:rsidR="00C24F5D" w:rsidRDefault="00C24F5D" w:rsidP="00C24F5D">
      <w:pPr>
        <w:rPr>
          <w:color w:val="000000"/>
          <w:sz w:val="27"/>
          <w:szCs w:val="27"/>
        </w:rPr>
      </w:pPr>
      <w:r>
        <w:rPr>
          <w:rStyle w:val="aff3"/>
          <w:color w:val="000000"/>
          <w:sz w:val="27"/>
          <w:szCs w:val="27"/>
        </w:rPr>
        <w:t>Вернуть запись текущего модуля</w:t>
      </w:r>
    </w:p>
    <w:p w14:paraId="6DC2828E"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7"/>
        <w:gridCol w:w="5848"/>
      </w:tblGrid>
      <w:tr w:rsidR="00C24F5D" w14:paraId="65C61E7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178336"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3119D23" w14:textId="77777777" w:rsidR="00C24F5D" w:rsidRDefault="00C24F5D">
            <w:pPr>
              <w:rPr>
                <w:sz w:val="24"/>
                <w:szCs w:val="24"/>
              </w:rPr>
            </w:pPr>
            <w:r>
              <w:t>Описание</w:t>
            </w:r>
          </w:p>
        </w:tc>
      </w:tr>
      <w:tr w:rsidR="00C24F5D" w14:paraId="6613FB0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8C3B8F"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AD5C5DA" w14:textId="77777777" w:rsidR="00C24F5D" w:rsidRDefault="00C24F5D">
            <w:pPr>
              <w:rPr>
                <w:sz w:val="24"/>
                <w:szCs w:val="24"/>
              </w:rPr>
            </w:pPr>
          </w:p>
        </w:tc>
      </w:tr>
    </w:tbl>
    <w:p w14:paraId="27935780"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GetModuleSid</w:t>
      </w:r>
      <w:proofErr w:type="spellEnd"/>
      <w:proofErr w:type="gramEnd"/>
      <w:r>
        <w:rPr>
          <w:color w:val="000000"/>
        </w:rPr>
        <w:t xml:space="preserve"> ( ) : </w:t>
      </w:r>
      <w:proofErr w:type="spellStart"/>
      <w:r>
        <w:rPr>
          <w:color w:val="000000"/>
        </w:rPr>
        <w:t>string</w:t>
      </w:r>
      <w:proofErr w:type="spellEnd"/>
    </w:p>
    <w:p w14:paraId="5A90964D" w14:textId="77777777" w:rsidR="00C24F5D" w:rsidRDefault="00C24F5D" w:rsidP="00C24F5D">
      <w:pPr>
        <w:pStyle w:val="aff0"/>
        <w:rPr>
          <w:sz w:val="27"/>
          <w:szCs w:val="27"/>
        </w:rPr>
      </w:pPr>
      <w:r>
        <w:rPr>
          <w:b/>
          <w:bCs/>
          <w:sz w:val="27"/>
          <w:szCs w:val="27"/>
        </w:rPr>
        <w:t>Описание</w:t>
      </w:r>
    </w:p>
    <w:p w14:paraId="77E2E8C7" w14:textId="77777777" w:rsidR="00C24F5D" w:rsidRDefault="00C24F5D" w:rsidP="00C24F5D">
      <w:pPr>
        <w:rPr>
          <w:color w:val="000000"/>
          <w:sz w:val="27"/>
          <w:szCs w:val="27"/>
        </w:rPr>
      </w:pPr>
      <w:r>
        <w:rPr>
          <w:rStyle w:val="aff3"/>
          <w:color w:val="000000"/>
          <w:sz w:val="27"/>
          <w:szCs w:val="27"/>
        </w:rPr>
        <w:t xml:space="preserve">Получить </w:t>
      </w:r>
      <w:proofErr w:type="spellStart"/>
      <w:r>
        <w:rPr>
          <w:rStyle w:val="aff3"/>
          <w:color w:val="000000"/>
          <w:sz w:val="27"/>
          <w:szCs w:val="27"/>
        </w:rPr>
        <w:t>sid</w:t>
      </w:r>
      <w:proofErr w:type="spellEnd"/>
      <w:r>
        <w:rPr>
          <w:rStyle w:val="aff3"/>
          <w:color w:val="000000"/>
          <w:sz w:val="27"/>
          <w:szCs w:val="27"/>
        </w:rPr>
        <w:t xml:space="preserve"> записи модуля</w:t>
      </w:r>
    </w:p>
    <w:p w14:paraId="57090E35"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4"/>
        <w:gridCol w:w="8581"/>
      </w:tblGrid>
      <w:tr w:rsidR="00C24F5D" w14:paraId="421E00B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72E119"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F322763" w14:textId="77777777" w:rsidR="00C24F5D" w:rsidRDefault="00C24F5D">
            <w:pPr>
              <w:rPr>
                <w:sz w:val="24"/>
                <w:szCs w:val="24"/>
              </w:rPr>
            </w:pPr>
            <w:r>
              <w:t>Описание</w:t>
            </w:r>
          </w:p>
        </w:tc>
      </w:tr>
      <w:tr w:rsidR="00C24F5D" w14:paraId="669A621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0E6126" w14:textId="77777777" w:rsidR="00C24F5D" w:rsidRDefault="00C24F5D">
            <w:pPr>
              <w:rPr>
                <w:sz w:val="24"/>
                <w:szCs w:val="24"/>
              </w:rPr>
            </w:pPr>
            <w:proofErr w:type="spellStart"/>
            <w:r>
              <w:t>string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6B19B2B" w14:textId="77777777" w:rsidR="00C24F5D" w:rsidRDefault="00C24F5D">
            <w:pPr>
              <w:rPr>
                <w:sz w:val="24"/>
                <w:szCs w:val="24"/>
              </w:rPr>
            </w:pPr>
            <w:proofErr w:type="spellStart"/>
            <w:r>
              <w:t>sid</w:t>
            </w:r>
            <w:proofErr w:type="spellEnd"/>
            <w:r>
              <w:t xml:space="preserve"> записи модуля или пустая строка если запись не найдена</w:t>
            </w:r>
          </w:p>
        </w:tc>
      </w:tr>
    </w:tbl>
    <w:p w14:paraId="4BB2D3CB"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GetModuleTitle</w:t>
      </w:r>
      <w:proofErr w:type="spellEnd"/>
      <w:proofErr w:type="gramEnd"/>
      <w:r>
        <w:rPr>
          <w:color w:val="000000"/>
        </w:rPr>
        <w:t xml:space="preserve"> ( ) : </w:t>
      </w:r>
      <w:proofErr w:type="spellStart"/>
      <w:r>
        <w:rPr>
          <w:color w:val="000000"/>
        </w:rPr>
        <w:t>string</w:t>
      </w:r>
      <w:proofErr w:type="spellEnd"/>
    </w:p>
    <w:p w14:paraId="2673E3BF" w14:textId="77777777" w:rsidR="00C24F5D" w:rsidRDefault="00C24F5D" w:rsidP="00C24F5D">
      <w:pPr>
        <w:pStyle w:val="aff0"/>
        <w:rPr>
          <w:sz w:val="27"/>
          <w:szCs w:val="27"/>
        </w:rPr>
      </w:pPr>
      <w:r>
        <w:rPr>
          <w:b/>
          <w:bCs/>
          <w:sz w:val="27"/>
          <w:szCs w:val="27"/>
        </w:rPr>
        <w:t>Описание</w:t>
      </w:r>
    </w:p>
    <w:p w14:paraId="46F4D76D" w14:textId="77777777" w:rsidR="00C24F5D" w:rsidRDefault="00C24F5D" w:rsidP="00C24F5D">
      <w:pPr>
        <w:rPr>
          <w:color w:val="000000"/>
          <w:sz w:val="27"/>
          <w:szCs w:val="27"/>
        </w:rPr>
      </w:pPr>
      <w:r>
        <w:rPr>
          <w:rStyle w:val="aff3"/>
          <w:color w:val="000000"/>
          <w:sz w:val="27"/>
          <w:szCs w:val="27"/>
        </w:rPr>
        <w:t>Возвращает название модуля</w:t>
      </w:r>
    </w:p>
    <w:p w14:paraId="39F93D8D"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0"/>
        <w:gridCol w:w="6005"/>
      </w:tblGrid>
      <w:tr w:rsidR="00C24F5D" w14:paraId="1D3D4CE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BB129B"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8C5899F" w14:textId="77777777" w:rsidR="00C24F5D" w:rsidRDefault="00C24F5D">
            <w:pPr>
              <w:rPr>
                <w:sz w:val="24"/>
                <w:szCs w:val="24"/>
              </w:rPr>
            </w:pPr>
            <w:r>
              <w:t>Описание</w:t>
            </w:r>
          </w:p>
        </w:tc>
      </w:tr>
      <w:tr w:rsidR="00C24F5D" w14:paraId="1BE5329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BC70AB" w14:textId="77777777" w:rsidR="00C24F5D" w:rsidRDefault="00C24F5D">
            <w:pPr>
              <w:rPr>
                <w:sz w:val="24"/>
                <w:szCs w:val="24"/>
              </w:rPr>
            </w:pPr>
            <w:proofErr w:type="spellStart"/>
            <w:r>
              <w:t>string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F3B2AC8" w14:textId="77777777" w:rsidR="00C24F5D" w:rsidRDefault="00C24F5D">
            <w:pPr>
              <w:rPr>
                <w:sz w:val="24"/>
                <w:szCs w:val="24"/>
              </w:rPr>
            </w:pPr>
          </w:p>
        </w:tc>
      </w:tr>
    </w:tbl>
    <w:p w14:paraId="42D3A9E5"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GetPossibleRightsList</w:t>
      </w:r>
      <w:proofErr w:type="spellEnd"/>
      <w:proofErr w:type="gramEnd"/>
      <w:r>
        <w:rPr>
          <w:color w:val="000000"/>
        </w:rPr>
        <w:t xml:space="preserve"> ( ) : </w:t>
      </w:r>
      <w:proofErr w:type="spellStart"/>
      <w:r>
        <w:rPr>
          <w:color w:val="000000"/>
        </w:rPr>
        <w:t>array</w:t>
      </w:r>
      <w:proofErr w:type="spellEnd"/>
    </w:p>
    <w:p w14:paraId="4D298F81" w14:textId="77777777" w:rsidR="00C24F5D" w:rsidRDefault="00C24F5D" w:rsidP="00C24F5D">
      <w:pPr>
        <w:pStyle w:val="aff0"/>
        <w:rPr>
          <w:sz w:val="27"/>
          <w:szCs w:val="27"/>
        </w:rPr>
      </w:pPr>
      <w:r>
        <w:rPr>
          <w:b/>
          <w:bCs/>
          <w:sz w:val="27"/>
          <w:szCs w:val="27"/>
        </w:rPr>
        <w:t>Описание</w:t>
      </w:r>
    </w:p>
    <w:p w14:paraId="4E73357C" w14:textId="77777777" w:rsidR="00C24F5D" w:rsidRDefault="00C24F5D" w:rsidP="00C24F5D">
      <w:pPr>
        <w:rPr>
          <w:color w:val="000000"/>
          <w:sz w:val="27"/>
          <w:szCs w:val="27"/>
        </w:rPr>
      </w:pPr>
      <w:r>
        <w:rPr>
          <w:rStyle w:val="aff3"/>
          <w:color w:val="000000"/>
          <w:sz w:val="27"/>
          <w:szCs w:val="27"/>
        </w:rPr>
        <w:t>Получить список всех возможных типов прав модуля</w:t>
      </w:r>
    </w:p>
    <w:p w14:paraId="34D7A5EC"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8533"/>
      </w:tblGrid>
      <w:tr w:rsidR="00C24F5D" w14:paraId="4540581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051A56"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ED039A5" w14:textId="77777777" w:rsidR="00C24F5D" w:rsidRDefault="00C24F5D">
            <w:pPr>
              <w:rPr>
                <w:sz w:val="24"/>
                <w:szCs w:val="24"/>
              </w:rPr>
            </w:pPr>
            <w:r>
              <w:t>Описание</w:t>
            </w:r>
          </w:p>
        </w:tc>
      </w:tr>
      <w:tr w:rsidR="00C24F5D" w14:paraId="55393AC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7F5805" w14:textId="77777777" w:rsidR="00C24F5D" w:rsidRDefault="00C24F5D">
            <w:pPr>
              <w:rPr>
                <w:sz w:val="24"/>
                <w:szCs w:val="24"/>
              </w:rPr>
            </w:pPr>
            <w:proofErr w:type="spellStart"/>
            <w:r>
              <w:t>array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0609B79" w14:textId="77777777" w:rsidR="00C24F5D" w:rsidRDefault="00C24F5D">
            <w:pPr>
              <w:rPr>
                <w:sz w:val="24"/>
                <w:szCs w:val="24"/>
              </w:rPr>
            </w:pPr>
            <w:r>
              <w:t>Нумерованный массив строк с перечнем типов прав</w:t>
            </w:r>
          </w:p>
        </w:tc>
      </w:tr>
    </w:tbl>
    <w:p w14:paraId="0F902176"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GetRecBySid</w:t>
      </w:r>
      <w:proofErr w:type="spellEnd"/>
      <w:proofErr w:type="gramEnd"/>
      <w:r w:rsidRPr="00C24F5D">
        <w:rPr>
          <w:color w:val="000000"/>
          <w:lang w:val="en-US"/>
        </w:rPr>
        <w:t xml:space="preserve"> ( mixed   $</w:t>
      </w:r>
      <w:proofErr w:type="spellStart"/>
      <w:r w:rsidRPr="00C24F5D">
        <w:rPr>
          <w:color w:val="000000"/>
          <w:lang w:val="en-US"/>
        </w:rPr>
        <w:t>sid</w:t>
      </w:r>
      <w:proofErr w:type="spellEnd"/>
      <w:r w:rsidRPr="00C24F5D">
        <w:rPr>
          <w:color w:val="000000"/>
          <w:lang w:val="en-US"/>
        </w:rPr>
        <w:t>, ) : \</w:t>
      </w:r>
      <w:proofErr w:type="spellStart"/>
      <w:r w:rsidRPr="00C24F5D">
        <w:rPr>
          <w:color w:val="000000"/>
          <w:lang w:val="en-US"/>
        </w:rPr>
        <w:t>ObjectData|null</w:t>
      </w:r>
      <w:proofErr w:type="spellEnd"/>
    </w:p>
    <w:p w14:paraId="27605E72" w14:textId="77777777" w:rsidR="00C24F5D" w:rsidRDefault="00C24F5D" w:rsidP="00C24F5D">
      <w:pPr>
        <w:pStyle w:val="aff0"/>
        <w:rPr>
          <w:sz w:val="27"/>
          <w:szCs w:val="27"/>
        </w:rPr>
      </w:pPr>
      <w:r>
        <w:rPr>
          <w:b/>
          <w:bCs/>
          <w:sz w:val="27"/>
          <w:szCs w:val="27"/>
        </w:rPr>
        <w:t>Описание</w:t>
      </w:r>
    </w:p>
    <w:p w14:paraId="37140632" w14:textId="77777777" w:rsidR="00C24F5D" w:rsidRDefault="00C24F5D" w:rsidP="00C24F5D">
      <w:pPr>
        <w:rPr>
          <w:color w:val="000000"/>
          <w:sz w:val="27"/>
          <w:szCs w:val="27"/>
        </w:rPr>
      </w:pPr>
      <w:r>
        <w:rPr>
          <w:rStyle w:val="aff3"/>
          <w:color w:val="000000"/>
          <w:sz w:val="27"/>
          <w:szCs w:val="27"/>
        </w:rPr>
        <w:t xml:space="preserve">Получение записи по ее </w:t>
      </w:r>
      <w:proofErr w:type="spellStart"/>
      <w:r>
        <w:rPr>
          <w:rStyle w:val="aff3"/>
          <w:color w:val="000000"/>
          <w:sz w:val="27"/>
          <w:szCs w:val="27"/>
        </w:rPr>
        <w:t>sid</w:t>
      </w:r>
      <w:proofErr w:type="spellEnd"/>
    </w:p>
    <w:p w14:paraId="163E6A48"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8"/>
        <w:gridCol w:w="853"/>
        <w:gridCol w:w="4463"/>
        <w:gridCol w:w="3441"/>
      </w:tblGrid>
      <w:tr w:rsidR="00C24F5D" w14:paraId="7FCE766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8015E2"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4751E"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89DB6AB"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5B5DC" w14:textId="77777777" w:rsidR="00C24F5D" w:rsidRDefault="00C24F5D">
            <w:pPr>
              <w:rPr>
                <w:sz w:val="24"/>
                <w:szCs w:val="24"/>
              </w:rPr>
            </w:pPr>
            <w:r>
              <w:t>Значение по умолчанию</w:t>
            </w:r>
          </w:p>
        </w:tc>
      </w:tr>
      <w:tr w:rsidR="00C24F5D" w14:paraId="3FEC3CF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A28566" w14:textId="77777777" w:rsidR="00C24F5D" w:rsidRDefault="00C24F5D">
            <w:pPr>
              <w:rPr>
                <w:sz w:val="24"/>
                <w:szCs w:val="24"/>
              </w:rPr>
            </w:pPr>
            <w:r>
              <w:t>$</w:t>
            </w:r>
            <w:proofErr w:type="spellStart"/>
            <w:r>
              <w:t>sid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BE4644F"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3E904C3" w14:textId="77777777" w:rsidR="00C24F5D" w:rsidRDefault="00C24F5D">
            <w:pPr>
              <w:pStyle w:val="aff0"/>
            </w:pPr>
            <w:proofErr w:type="spellStart"/>
            <w:r>
              <w:t>sid</w:t>
            </w:r>
            <w:proofErr w:type="spellEnd"/>
            <w:r>
              <w:t xml:space="preserve"> записи для возврата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D68936B" w14:textId="77777777" w:rsidR="00C24F5D" w:rsidRDefault="00C24F5D">
            <w:pPr>
              <w:rPr>
                <w:sz w:val="24"/>
                <w:szCs w:val="24"/>
              </w:rPr>
            </w:pPr>
          </w:p>
        </w:tc>
      </w:tr>
    </w:tbl>
    <w:p w14:paraId="64EBF2C6"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7701"/>
      </w:tblGrid>
      <w:tr w:rsidR="00C24F5D" w14:paraId="1CD5B18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CD795C"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7B599AF" w14:textId="77777777" w:rsidR="00C24F5D" w:rsidRDefault="00C24F5D">
            <w:pPr>
              <w:rPr>
                <w:sz w:val="24"/>
                <w:szCs w:val="24"/>
              </w:rPr>
            </w:pPr>
            <w:r>
              <w:t>Описание</w:t>
            </w:r>
          </w:p>
        </w:tc>
      </w:tr>
      <w:tr w:rsidR="00C24F5D" w14:paraId="2BA88E6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096C67" w14:textId="77777777" w:rsidR="00C24F5D" w:rsidRDefault="00C24F5D">
            <w:pPr>
              <w:rPr>
                <w:sz w:val="24"/>
                <w:szCs w:val="24"/>
              </w:rPr>
            </w:pPr>
            <w:r>
              <w:t>\</w:t>
            </w:r>
            <w:proofErr w:type="spellStart"/>
            <w:r>
              <w:t>ObjectData|null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D9080C2" w14:textId="77777777" w:rsidR="00C24F5D" w:rsidRDefault="00C24F5D">
            <w:pPr>
              <w:rPr>
                <w:sz w:val="24"/>
                <w:szCs w:val="24"/>
              </w:rPr>
            </w:pPr>
            <w:r>
              <w:t xml:space="preserve">Объект, управляемый модулем </w:t>
            </w:r>
            <w:proofErr w:type="spellStart"/>
            <w:r>
              <w:t>Record</w:t>
            </w:r>
            <w:proofErr w:type="spellEnd"/>
            <w:r>
              <w:t xml:space="preserve"> или NULL если запись не существует</w:t>
            </w:r>
          </w:p>
        </w:tc>
      </w:tr>
    </w:tbl>
    <w:p w14:paraId="7C6C1667" w14:textId="77777777" w:rsidR="00C24F5D" w:rsidRPr="00C24F5D" w:rsidRDefault="00C24F5D" w:rsidP="00C24F5D">
      <w:pPr>
        <w:pStyle w:val="5"/>
        <w:rPr>
          <w:color w:val="000000"/>
          <w:sz w:val="20"/>
          <w:szCs w:val="20"/>
          <w:lang w:val="en-US"/>
        </w:rPr>
      </w:pPr>
      <w:proofErr w:type="gramStart"/>
      <w:r w:rsidRPr="00C24F5D">
        <w:rPr>
          <w:color w:val="000000"/>
          <w:lang w:val="en-US"/>
        </w:rPr>
        <w:lastRenderedPageBreak/>
        <w:t xml:space="preserve">public  </w:t>
      </w:r>
      <w:proofErr w:type="spellStart"/>
      <w:r w:rsidRPr="00C24F5D">
        <w:rPr>
          <w:color w:val="000000"/>
          <w:lang w:val="en-US"/>
        </w:rPr>
        <w:t>GetRecord</w:t>
      </w:r>
      <w:proofErr w:type="spellEnd"/>
      <w:proofErr w:type="gramEnd"/>
      <w:r w:rsidRPr="00C24F5D">
        <w:rPr>
          <w:color w:val="000000"/>
          <w:lang w:val="en-US"/>
        </w:rPr>
        <w:t xml:space="preserve"> ( mixed   $</w:t>
      </w:r>
      <w:proofErr w:type="spellStart"/>
      <w:r w:rsidRPr="00C24F5D">
        <w:rPr>
          <w:color w:val="000000"/>
          <w:lang w:val="en-US"/>
        </w:rPr>
        <w:t>sid</w:t>
      </w:r>
      <w:proofErr w:type="spellEnd"/>
      <w:r w:rsidRPr="00C24F5D">
        <w:rPr>
          <w:color w:val="000000"/>
          <w:lang w:val="en-US"/>
        </w:rPr>
        <w:t>, ) : \</w:t>
      </w:r>
      <w:proofErr w:type="spellStart"/>
      <w:r w:rsidRPr="00C24F5D">
        <w:rPr>
          <w:color w:val="000000"/>
          <w:lang w:val="en-US"/>
        </w:rPr>
        <w:t>ObjectData|null</w:t>
      </w:r>
      <w:proofErr w:type="spellEnd"/>
    </w:p>
    <w:p w14:paraId="59A45977" w14:textId="77777777" w:rsidR="00C24F5D" w:rsidRDefault="00C24F5D" w:rsidP="00C24F5D">
      <w:pPr>
        <w:pStyle w:val="aff0"/>
        <w:rPr>
          <w:sz w:val="27"/>
          <w:szCs w:val="27"/>
        </w:rPr>
      </w:pPr>
      <w:r>
        <w:rPr>
          <w:b/>
          <w:bCs/>
          <w:sz w:val="27"/>
          <w:szCs w:val="27"/>
        </w:rPr>
        <w:t>Описание</w:t>
      </w:r>
    </w:p>
    <w:p w14:paraId="11090160" w14:textId="77777777" w:rsidR="00C24F5D" w:rsidRDefault="00C24F5D" w:rsidP="00C24F5D">
      <w:pPr>
        <w:rPr>
          <w:color w:val="000000"/>
          <w:sz w:val="27"/>
          <w:szCs w:val="27"/>
        </w:rPr>
      </w:pPr>
      <w:proofErr w:type="spellStart"/>
      <w:r>
        <w:rPr>
          <w:rStyle w:val="aff3"/>
          <w:color w:val="000000"/>
          <w:sz w:val="27"/>
          <w:szCs w:val="27"/>
        </w:rPr>
        <w:t>Фунция</w:t>
      </w:r>
      <w:proofErr w:type="spellEnd"/>
      <w:r>
        <w:rPr>
          <w:rStyle w:val="aff3"/>
          <w:color w:val="000000"/>
          <w:sz w:val="27"/>
          <w:szCs w:val="27"/>
        </w:rPr>
        <w:t xml:space="preserve"> возвращает запись по ее </w:t>
      </w:r>
      <w:proofErr w:type="spellStart"/>
      <w:r>
        <w:rPr>
          <w:rStyle w:val="aff3"/>
          <w:color w:val="000000"/>
          <w:sz w:val="27"/>
          <w:szCs w:val="27"/>
        </w:rPr>
        <w:t>sid</w:t>
      </w:r>
      <w:proofErr w:type="spellEnd"/>
    </w:p>
    <w:p w14:paraId="21867CDE"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8"/>
        <w:gridCol w:w="853"/>
        <w:gridCol w:w="4463"/>
        <w:gridCol w:w="3441"/>
      </w:tblGrid>
      <w:tr w:rsidR="00C24F5D" w14:paraId="4F74E86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7124F1"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2A318A6"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5F5961B"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98C891C" w14:textId="77777777" w:rsidR="00C24F5D" w:rsidRDefault="00C24F5D">
            <w:pPr>
              <w:rPr>
                <w:sz w:val="24"/>
                <w:szCs w:val="24"/>
              </w:rPr>
            </w:pPr>
            <w:r>
              <w:t>Значение по умолчанию</w:t>
            </w:r>
          </w:p>
        </w:tc>
      </w:tr>
      <w:tr w:rsidR="00C24F5D" w14:paraId="45AB339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040969" w14:textId="77777777" w:rsidR="00C24F5D" w:rsidRDefault="00C24F5D">
            <w:pPr>
              <w:rPr>
                <w:sz w:val="24"/>
                <w:szCs w:val="24"/>
              </w:rPr>
            </w:pPr>
            <w:r>
              <w:t>$</w:t>
            </w:r>
            <w:proofErr w:type="spellStart"/>
            <w:r>
              <w:t>sid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CE9ED1D"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53A67ED" w14:textId="77777777" w:rsidR="00C24F5D" w:rsidRDefault="00C24F5D">
            <w:pPr>
              <w:pStyle w:val="aff0"/>
            </w:pPr>
            <w:proofErr w:type="spellStart"/>
            <w:r>
              <w:t>sid</w:t>
            </w:r>
            <w:proofErr w:type="spellEnd"/>
            <w:r>
              <w:t xml:space="preserve"> записи для возврата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1A245" w14:textId="77777777" w:rsidR="00C24F5D" w:rsidRDefault="00C24F5D">
            <w:pPr>
              <w:rPr>
                <w:sz w:val="24"/>
                <w:szCs w:val="24"/>
              </w:rPr>
            </w:pPr>
          </w:p>
        </w:tc>
      </w:tr>
    </w:tbl>
    <w:p w14:paraId="53E711E1"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7701"/>
      </w:tblGrid>
      <w:tr w:rsidR="00C24F5D" w14:paraId="791CFFD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A5BF66"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BACA405" w14:textId="77777777" w:rsidR="00C24F5D" w:rsidRDefault="00C24F5D">
            <w:pPr>
              <w:rPr>
                <w:sz w:val="24"/>
                <w:szCs w:val="24"/>
              </w:rPr>
            </w:pPr>
            <w:r>
              <w:t>Описание</w:t>
            </w:r>
          </w:p>
        </w:tc>
      </w:tr>
      <w:tr w:rsidR="00C24F5D" w14:paraId="21C1D3D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9106B8" w14:textId="77777777" w:rsidR="00C24F5D" w:rsidRDefault="00C24F5D">
            <w:pPr>
              <w:rPr>
                <w:sz w:val="24"/>
                <w:szCs w:val="24"/>
              </w:rPr>
            </w:pPr>
            <w:r>
              <w:t>\</w:t>
            </w:r>
            <w:proofErr w:type="spellStart"/>
            <w:r>
              <w:t>ObjectData|null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EBBB2AA" w14:textId="77777777" w:rsidR="00C24F5D" w:rsidRDefault="00C24F5D">
            <w:pPr>
              <w:rPr>
                <w:sz w:val="24"/>
                <w:szCs w:val="24"/>
              </w:rPr>
            </w:pPr>
            <w:r>
              <w:t xml:space="preserve">Объект, управляемый модулем </w:t>
            </w:r>
            <w:proofErr w:type="spellStart"/>
            <w:r>
              <w:t>Record</w:t>
            </w:r>
            <w:proofErr w:type="spellEnd"/>
            <w:r>
              <w:t xml:space="preserve"> или NULL если запись не существует</w:t>
            </w:r>
          </w:p>
        </w:tc>
      </w:tr>
    </w:tbl>
    <w:p w14:paraId="23E9904A" w14:textId="77777777" w:rsidR="00C24F5D" w:rsidRPr="00C24F5D" w:rsidRDefault="00C24F5D" w:rsidP="00C24F5D">
      <w:pPr>
        <w:pStyle w:val="5"/>
        <w:rPr>
          <w:color w:val="000000"/>
          <w:sz w:val="20"/>
          <w:szCs w:val="20"/>
          <w:lang w:val="en-US"/>
        </w:rPr>
      </w:pPr>
      <w:proofErr w:type="gramStart"/>
      <w:r w:rsidRPr="00C24F5D">
        <w:rPr>
          <w:color w:val="000000"/>
          <w:lang w:val="en-US"/>
        </w:rPr>
        <w:t>public  GetRecordDefault</w:t>
      </w:r>
      <w:proofErr w:type="gramEnd"/>
      <w:r w:rsidRPr="00C24F5D">
        <w:rPr>
          <w:color w:val="000000"/>
          <w:lang w:val="en-US"/>
        </w:rPr>
        <w:t>113Fields ( ) : array&lt;</w:t>
      </w:r>
      <w:proofErr w:type="spellStart"/>
      <w:r w:rsidRPr="00C24F5D">
        <w:rPr>
          <w:color w:val="000000"/>
          <w:lang w:val="en-US"/>
        </w:rPr>
        <w:t>mixed,array</w:t>
      </w:r>
      <w:proofErr w:type="spellEnd"/>
      <w:r w:rsidRPr="00C24F5D">
        <w:rPr>
          <w:color w:val="000000"/>
          <w:lang w:val="en-US"/>
        </w:rPr>
        <w:t>&gt;</w:t>
      </w:r>
    </w:p>
    <w:p w14:paraId="525139E7" w14:textId="77777777" w:rsidR="00C24F5D" w:rsidRDefault="00C24F5D" w:rsidP="00C24F5D">
      <w:pPr>
        <w:pStyle w:val="aff0"/>
        <w:rPr>
          <w:sz w:val="27"/>
          <w:szCs w:val="27"/>
        </w:rPr>
      </w:pPr>
      <w:r>
        <w:rPr>
          <w:b/>
          <w:bCs/>
          <w:sz w:val="27"/>
          <w:szCs w:val="27"/>
        </w:rPr>
        <w:t>Описание</w:t>
      </w:r>
    </w:p>
    <w:p w14:paraId="112736A7" w14:textId="77777777" w:rsidR="00C24F5D" w:rsidRDefault="00C24F5D" w:rsidP="00C24F5D">
      <w:pPr>
        <w:rPr>
          <w:color w:val="000000"/>
          <w:sz w:val="27"/>
          <w:szCs w:val="27"/>
        </w:rPr>
      </w:pPr>
      <w:r>
        <w:rPr>
          <w:rStyle w:val="aff3"/>
          <w:color w:val="000000"/>
          <w:sz w:val="27"/>
          <w:szCs w:val="27"/>
        </w:rPr>
        <w:t>Возвращает массив с правами по умолчанию для управляемого типа записей</w:t>
      </w:r>
    </w:p>
    <w:p w14:paraId="28684F14"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09"/>
        <w:gridCol w:w="3276"/>
      </w:tblGrid>
      <w:tr w:rsidR="00C24F5D" w14:paraId="7880F3C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AE84C3"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80627" w14:textId="77777777" w:rsidR="00C24F5D" w:rsidRDefault="00C24F5D">
            <w:pPr>
              <w:rPr>
                <w:sz w:val="24"/>
                <w:szCs w:val="24"/>
              </w:rPr>
            </w:pPr>
            <w:r>
              <w:t>Описание</w:t>
            </w:r>
          </w:p>
        </w:tc>
      </w:tr>
      <w:tr w:rsidR="00C24F5D" w14:paraId="6E552AE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155C56" w14:textId="77777777" w:rsidR="00C24F5D" w:rsidRDefault="00C24F5D">
            <w:pPr>
              <w:rPr>
                <w:sz w:val="24"/>
                <w:szCs w:val="24"/>
              </w:rPr>
            </w:pPr>
            <w:proofErr w:type="spellStart"/>
            <w:r>
              <w:t>array</w:t>
            </w:r>
            <w:proofErr w:type="spellEnd"/>
            <w:r>
              <w:t>&lt;</w:t>
            </w:r>
            <w:proofErr w:type="spellStart"/>
            <w:proofErr w:type="gramStart"/>
            <w:r>
              <w:t>mixed,array</w:t>
            </w:r>
            <w:proofErr w:type="spellEnd"/>
            <w:proofErr w:type="gramEnd"/>
            <w:r>
              <w:t>&gt;</w:t>
            </w:r>
          </w:p>
        </w:tc>
        <w:tc>
          <w:tcPr>
            <w:tcW w:w="0" w:type="auto"/>
            <w:tcBorders>
              <w:top w:val="outset" w:sz="6" w:space="0" w:color="auto"/>
              <w:left w:val="outset" w:sz="6" w:space="0" w:color="auto"/>
              <w:bottom w:val="outset" w:sz="6" w:space="0" w:color="auto"/>
              <w:right w:val="outset" w:sz="6" w:space="0" w:color="auto"/>
            </w:tcBorders>
            <w:vAlign w:val="center"/>
            <w:hideMark/>
          </w:tcPr>
          <w:p w14:paraId="7C83FB85" w14:textId="77777777" w:rsidR="00C24F5D" w:rsidRDefault="00C24F5D">
            <w:pPr>
              <w:rPr>
                <w:sz w:val="24"/>
                <w:szCs w:val="24"/>
              </w:rPr>
            </w:pPr>
          </w:p>
        </w:tc>
      </w:tr>
    </w:tbl>
    <w:p w14:paraId="545CD1FD"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GetRecordTitle</w:t>
      </w:r>
      <w:proofErr w:type="spellEnd"/>
      <w:proofErr w:type="gramEnd"/>
      <w:r>
        <w:rPr>
          <w:color w:val="000000"/>
        </w:rPr>
        <w:t xml:space="preserve"> ( ) : </w:t>
      </w:r>
      <w:proofErr w:type="spellStart"/>
      <w:r>
        <w:rPr>
          <w:color w:val="000000"/>
        </w:rPr>
        <w:t>string</w:t>
      </w:r>
      <w:proofErr w:type="spellEnd"/>
    </w:p>
    <w:p w14:paraId="07F0B58C" w14:textId="77777777" w:rsidR="00C24F5D" w:rsidRDefault="00C24F5D" w:rsidP="00C24F5D">
      <w:pPr>
        <w:pStyle w:val="aff0"/>
        <w:rPr>
          <w:sz w:val="27"/>
          <w:szCs w:val="27"/>
        </w:rPr>
      </w:pPr>
      <w:r>
        <w:rPr>
          <w:b/>
          <w:bCs/>
          <w:sz w:val="27"/>
          <w:szCs w:val="27"/>
        </w:rPr>
        <w:t>Описание</w:t>
      </w:r>
    </w:p>
    <w:p w14:paraId="38717F25" w14:textId="77777777" w:rsidR="00C24F5D" w:rsidRDefault="00C24F5D" w:rsidP="00C24F5D">
      <w:pPr>
        <w:rPr>
          <w:color w:val="000000"/>
          <w:sz w:val="27"/>
          <w:szCs w:val="27"/>
        </w:rPr>
      </w:pPr>
      <w:proofErr w:type="spellStart"/>
      <w:r>
        <w:rPr>
          <w:rStyle w:val="aff3"/>
          <w:color w:val="000000"/>
          <w:sz w:val="27"/>
          <w:szCs w:val="27"/>
        </w:rPr>
        <w:t>Фунция</w:t>
      </w:r>
      <w:proofErr w:type="spellEnd"/>
      <w:r>
        <w:rPr>
          <w:rStyle w:val="aff3"/>
          <w:color w:val="000000"/>
          <w:sz w:val="27"/>
          <w:szCs w:val="27"/>
        </w:rPr>
        <w:t xml:space="preserve"> возвращает название управляемой модулем записи из $</w:t>
      </w:r>
      <w:proofErr w:type="spellStart"/>
      <w:r>
        <w:rPr>
          <w:rStyle w:val="aff3"/>
          <w:color w:val="000000"/>
          <w:sz w:val="27"/>
          <w:szCs w:val="27"/>
        </w:rPr>
        <w:t>this</w:t>
      </w:r>
      <w:proofErr w:type="spellEnd"/>
      <w:r>
        <w:rPr>
          <w:rStyle w:val="aff3"/>
          <w:color w:val="000000"/>
          <w:sz w:val="27"/>
          <w:szCs w:val="27"/>
        </w:rPr>
        <w:t>-&gt; _</w:t>
      </w:r>
      <w:proofErr w:type="spellStart"/>
      <w:r>
        <w:rPr>
          <w:rStyle w:val="aff3"/>
          <w:color w:val="000000"/>
          <w:sz w:val="27"/>
          <w:szCs w:val="27"/>
        </w:rPr>
        <w:t>RecordType</w:t>
      </w:r>
      <w:proofErr w:type="spellEnd"/>
    </w:p>
    <w:p w14:paraId="75278CA0"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4"/>
        <w:gridCol w:w="8611"/>
      </w:tblGrid>
      <w:tr w:rsidR="00C24F5D" w14:paraId="750D50C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4ABC55"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327B311" w14:textId="77777777" w:rsidR="00C24F5D" w:rsidRDefault="00C24F5D">
            <w:pPr>
              <w:rPr>
                <w:sz w:val="24"/>
                <w:szCs w:val="24"/>
              </w:rPr>
            </w:pPr>
            <w:r>
              <w:t>Описание</w:t>
            </w:r>
          </w:p>
        </w:tc>
      </w:tr>
      <w:tr w:rsidR="00C24F5D" w14:paraId="4B88401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E054E2" w14:textId="77777777" w:rsidR="00C24F5D" w:rsidRDefault="00C24F5D">
            <w:pPr>
              <w:rPr>
                <w:sz w:val="24"/>
                <w:szCs w:val="24"/>
              </w:rPr>
            </w:pPr>
            <w:proofErr w:type="spellStart"/>
            <w:r>
              <w:t>string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B252850" w14:textId="77777777" w:rsidR="00C24F5D" w:rsidRDefault="00C24F5D">
            <w:pPr>
              <w:rPr>
                <w:sz w:val="24"/>
                <w:szCs w:val="24"/>
              </w:rPr>
            </w:pPr>
            <w:r>
              <w:t>Название управляемой модулем записи из $</w:t>
            </w:r>
            <w:proofErr w:type="spellStart"/>
            <w:r>
              <w:t>this</w:t>
            </w:r>
            <w:proofErr w:type="spellEnd"/>
            <w:r>
              <w:t>-&gt; _</w:t>
            </w:r>
            <w:proofErr w:type="spellStart"/>
            <w:r>
              <w:t>RecordType</w:t>
            </w:r>
            <w:proofErr w:type="spellEnd"/>
          </w:p>
        </w:tc>
      </w:tr>
    </w:tbl>
    <w:p w14:paraId="45102ABE"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GetRecords</w:t>
      </w:r>
      <w:proofErr w:type="spellEnd"/>
      <w:proofErr w:type="gramEnd"/>
      <w:r w:rsidRPr="00C24F5D">
        <w:rPr>
          <w:color w:val="000000"/>
          <w:lang w:val="en-US"/>
        </w:rPr>
        <w:t xml:space="preserve"> ( mixed   $</w:t>
      </w:r>
      <w:proofErr w:type="spellStart"/>
      <w:r w:rsidRPr="00C24F5D">
        <w:rPr>
          <w:color w:val="000000"/>
          <w:lang w:val="en-US"/>
        </w:rPr>
        <w:t>src</w:t>
      </w:r>
      <w:proofErr w:type="spellEnd"/>
      <w:r w:rsidRPr="00C24F5D">
        <w:rPr>
          <w:color w:val="000000"/>
          <w:lang w:val="en-US"/>
        </w:rPr>
        <w:t xml:space="preserve"> = '', mixed   $</w:t>
      </w:r>
      <w:proofErr w:type="spellStart"/>
      <w:r w:rsidRPr="00C24F5D">
        <w:rPr>
          <w:color w:val="000000"/>
          <w:lang w:val="en-US"/>
        </w:rPr>
        <w:t>posl</w:t>
      </w:r>
      <w:proofErr w:type="spellEnd"/>
      <w:r w:rsidRPr="00C24F5D">
        <w:rPr>
          <w:color w:val="000000"/>
          <w:lang w:val="en-US"/>
        </w:rPr>
        <w:t xml:space="preserve"> = '', ) : array</w:t>
      </w:r>
    </w:p>
    <w:p w14:paraId="18449A2F" w14:textId="77777777" w:rsidR="00C24F5D" w:rsidRDefault="00C24F5D" w:rsidP="00C24F5D">
      <w:pPr>
        <w:pStyle w:val="aff0"/>
        <w:rPr>
          <w:sz w:val="27"/>
          <w:szCs w:val="27"/>
        </w:rPr>
      </w:pPr>
      <w:r>
        <w:rPr>
          <w:b/>
          <w:bCs/>
          <w:sz w:val="27"/>
          <w:szCs w:val="27"/>
        </w:rPr>
        <w:t>Описание</w:t>
      </w:r>
    </w:p>
    <w:p w14:paraId="1ADBCAC7" w14:textId="77777777" w:rsidR="00C24F5D" w:rsidRDefault="00C24F5D" w:rsidP="00C24F5D">
      <w:pPr>
        <w:rPr>
          <w:color w:val="000000"/>
          <w:sz w:val="27"/>
          <w:szCs w:val="27"/>
        </w:rPr>
      </w:pPr>
      <w:proofErr w:type="spellStart"/>
      <w:r>
        <w:rPr>
          <w:rStyle w:val="aff3"/>
          <w:color w:val="000000"/>
          <w:sz w:val="27"/>
          <w:szCs w:val="27"/>
        </w:rPr>
        <w:t>Фунция</w:t>
      </w:r>
      <w:proofErr w:type="spellEnd"/>
      <w:r>
        <w:rPr>
          <w:rStyle w:val="aff3"/>
          <w:color w:val="000000"/>
          <w:sz w:val="27"/>
          <w:szCs w:val="27"/>
        </w:rPr>
        <w:t xml:space="preserve"> возвращает список первых 5000 записей, найденных в БД $</w:t>
      </w:r>
      <w:proofErr w:type="spellStart"/>
      <w:r>
        <w:rPr>
          <w:rStyle w:val="aff3"/>
          <w:color w:val="000000"/>
          <w:sz w:val="27"/>
          <w:szCs w:val="27"/>
        </w:rPr>
        <w:t>this</w:t>
      </w:r>
      <w:proofErr w:type="spellEnd"/>
      <w:proofErr w:type="gramStart"/>
      <w:r>
        <w:rPr>
          <w:rStyle w:val="aff3"/>
          <w:color w:val="000000"/>
          <w:sz w:val="27"/>
          <w:szCs w:val="27"/>
        </w:rPr>
        <w:t>-&gt;_</w:t>
      </w:r>
      <w:proofErr w:type="spellStart"/>
      <w:proofErr w:type="gramEnd"/>
      <w:r>
        <w:rPr>
          <w:rStyle w:val="aff3"/>
          <w:color w:val="000000"/>
          <w:sz w:val="27"/>
          <w:szCs w:val="27"/>
        </w:rPr>
        <w:t>dbname</w:t>
      </w:r>
      <w:proofErr w:type="spellEnd"/>
      <w:r>
        <w:rPr>
          <w:rStyle w:val="aff3"/>
          <w:color w:val="000000"/>
          <w:sz w:val="27"/>
          <w:szCs w:val="27"/>
        </w:rPr>
        <w:t xml:space="preserve"> с использованием поиска $</w:t>
      </w:r>
      <w:proofErr w:type="spellStart"/>
      <w:r>
        <w:rPr>
          <w:rStyle w:val="aff3"/>
          <w:color w:val="000000"/>
          <w:sz w:val="27"/>
          <w:szCs w:val="27"/>
        </w:rPr>
        <w:t>src</w:t>
      </w:r>
      <w:proofErr w:type="spellEnd"/>
      <w:r>
        <w:rPr>
          <w:rStyle w:val="aff3"/>
          <w:color w:val="000000"/>
          <w:sz w:val="27"/>
          <w:szCs w:val="27"/>
        </w:rPr>
        <w:t xml:space="preserve"> и последовательного поиска $</w:t>
      </w:r>
      <w:proofErr w:type="spellStart"/>
      <w:r>
        <w:rPr>
          <w:rStyle w:val="aff3"/>
          <w:color w:val="000000"/>
          <w:sz w:val="27"/>
          <w:szCs w:val="27"/>
        </w:rPr>
        <w:t>posl</w:t>
      </w:r>
      <w:proofErr w:type="spellEnd"/>
      <w:r>
        <w:rPr>
          <w:rStyle w:val="aff3"/>
          <w:color w:val="000000"/>
          <w:sz w:val="27"/>
          <w:szCs w:val="27"/>
        </w:rPr>
        <w:t xml:space="preserve">. Результаты поиска </w:t>
      </w:r>
      <w:proofErr w:type="spellStart"/>
      <w:r>
        <w:rPr>
          <w:rStyle w:val="aff3"/>
          <w:color w:val="000000"/>
          <w:sz w:val="27"/>
          <w:szCs w:val="27"/>
        </w:rPr>
        <w:t>кешируются</w:t>
      </w:r>
      <w:proofErr w:type="spellEnd"/>
      <w:r>
        <w:rPr>
          <w:rStyle w:val="aff3"/>
          <w:color w:val="000000"/>
          <w:sz w:val="27"/>
          <w:szCs w:val="27"/>
        </w:rPr>
        <w:t>. Это означает, что функция применима только к запросам, результат которых не изменяется с течением времени.</w:t>
      </w:r>
    </w:p>
    <w:p w14:paraId="7CFEF5A1"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577"/>
        <w:gridCol w:w="6268"/>
        <w:gridCol w:w="2030"/>
      </w:tblGrid>
      <w:tr w:rsidR="00C24F5D" w14:paraId="29A5DC4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220A50"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0F27D66"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1C17FD5"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751D6AF" w14:textId="77777777" w:rsidR="00C24F5D" w:rsidRDefault="00C24F5D">
            <w:pPr>
              <w:rPr>
                <w:sz w:val="24"/>
                <w:szCs w:val="24"/>
              </w:rPr>
            </w:pPr>
            <w:r>
              <w:t>Значение по умолчанию</w:t>
            </w:r>
          </w:p>
        </w:tc>
      </w:tr>
      <w:tr w:rsidR="00C24F5D" w14:paraId="73A0919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006E6D" w14:textId="77777777" w:rsidR="00C24F5D" w:rsidRDefault="00C24F5D">
            <w:pPr>
              <w:rPr>
                <w:sz w:val="24"/>
                <w:szCs w:val="24"/>
              </w:rPr>
            </w:pPr>
            <w:r>
              <w:t>$</w:t>
            </w:r>
            <w:proofErr w:type="spellStart"/>
            <w:r>
              <w:t>src</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A99353F"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29C9013" w14:textId="77777777" w:rsidR="00C24F5D" w:rsidRDefault="00C24F5D">
            <w:pPr>
              <w:pStyle w:val="aff0"/>
            </w:pPr>
            <w:r>
              <w:t>поисковое выражение ISIS. По умолчанию '"V=&lt;_</w:t>
            </w:r>
            <w:proofErr w:type="spellStart"/>
            <w:r>
              <w:t>RecordType</w:t>
            </w:r>
            <w:proofErr w:type="spellEnd"/>
            <w:r>
              <w:t>&gt;"'</w:t>
            </w:r>
          </w:p>
        </w:tc>
        <w:tc>
          <w:tcPr>
            <w:tcW w:w="0" w:type="auto"/>
            <w:tcBorders>
              <w:top w:val="outset" w:sz="6" w:space="0" w:color="auto"/>
              <w:left w:val="outset" w:sz="6" w:space="0" w:color="auto"/>
              <w:bottom w:val="outset" w:sz="6" w:space="0" w:color="auto"/>
              <w:right w:val="outset" w:sz="6" w:space="0" w:color="auto"/>
            </w:tcBorders>
            <w:vAlign w:val="center"/>
            <w:hideMark/>
          </w:tcPr>
          <w:p w14:paraId="6B4FE8BD" w14:textId="77777777" w:rsidR="00C24F5D" w:rsidRDefault="00C24F5D">
            <w:pPr>
              <w:rPr>
                <w:sz w:val="24"/>
                <w:szCs w:val="24"/>
              </w:rPr>
            </w:pPr>
            <w:r>
              <w:t>''</w:t>
            </w:r>
          </w:p>
        </w:tc>
      </w:tr>
      <w:tr w:rsidR="00C24F5D" w14:paraId="20A6C8A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FD7211" w14:textId="77777777" w:rsidR="00C24F5D" w:rsidRDefault="00C24F5D">
            <w:pPr>
              <w:rPr>
                <w:sz w:val="24"/>
                <w:szCs w:val="24"/>
              </w:rPr>
            </w:pPr>
            <w:r>
              <w:t>$</w:t>
            </w:r>
            <w:proofErr w:type="spellStart"/>
            <w:r>
              <w:t>posl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30DE2E6"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6C65A9C" w14:textId="77777777" w:rsidR="00C24F5D" w:rsidRDefault="00C24F5D">
            <w:pPr>
              <w:pStyle w:val="aff0"/>
            </w:pPr>
            <w:r>
              <w:t>поисковое выражение последовательного поиска ISIS</w:t>
            </w:r>
          </w:p>
        </w:tc>
        <w:tc>
          <w:tcPr>
            <w:tcW w:w="0" w:type="auto"/>
            <w:tcBorders>
              <w:top w:val="outset" w:sz="6" w:space="0" w:color="auto"/>
              <w:left w:val="outset" w:sz="6" w:space="0" w:color="auto"/>
              <w:bottom w:val="outset" w:sz="6" w:space="0" w:color="auto"/>
              <w:right w:val="outset" w:sz="6" w:space="0" w:color="auto"/>
            </w:tcBorders>
            <w:vAlign w:val="center"/>
            <w:hideMark/>
          </w:tcPr>
          <w:p w14:paraId="628EF055" w14:textId="77777777" w:rsidR="00C24F5D" w:rsidRDefault="00C24F5D">
            <w:pPr>
              <w:rPr>
                <w:sz w:val="24"/>
                <w:szCs w:val="24"/>
              </w:rPr>
            </w:pPr>
            <w:r>
              <w:t>''</w:t>
            </w:r>
          </w:p>
        </w:tc>
      </w:tr>
    </w:tbl>
    <w:p w14:paraId="396D0F27"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4"/>
        <w:gridCol w:w="8891"/>
      </w:tblGrid>
      <w:tr w:rsidR="00C24F5D" w14:paraId="01C6728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EB2C80" w14:textId="77777777" w:rsidR="00C24F5D" w:rsidRDefault="00C24F5D">
            <w:pPr>
              <w:rPr>
                <w:sz w:val="24"/>
                <w:szCs w:val="24"/>
              </w:rPr>
            </w:pPr>
            <w:r>
              <w:lastRenderedPageBreak/>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4170278" w14:textId="77777777" w:rsidR="00C24F5D" w:rsidRDefault="00C24F5D">
            <w:pPr>
              <w:rPr>
                <w:sz w:val="24"/>
                <w:szCs w:val="24"/>
              </w:rPr>
            </w:pPr>
            <w:r>
              <w:t>Описание</w:t>
            </w:r>
          </w:p>
        </w:tc>
      </w:tr>
      <w:tr w:rsidR="00C24F5D" w14:paraId="7288E980"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23D8EB" w14:textId="77777777" w:rsidR="00C24F5D" w:rsidRDefault="00C24F5D">
            <w:pPr>
              <w:rPr>
                <w:sz w:val="24"/>
                <w:szCs w:val="24"/>
              </w:rPr>
            </w:pPr>
            <w:proofErr w:type="spellStart"/>
            <w:r>
              <w:t>array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B45743C" w14:textId="77777777" w:rsidR="00C24F5D" w:rsidRDefault="00C24F5D">
            <w:pPr>
              <w:rPr>
                <w:sz w:val="24"/>
                <w:szCs w:val="24"/>
              </w:rPr>
            </w:pPr>
            <w:r>
              <w:t xml:space="preserve">Нулевой элемент массива – число найденных записей </w:t>
            </w:r>
            <w:proofErr w:type="gramStart"/>
            <w:r>
              <w:t>(&gt;=</w:t>
            </w:r>
            <w:proofErr w:type="gramEnd"/>
            <w:r>
              <w:t>0) или код ошибки (&lt;0). Последующие элементы массива – найденные записи (</w:t>
            </w:r>
            <w:proofErr w:type="spellStart"/>
            <w:r>
              <w:t>ObjectData</w:t>
            </w:r>
            <w:proofErr w:type="spellEnd"/>
            <w:r>
              <w:t xml:space="preserve">, управляемый модулем </w:t>
            </w:r>
            <w:proofErr w:type="spellStart"/>
            <w:r>
              <w:t>Record</w:t>
            </w:r>
            <w:proofErr w:type="spellEnd"/>
            <w:r>
              <w:t>)</w:t>
            </w:r>
          </w:p>
        </w:tc>
      </w:tr>
    </w:tbl>
    <w:p w14:paraId="0972CD30"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GetRightName</w:t>
      </w:r>
      <w:proofErr w:type="spellEnd"/>
      <w:proofErr w:type="gramEnd"/>
      <w:r>
        <w:rPr>
          <w:color w:val="000000"/>
        </w:rPr>
        <w:t xml:space="preserve"> ( </w:t>
      </w:r>
      <w:proofErr w:type="spellStart"/>
      <w:r>
        <w:rPr>
          <w:color w:val="000000"/>
        </w:rPr>
        <w:t>mixed</w:t>
      </w:r>
      <w:proofErr w:type="spellEnd"/>
      <w:r>
        <w:rPr>
          <w:color w:val="000000"/>
        </w:rPr>
        <w:t xml:space="preserve">   $</w:t>
      </w:r>
      <w:proofErr w:type="spellStart"/>
      <w:r>
        <w:rPr>
          <w:color w:val="000000"/>
        </w:rPr>
        <w:t>right</w:t>
      </w:r>
      <w:proofErr w:type="spellEnd"/>
      <w:r>
        <w:rPr>
          <w:color w:val="000000"/>
        </w:rPr>
        <w:t xml:space="preserve">, ) : </w:t>
      </w:r>
      <w:proofErr w:type="spellStart"/>
      <w:r>
        <w:rPr>
          <w:color w:val="000000"/>
        </w:rPr>
        <w:t>mixed</w:t>
      </w:r>
      <w:proofErr w:type="spellEnd"/>
    </w:p>
    <w:p w14:paraId="14365D51" w14:textId="77777777" w:rsidR="00C24F5D" w:rsidRDefault="00C24F5D" w:rsidP="00C24F5D">
      <w:pPr>
        <w:pStyle w:val="aff0"/>
        <w:rPr>
          <w:sz w:val="27"/>
          <w:szCs w:val="27"/>
        </w:rPr>
      </w:pPr>
      <w:r>
        <w:rPr>
          <w:b/>
          <w:bCs/>
          <w:sz w:val="27"/>
          <w:szCs w:val="27"/>
        </w:rPr>
        <w:t>Описание</w:t>
      </w:r>
    </w:p>
    <w:p w14:paraId="04A6ACB8" w14:textId="77777777" w:rsidR="00C24F5D" w:rsidRDefault="00C24F5D" w:rsidP="00C24F5D">
      <w:pPr>
        <w:rPr>
          <w:color w:val="000000"/>
          <w:sz w:val="27"/>
          <w:szCs w:val="27"/>
        </w:rPr>
      </w:pPr>
      <w:r>
        <w:rPr>
          <w:rStyle w:val="aff3"/>
          <w:color w:val="000000"/>
          <w:sz w:val="27"/>
          <w:szCs w:val="27"/>
        </w:rPr>
        <w:t>Получит заголовок типа права</w:t>
      </w:r>
    </w:p>
    <w:p w14:paraId="093CBC7B"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9"/>
        <w:gridCol w:w="1098"/>
        <w:gridCol w:w="2790"/>
        <w:gridCol w:w="4428"/>
      </w:tblGrid>
      <w:tr w:rsidR="00C24F5D" w14:paraId="4E2CFA0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175F8C"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DB965C8"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C82A775"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B5F32CF" w14:textId="77777777" w:rsidR="00C24F5D" w:rsidRDefault="00C24F5D">
            <w:pPr>
              <w:rPr>
                <w:sz w:val="24"/>
                <w:szCs w:val="24"/>
              </w:rPr>
            </w:pPr>
            <w:r>
              <w:t>Значение по умолчанию</w:t>
            </w:r>
          </w:p>
        </w:tc>
      </w:tr>
      <w:tr w:rsidR="00C24F5D" w14:paraId="6E9865F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81B02C" w14:textId="77777777" w:rsidR="00C24F5D" w:rsidRDefault="00C24F5D">
            <w:pPr>
              <w:rPr>
                <w:sz w:val="24"/>
                <w:szCs w:val="24"/>
              </w:rPr>
            </w:pPr>
            <w:r>
              <w:t>$</w:t>
            </w:r>
            <w:proofErr w:type="spellStart"/>
            <w:r>
              <w:t>right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0504D98"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3BD903E" w14:textId="77777777" w:rsidR="00C24F5D" w:rsidRDefault="00C24F5D">
            <w:pPr>
              <w:pStyle w:val="aff0"/>
            </w:pPr>
            <w:r>
              <w:t>Тип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A53740F" w14:textId="77777777" w:rsidR="00C24F5D" w:rsidRDefault="00C24F5D">
            <w:pPr>
              <w:rPr>
                <w:sz w:val="24"/>
                <w:szCs w:val="24"/>
              </w:rPr>
            </w:pPr>
          </w:p>
        </w:tc>
      </w:tr>
    </w:tbl>
    <w:p w14:paraId="678CEB7A"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7"/>
        <w:gridCol w:w="5848"/>
      </w:tblGrid>
      <w:tr w:rsidR="00C24F5D" w14:paraId="6D8EF9C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32A86C"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6740FCD" w14:textId="77777777" w:rsidR="00C24F5D" w:rsidRDefault="00C24F5D">
            <w:pPr>
              <w:rPr>
                <w:sz w:val="24"/>
                <w:szCs w:val="24"/>
              </w:rPr>
            </w:pPr>
            <w:r>
              <w:t>Описание</w:t>
            </w:r>
          </w:p>
        </w:tc>
      </w:tr>
      <w:tr w:rsidR="00C24F5D" w14:paraId="5B2696E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10F3A7"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2601587" w14:textId="77777777" w:rsidR="00C24F5D" w:rsidRDefault="00C24F5D">
            <w:pPr>
              <w:rPr>
                <w:sz w:val="24"/>
                <w:szCs w:val="24"/>
              </w:rPr>
            </w:pPr>
          </w:p>
        </w:tc>
      </w:tr>
    </w:tbl>
    <w:p w14:paraId="7279462F"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GetSidDir</w:t>
      </w:r>
      <w:proofErr w:type="spellEnd"/>
      <w:proofErr w:type="gramEnd"/>
      <w:r>
        <w:rPr>
          <w:color w:val="000000"/>
        </w:rPr>
        <w:t xml:space="preserve"> ( \</w:t>
      </w:r>
      <w:proofErr w:type="spellStart"/>
      <w:r>
        <w:rPr>
          <w:color w:val="000000"/>
        </w:rPr>
        <w:t>ObjectData</w:t>
      </w:r>
      <w:proofErr w:type="spellEnd"/>
      <w:r>
        <w:rPr>
          <w:color w:val="000000"/>
        </w:rPr>
        <w:t xml:space="preserve">   $r, ) : </w:t>
      </w:r>
      <w:proofErr w:type="spellStart"/>
      <w:r>
        <w:rPr>
          <w:color w:val="000000"/>
        </w:rPr>
        <w:t>string</w:t>
      </w:r>
      <w:proofErr w:type="spellEnd"/>
    </w:p>
    <w:p w14:paraId="3186607A" w14:textId="77777777" w:rsidR="00C24F5D" w:rsidRDefault="00C24F5D" w:rsidP="00C24F5D">
      <w:pPr>
        <w:pStyle w:val="aff0"/>
        <w:rPr>
          <w:sz w:val="27"/>
          <w:szCs w:val="27"/>
        </w:rPr>
      </w:pPr>
      <w:r>
        <w:rPr>
          <w:b/>
          <w:bCs/>
          <w:sz w:val="27"/>
          <w:szCs w:val="27"/>
        </w:rPr>
        <w:t>Описание</w:t>
      </w:r>
    </w:p>
    <w:p w14:paraId="0B2FF546" w14:textId="77777777" w:rsidR="00C24F5D" w:rsidRDefault="00C24F5D" w:rsidP="00C24F5D">
      <w:pPr>
        <w:rPr>
          <w:color w:val="000000"/>
          <w:sz w:val="27"/>
          <w:szCs w:val="27"/>
        </w:rPr>
      </w:pPr>
      <w:r>
        <w:rPr>
          <w:rStyle w:val="aff3"/>
          <w:color w:val="000000"/>
          <w:sz w:val="27"/>
          <w:szCs w:val="27"/>
        </w:rPr>
        <w:t xml:space="preserve">Возвращает каталог, где хранятся </w:t>
      </w:r>
      <w:proofErr w:type="spellStart"/>
      <w:r>
        <w:rPr>
          <w:rStyle w:val="aff3"/>
          <w:color w:val="000000"/>
          <w:sz w:val="27"/>
          <w:szCs w:val="27"/>
        </w:rPr>
        <w:t>sid</w:t>
      </w:r>
      <w:proofErr w:type="spellEnd"/>
      <w:r>
        <w:rPr>
          <w:rStyle w:val="aff3"/>
          <w:color w:val="000000"/>
          <w:sz w:val="27"/>
          <w:szCs w:val="27"/>
        </w:rPr>
        <w:t>-данные записи $r.</w:t>
      </w:r>
    </w:p>
    <w:p w14:paraId="49E146CF"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0"/>
        <w:gridCol w:w="1639"/>
        <w:gridCol w:w="3735"/>
        <w:gridCol w:w="3391"/>
      </w:tblGrid>
      <w:tr w:rsidR="00C24F5D" w14:paraId="5EA073A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665EDF"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C526B87"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3DDB4"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68D1D0E" w14:textId="77777777" w:rsidR="00C24F5D" w:rsidRDefault="00C24F5D">
            <w:pPr>
              <w:rPr>
                <w:sz w:val="24"/>
                <w:szCs w:val="24"/>
              </w:rPr>
            </w:pPr>
            <w:r>
              <w:t>Значение по умолчанию</w:t>
            </w:r>
          </w:p>
        </w:tc>
      </w:tr>
      <w:tr w:rsidR="00C24F5D" w14:paraId="1F15FBB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82D2FF" w14:textId="77777777"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552FB" w14:textId="77777777" w:rsidR="00C24F5D" w:rsidRDefault="00C24F5D">
            <w:pPr>
              <w:rPr>
                <w:sz w:val="24"/>
                <w:szCs w:val="24"/>
              </w:rPr>
            </w:pPr>
            <w:r>
              <w:t>\</w:t>
            </w:r>
            <w:proofErr w:type="spellStart"/>
            <w:r>
              <w:t>ObjectData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5AD58EC" w14:textId="77777777" w:rsidR="00C24F5D" w:rsidRDefault="00C24F5D" w:rsidP="00C24F5D">
            <w:pPr>
              <w:numPr>
                <w:ilvl w:val="0"/>
                <w:numId w:val="40"/>
              </w:numPr>
              <w:spacing w:before="100" w:beforeAutospacing="1" w:after="100" w:afterAutospacing="1"/>
              <w:jc w:val="left"/>
              <w:rPr>
                <w:sz w:val="24"/>
                <w:szCs w:val="24"/>
              </w:rPr>
            </w:pPr>
            <w:r>
              <w:t>Запись (</w:t>
            </w:r>
            <w:proofErr w:type="spellStart"/>
            <w:r>
              <w:t>Record</w:t>
            </w:r>
            <w:proofErr w:type="spellEnd"/>
            <w: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394B99" w14:textId="77777777" w:rsidR="00C24F5D" w:rsidRDefault="00C24F5D">
            <w:pPr>
              <w:rPr>
                <w:sz w:val="24"/>
                <w:szCs w:val="24"/>
              </w:rPr>
            </w:pPr>
          </w:p>
        </w:tc>
      </w:tr>
    </w:tbl>
    <w:p w14:paraId="29662167"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1"/>
        <w:gridCol w:w="8424"/>
      </w:tblGrid>
      <w:tr w:rsidR="00C24F5D" w14:paraId="4D8CB31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1C2D4E"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A02EEB7" w14:textId="77777777" w:rsidR="00C24F5D" w:rsidRDefault="00C24F5D">
            <w:pPr>
              <w:rPr>
                <w:sz w:val="24"/>
                <w:szCs w:val="24"/>
              </w:rPr>
            </w:pPr>
            <w:r>
              <w:t>Описание</w:t>
            </w:r>
          </w:p>
        </w:tc>
      </w:tr>
      <w:tr w:rsidR="00C24F5D" w14:paraId="46F8704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BFD75F" w14:textId="77777777" w:rsidR="00C24F5D" w:rsidRDefault="00C24F5D">
            <w:pPr>
              <w:rPr>
                <w:sz w:val="24"/>
                <w:szCs w:val="24"/>
              </w:rPr>
            </w:pPr>
            <w:proofErr w:type="spellStart"/>
            <w:r>
              <w:t>string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FB612B5" w14:textId="77777777" w:rsidR="00C24F5D" w:rsidRDefault="00C24F5D">
            <w:pPr>
              <w:rPr>
                <w:sz w:val="24"/>
                <w:szCs w:val="24"/>
              </w:rPr>
            </w:pPr>
            <w:r>
              <w:t xml:space="preserve">Путь к </w:t>
            </w:r>
            <w:proofErr w:type="gramStart"/>
            <w:r>
              <w:t>каталогу</w:t>
            </w:r>
            <w:proofErr w:type="gramEnd"/>
            <w:r>
              <w:t xml:space="preserve"> где хранятся </w:t>
            </w:r>
            <w:proofErr w:type="spellStart"/>
            <w:r>
              <w:t>sid</w:t>
            </w:r>
            <w:proofErr w:type="spellEnd"/>
            <w:r>
              <w:t>-данные записи $r</w:t>
            </w:r>
          </w:p>
        </w:tc>
      </w:tr>
    </w:tbl>
    <w:p w14:paraId="43F79142"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Init</w:t>
      </w:r>
      <w:proofErr w:type="spellEnd"/>
      <w:proofErr w:type="gramEnd"/>
      <w:r>
        <w:rPr>
          <w:color w:val="000000"/>
        </w:rPr>
        <w:t xml:space="preserve"> ( ) : n/a</w:t>
      </w:r>
    </w:p>
    <w:p w14:paraId="0B8C5F6E" w14:textId="77777777" w:rsidR="00C24F5D" w:rsidRDefault="00C24F5D" w:rsidP="00C24F5D">
      <w:pPr>
        <w:pStyle w:val="aff0"/>
        <w:rPr>
          <w:sz w:val="27"/>
          <w:szCs w:val="27"/>
        </w:rPr>
      </w:pPr>
      <w:r>
        <w:rPr>
          <w:b/>
          <w:bCs/>
          <w:sz w:val="27"/>
          <w:szCs w:val="27"/>
        </w:rPr>
        <w:t>Описание</w:t>
      </w:r>
    </w:p>
    <w:p w14:paraId="2335B942" w14:textId="77777777" w:rsidR="00C24F5D" w:rsidRDefault="00C24F5D" w:rsidP="00C24F5D">
      <w:pPr>
        <w:rPr>
          <w:color w:val="000000"/>
          <w:sz w:val="27"/>
          <w:szCs w:val="27"/>
        </w:rPr>
      </w:pPr>
      <w:r>
        <w:rPr>
          <w:rStyle w:val="aff3"/>
          <w:color w:val="000000"/>
          <w:sz w:val="27"/>
          <w:szCs w:val="27"/>
        </w:rPr>
        <w:t xml:space="preserve">Инициализация </w:t>
      </w:r>
      <w:proofErr w:type="gramStart"/>
      <w:r>
        <w:rPr>
          <w:rStyle w:val="aff3"/>
          <w:color w:val="000000"/>
          <w:sz w:val="27"/>
          <w:szCs w:val="27"/>
        </w:rPr>
        <w:t>модуля Используется</w:t>
      </w:r>
      <w:proofErr w:type="gramEnd"/>
      <w:r>
        <w:rPr>
          <w:rStyle w:val="aff3"/>
          <w:color w:val="000000"/>
          <w:sz w:val="27"/>
          <w:szCs w:val="27"/>
        </w:rPr>
        <w:t xml:space="preserve"> вместо __</w:t>
      </w:r>
      <w:proofErr w:type="spellStart"/>
      <w:r>
        <w:rPr>
          <w:rStyle w:val="aff3"/>
          <w:color w:val="000000"/>
          <w:sz w:val="27"/>
          <w:szCs w:val="27"/>
        </w:rPr>
        <w:t>construct</w:t>
      </w:r>
      <w:proofErr w:type="spellEnd"/>
    </w:p>
    <w:p w14:paraId="5F10D897"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5B229AB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51FADD"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811BA3C" w14:textId="77777777" w:rsidR="00C24F5D" w:rsidRDefault="00C24F5D">
            <w:pPr>
              <w:rPr>
                <w:sz w:val="24"/>
                <w:szCs w:val="24"/>
              </w:rPr>
            </w:pPr>
            <w:r>
              <w:t>Описание</w:t>
            </w:r>
          </w:p>
        </w:tc>
      </w:tr>
      <w:tr w:rsidR="00C24F5D" w14:paraId="0287AC6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962F54"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1A282FA" w14:textId="77777777" w:rsidR="00C24F5D" w:rsidRDefault="00C24F5D">
            <w:pPr>
              <w:rPr>
                <w:sz w:val="24"/>
                <w:szCs w:val="24"/>
              </w:rPr>
            </w:pPr>
            <w:r>
              <w:t>n/a</w:t>
            </w:r>
          </w:p>
        </w:tc>
      </w:tr>
    </w:tbl>
    <w:p w14:paraId="29ECCCF2"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KillLink</w:t>
      </w:r>
      <w:proofErr w:type="spellEnd"/>
      <w:proofErr w:type="gramEnd"/>
      <w:r w:rsidRPr="00C24F5D">
        <w:rPr>
          <w:color w:val="000000"/>
          <w:lang w:val="en-US"/>
        </w:rPr>
        <w:t xml:space="preserve"> (   $sid1,   $sid2,   $linktype1,   $linktype2 = '', ) : n/a</w:t>
      </w:r>
    </w:p>
    <w:p w14:paraId="7C7F333C"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6"/>
        <w:gridCol w:w="754"/>
        <w:gridCol w:w="1938"/>
        <w:gridCol w:w="4727"/>
      </w:tblGrid>
      <w:tr w:rsidR="00C24F5D" w14:paraId="2E76529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DD750A"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8DFDE5E"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F629EE7"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6ED31" w14:textId="77777777" w:rsidR="00C24F5D" w:rsidRDefault="00C24F5D">
            <w:pPr>
              <w:rPr>
                <w:sz w:val="24"/>
                <w:szCs w:val="24"/>
              </w:rPr>
            </w:pPr>
            <w:r>
              <w:t>Значение по умолчанию</w:t>
            </w:r>
          </w:p>
        </w:tc>
      </w:tr>
      <w:tr w:rsidR="00C24F5D" w14:paraId="197F32E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4AF98B" w14:textId="77777777" w:rsidR="00C24F5D" w:rsidRDefault="00C24F5D">
            <w:pPr>
              <w:rPr>
                <w:sz w:val="24"/>
                <w:szCs w:val="24"/>
              </w:rPr>
            </w:pPr>
            <w:r>
              <w:t>$sid1</w:t>
            </w:r>
          </w:p>
        </w:tc>
        <w:tc>
          <w:tcPr>
            <w:tcW w:w="0" w:type="auto"/>
            <w:tcBorders>
              <w:top w:val="outset" w:sz="6" w:space="0" w:color="auto"/>
              <w:left w:val="outset" w:sz="6" w:space="0" w:color="auto"/>
              <w:bottom w:val="outset" w:sz="6" w:space="0" w:color="auto"/>
              <w:right w:val="outset" w:sz="6" w:space="0" w:color="auto"/>
            </w:tcBorders>
            <w:vAlign w:val="center"/>
            <w:hideMark/>
          </w:tcPr>
          <w:p w14:paraId="3354140D"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2064C"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C0867B3" w14:textId="77777777" w:rsidR="00C24F5D" w:rsidRDefault="00C24F5D">
            <w:pPr>
              <w:rPr>
                <w:sz w:val="24"/>
                <w:szCs w:val="24"/>
              </w:rPr>
            </w:pPr>
          </w:p>
        </w:tc>
      </w:tr>
      <w:tr w:rsidR="00C24F5D" w14:paraId="7CA46EC0"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D122A2" w14:textId="77777777" w:rsidR="00C24F5D" w:rsidRDefault="00C24F5D">
            <w:pPr>
              <w:rPr>
                <w:sz w:val="24"/>
                <w:szCs w:val="24"/>
              </w:rPr>
            </w:pPr>
            <w:r>
              <w:t>$sid2</w:t>
            </w:r>
          </w:p>
        </w:tc>
        <w:tc>
          <w:tcPr>
            <w:tcW w:w="0" w:type="auto"/>
            <w:tcBorders>
              <w:top w:val="outset" w:sz="6" w:space="0" w:color="auto"/>
              <w:left w:val="outset" w:sz="6" w:space="0" w:color="auto"/>
              <w:bottom w:val="outset" w:sz="6" w:space="0" w:color="auto"/>
              <w:right w:val="outset" w:sz="6" w:space="0" w:color="auto"/>
            </w:tcBorders>
            <w:vAlign w:val="center"/>
            <w:hideMark/>
          </w:tcPr>
          <w:p w14:paraId="552A82B5"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5AE53C22"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740D126" w14:textId="77777777" w:rsidR="00C24F5D" w:rsidRDefault="00C24F5D">
            <w:pPr>
              <w:rPr>
                <w:sz w:val="24"/>
                <w:szCs w:val="24"/>
              </w:rPr>
            </w:pPr>
          </w:p>
        </w:tc>
      </w:tr>
      <w:tr w:rsidR="00C24F5D" w14:paraId="2142B24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39B4AF" w14:textId="77777777" w:rsidR="00C24F5D" w:rsidRDefault="00C24F5D">
            <w:pPr>
              <w:rPr>
                <w:sz w:val="24"/>
                <w:szCs w:val="24"/>
              </w:rPr>
            </w:pPr>
            <w:r>
              <w:lastRenderedPageBreak/>
              <w:t>$linktype1</w:t>
            </w:r>
          </w:p>
        </w:tc>
        <w:tc>
          <w:tcPr>
            <w:tcW w:w="0" w:type="auto"/>
            <w:tcBorders>
              <w:top w:val="outset" w:sz="6" w:space="0" w:color="auto"/>
              <w:left w:val="outset" w:sz="6" w:space="0" w:color="auto"/>
              <w:bottom w:val="outset" w:sz="6" w:space="0" w:color="auto"/>
              <w:right w:val="outset" w:sz="6" w:space="0" w:color="auto"/>
            </w:tcBorders>
            <w:vAlign w:val="center"/>
            <w:hideMark/>
          </w:tcPr>
          <w:p w14:paraId="7FD57E01"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C4FE3CD"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E2F7A1" w14:textId="77777777" w:rsidR="00C24F5D" w:rsidRDefault="00C24F5D">
            <w:pPr>
              <w:rPr>
                <w:sz w:val="24"/>
                <w:szCs w:val="24"/>
              </w:rPr>
            </w:pPr>
          </w:p>
        </w:tc>
      </w:tr>
      <w:tr w:rsidR="00C24F5D" w14:paraId="2001AC8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BD4E7E" w14:textId="77777777" w:rsidR="00C24F5D" w:rsidRDefault="00C24F5D">
            <w:pPr>
              <w:rPr>
                <w:sz w:val="24"/>
                <w:szCs w:val="24"/>
              </w:rPr>
            </w:pPr>
            <w:r>
              <w:t>$linktype2</w:t>
            </w:r>
          </w:p>
        </w:tc>
        <w:tc>
          <w:tcPr>
            <w:tcW w:w="0" w:type="auto"/>
            <w:tcBorders>
              <w:top w:val="outset" w:sz="6" w:space="0" w:color="auto"/>
              <w:left w:val="outset" w:sz="6" w:space="0" w:color="auto"/>
              <w:bottom w:val="outset" w:sz="6" w:space="0" w:color="auto"/>
              <w:right w:val="outset" w:sz="6" w:space="0" w:color="auto"/>
            </w:tcBorders>
            <w:vAlign w:val="center"/>
            <w:hideMark/>
          </w:tcPr>
          <w:p w14:paraId="7778FA4F"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7278DED"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37CA639" w14:textId="77777777" w:rsidR="00C24F5D" w:rsidRDefault="00C24F5D">
            <w:pPr>
              <w:rPr>
                <w:sz w:val="24"/>
                <w:szCs w:val="24"/>
              </w:rPr>
            </w:pPr>
            <w:r>
              <w:t>''</w:t>
            </w:r>
          </w:p>
        </w:tc>
      </w:tr>
    </w:tbl>
    <w:p w14:paraId="7B4580E0"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15CCF95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6E018B"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E082F" w14:textId="77777777" w:rsidR="00C24F5D" w:rsidRDefault="00C24F5D">
            <w:pPr>
              <w:rPr>
                <w:sz w:val="24"/>
                <w:szCs w:val="24"/>
              </w:rPr>
            </w:pPr>
            <w:r>
              <w:t>Описание</w:t>
            </w:r>
          </w:p>
        </w:tc>
      </w:tr>
      <w:tr w:rsidR="00C24F5D" w14:paraId="43E7D490"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8691FD"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C9B7BC4" w14:textId="77777777" w:rsidR="00C24F5D" w:rsidRDefault="00C24F5D">
            <w:pPr>
              <w:rPr>
                <w:sz w:val="24"/>
                <w:szCs w:val="24"/>
              </w:rPr>
            </w:pPr>
            <w:r>
              <w:t>n/a</w:t>
            </w:r>
          </w:p>
        </w:tc>
      </w:tr>
    </w:tbl>
    <w:p w14:paraId="2FD2614B"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LinkAdd</w:t>
      </w:r>
      <w:proofErr w:type="spellEnd"/>
      <w:proofErr w:type="gramEnd"/>
      <w:r>
        <w:rPr>
          <w:color w:val="000000"/>
        </w:rPr>
        <w:t xml:space="preserve"> ( ) : n/a</w:t>
      </w:r>
    </w:p>
    <w:p w14:paraId="34EB50F0"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0413E78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8CE719"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28A70BE" w14:textId="77777777" w:rsidR="00C24F5D" w:rsidRDefault="00C24F5D">
            <w:pPr>
              <w:rPr>
                <w:sz w:val="24"/>
                <w:szCs w:val="24"/>
              </w:rPr>
            </w:pPr>
            <w:r>
              <w:t>Описание</w:t>
            </w:r>
          </w:p>
        </w:tc>
      </w:tr>
      <w:tr w:rsidR="00C24F5D" w14:paraId="112697E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A5792A"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925FB4E" w14:textId="77777777" w:rsidR="00C24F5D" w:rsidRDefault="00C24F5D">
            <w:pPr>
              <w:rPr>
                <w:sz w:val="24"/>
                <w:szCs w:val="24"/>
              </w:rPr>
            </w:pPr>
            <w:r>
              <w:t>n/a</w:t>
            </w:r>
          </w:p>
        </w:tc>
      </w:tr>
    </w:tbl>
    <w:p w14:paraId="109E7E72"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LinkDrop</w:t>
      </w:r>
      <w:proofErr w:type="spellEnd"/>
      <w:proofErr w:type="gramEnd"/>
      <w:r>
        <w:rPr>
          <w:color w:val="000000"/>
        </w:rPr>
        <w:t xml:space="preserve"> ( ) : n/a</w:t>
      </w:r>
    </w:p>
    <w:p w14:paraId="2B6582C1"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666C654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55E773"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A9D0F9B" w14:textId="77777777" w:rsidR="00C24F5D" w:rsidRDefault="00C24F5D">
            <w:pPr>
              <w:rPr>
                <w:sz w:val="24"/>
                <w:szCs w:val="24"/>
              </w:rPr>
            </w:pPr>
            <w:r>
              <w:t>Описание</w:t>
            </w:r>
          </w:p>
        </w:tc>
      </w:tr>
      <w:tr w:rsidR="00C24F5D" w14:paraId="7975F3B0"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7648EE"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FD8C121" w14:textId="77777777" w:rsidR="00C24F5D" w:rsidRDefault="00C24F5D">
            <w:pPr>
              <w:rPr>
                <w:sz w:val="24"/>
                <w:szCs w:val="24"/>
              </w:rPr>
            </w:pPr>
            <w:r>
              <w:t>n/a</w:t>
            </w:r>
          </w:p>
        </w:tc>
      </w:tr>
    </w:tbl>
    <w:p w14:paraId="3D12ABF0"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OnAfterDelete</w:t>
      </w:r>
      <w:proofErr w:type="spellEnd"/>
      <w:proofErr w:type="gramEnd"/>
      <w:r w:rsidRPr="00C24F5D">
        <w:rPr>
          <w:color w:val="000000"/>
          <w:lang w:val="en-US"/>
        </w:rPr>
        <w:t xml:space="preserve"> ( mixed   $r, ) : n/a</w:t>
      </w:r>
    </w:p>
    <w:p w14:paraId="105AD98D" w14:textId="77777777" w:rsidR="00C24F5D" w:rsidRDefault="00C24F5D" w:rsidP="00C24F5D">
      <w:pPr>
        <w:pStyle w:val="aff0"/>
        <w:rPr>
          <w:sz w:val="27"/>
          <w:szCs w:val="27"/>
        </w:rPr>
      </w:pPr>
      <w:r>
        <w:rPr>
          <w:b/>
          <w:bCs/>
          <w:sz w:val="27"/>
          <w:szCs w:val="27"/>
        </w:rPr>
        <w:t>Описание</w:t>
      </w:r>
    </w:p>
    <w:p w14:paraId="0858B504" w14:textId="77777777" w:rsidR="00C24F5D" w:rsidRDefault="00C24F5D" w:rsidP="00C24F5D">
      <w:pPr>
        <w:rPr>
          <w:color w:val="000000"/>
          <w:sz w:val="27"/>
          <w:szCs w:val="27"/>
        </w:rPr>
      </w:pPr>
      <w:r>
        <w:rPr>
          <w:rStyle w:val="aff3"/>
          <w:color w:val="000000"/>
          <w:sz w:val="27"/>
          <w:szCs w:val="27"/>
        </w:rPr>
        <w:t>Исполняется после удаления записи</w:t>
      </w:r>
    </w:p>
    <w:p w14:paraId="4E25162C"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949"/>
        <w:gridCol w:w="3911"/>
        <w:gridCol w:w="3827"/>
      </w:tblGrid>
      <w:tr w:rsidR="00C24F5D" w14:paraId="5BE2ABC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D066E7"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908B2B6"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CE7A0"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30EDA8A" w14:textId="77777777" w:rsidR="00C24F5D" w:rsidRDefault="00C24F5D">
            <w:pPr>
              <w:rPr>
                <w:sz w:val="24"/>
                <w:szCs w:val="24"/>
              </w:rPr>
            </w:pPr>
            <w:r>
              <w:t>Значение по умолчанию</w:t>
            </w:r>
          </w:p>
        </w:tc>
      </w:tr>
      <w:tr w:rsidR="00C24F5D" w14:paraId="1B93973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E60F93" w14:textId="77777777"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11F0390C"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7C92F24" w14:textId="77777777" w:rsidR="00C24F5D" w:rsidRDefault="00C24F5D">
            <w:pPr>
              <w:pStyle w:val="aff0"/>
            </w:pPr>
            <w:r>
              <w:t>Удаленная запись</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2513F" w14:textId="77777777" w:rsidR="00C24F5D" w:rsidRDefault="00C24F5D">
            <w:pPr>
              <w:rPr>
                <w:sz w:val="24"/>
                <w:szCs w:val="24"/>
              </w:rPr>
            </w:pPr>
          </w:p>
        </w:tc>
      </w:tr>
    </w:tbl>
    <w:p w14:paraId="081CA460"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1A6C056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DA9B5D"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6872A3B" w14:textId="77777777" w:rsidR="00C24F5D" w:rsidRDefault="00C24F5D">
            <w:pPr>
              <w:rPr>
                <w:sz w:val="24"/>
                <w:szCs w:val="24"/>
              </w:rPr>
            </w:pPr>
            <w:r>
              <w:t>Описание</w:t>
            </w:r>
          </w:p>
        </w:tc>
      </w:tr>
      <w:tr w:rsidR="00C24F5D" w14:paraId="192D7D0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1836CE"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64FB5660" w14:textId="77777777" w:rsidR="00C24F5D" w:rsidRDefault="00C24F5D">
            <w:pPr>
              <w:rPr>
                <w:sz w:val="24"/>
                <w:szCs w:val="24"/>
              </w:rPr>
            </w:pPr>
            <w:r>
              <w:t>n/a</w:t>
            </w:r>
          </w:p>
        </w:tc>
      </w:tr>
    </w:tbl>
    <w:p w14:paraId="0122AC26"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OnAfterSave</w:t>
      </w:r>
      <w:proofErr w:type="spellEnd"/>
      <w:proofErr w:type="gramEnd"/>
      <w:r w:rsidRPr="00C24F5D">
        <w:rPr>
          <w:color w:val="000000"/>
          <w:lang w:val="en-US"/>
        </w:rPr>
        <w:t xml:space="preserve"> ( mixed   $</w:t>
      </w:r>
      <w:proofErr w:type="spellStart"/>
      <w:r w:rsidRPr="00C24F5D">
        <w:rPr>
          <w:color w:val="000000"/>
          <w:lang w:val="en-US"/>
        </w:rPr>
        <w:t>rowner</w:t>
      </w:r>
      <w:proofErr w:type="spellEnd"/>
      <w:r w:rsidRPr="00C24F5D">
        <w:rPr>
          <w:color w:val="000000"/>
          <w:lang w:val="en-US"/>
        </w:rPr>
        <w:t>, mixed   $</w:t>
      </w:r>
      <w:proofErr w:type="spellStart"/>
      <w:r w:rsidRPr="00C24F5D">
        <w:rPr>
          <w:color w:val="000000"/>
          <w:lang w:val="en-US"/>
        </w:rPr>
        <w:t>objtype</w:t>
      </w:r>
      <w:proofErr w:type="spellEnd"/>
      <w:r w:rsidRPr="00C24F5D">
        <w:rPr>
          <w:color w:val="000000"/>
          <w:lang w:val="en-US"/>
        </w:rPr>
        <w:t>, mixed   $</w:t>
      </w:r>
      <w:proofErr w:type="spellStart"/>
      <w:r w:rsidRPr="00C24F5D">
        <w:rPr>
          <w:color w:val="000000"/>
          <w:lang w:val="en-US"/>
        </w:rPr>
        <w:t>objsid</w:t>
      </w:r>
      <w:proofErr w:type="spellEnd"/>
      <w:r w:rsidRPr="00C24F5D">
        <w:rPr>
          <w:color w:val="000000"/>
          <w:lang w:val="en-US"/>
        </w:rPr>
        <w:t xml:space="preserve"> = '', ) : n/a</w:t>
      </w:r>
    </w:p>
    <w:p w14:paraId="2A32D42B" w14:textId="77777777" w:rsidR="00C24F5D" w:rsidRDefault="00C24F5D" w:rsidP="00C24F5D">
      <w:pPr>
        <w:pStyle w:val="aff0"/>
        <w:rPr>
          <w:sz w:val="27"/>
          <w:szCs w:val="27"/>
        </w:rPr>
      </w:pPr>
      <w:r>
        <w:rPr>
          <w:b/>
          <w:bCs/>
          <w:sz w:val="27"/>
          <w:szCs w:val="27"/>
        </w:rPr>
        <w:t>Описание</w:t>
      </w:r>
    </w:p>
    <w:p w14:paraId="7B024F75" w14:textId="77777777" w:rsidR="00C24F5D" w:rsidRDefault="00C24F5D" w:rsidP="00C24F5D">
      <w:pPr>
        <w:rPr>
          <w:color w:val="000000"/>
          <w:sz w:val="27"/>
          <w:szCs w:val="27"/>
        </w:rPr>
      </w:pPr>
      <w:r>
        <w:rPr>
          <w:rStyle w:val="aff3"/>
          <w:color w:val="000000"/>
          <w:sz w:val="27"/>
          <w:szCs w:val="27"/>
        </w:rPr>
        <w:t>Исполняется после сохранения записи, управляемой модулем</w:t>
      </w:r>
    </w:p>
    <w:p w14:paraId="22AF3F0B"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5"/>
        <w:gridCol w:w="808"/>
        <w:gridCol w:w="4162"/>
        <w:gridCol w:w="3260"/>
      </w:tblGrid>
      <w:tr w:rsidR="00C24F5D" w14:paraId="4C8C349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124AB6"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0C8E70F"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654F41B"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425787E" w14:textId="77777777" w:rsidR="00C24F5D" w:rsidRDefault="00C24F5D">
            <w:pPr>
              <w:rPr>
                <w:sz w:val="24"/>
                <w:szCs w:val="24"/>
              </w:rPr>
            </w:pPr>
            <w:r>
              <w:t>Значение по умолчанию</w:t>
            </w:r>
          </w:p>
        </w:tc>
      </w:tr>
      <w:tr w:rsidR="00C24F5D" w14:paraId="6502761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CA7540" w14:textId="77777777" w:rsidR="00C24F5D" w:rsidRDefault="00C24F5D">
            <w:pPr>
              <w:rPr>
                <w:sz w:val="24"/>
                <w:szCs w:val="24"/>
              </w:rPr>
            </w:pPr>
            <w:r>
              <w:t>$</w:t>
            </w:r>
            <w:proofErr w:type="spellStart"/>
            <w:r>
              <w:t>rowner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700DD69"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73AD1B8" w14:textId="77777777" w:rsidR="00C24F5D" w:rsidRDefault="00C24F5D">
            <w:pPr>
              <w:pStyle w:val="aff0"/>
            </w:pPr>
            <w:r>
              <w:t>Родительская запись</w:t>
            </w:r>
          </w:p>
        </w:tc>
        <w:tc>
          <w:tcPr>
            <w:tcW w:w="0" w:type="auto"/>
            <w:tcBorders>
              <w:top w:val="outset" w:sz="6" w:space="0" w:color="auto"/>
              <w:left w:val="outset" w:sz="6" w:space="0" w:color="auto"/>
              <w:bottom w:val="outset" w:sz="6" w:space="0" w:color="auto"/>
              <w:right w:val="outset" w:sz="6" w:space="0" w:color="auto"/>
            </w:tcBorders>
            <w:vAlign w:val="center"/>
            <w:hideMark/>
          </w:tcPr>
          <w:p w14:paraId="568C721C" w14:textId="77777777" w:rsidR="00C24F5D" w:rsidRDefault="00C24F5D">
            <w:pPr>
              <w:rPr>
                <w:sz w:val="24"/>
                <w:szCs w:val="24"/>
              </w:rPr>
            </w:pPr>
          </w:p>
        </w:tc>
      </w:tr>
      <w:tr w:rsidR="00C24F5D" w14:paraId="70C08C8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7902A2" w14:textId="77777777" w:rsidR="00C24F5D" w:rsidRDefault="00C24F5D">
            <w:pPr>
              <w:rPr>
                <w:sz w:val="24"/>
                <w:szCs w:val="24"/>
              </w:rPr>
            </w:pPr>
            <w:r>
              <w:t>$</w:t>
            </w:r>
            <w:proofErr w:type="spellStart"/>
            <w:r>
              <w:t>objtype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F66D61E"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73131DD" w14:textId="77777777" w:rsidR="00C24F5D" w:rsidRDefault="00C24F5D">
            <w:pPr>
              <w:pStyle w:val="aff0"/>
            </w:pPr>
            <w:r>
              <w:t>Тип записи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552B398" w14:textId="77777777" w:rsidR="00C24F5D" w:rsidRDefault="00C24F5D">
            <w:pPr>
              <w:rPr>
                <w:sz w:val="24"/>
                <w:szCs w:val="24"/>
              </w:rPr>
            </w:pPr>
          </w:p>
        </w:tc>
      </w:tr>
      <w:tr w:rsidR="00C24F5D" w14:paraId="7D06F46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DD2896" w14:textId="77777777" w:rsidR="00C24F5D" w:rsidRDefault="00C24F5D">
            <w:pPr>
              <w:rPr>
                <w:sz w:val="24"/>
                <w:szCs w:val="24"/>
              </w:rPr>
            </w:pPr>
            <w:r>
              <w:t>$</w:t>
            </w:r>
            <w:proofErr w:type="spellStart"/>
            <w:r>
              <w:t>objsid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06AC5DB"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B35215A" w14:textId="77777777" w:rsidR="00C24F5D" w:rsidRDefault="00C24F5D">
            <w:pPr>
              <w:pStyle w:val="aff0"/>
            </w:pPr>
            <w:proofErr w:type="spellStart"/>
            <w:r>
              <w:t>sid</w:t>
            </w:r>
            <w:proofErr w:type="spellEnd"/>
            <w:r>
              <w:t xml:space="preserve"> сохраненной записи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04D356B" w14:textId="77777777" w:rsidR="00C24F5D" w:rsidRDefault="00C24F5D">
            <w:pPr>
              <w:rPr>
                <w:sz w:val="24"/>
                <w:szCs w:val="24"/>
              </w:rPr>
            </w:pPr>
            <w:r>
              <w:t>''</w:t>
            </w:r>
          </w:p>
        </w:tc>
      </w:tr>
    </w:tbl>
    <w:p w14:paraId="0EDC0066"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0C1A405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07F3D7"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1224E15" w14:textId="77777777" w:rsidR="00C24F5D" w:rsidRDefault="00C24F5D">
            <w:pPr>
              <w:rPr>
                <w:sz w:val="24"/>
                <w:szCs w:val="24"/>
              </w:rPr>
            </w:pPr>
            <w:r>
              <w:t>Описание</w:t>
            </w:r>
          </w:p>
        </w:tc>
      </w:tr>
      <w:tr w:rsidR="00C24F5D" w14:paraId="154E4DC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2312BC" w14:textId="77777777" w:rsidR="00C24F5D" w:rsidRDefault="00C24F5D">
            <w:pPr>
              <w:rPr>
                <w:sz w:val="24"/>
                <w:szCs w:val="24"/>
              </w:rPr>
            </w:pPr>
            <w:r>
              <w:lastRenderedPageBreak/>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6A929AEC" w14:textId="77777777" w:rsidR="00C24F5D" w:rsidRDefault="00C24F5D">
            <w:pPr>
              <w:rPr>
                <w:sz w:val="24"/>
                <w:szCs w:val="24"/>
              </w:rPr>
            </w:pPr>
            <w:r>
              <w:t>n/a</w:t>
            </w:r>
          </w:p>
        </w:tc>
      </w:tr>
    </w:tbl>
    <w:p w14:paraId="780A1F9B"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OnBeforeSave</w:t>
      </w:r>
      <w:proofErr w:type="spellEnd"/>
      <w:proofErr w:type="gramEnd"/>
      <w:r w:rsidRPr="00C24F5D">
        <w:rPr>
          <w:color w:val="000000"/>
          <w:lang w:val="en-US"/>
        </w:rPr>
        <w:t xml:space="preserve"> ( mixed   $</w:t>
      </w:r>
      <w:proofErr w:type="spellStart"/>
      <w:r w:rsidRPr="00C24F5D">
        <w:rPr>
          <w:color w:val="000000"/>
          <w:lang w:val="en-US"/>
        </w:rPr>
        <w:t>db</w:t>
      </w:r>
      <w:proofErr w:type="spellEnd"/>
      <w:r w:rsidRPr="00C24F5D">
        <w:rPr>
          <w:color w:val="000000"/>
          <w:lang w:val="en-US"/>
        </w:rPr>
        <w:t>, mixed   $r, ) : array</w:t>
      </w:r>
    </w:p>
    <w:p w14:paraId="376B817C" w14:textId="77777777" w:rsidR="00C24F5D" w:rsidRDefault="00C24F5D" w:rsidP="00C24F5D">
      <w:pPr>
        <w:pStyle w:val="aff0"/>
        <w:rPr>
          <w:sz w:val="27"/>
          <w:szCs w:val="27"/>
        </w:rPr>
      </w:pPr>
      <w:r>
        <w:rPr>
          <w:b/>
          <w:bCs/>
          <w:sz w:val="27"/>
          <w:szCs w:val="27"/>
        </w:rPr>
        <w:t>Описание</w:t>
      </w:r>
    </w:p>
    <w:p w14:paraId="32533569" w14:textId="77777777" w:rsidR="00C24F5D" w:rsidRDefault="00C24F5D" w:rsidP="00C24F5D">
      <w:pPr>
        <w:rPr>
          <w:color w:val="000000"/>
          <w:sz w:val="27"/>
          <w:szCs w:val="27"/>
        </w:rPr>
      </w:pPr>
      <w:r>
        <w:rPr>
          <w:rStyle w:val="aff3"/>
          <w:color w:val="000000"/>
          <w:sz w:val="27"/>
          <w:szCs w:val="27"/>
        </w:rPr>
        <w:t>Исполняется перед сохранением записи, управляемой модулем</w:t>
      </w:r>
    </w:p>
    <w:p w14:paraId="3D34BBEF"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
        <w:gridCol w:w="690"/>
        <w:gridCol w:w="5406"/>
        <w:gridCol w:w="2781"/>
      </w:tblGrid>
      <w:tr w:rsidR="00C24F5D" w14:paraId="583BB31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1AA1E8"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7C21234"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B413553"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78239" w14:textId="77777777" w:rsidR="00C24F5D" w:rsidRDefault="00C24F5D">
            <w:pPr>
              <w:rPr>
                <w:sz w:val="24"/>
                <w:szCs w:val="24"/>
              </w:rPr>
            </w:pPr>
            <w:r>
              <w:t>Значение по умолчанию</w:t>
            </w:r>
          </w:p>
        </w:tc>
      </w:tr>
      <w:tr w:rsidR="00C24F5D" w14:paraId="2839005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51CF2D" w14:textId="77777777" w:rsidR="00C24F5D" w:rsidRDefault="00C24F5D">
            <w:pPr>
              <w:rPr>
                <w:sz w:val="24"/>
                <w:szCs w:val="24"/>
              </w:rPr>
            </w:pPr>
            <w:r>
              <w:t>$</w:t>
            </w:r>
            <w:proofErr w:type="spellStart"/>
            <w:r>
              <w:t>db</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E859AB6"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68CF5C8" w14:textId="77777777" w:rsidR="00C24F5D" w:rsidRDefault="00C24F5D">
            <w:pPr>
              <w:pStyle w:val="aff0"/>
            </w:pPr>
            <w:proofErr w:type="gramStart"/>
            <w:r>
              <w:t>БД</w:t>
            </w:r>
            <w:proofErr w:type="gramEnd"/>
            <w:r>
              <w:t xml:space="preserve"> в которой происходит сохранение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8BDE64D" w14:textId="77777777" w:rsidR="00C24F5D" w:rsidRDefault="00C24F5D">
            <w:pPr>
              <w:rPr>
                <w:sz w:val="24"/>
                <w:szCs w:val="24"/>
              </w:rPr>
            </w:pPr>
          </w:p>
        </w:tc>
      </w:tr>
      <w:tr w:rsidR="00C24F5D" w14:paraId="7B28294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CF3139" w14:textId="77777777"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00A017DA"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8BFA5E5" w14:textId="77777777" w:rsidR="00C24F5D" w:rsidRDefault="00C24F5D">
            <w:pPr>
              <w:pStyle w:val="aff0"/>
            </w:pPr>
            <w:r>
              <w:t>сохраняемая запись</w:t>
            </w:r>
          </w:p>
        </w:tc>
        <w:tc>
          <w:tcPr>
            <w:tcW w:w="0" w:type="auto"/>
            <w:tcBorders>
              <w:top w:val="outset" w:sz="6" w:space="0" w:color="auto"/>
              <w:left w:val="outset" w:sz="6" w:space="0" w:color="auto"/>
              <w:bottom w:val="outset" w:sz="6" w:space="0" w:color="auto"/>
              <w:right w:val="outset" w:sz="6" w:space="0" w:color="auto"/>
            </w:tcBorders>
            <w:vAlign w:val="center"/>
            <w:hideMark/>
          </w:tcPr>
          <w:p w14:paraId="0B4BEF4E" w14:textId="77777777" w:rsidR="00C24F5D" w:rsidRDefault="00C24F5D">
            <w:pPr>
              <w:rPr>
                <w:sz w:val="24"/>
                <w:szCs w:val="24"/>
              </w:rPr>
            </w:pPr>
          </w:p>
        </w:tc>
      </w:tr>
    </w:tbl>
    <w:p w14:paraId="4EC4C294"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4"/>
        <w:gridCol w:w="8891"/>
      </w:tblGrid>
      <w:tr w:rsidR="00C24F5D" w14:paraId="26F2195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697CF5"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BB101" w14:textId="77777777" w:rsidR="00C24F5D" w:rsidRDefault="00C24F5D">
            <w:pPr>
              <w:rPr>
                <w:sz w:val="24"/>
                <w:szCs w:val="24"/>
              </w:rPr>
            </w:pPr>
            <w:r>
              <w:t>Описание</w:t>
            </w:r>
          </w:p>
        </w:tc>
      </w:tr>
      <w:tr w:rsidR="00C24F5D" w14:paraId="103F099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C36F0F" w14:textId="77777777" w:rsidR="00C24F5D" w:rsidRDefault="00C24F5D">
            <w:pPr>
              <w:rPr>
                <w:sz w:val="24"/>
                <w:szCs w:val="24"/>
              </w:rPr>
            </w:pPr>
            <w:proofErr w:type="spellStart"/>
            <w:r>
              <w:t>array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488695D" w14:textId="77777777" w:rsidR="00C24F5D" w:rsidRDefault="00C24F5D">
            <w:pPr>
              <w:rPr>
                <w:sz w:val="24"/>
                <w:szCs w:val="24"/>
              </w:rPr>
            </w:pPr>
            <w:r>
              <w:t xml:space="preserve">Возвращает массив вида </w:t>
            </w:r>
            <w:proofErr w:type="spellStart"/>
            <w:r>
              <w:t>array</w:t>
            </w:r>
            <w:proofErr w:type="spellEnd"/>
            <w:r>
              <w:t>('</w:t>
            </w:r>
            <w:proofErr w:type="spellStart"/>
            <w:r>
              <w:t>IsOk</w:t>
            </w:r>
            <w:proofErr w:type="spellEnd"/>
            <w:r>
              <w:t>'</w:t>
            </w:r>
            <w:proofErr w:type="gramStart"/>
            <w:r>
              <w:t>=&gt;</w:t>
            </w:r>
            <w:proofErr w:type="spellStart"/>
            <w:r>
              <w:t>true</w:t>
            </w:r>
            <w:proofErr w:type="spellEnd"/>
            <w:proofErr w:type="gramEnd"/>
            <w:r>
              <w:t>,'</w:t>
            </w:r>
            <w:proofErr w:type="spellStart"/>
            <w:r>
              <w:t>ErrorMessage</w:t>
            </w:r>
            <w:proofErr w:type="spellEnd"/>
            <w:r>
              <w:t xml:space="preserve">'=&gt;''). Если </w:t>
            </w:r>
            <w:proofErr w:type="spellStart"/>
            <w:r>
              <w:t>IsOk</w:t>
            </w:r>
            <w:proofErr w:type="spellEnd"/>
            <w:r>
              <w:t>==</w:t>
            </w:r>
            <w:proofErr w:type="spellStart"/>
            <w:proofErr w:type="gramStart"/>
            <w:r>
              <w:t>false</w:t>
            </w:r>
            <w:proofErr w:type="spellEnd"/>
            <w:proofErr w:type="gramEnd"/>
            <w:r>
              <w:t xml:space="preserve"> то запись не будет сохранена.</w:t>
            </w:r>
          </w:p>
        </w:tc>
      </w:tr>
    </w:tbl>
    <w:p w14:paraId="5D60133D"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PostInit</w:t>
      </w:r>
      <w:proofErr w:type="spellEnd"/>
      <w:proofErr w:type="gramEnd"/>
      <w:r>
        <w:rPr>
          <w:color w:val="000000"/>
        </w:rPr>
        <w:t xml:space="preserve"> ( ) : n/a</w:t>
      </w:r>
    </w:p>
    <w:p w14:paraId="49CEF123" w14:textId="77777777" w:rsidR="00C24F5D" w:rsidRDefault="00C24F5D" w:rsidP="00C24F5D">
      <w:pPr>
        <w:pStyle w:val="aff0"/>
        <w:rPr>
          <w:sz w:val="27"/>
          <w:szCs w:val="27"/>
        </w:rPr>
      </w:pPr>
      <w:r>
        <w:rPr>
          <w:b/>
          <w:bCs/>
          <w:sz w:val="27"/>
          <w:szCs w:val="27"/>
        </w:rPr>
        <w:t>Описание</w:t>
      </w:r>
    </w:p>
    <w:p w14:paraId="2305ADB9" w14:textId="77777777" w:rsidR="00C24F5D" w:rsidRDefault="00C24F5D" w:rsidP="00C24F5D">
      <w:pPr>
        <w:rPr>
          <w:color w:val="000000"/>
          <w:sz w:val="27"/>
          <w:szCs w:val="27"/>
        </w:rPr>
      </w:pPr>
      <w:r>
        <w:rPr>
          <w:rStyle w:val="aff3"/>
          <w:color w:val="000000"/>
          <w:sz w:val="27"/>
          <w:szCs w:val="27"/>
        </w:rPr>
        <w:t xml:space="preserve">пост-инициализация </w:t>
      </w:r>
      <w:proofErr w:type="gramStart"/>
      <w:r>
        <w:rPr>
          <w:rStyle w:val="aff3"/>
          <w:color w:val="000000"/>
          <w:sz w:val="27"/>
          <w:szCs w:val="27"/>
        </w:rPr>
        <w:t>модуля</w:t>
      </w:r>
      <w:proofErr w:type="gramEnd"/>
      <w:r>
        <w:rPr>
          <w:rStyle w:val="aff3"/>
          <w:color w:val="000000"/>
          <w:sz w:val="27"/>
          <w:szCs w:val="27"/>
        </w:rPr>
        <w:t xml:space="preserve"> Не переопределяйте эту функцию!</w:t>
      </w:r>
    </w:p>
    <w:p w14:paraId="2BE65C2A"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18C84CD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6A7573"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2288D79" w14:textId="77777777" w:rsidR="00C24F5D" w:rsidRDefault="00C24F5D">
            <w:pPr>
              <w:rPr>
                <w:sz w:val="24"/>
                <w:szCs w:val="24"/>
              </w:rPr>
            </w:pPr>
            <w:r>
              <w:t>Описание</w:t>
            </w:r>
          </w:p>
        </w:tc>
      </w:tr>
      <w:tr w:rsidR="00C24F5D" w14:paraId="722A34A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38FE44"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07F63F3" w14:textId="77777777" w:rsidR="00C24F5D" w:rsidRDefault="00C24F5D">
            <w:pPr>
              <w:rPr>
                <w:sz w:val="24"/>
                <w:szCs w:val="24"/>
              </w:rPr>
            </w:pPr>
            <w:r>
              <w:t>n/a</w:t>
            </w:r>
          </w:p>
        </w:tc>
      </w:tr>
    </w:tbl>
    <w:p w14:paraId="58338AB1"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PreInit</w:t>
      </w:r>
      <w:proofErr w:type="spellEnd"/>
      <w:proofErr w:type="gramEnd"/>
      <w:r>
        <w:rPr>
          <w:color w:val="000000"/>
        </w:rPr>
        <w:t xml:space="preserve"> ( ) : n/a</w:t>
      </w:r>
    </w:p>
    <w:p w14:paraId="4C5C8AD5" w14:textId="77777777" w:rsidR="00C24F5D" w:rsidRDefault="00C24F5D" w:rsidP="00C24F5D">
      <w:pPr>
        <w:pStyle w:val="aff0"/>
        <w:rPr>
          <w:sz w:val="27"/>
          <w:szCs w:val="27"/>
        </w:rPr>
      </w:pPr>
      <w:r>
        <w:rPr>
          <w:b/>
          <w:bCs/>
          <w:sz w:val="27"/>
          <w:szCs w:val="27"/>
        </w:rPr>
        <w:t>Описание</w:t>
      </w:r>
    </w:p>
    <w:p w14:paraId="1546E1C0" w14:textId="77777777" w:rsidR="00C24F5D" w:rsidRDefault="00C24F5D" w:rsidP="00C24F5D">
      <w:pPr>
        <w:rPr>
          <w:color w:val="000000"/>
          <w:sz w:val="27"/>
          <w:szCs w:val="27"/>
        </w:rPr>
      </w:pPr>
      <w:r>
        <w:rPr>
          <w:rStyle w:val="aff3"/>
          <w:color w:val="000000"/>
          <w:sz w:val="27"/>
          <w:szCs w:val="27"/>
        </w:rPr>
        <w:t>Предварительная инициализация модуля.</w:t>
      </w:r>
      <w:r>
        <w:rPr>
          <w:color w:val="000000"/>
          <w:sz w:val="27"/>
          <w:szCs w:val="27"/>
        </w:rPr>
        <w:br/>
      </w:r>
      <w:r>
        <w:rPr>
          <w:color w:val="000000"/>
        </w:rPr>
        <w:t xml:space="preserve">Не переопределяйте эту функцию! Для инициализации Вашего модуля в качестве конструктора </w:t>
      </w:r>
      <w:proofErr w:type="spellStart"/>
      <w:r>
        <w:rPr>
          <w:color w:val="000000"/>
        </w:rPr>
        <w:t>ииспользуйте</w:t>
      </w:r>
      <w:proofErr w:type="spellEnd"/>
      <w:r>
        <w:rPr>
          <w:color w:val="000000"/>
        </w:rPr>
        <w:t xml:space="preserve"> </w:t>
      </w:r>
      <w:proofErr w:type="spellStart"/>
      <w:r>
        <w:rPr>
          <w:color w:val="000000"/>
        </w:rPr>
        <w:t>фунцию</w:t>
      </w:r>
      <w:proofErr w:type="spellEnd"/>
      <w:r>
        <w:rPr>
          <w:color w:val="000000"/>
        </w:rPr>
        <w:t xml:space="preserve"> </w:t>
      </w:r>
      <w:proofErr w:type="spellStart"/>
      <w:proofErr w:type="gramStart"/>
      <w:r>
        <w:rPr>
          <w:color w:val="000000"/>
        </w:rPr>
        <w:t>Init</w:t>
      </w:r>
      <w:proofErr w:type="spellEnd"/>
      <w:r>
        <w:rPr>
          <w:color w:val="000000"/>
        </w:rPr>
        <w:t>(</w:t>
      </w:r>
      <w:proofErr w:type="gramEnd"/>
      <w:r>
        <w:rPr>
          <w:color w:val="000000"/>
        </w:rPr>
        <w:t>)</w:t>
      </w:r>
    </w:p>
    <w:p w14:paraId="5B4F4A74"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6561317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E83DD4"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798A0E4" w14:textId="77777777" w:rsidR="00C24F5D" w:rsidRDefault="00C24F5D">
            <w:pPr>
              <w:rPr>
                <w:sz w:val="24"/>
                <w:szCs w:val="24"/>
              </w:rPr>
            </w:pPr>
            <w:r>
              <w:t>Описание</w:t>
            </w:r>
          </w:p>
        </w:tc>
      </w:tr>
      <w:tr w:rsidR="00C24F5D" w14:paraId="26A31D9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B40FAD"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2CA5171" w14:textId="77777777" w:rsidR="00C24F5D" w:rsidRDefault="00C24F5D">
            <w:pPr>
              <w:rPr>
                <w:sz w:val="24"/>
                <w:szCs w:val="24"/>
              </w:rPr>
            </w:pPr>
            <w:r>
              <w:t>n/a</w:t>
            </w:r>
          </w:p>
        </w:tc>
      </w:tr>
    </w:tbl>
    <w:p w14:paraId="5AB3E767" w14:textId="77777777" w:rsidR="00C24F5D" w:rsidRPr="00C24F5D" w:rsidRDefault="00C24F5D" w:rsidP="00C24F5D">
      <w:pPr>
        <w:pStyle w:val="5"/>
        <w:rPr>
          <w:color w:val="000000"/>
          <w:sz w:val="20"/>
          <w:szCs w:val="20"/>
          <w:lang w:val="en-US"/>
        </w:rPr>
      </w:pPr>
      <w:proofErr w:type="gramStart"/>
      <w:r w:rsidRPr="00C24F5D">
        <w:rPr>
          <w:color w:val="000000"/>
          <w:lang w:val="en-US"/>
        </w:rPr>
        <w:t>public  Reload</w:t>
      </w:r>
      <w:proofErr w:type="gramEnd"/>
      <w:r w:rsidRPr="00C24F5D">
        <w:rPr>
          <w:color w:val="000000"/>
          <w:lang w:val="en-US"/>
        </w:rPr>
        <w:t xml:space="preserve"> ( mixed   $r, ) : n/a</w:t>
      </w:r>
    </w:p>
    <w:p w14:paraId="42C14351" w14:textId="77777777" w:rsidR="00C24F5D" w:rsidRDefault="00C24F5D" w:rsidP="00C24F5D">
      <w:pPr>
        <w:pStyle w:val="aff0"/>
        <w:rPr>
          <w:sz w:val="27"/>
          <w:szCs w:val="27"/>
        </w:rPr>
      </w:pPr>
      <w:r>
        <w:rPr>
          <w:b/>
          <w:bCs/>
          <w:sz w:val="27"/>
          <w:szCs w:val="27"/>
        </w:rPr>
        <w:t>Описание</w:t>
      </w:r>
    </w:p>
    <w:p w14:paraId="0B405FA8" w14:textId="77777777" w:rsidR="00C24F5D" w:rsidRDefault="00C24F5D" w:rsidP="00C24F5D">
      <w:pPr>
        <w:rPr>
          <w:color w:val="000000"/>
          <w:sz w:val="27"/>
          <w:szCs w:val="27"/>
        </w:rPr>
      </w:pPr>
      <w:proofErr w:type="spellStart"/>
      <w:r>
        <w:rPr>
          <w:rStyle w:val="aff3"/>
          <w:color w:val="000000"/>
          <w:sz w:val="27"/>
          <w:szCs w:val="27"/>
        </w:rPr>
        <w:t>Deprecated</w:t>
      </w:r>
      <w:proofErr w:type="spellEnd"/>
    </w:p>
    <w:p w14:paraId="3FA272B8"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2"/>
        <w:gridCol w:w="1264"/>
        <w:gridCol w:w="2090"/>
        <w:gridCol w:w="5099"/>
      </w:tblGrid>
      <w:tr w:rsidR="00C24F5D" w14:paraId="15389A5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17C9A5"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F9FBF"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BC0564D"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0CBBA1BD" w14:textId="77777777" w:rsidR="00C24F5D" w:rsidRDefault="00C24F5D">
            <w:pPr>
              <w:rPr>
                <w:sz w:val="24"/>
                <w:szCs w:val="24"/>
              </w:rPr>
            </w:pPr>
            <w:r>
              <w:t>Значение по умолчанию</w:t>
            </w:r>
          </w:p>
        </w:tc>
      </w:tr>
      <w:tr w:rsidR="00C24F5D" w14:paraId="339A156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86BF4C" w14:textId="77777777"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59476"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EFD4225"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DF3FA8" w14:textId="77777777" w:rsidR="00C24F5D" w:rsidRDefault="00C24F5D">
            <w:pPr>
              <w:rPr>
                <w:sz w:val="24"/>
                <w:szCs w:val="24"/>
              </w:rPr>
            </w:pPr>
          </w:p>
        </w:tc>
      </w:tr>
    </w:tbl>
    <w:p w14:paraId="3933F68C"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4C7DC02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862271"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40AC3" w14:textId="77777777" w:rsidR="00C24F5D" w:rsidRDefault="00C24F5D">
            <w:pPr>
              <w:rPr>
                <w:sz w:val="24"/>
                <w:szCs w:val="24"/>
              </w:rPr>
            </w:pPr>
            <w:r>
              <w:t>Описание</w:t>
            </w:r>
          </w:p>
        </w:tc>
      </w:tr>
      <w:tr w:rsidR="00C24F5D" w14:paraId="15CFA20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411519" w14:textId="77777777" w:rsidR="00C24F5D" w:rsidRDefault="00C24F5D">
            <w:pPr>
              <w:rPr>
                <w:sz w:val="24"/>
                <w:szCs w:val="24"/>
              </w:rPr>
            </w:pPr>
            <w:r>
              <w:lastRenderedPageBreak/>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ED328C3" w14:textId="77777777" w:rsidR="00C24F5D" w:rsidRDefault="00C24F5D">
            <w:pPr>
              <w:rPr>
                <w:sz w:val="24"/>
                <w:szCs w:val="24"/>
              </w:rPr>
            </w:pPr>
            <w:r>
              <w:t>n/a</w:t>
            </w:r>
          </w:p>
        </w:tc>
      </w:tr>
    </w:tbl>
    <w:p w14:paraId="59878A35"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ResetGlobalFlag</w:t>
      </w:r>
      <w:proofErr w:type="spellEnd"/>
      <w:proofErr w:type="gramEnd"/>
      <w:r>
        <w:rPr>
          <w:color w:val="000000"/>
        </w:rPr>
        <w:t xml:space="preserve"> ( ) : n/a</w:t>
      </w:r>
    </w:p>
    <w:p w14:paraId="3FCDFEC7" w14:textId="77777777" w:rsidR="00C24F5D" w:rsidRDefault="00C24F5D" w:rsidP="00C24F5D">
      <w:pPr>
        <w:pStyle w:val="aff0"/>
        <w:rPr>
          <w:sz w:val="27"/>
          <w:szCs w:val="27"/>
        </w:rPr>
      </w:pPr>
      <w:r>
        <w:rPr>
          <w:b/>
          <w:bCs/>
          <w:sz w:val="27"/>
          <w:szCs w:val="27"/>
        </w:rPr>
        <w:t>Описание</w:t>
      </w:r>
    </w:p>
    <w:p w14:paraId="5CB3E4DE" w14:textId="77777777" w:rsidR="00C24F5D" w:rsidRDefault="00C24F5D" w:rsidP="00C24F5D">
      <w:pPr>
        <w:rPr>
          <w:color w:val="000000"/>
          <w:sz w:val="27"/>
          <w:szCs w:val="27"/>
        </w:rPr>
      </w:pPr>
      <w:r>
        <w:rPr>
          <w:rStyle w:val="aff3"/>
          <w:color w:val="000000"/>
          <w:sz w:val="27"/>
          <w:szCs w:val="27"/>
        </w:rPr>
        <w:t xml:space="preserve">Сбрасывает флаг модуля. Устаревают все зависимые от него флаги. Для получения подробностей см. описание модуля </w:t>
      </w:r>
      <w:proofErr w:type="spellStart"/>
      <w:r>
        <w:rPr>
          <w:rStyle w:val="aff3"/>
          <w:color w:val="000000"/>
          <w:sz w:val="27"/>
          <w:szCs w:val="27"/>
        </w:rPr>
        <w:t>Flags</w:t>
      </w:r>
      <w:proofErr w:type="spellEnd"/>
    </w:p>
    <w:p w14:paraId="7C600AE9"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25B3C22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8F8CED"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E1261" w14:textId="77777777" w:rsidR="00C24F5D" w:rsidRDefault="00C24F5D">
            <w:pPr>
              <w:rPr>
                <w:sz w:val="24"/>
                <w:szCs w:val="24"/>
              </w:rPr>
            </w:pPr>
            <w:r>
              <w:t>Описание</w:t>
            </w:r>
          </w:p>
        </w:tc>
      </w:tr>
      <w:tr w:rsidR="00C24F5D" w14:paraId="1994F8C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2BD40A"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872723A" w14:textId="77777777" w:rsidR="00C24F5D" w:rsidRDefault="00C24F5D">
            <w:pPr>
              <w:rPr>
                <w:sz w:val="24"/>
                <w:szCs w:val="24"/>
              </w:rPr>
            </w:pPr>
            <w:r>
              <w:t>n/a</w:t>
            </w:r>
          </w:p>
        </w:tc>
      </w:tr>
    </w:tbl>
    <w:p w14:paraId="0319D998"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Save</w:t>
      </w:r>
      <w:proofErr w:type="gramEnd"/>
      <w:r>
        <w:rPr>
          <w:color w:val="000000"/>
        </w:rPr>
        <w:t xml:space="preserve"> ( </w:t>
      </w:r>
      <w:proofErr w:type="spellStart"/>
      <w:r>
        <w:rPr>
          <w:color w:val="000000"/>
        </w:rPr>
        <w:t>mixed</w:t>
      </w:r>
      <w:proofErr w:type="spellEnd"/>
      <w:r>
        <w:rPr>
          <w:color w:val="000000"/>
        </w:rPr>
        <w:t xml:space="preserve">   $r, ) : </w:t>
      </w:r>
      <w:proofErr w:type="spellStart"/>
      <w:r>
        <w:rPr>
          <w:color w:val="000000"/>
        </w:rPr>
        <w:t>boolean</w:t>
      </w:r>
      <w:proofErr w:type="spellEnd"/>
    </w:p>
    <w:p w14:paraId="11BD5F22" w14:textId="77777777" w:rsidR="00C24F5D" w:rsidRDefault="00C24F5D" w:rsidP="00C24F5D">
      <w:pPr>
        <w:pStyle w:val="aff0"/>
        <w:rPr>
          <w:sz w:val="27"/>
          <w:szCs w:val="27"/>
        </w:rPr>
      </w:pPr>
      <w:r>
        <w:rPr>
          <w:b/>
          <w:bCs/>
          <w:sz w:val="27"/>
          <w:szCs w:val="27"/>
        </w:rPr>
        <w:t>Описание</w:t>
      </w:r>
    </w:p>
    <w:p w14:paraId="28F756B3" w14:textId="77777777" w:rsidR="00C24F5D" w:rsidRDefault="00C24F5D" w:rsidP="00C24F5D">
      <w:pPr>
        <w:rPr>
          <w:color w:val="000000"/>
          <w:sz w:val="27"/>
          <w:szCs w:val="27"/>
        </w:rPr>
      </w:pPr>
      <w:r>
        <w:rPr>
          <w:rStyle w:val="aff3"/>
          <w:color w:val="000000"/>
          <w:sz w:val="27"/>
          <w:szCs w:val="27"/>
        </w:rPr>
        <w:t>Сохраняет запись в БД по умолчанию для модуля. При сохранении записи сбрасывает глобальный флаг модуля.</w:t>
      </w:r>
    </w:p>
    <w:p w14:paraId="33C5D61D"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2"/>
        <w:gridCol w:w="1264"/>
        <w:gridCol w:w="2090"/>
        <w:gridCol w:w="5099"/>
      </w:tblGrid>
      <w:tr w:rsidR="00C24F5D" w14:paraId="4E4F077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B3DC25"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A114777"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3EF79C5"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51F56BA" w14:textId="77777777" w:rsidR="00C24F5D" w:rsidRDefault="00C24F5D">
            <w:pPr>
              <w:rPr>
                <w:sz w:val="24"/>
                <w:szCs w:val="24"/>
              </w:rPr>
            </w:pPr>
            <w:r>
              <w:t>Значение по умолчанию</w:t>
            </w:r>
          </w:p>
        </w:tc>
      </w:tr>
      <w:tr w:rsidR="00C24F5D" w14:paraId="38A5C26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DD6D37" w14:textId="77777777"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71B3B7C9"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69E8DF0"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BB7E3A9" w14:textId="77777777" w:rsidR="00C24F5D" w:rsidRDefault="00C24F5D">
            <w:pPr>
              <w:rPr>
                <w:sz w:val="24"/>
                <w:szCs w:val="24"/>
              </w:rPr>
            </w:pPr>
          </w:p>
        </w:tc>
      </w:tr>
    </w:tbl>
    <w:p w14:paraId="4A20CF5A"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58"/>
        <w:gridCol w:w="5227"/>
      </w:tblGrid>
      <w:tr w:rsidR="00C24F5D" w14:paraId="3956916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BF7DEB"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84E927D" w14:textId="77777777" w:rsidR="00C24F5D" w:rsidRDefault="00C24F5D">
            <w:pPr>
              <w:rPr>
                <w:sz w:val="24"/>
                <w:szCs w:val="24"/>
              </w:rPr>
            </w:pPr>
            <w:r>
              <w:t>Описание</w:t>
            </w:r>
          </w:p>
        </w:tc>
      </w:tr>
      <w:tr w:rsidR="00C24F5D" w14:paraId="00E2625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1463D9" w14:textId="77777777" w:rsidR="00C24F5D" w:rsidRDefault="00C24F5D">
            <w:pPr>
              <w:rPr>
                <w:sz w:val="24"/>
                <w:szCs w:val="24"/>
              </w:rPr>
            </w:pPr>
            <w:proofErr w:type="spellStart"/>
            <w:r>
              <w:t>boolean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E47505A" w14:textId="77777777" w:rsidR="00C24F5D" w:rsidRDefault="00C24F5D">
            <w:pPr>
              <w:rPr>
                <w:sz w:val="24"/>
                <w:szCs w:val="24"/>
              </w:rPr>
            </w:pPr>
          </w:p>
        </w:tc>
      </w:tr>
    </w:tbl>
    <w:p w14:paraId="07E36EB0"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SetLinks</w:t>
      </w:r>
      <w:proofErr w:type="spellEnd"/>
      <w:proofErr w:type="gramEnd"/>
      <w:r w:rsidRPr="00C24F5D">
        <w:rPr>
          <w:color w:val="000000"/>
          <w:lang w:val="en-US"/>
        </w:rPr>
        <w:t xml:space="preserve"> (   $</w:t>
      </w:r>
      <w:proofErr w:type="spellStart"/>
      <w:r w:rsidRPr="00C24F5D">
        <w:rPr>
          <w:color w:val="000000"/>
          <w:lang w:val="en-US"/>
        </w:rPr>
        <w:t>sid</w:t>
      </w:r>
      <w:proofErr w:type="spellEnd"/>
      <w:r w:rsidRPr="00C24F5D">
        <w:rPr>
          <w:color w:val="000000"/>
          <w:lang w:val="en-US"/>
        </w:rPr>
        <w:t>,   $</w:t>
      </w:r>
      <w:proofErr w:type="spellStart"/>
      <w:r w:rsidRPr="00C24F5D">
        <w:rPr>
          <w:color w:val="000000"/>
          <w:lang w:val="en-US"/>
        </w:rPr>
        <w:t>linktype</w:t>
      </w:r>
      <w:proofErr w:type="spellEnd"/>
      <w:r w:rsidRPr="00C24F5D">
        <w:rPr>
          <w:color w:val="000000"/>
          <w:lang w:val="en-US"/>
        </w:rPr>
        <w:t>,   $links, ) : n/a</w:t>
      </w:r>
    </w:p>
    <w:p w14:paraId="3B1A0991"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4"/>
        <w:gridCol w:w="772"/>
        <w:gridCol w:w="1986"/>
        <w:gridCol w:w="4843"/>
      </w:tblGrid>
      <w:tr w:rsidR="00C24F5D" w14:paraId="2893B8A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EDC46B"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C9542FE"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537E982"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D05F4F9" w14:textId="77777777" w:rsidR="00C24F5D" w:rsidRDefault="00C24F5D">
            <w:pPr>
              <w:rPr>
                <w:sz w:val="24"/>
                <w:szCs w:val="24"/>
              </w:rPr>
            </w:pPr>
            <w:r>
              <w:t>Значение по умолчанию</w:t>
            </w:r>
          </w:p>
        </w:tc>
      </w:tr>
      <w:tr w:rsidR="00C24F5D" w14:paraId="41E8398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1F50A8" w14:textId="77777777" w:rsidR="00C24F5D" w:rsidRDefault="00C24F5D">
            <w:pPr>
              <w:rPr>
                <w:sz w:val="24"/>
                <w:szCs w:val="24"/>
              </w:rPr>
            </w:pPr>
            <w:r>
              <w:t>$</w:t>
            </w:r>
            <w:proofErr w:type="spellStart"/>
            <w:r>
              <w:t>sid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A661825"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9B9187B"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ED2D1B" w14:textId="77777777" w:rsidR="00C24F5D" w:rsidRDefault="00C24F5D">
            <w:pPr>
              <w:rPr>
                <w:sz w:val="24"/>
                <w:szCs w:val="24"/>
              </w:rPr>
            </w:pPr>
          </w:p>
        </w:tc>
      </w:tr>
      <w:tr w:rsidR="00C24F5D" w14:paraId="6F0A170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F4C0C6" w14:textId="77777777" w:rsidR="00C24F5D" w:rsidRDefault="00C24F5D">
            <w:pPr>
              <w:rPr>
                <w:sz w:val="24"/>
                <w:szCs w:val="24"/>
              </w:rPr>
            </w:pPr>
            <w:r>
              <w:t>$</w:t>
            </w:r>
            <w:proofErr w:type="spellStart"/>
            <w:r>
              <w:t>linktype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C942AA5"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1B34D70F"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2B0921" w14:textId="77777777" w:rsidR="00C24F5D" w:rsidRDefault="00C24F5D">
            <w:pPr>
              <w:rPr>
                <w:sz w:val="24"/>
                <w:szCs w:val="24"/>
              </w:rPr>
            </w:pPr>
          </w:p>
        </w:tc>
      </w:tr>
      <w:tr w:rsidR="00C24F5D" w14:paraId="3CDBA49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22FBF3" w14:textId="77777777" w:rsidR="00C24F5D" w:rsidRDefault="00C24F5D">
            <w:pPr>
              <w:rPr>
                <w:sz w:val="24"/>
                <w:szCs w:val="24"/>
              </w:rPr>
            </w:pPr>
            <w:r>
              <w:t>$</w:t>
            </w:r>
            <w:proofErr w:type="spellStart"/>
            <w:r>
              <w:t>links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6289C53"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F021084"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40752A" w14:textId="77777777" w:rsidR="00C24F5D" w:rsidRDefault="00C24F5D">
            <w:pPr>
              <w:rPr>
                <w:sz w:val="24"/>
                <w:szCs w:val="24"/>
              </w:rPr>
            </w:pPr>
          </w:p>
        </w:tc>
      </w:tr>
    </w:tbl>
    <w:p w14:paraId="51466157"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528A24B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1125B1"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0DFBE08" w14:textId="77777777" w:rsidR="00C24F5D" w:rsidRDefault="00C24F5D">
            <w:pPr>
              <w:rPr>
                <w:sz w:val="24"/>
                <w:szCs w:val="24"/>
              </w:rPr>
            </w:pPr>
            <w:r>
              <w:t>Описание</w:t>
            </w:r>
          </w:p>
        </w:tc>
      </w:tr>
      <w:tr w:rsidR="00C24F5D" w14:paraId="3EC36BE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AFDC19"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D9B6D78" w14:textId="77777777" w:rsidR="00C24F5D" w:rsidRDefault="00C24F5D">
            <w:pPr>
              <w:rPr>
                <w:sz w:val="24"/>
                <w:szCs w:val="24"/>
              </w:rPr>
            </w:pPr>
            <w:r>
              <w:t>n/a</w:t>
            </w:r>
          </w:p>
        </w:tc>
      </w:tr>
    </w:tbl>
    <w:p w14:paraId="6A0EAE64" w14:textId="77777777" w:rsidR="00C24F5D" w:rsidRPr="00C24F5D" w:rsidRDefault="00C24F5D" w:rsidP="00C24F5D">
      <w:pPr>
        <w:pStyle w:val="5"/>
        <w:rPr>
          <w:color w:val="000000"/>
          <w:sz w:val="20"/>
          <w:szCs w:val="20"/>
          <w:lang w:val="en-US"/>
        </w:rPr>
      </w:pPr>
      <w:proofErr w:type="gramStart"/>
      <w:r w:rsidRPr="00C24F5D">
        <w:rPr>
          <w:color w:val="000000"/>
          <w:lang w:val="en-US"/>
        </w:rPr>
        <w:t xml:space="preserve">public  </w:t>
      </w:r>
      <w:proofErr w:type="spellStart"/>
      <w:r w:rsidRPr="00C24F5D">
        <w:rPr>
          <w:color w:val="000000"/>
          <w:lang w:val="en-US"/>
        </w:rPr>
        <w:t>SetupModule</w:t>
      </w:r>
      <w:proofErr w:type="spellEnd"/>
      <w:proofErr w:type="gramEnd"/>
      <w:r w:rsidRPr="00C24F5D">
        <w:rPr>
          <w:color w:val="000000"/>
          <w:lang w:val="en-US"/>
        </w:rPr>
        <w:t xml:space="preserve"> ( mixed   $silent = false, mixed   $</w:t>
      </w:r>
      <w:proofErr w:type="spellStart"/>
      <w:r w:rsidRPr="00C24F5D">
        <w:rPr>
          <w:color w:val="000000"/>
          <w:lang w:val="en-US"/>
        </w:rPr>
        <w:t>skiprights</w:t>
      </w:r>
      <w:proofErr w:type="spellEnd"/>
      <w:r w:rsidRPr="00C24F5D">
        <w:rPr>
          <w:color w:val="000000"/>
          <w:lang w:val="en-US"/>
        </w:rPr>
        <w:t xml:space="preserve"> = false, ) : </w:t>
      </w:r>
      <w:proofErr w:type="spellStart"/>
      <w:r w:rsidRPr="00C24F5D">
        <w:rPr>
          <w:color w:val="000000"/>
          <w:lang w:val="en-US"/>
        </w:rPr>
        <w:t>boolean|string</w:t>
      </w:r>
      <w:proofErr w:type="spellEnd"/>
    </w:p>
    <w:p w14:paraId="504524BE" w14:textId="77777777" w:rsidR="00C24F5D" w:rsidRDefault="00C24F5D" w:rsidP="00C24F5D">
      <w:pPr>
        <w:pStyle w:val="aff0"/>
        <w:rPr>
          <w:sz w:val="27"/>
          <w:szCs w:val="27"/>
        </w:rPr>
      </w:pPr>
      <w:r>
        <w:rPr>
          <w:b/>
          <w:bCs/>
          <w:sz w:val="27"/>
          <w:szCs w:val="27"/>
        </w:rPr>
        <w:t>Описание</w:t>
      </w:r>
    </w:p>
    <w:p w14:paraId="079F74E1" w14:textId="77777777" w:rsidR="00C24F5D" w:rsidRDefault="00C24F5D" w:rsidP="00C24F5D">
      <w:pPr>
        <w:rPr>
          <w:color w:val="000000"/>
          <w:sz w:val="27"/>
          <w:szCs w:val="27"/>
        </w:rPr>
      </w:pPr>
      <w:r>
        <w:rPr>
          <w:rStyle w:val="aff3"/>
          <w:color w:val="000000"/>
          <w:sz w:val="27"/>
          <w:szCs w:val="27"/>
        </w:rPr>
        <w:t xml:space="preserve">Функция установки модуля. При наследовании первой строкой вызывать </w:t>
      </w:r>
      <w:proofErr w:type="spellStart"/>
      <w:proofErr w:type="gramStart"/>
      <w:r>
        <w:rPr>
          <w:rStyle w:val="aff3"/>
          <w:color w:val="000000"/>
          <w:sz w:val="27"/>
          <w:szCs w:val="27"/>
        </w:rPr>
        <w:t>parent</w:t>
      </w:r>
      <w:proofErr w:type="spellEnd"/>
      <w:r>
        <w:rPr>
          <w:rStyle w:val="aff3"/>
          <w:color w:val="000000"/>
          <w:sz w:val="27"/>
          <w:szCs w:val="27"/>
        </w:rPr>
        <w:t>::</w:t>
      </w:r>
      <w:proofErr w:type="spellStart"/>
      <w:proofErr w:type="gramEnd"/>
      <w:r>
        <w:rPr>
          <w:rStyle w:val="aff3"/>
          <w:color w:val="000000"/>
          <w:sz w:val="27"/>
          <w:szCs w:val="27"/>
        </w:rPr>
        <w:t>SetupModule</w:t>
      </w:r>
      <w:proofErr w:type="spellEnd"/>
    </w:p>
    <w:p w14:paraId="0B5385C7"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0"/>
        <w:gridCol w:w="577"/>
        <w:gridCol w:w="6032"/>
        <w:gridCol w:w="1776"/>
      </w:tblGrid>
      <w:tr w:rsidR="00C24F5D" w14:paraId="62F100B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3FD2F3"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C7BD6"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5778620"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15B1B" w14:textId="77777777" w:rsidR="00C24F5D" w:rsidRDefault="00C24F5D">
            <w:pPr>
              <w:rPr>
                <w:sz w:val="24"/>
                <w:szCs w:val="24"/>
              </w:rPr>
            </w:pPr>
            <w:r>
              <w:t xml:space="preserve">Значение по </w:t>
            </w:r>
            <w:r>
              <w:lastRenderedPageBreak/>
              <w:t>умолчанию</w:t>
            </w:r>
          </w:p>
        </w:tc>
      </w:tr>
      <w:tr w:rsidR="00C24F5D" w14:paraId="613C6E9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B52127" w14:textId="77777777" w:rsidR="00C24F5D" w:rsidRDefault="00C24F5D">
            <w:pPr>
              <w:rPr>
                <w:sz w:val="24"/>
                <w:szCs w:val="24"/>
              </w:rPr>
            </w:pPr>
            <w:r>
              <w:lastRenderedPageBreak/>
              <w:t>$</w:t>
            </w:r>
            <w:proofErr w:type="spellStart"/>
            <w:r>
              <w:t>silent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9C5C99C"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3D4237E" w14:textId="77777777" w:rsidR="00C24F5D" w:rsidRDefault="00C24F5D">
            <w:pPr>
              <w:pStyle w:val="aff0"/>
            </w:pPr>
            <w:r>
              <w:t xml:space="preserve">Если </w:t>
            </w:r>
            <w:proofErr w:type="spellStart"/>
            <w:proofErr w:type="gramStart"/>
            <w:r>
              <w:t>true</w:t>
            </w:r>
            <w:proofErr w:type="spellEnd"/>
            <w:proofErr w:type="gramEnd"/>
            <w:r>
              <w:t xml:space="preserve"> то ошибки будут возвращены в виде строки, иначе выведены на экран</w:t>
            </w:r>
          </w:p>
        </w:tc>
        <w:tc>
          <w:tcPr>
            <w:tcW w:w="0" w:type="auto"/>
            <w:tcBorders>
              <w:top w:val="outset" w:sz="6" w:space="0" w:color="auto"/>
              <w:left w:val="outset" w:sz="6" w:space="0" w:color="auto"/>
              <w:bottom w:val="outset" w:sz="6" w:space="0" w:color="auto"/>
              <w:right w:val="outset" w:sz="6" w:space="0" w:color="auto"/>
            </w:tcBorders>
            <w:vAlign w:val="center"/>
            <w:hideMark/>
          </w:tcPr>
          <w:p w14:paraId="7C6246A0" w14:textId="77777777" w:rsidR="00C24F5D" w:rsidRDefault="00C24F5D">
            <w:pPr>
              <w:rPr>
                <w:sz w:val="24"/>
                <w:szCs w:val="24"/>
              </w:rPr>
            </w:pPr>
            <w:proofErr w:type="spellStart"/>
            <w:r>
              <w:t>false</w:t>
            </w:r>
            <w:proofErr w:type="spellEnd"/>
          </w:p>
        </w:tc>
      </w:tr>
      <w:tr w:rsidR="00C24F5D" w14:paraId="442FE62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6CA566" w14:textId="77777777" w:rsidR="00C24F5D" w:rsidRDefault="00C24F5D">
            <w:pPr>
              <w:rPr>
                <w:sz w:val="24"/>
                <w:szCs w:val="24"/>
              </w:rPr>
            </w:pPr>
            <w:r>
              <w:t>$</w:t>
            </w:r>
            <w:proofErr w:type="spellStart"/>
            <w:r>
              <w:t>skiprights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1121983"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E69A02A" w14:textId="77777777" w:rsidR="00C24F5D" w:rsidRDefault="00C24F5D">
            <w:pPr>
              <w:pStyle w:val="aff0"/>
            </w:pPr>
            <w:r>
              <w:t>Устанавливать модуль с наивысшими правами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532428D" w14:textId="77777777" w:rsidR="00C24F5D" w:rsidRDefault="00C24F5D">
            <w:pPr>
              <w:rPr>
                <w:sz w:val="24"/>
                <w:szCs w:val="24"/>
              </w:rPr>
            </w:pPr>
            <w:proofErr w:type="spellStart"/>
            <w:r>
              <w:t>false</w:t>
            </w:r>
            <w:proofErr w:type="spellEnd"/>
          </w:p>
        </w:tc>
      </w:tr>
    </w:tbl>
    <w:p w14:paraId="7C9D3238"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6"/>
        <w:gridCol w:w="3859"/>
      </w:tblGrid>
      <w:tr w:rsidR="00C24F5D" w14:paraId="1A13261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9C7632"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E6F2CB6" w14:textId="77777777" w:rsidR="00C24F5D" w:rsidRDefault="00C24F5D">
            <w:pPr>
              <w:rPr>
                <w:sz w:val="24"/>
                <w:szCs w:val="24"/>
              </w:rPr>
            </w:pPr>
            <w:r>
              <w:t>Описание</w:t>
            </w:r>
          </w:p>
        </w:tc>
      </w:tr>
      <w:tr w:rsidR="00C24F5D" w14:paraId="0A917AC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A86637" w14:textId="77777777" w:rsidR="00C24F5D" w:rsidRDefault="00C24F5D">
            <w:pPr>
              <w:rPr>
                <w:sz w:val="24"/>
                <w:szCs w:val="24"/>
              </w:rPr>
            </w:pPr>
            <w:proofErr w:type="spellStart"/>
            <w:r>
              <w:t>boolean|string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666387A" w14:textId="77777777" w:rsidR="00C24F5D" w:rsidRDefault="00C24F5D">
            <w:pPr>
              <w:rPr>
                <w:sz w:val="24"/>
                <w:szCs w:val="24"/>
              </w:rPr>
            </w:pPr>
          </w:p>
        </w:tc>
      </w:tr>
    </w:tbl>
    <w:p w14:paraId="0A1F4789"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ShowAll</w:t>
      </w:r>
      <w:proofErr w:type="spellEnd"/>
      <w:proofErr w:type="gramEnd"/>
      <w:r>
        <w:rPr>
          <w:color w:val="000000"/>
        </w:rPr>
        <w:t xml:space="preserve"> ( ) : </w:t>
      </w:r>
      <w:proofErr w:type="spellStart"/>
      <w:r>
        <w:rPr>
          <w:color w:val="000000"/>
        </w:rPr>
        <w:t>void</w:t>
      </w:r>
      <w:proofErr w:type="spellEnd"/>
    </w:p>
    <w:p w14:paraId="6D080B30" w14:textId="77777777" w:rsidR="00C24F5D" w:rsidRDefault="00C24F5D" w:rsidP="00C24F5D">
      <w:pPr>
        <w:pStyle w:val="aff0"/>
        <w:rPr>
          <w:sz w:val="27"/>
          <w:szCs w:val="27"/>
        </w:rPr>
      </w:pPr>
      <w:r>
        <w:rPr>
          <w:b/>
          <w:bCs/>
          <w:sz w:val="27"/>
          <w:szCs w:val="27"/>
        </w:rPr>
        <w:t>Описание</w:t>
      </w:r>
    </w:p>
    <w:p w14:paraId="68A22805" w14:textId="77777777" w:rsidR="00C24F5D" w:rsidRDefault="00C24F5D" w:rsidP="00C24F5D">
      <w:pPr>
        <w:rPr>
          <w:color w:val="000000"/>
          <w:sz w:val="27"/>
          <w:szCs w:val="27"/>
        </w:rPr>
      </w:pPr>
      <w:r>
        <w:rPr>
          <w:rStyle w:val="aff3"/>
          <w:color w:val="000000"/>
          <w:sz w:val="27"/>
          <w:szCs w:val="27"/>
        </w:rPr>
        <w:t>Показывает результат поиска всех управляемых модулем записей</w:t>
      </w:r>
    </w:p>
    <w:p w14:paraId="2FE64420"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1"/>
        <w:gridCol w:w="6554"/>
      </w:tblGrid>
      <w:tr w:rsidR="00C24F5D" w14:paraId="1A8F412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D04037"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C477C" w14:textId="77777777" w:rsidR="00C24F5D" w:rsidRDefault="00C24F5D">
            <w:pPr>
              <w:rPr>
                <w:sz w:val="24"/>
                <w:szCs w:val="24"/>
              </w:rPr>
            </w:pPr>
            <w:r>
              <w:t>Описание</w:t>
            </w:r>
          </w:p>
        </w:tc>
      </w:tr>
      <w:tr w:rsidR="00C24F5D" w14:paraId="5A3618B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C35E99" w14:textId="77777777" w:rsidR="00C24F5D" w:rsidRDefault="00C24F5D">
            <w:pPr>
              <w:rPr>
                <w:sz w:val="24"/>
                <w:szCs w:val="24"/>
              </w:rPr>
            </w:pPr>
            <w:proofErr w:type="spellStart"/>
            <w:r>
              <w:t>void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610B67F" w14:textId="77777777" w:rsidR="00C24F5D" w:rsidRDefault="00C24F5D">
            <w:pPr>
              <w:rPr>
                <w:sz w:val="24"/>
                <w:szCs w:val="24"/>
              </w:rPr>
            </w:pPr>
          </w:p>
        </w:tc>
      </w:tr>
    </w:tbl>
    <w:p w14:paraId="685E80D0"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ShowFull</w:t>
      </w:r>
      <w:proofErr w:type="spellEnd"/>
      <w:proofErr w:type="gramEnd"/>
      <w:r>
        <w:rPr>
          <w:color w:val="000000"/>
        </w:rPr>
        <w:t xml:space="preserve"> ( </w:t>
      </w:r>
      <w:proofErr w:type="spellStart"/>
      <w:r>
        <w:rPr>
          <w:color w:val="000000"/>
        </w:rPr>
        <w:t>mixed</w:t>
      </w:r>
      <w:proofErr w:type="spellEnd"/>
      <w:r>
        <w:rPr>
          <w:color w:val="000000"/>
        </w:rPr>
        <w:t xml:space="preserve">   $</w:t>
      </w:r>
      <w:proofErr w:type="spellStart"/>
      <w:r>
        <w:rPr>
          <w:color w:val="000000"/>
        </w:rPr>
        <w:t>sid</w:t>
      </w:r>
      <w:proofErr w:type="spellEnd"/>
      <w:r>
        <w:rPr>
          <w:color w:val="000000"/>
        </w:rPr>
        <w:t xml:space="preserve">, ) : </w:t>
      </w:r>
      <w:proofErr w:type="spellStart"/>
      <w:r>
        <w:rPr>
          <w:color w:val="000000"/>
        </w:rPr>
        <w:t>void</w:t>
      </w:r>
      <w:proofErr w:type="spellEnd"/>
    </w:p>
    <w:p w14:paraId="0C809A16" w14:textId="77777777" w:rsidR="00C24F5D" w:rsidRDefault="00C24F5D" w:rsidP="00C24F5D">
      <w:pPr>
        <w:pStyle w:val="aff0"/>
        <w:rPr>
          <w:sz w:val="27"/>
          <w:szCs w:val="27"/>
        </w:rPr>
      </w:pPr>
      <w:r>
        <w:rPr>
          <w:b/>
          <w:bCs/>
          <w:sz w:val="27"/>
          <w:szCs w:val="27"/>
        </w:rPr>
        <w:t>Описание</w:t>
      </w:r>
    </w:p>
    <w:p w14:paraId="3CA3EE65" w14:textId="77777777" w:rsidR="00C24F5D" w:rsidRDefault="00C24F5D" w:rsidP="00C24F5D">
      <w:pPr>
        <w:rPr>
          <w:color w:val="000000"/>
          <w:sz w:val="27"/>
          <w:szCs w:val="27"/>
        </w:rPr>
      </w:pPr>
      <w:r>
        <w:rPr>
          <w:rStyle w:val="aff3"/>
          <w:color w:val="000000"/>
          <w:sz w:val="27"/>
          <w:szCs w:val="27"/>
        </w:rPr>
        <w:t xml:space="preserve">Вывести на экран запись в формате </w:t>
      </w:r>
      <w:proofErr w:type="spellStart"/>
      <w:r>
        <w:rPr>
          <w:rStyle w:val="aff3"/>
          <w:color w:val="000000"/>
          <w:sz w:val="27"/>
          <w:szCs w:val="27"/>
        </w:rPr>
        <w:t>full</w:t>
      </w:r>
      <w:proofErr w:type="spellEnd"/>
    </w:p>
    <w:p w14:paraId="77FD7F91"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8"/>
        <w:gridCol w:w="757"/>
        <w:gridCol w:w="5018"/>
        <w:gridCol w:w="3052"/>
      </w:tblGrid>
      <w:tr w:rsidR="00C24F5D" w14:paraId="290C56A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13C693"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8B5DAA2"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3913B8A"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5A5E9EF" w14:textId="77777777" w:rsidR="00C24F5D" w:rsidRDefault="00C24F5D">
            <w:pPr>
              <w:rPr>
                <w:sz w:val="24"/>
                <w:szCs w:val="24"/>
              </w:rPr>
            </w:pPr>
            <w:r>
              <w:t>Значение по умолчанию</w:t>
            </w:r>
          </w:p>
        </w:tc>
      </w:tr>
      <w:tr w:rsidR="00C24F5D" w14:paraId="04F7BB90"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645267" w14:textId="77777777" w:rsidR="00C24F5D" w:rsidRDefault="00C24F5D">
            <w:pPr>
              <w:rPr>
                <w:sz w:val="24"/>
                <w:szCs w:val="24"/>
              </w:rPr>
            </w:pPr>
            <w:r>
              <w:t>$</w:t>
            </w:r>
            <w:proofErr w:type="spellStart"/>
            <w:r>
              <w:t>sid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8BA132E"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57EBCC8" w14:textId="77777777" w:rsidR="00C24F5D" w:rsidRDefault="00C24F5D">
            <w:pPr>
              <w:pStyle w:val="aff0"/>
            </w:pPr>
            <w:proofErr w:type="spellStart"/>
            <w:r>
              <w:t>sid</w:t>
            </w:r>
            <w:proofErr w:type="spellEnd"/>
            <w:r>
              <w:t xml:space="preserve"> выводимой на экран записи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A1CFBE1" w14:textId="77777777" w:rsidR="00C24F5D" w:rsidRDefault="00C24F5D">
            <w:pPr>
              <w:rPr>
                <w:sz w:val="24"/>
                <w:szCs w:val="24"/>
              </w:rPr>
            </w:pPr>
          </w:p>
        </w:tc>
      </w:tr>
    </w:tbl>
    <w:p w14:paraId="2EE3281B"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1"/>
        <w:gridCol w:w="6554"/>
      </w:tblGrid>
      <w:tr w:rsidR="00C24F5D" w14:paraId="5D7BB5C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864E67"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A7AA0E8" w14:textId="77777777" w:rsidR="00C24F5D" w:rsidRDefault="00C24F5D">
            <w:pPr>
              <w:rPr>
                <w:sz w:val="24"/>
                <w:szCs w:val="24"/>
              </w:rPr>
            </w:pPr>
            <w:r>
              <w:t>Описание</w:t>
            </w:r>
          </w:p>
        </w:tc>
      </w:tr>
      <w:tr w:rsidR="00C24F5D" w14:paraId="0F9663D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FA6B49" w14:textId="77777777" w:rsidR="00C24F5D" w:rsidRDefault="00C24F5D">
            <w:pPr>
              <w:rPr>
                <w:sz w:val="24"/>
                <w:szCs w:val="24"/>
              </w:rPr>
            </w:pPr>
            <w:proofErr w:type="spellStart"/>
            <w:r>
              <w:t>void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AF2CC5A" w14:textId="77777777" w:rsidR="00C24F5D" w:rsidRDefault="00C24F5D">
            <w:pPr>
              <w:rPr>
                <w:sz w:val="24"/>
                <w:szCs w:val="24"/>
              </w:rPr>
            </w:pPr>
          </w:p>
        </w:tc>
      </w:tr>
    </w:tbl>
    <w:p w14:paraId="17815CCB" w14:textId="77777777" w:rsidR="00C24F5D" w:rsidRPr="00C24F5D" w:rsidRDefault="00C24F5D" w:rsidP="00C24F5D">
      <w:pPr>
        <w:pStyle w:val="5"/>
        <w:rPr>
          <w:color w:val="000000"/>
          <w:sz w:val="20"/>
          <w:szCs w:val="20"/>
          <w:lang w:val="en-US"/>
        </w:rPr>
      </w:pPr>
      <w:proofErr w:type="gramStart"/>
      <w:r w:rsidRPr="00C24F5D">
        <w:rPr>
          <w:color w:val="000000"/>
          <w:lang w:val="en-US"/>
        </w:rPr>
        <w:t>public  _</w:t>
      </w:r>
      <w:proofErr w:type="gramEnd"/>
      <w:r w:rsidRPr="00C24F5D">
        <w:rPr>
          <w:color w:val="000000"/>
          <w:lang w:val="en-US"/>
        </w:rPr>
        <w:t>_call ( mixed   $name, mixed   $arguments, ) : mixed</w:t>
      </w:r>
    </w:p>
    <w:p w14:paraId="58D18CDE" w14:textId="77777777" w:rsidR="00C24F5D" w:rsidRDefault="00C24F5D" w:rsidP="00C24F5D">
      <w:pPr>
        <w:pStyle w:val="aff0"/>
        <w:rPr>
          <w:sz w:val="27"/>
          <w:szCs w:val="27"/>
        </w:rPr>
      </w:pPr>
      <w:r>
        <w:rPr>
          <w:b/>
          <w:bCs/>
          <w:sz w:val="27"/>
          <w:szCs w:val="27"/>
        </w:rPr>
        <w:t>Описание</w:t>
      </w:r>
    </w:p>
    <w:p w14:paraId="7A161888" w14:textId="77777777" w:rsidR="00C24F5D" w:rsidRDefault="00C24F5D" w:rsidP="00C24F5D">
      <w:pPr>
        <w:rPr>
          <w:color w:val="000000"/>
          <w:sz w:val="27"/>
          <w:szCs w:val="27"/>
        </w:rPr>
      </w:pPr>
      <w:r>
        <w:rPr>
          <w:rStyle w:val="aff3"/>
          <w:color w:val="000000"/>
          <w:sz w:val="27"/>
          <w:szCs w:val="27"/>
        </w:rPr>
        <w:t>Вы не должны переопределять этот метод! При вызове функции, которая не определена как член класса модуля происходит поиск класса '</w:t>
      </w:r>
      <w:proofErr w:type="spellStart"/>
      <w:r>
        <w:rPr>
          <w:rStyle w:val="aff3"/>
          <w:color w:val="000000"/>
          <w:sz w:val="27"/>
          <w:szCs w:val="27"/>
        </w:rPr>
        <w:t>fncall</w:t>
      </w:r>
      <w:proofErr w:type="spellEnd"/>
      <w:r>
        <w:rPr>
          <w:rStyle w:val="aff3"/>
          <w:color w:val="000000"/>
          <w:sz w:val="27"/>
          <w:szCs w:val="27"/>
        </w:rPr>
        <w:t>_</w:t>
      </w:r>
      <w:proofErr w:type="gramStart"/>
      <w:r>
        <w:rPr>
          <w:rStyle w:val="aff3"/>
          <w:color w:val="000000"/>
          <w:sz w:val="27"/>
          <w:szCs w:val="27"/>
        </w:rPr>
        <w:t>'.$</w:t>
      </w:r>
      <w:proofErr w:type="spellStart"/>
      <w:proofErr w:type="gramEnd"/>
      <w:r>
        <w:rPr>
          <w:rStyle w:val="aff3"/>
          <w:color w:val="000000"/>
          <w:sz w:val="27"/>
          <w:szCs w:val="27"/>
        </w:rPr>
        <w:t>this</w:t>
      </w:r>
      <w:proofErr w:type="spellEnd"/>
      <w:r>
        <w:rPr>
          <w:rStyle w:val="aff3"/>
          <w:color w:val="000000"/>
          <w:sz w:val="27"/>
          <w:szCs w:val="27"/>
        </w:rPr>
        <w:t>-&gt;_</w:t>
      </w:r>
      <w:proofErr w:type="spellStart"/>
      <w:r>
        <w:rPr>
          <w:rStyle w:val="aff3"/>
          <w:color w:val="000000"/>
          <w:sz w:val="27"/>
          <w:szCs w:val="27"/>
        </w:rPr>
        <w:t>ModuleName</w:t>
      </w:r>
      <w:proofErr w:type="spellEnd"/>
      <w:r>
        <w:rPr>
          <w:rStyle w:val="aff3"/>
          <w:color w:val="000000"/>
          <w:sz w:val="27"/>
          <w:szCs w:val="27"/>
        </w:rPr>
        <w:t>.'_'.$</w:t>
      </w:r>
      <w:proofErr w:type="spellStart"/>
      <w:r>
        <w:rPr>
          <w:rStyle w:val="aff3"/>
          <w:color w:val="000000"/>
          <w:sz w:val="27"/>
          <w:szCs w:val="27"/>
        </w:rPr>
        <w:t>name</w:t>
      </w:r>
      <w:proofErr w:type="spellEnd"/>
      <w:r>
        <w:rPr>
          <w:rStyle w:val="aff3"/>
          <w:color w:val="000000"/>
          <w:sz w:val="27"/>
          <w:szCs w:val="27"/>
        </w:rPr>
        <w:t xml:space="preserve"> в файле $</w:t>
      </w:r>
      <w:proofErr w:type="spellStart"/>
      <w:r>
        <w:rPr>
          <w:rStyle w:val="aff3"/>
          <w:color w:val="000000"/>
          <w:sz w:val="27"/>
          <w:szCs w:val="27"/>
        </w:rPr>
        <w:t>this</w:t>
      </w:r>
      <w:proofErr w:type="spellEnd"/>
      <w:r>
        <w:rPr>
          <w:rStyle w:val="aff3"/>
          <w:color w:val="000000"/>
          <w:sz w:val="27"/>
          <w:szCs w:val="27"/>
        </w:rPr>
        <w:t>-&gt;_</w:t>
      </w:r>
      <w:proofErr w:type="spellStart"/>
      <w:r>
        <w:rPr>
          <w:rStyle w:val="aff3"/>
          <w:color w:val="000000"/>
          <w:sz w:val="27"/>
          <w:szCs w:val="27"/>
        </w:rPr>
        <w:t>ModuleName</w:t>
      </w:r>
      <w:proofErr w:type="spellEnd"/>
      <w:r>
        <w:rPr>
          <w:rStyle w:val="aff3"/>
          <w:color w:val="000000"/>
          <w:sz w:val="27"/>
          <w:szCs w:val="27"/>
        </w:rPr>
        <w:t>.'/__</w:t>
      </w:r>
      <w:proofErr w:type="spellStart"/>
      <w:r>
        <w:rPr>
          <w:rStyle w:val="aff3"/>
          <w:color w:val="000000"/>
          <w:sz w:val="27"/>
          <w:szCs w:val="27"/>
        </w:rPr>
        <w:t>call</w:t>
      </w:r>
      <w:proofErr w:type="spellEnd"/>
      <w:r>
        <w:rPr>
          <w:rStyle w:val="aff3"/>
          <w:color w:val="000000"/>
          <w:sz w:val="27"/>
          <w:szCs w:val="27"/>
        </w:rPr>
        <w:t xml:space="preserve">/'.$name.'.inc' и вызывается функция </w:t>
      </w:r>
      <w:proofErr w:type="spellStart"/>
      <w:r>
        <w:rPr>
          <w:rStyle w:val="aff3"/>
          <w:color w:val="000000"/>
          <w:sz w:val="27"/>
          <w:szCs w:val="27"/>
        </w:rPr>
        <w:t>Exec</w:t>
      </w:r>
      <w:proofErr w:type="spellEnd"/>
      <w:r>
        <w:rPr>
          <w:rStyle w:val="aff3"/>
          <w:color w:val="000000"/>
          <w:sz w:val="27"/>
          <w:szCs w:val="27"/>
        </w:rPr>
        <w:t xml:space="preserve"> этого класса, с передачей этой функции параметров $</w:t>
      </w:r>
      <w:proofErr w:type="spellStart"/>
      <w:r>
        <w:rPr>
          <w:rStyle w:val="aff3"/>
          <w:color w:val="000000"/>
          <w:sz w:val="27"/>
          <w:szCs w:val="27"/>
        </w:rPr>
        <w:t>arguments</w:t>
      </w:r>
      <w:proofErr w:type="spellEnd"/>
      <w:r>
        <w:rPr>
          <w:rStyle w:val="aff3"/>
          <w:color w:val="000000"/>
          <w:sz w:val="27"/>
          <w:szCs w:val="27"/>
        </w:rPr>
        <w:t xml:space="preserve"> Подробное описание создания внешних функций см. в 4.3.6.4</w:t>
      </w:r>
    </w:p>
    <w:p w14:paraId="3CB80B39"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662"/>
        <w:gridCol w:w="4784"/>
        <w:gridCol w:w="2671"/>
      </w:tblGrid>
      <w:tr w:rsidR="00C24F5D" w14:paraId="611DB78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93603F"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FE04938"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A65DEC2"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11F8427" w14:textId="77777777" w:rsidR="00C24F5D" w:rsidRDefault="00C24F5D">
            <w:pPr>
              <w:rPr>
                <w:sz w:val="24"/>
                <w:szCs w:val="24"/>
              </w:rPr>
            </w:pPr>
            <w:r>
              <w:t>Значение по умолчанию</w:t>
            </w:r>
          </w:p>
        </w:tc>
      </w:tr>
      <w:tr w:rsidR="00C24F5D" w14:paraId="172E1C5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170E36" w14:textId="77777777" w:rsidR="00C24F5D" w:rsidRDefault="00C24F5D">
            <w:pPr>
              <w:rPr>
                <w:sz w:val="24"/>
                <w:szCs w:val="24"/>
              </w:rPr>
            </w:pPr>
            <w:r>
              <w:t>$</w:t>
            </w:r>
            <w:proofErr w:type="spellStart"/>
            <w:r>
              <w:t>name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B8908BB"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320C2FA" w14:textId="77777777" w:rsidR="00C24F5D" w:rsidRDefault="00C24F5D">
            <w:pPr>
              <w:pStyle w:val="aff0"/>
            </w:pPr>
            <w:r>
              <w:t>Имя внешнего метода для вызова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AE4D0E1" w14:textId="77777777" w:rsidR="00C24F5D" w:rsidRDefault="00C24F5D">
            <w:pPr>
              <w:rPr>
                <w:sz w:val="24"/>
                <w:szCs w:val="24"/>
              </w:rPr>
            </w:pPr>
          </w:p>
        </w:tc>
      </w:tr>
      <w:tr w:rsidR="00C24F5D" w14:paraId="4E5B6F9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01C57D" w14:textId="77777777" w:rsidR="00C24F5D" w:rsidRDefault="00C24F5D">
            <w:pPr>
              <w:rPr>
                <w:sz w:val="24"/>
                <w:szCs w:val="24"/>
              </w:rPr>
            </w:pPr>
            <w:r>
              <w:t>$</w:t>
            </w:r>
            <w:proofErr w:type="spellStart"/>
            <w:r>
              <w:t>arguments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20239BB"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A6D954D" w14:textId="77777777" w:rsidR="00C24F5D" w:rsidRDefault="00C24F5D">
            <w:pPr>
              <w:pStyle w:val="aff0"/>
            </w:pPr>
            <w:r>
              <w:t>Аргументы для внешнего метода</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560B3" w14:textId="77777777" w:rsidR="00C24F5D" w:rsidRDefault="00C24F5D">
            <w:pPr>
              <w:rPr>
                <w:sz w:val="24"/>
                <w:szCs w:val="24"/>
              </w:rPr>
            </w:pPr>
          </w:p>
        </w:tc>
      </w:tr>
    </w:tbl>
    <w:p w14:paraId="24D404E4" w14:textId="77777777" w:rsidR="00C24F5D" w:rsidRDefault="00C24F5D" w:rsidP="00C24F5D">
      <w:pPr>
        <w:pStyle w:val="aff0"/>
        <w:rPr>
          <w:sz w:val="27"/>
          <w:szCs w:val="27"/>
        </w:rPr>
      </w:pPr>
      <w:r>
        <w:rPr>
          <w:b/>
          <w:bCs/>
          <w:sz w:val="27"/>
          <w:szCs w:val="27"/>
        </w:rPr>
        <w:lastRenderedPageBreak/>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7"/>
        <w:gridCol w:w="5848"/>
      </w:tblGrid>
      <w:tr w:rsidR="00C24F5D" w14:paraId="29D6B0B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CC51ED"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D6FECA7" w14:textId="77777777" w:rsidR="00C24F5D" w:rsidRDefault="00C24F5D">
            <w:pPr>
              <w:rPr>
                <w:sz w:val="24"/>
                <w:szCs w:val="24"/>
              </w:rPr>
            </w:pPr>
            <w:r>
              <w:t>Описание</w:t>
            </w:r>
          </w:p>
        </w:tc>
      </w:tr>
      <w:tr w:rsidR="00C24F5D" w14:paraId="634670E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4715FB"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E23176C" w14:textId="77777777" w:rsidR="00C24F5D" w:rsidRDefault="00C24F5D">
            <w:pPr>
              <w:rPr>
                <w:sz w:val="24"/>
                <w:szCs w:val="24"/>
              </w:rPr>
            </w:pPr>
          </w:p>
        </w:tc>
      </w:tr>
    </w:tbl>
    <w:p w14:paraId="20658876" w14:textId="77777777" w:rsidR="00C24F5D" w:rsidRPr="00C24F5D" w:rsidRDefault="00C24F5D" w:rsidP="00C24F5D">
      <w:pPr>
        <w:pStyle w:val="5"/>
        <w:rPr>
          <w:color w:val="000000"/>
          <w:sz w:val="20"/>
          <w:szCs w:val="20"/>
          <w:lang w:val="en-US"/>
        </w:rPr>
      </w:pPr>
      <w:proofErr w:type="gramStart"/>
      <w:r w:rsidRPr="00C24F5D">
        <w:rPr>
          <w:color w:val="000000"/>
          <w:lang w:val="en-US"/>
        </w:rPr>
        <w:t>public  _</w:t>
      </w:r>
      <w:proofErr w:type="gramEnd"/>
      <w:r w:rsidRPr="00C24F5D">
        <w:rPr>
          <w:color w:val="000000"/>
          <w:lang w:val="en-US"/>
        </w:rPr>
        <w:t>_construct ( mixed   $name = NULL, ) : n/a</w:t>
      </w:r>
    </w:p>
    <w:p w14:paraId="7230E218" w14:textId="77777777" w:rsidR="00C24F5D" w:rsidRDefault="00C24F5D" w:rsidP="00C24F5D">
      <w:pPr>
        <w:pStyle w:val="aff0"/>
        <w:rPr>
          <w:sz w:val="27"/>
          <w:szCs w:val="27"/>
        </w:rPr>
      </w:pPr>
      <w:r>
        <w:rPr>
          <w:b/>
          <w:bCs/>
          <w:sz w:val="27"/>
          <w:szCs w:val="27"/>
        </w:rPr>
        <w:t>Описание</w:t>
      </w:r>
    </w:p>
    <w:p w14:paraId="585E9AA5" w14:textId="77777777" w:rsidR="00C24F5D" w:rsidRDefault="00C24F5D" w:rsidP="00C24F5D">
      <w:pPr>
        <w:rPr>
          <w:color w:val="000000"/>
          <w:sz w:val="27"/>
          <w:szCs w:val="27"/>
        </w:rPr>
      </w:pPr>
      <w:r>
        <w:rPr>
          <w:rStyle w:val="aff3"/>
          <w:color w:val="000000"/>
          <w:sz w:val="27"/>
          <w:szCs w:val="27"/>
        </w:rPr>
        <w:t xml:space="preserve">Вы не должны переопределять этот метод! Для инициализации Вашего модуля в качестве конструктора </w:t>
      </w:r>
      <w:proofErr w:type="spellStart"/>
      <w:r>
        <w:rPr>
          <w:rStyle w:val="aff3"/>
          <w:color w:val="000000"/>
          <w:sz w:val="27"/>
          <w:szCs w:val="27"/>
        </w:rPr>
        <w:t>ииспользуйте</w:t>
      </w:r>
      <w:proofErr w:type="spellEnd"/>
      <w:r>
        <w:rPr>
          <w:rStyle w:val="aff3"/>
          <w:color w:val="000000"/>
          <w:sz w:val="27"/>
          <w:szCs w:val="27"/>
        </w:rPr>
        <w:t xml:space="preserve"> </w:t>
      </w:r>
      <w:proofErr w:type="spellStart"/>
      <w:r>
        <w:rPr>
          <w:rStyle w:val="aff3"/>
          <w:color w:val="000000"/>
          <w:sz w:val="27"/>
          <w:szCs w:val="27"/>
        </w:rPr>
        <w:t>фунцию</w:t>
      </w:r>
      <w:proofErr w:type="spellEnd"/>
      <w:r>
        <w:rPr>
          <w:rStyle w:val="aff3"/>
          <w:color w:val="000000"/>
          <w:sz w:val="27"/>
          <w:szCs w:val="27"/>
        </w:rPr>
        <w:t xml:space="preserve"> </w:t>
      </w:r>
      <w:proofErr w:type="spellStart"/>
      <w:proofErr w:type="gramStart"/>
      <w:r>
        <w:rPr>
          <w:rStyle w:val="aff3"/>
          <w:color w:val="000000"/>
          <w:sz w:val="27"/>
          <w:szCs w:val="27"/>
        </w:rPr>
        <w:t>Init</w:t>
      </w:r>
      <w:proofErr w:type="spellEnd"/>
      <w:r>
        <w:rPr>
          <w:rStyle w:val="aff3"/>
          <w:color w:val="000000"/>
          <w:sz w:val="27"/>
          <w:szCs w:val="27"/>
        </w:rPr>
        <w:t>(</w:t>
      </w:r>
      <w:proofErr w:type="gramEnd"/>
      <w:r>
        <w:rPr>
          <w:rStyle w:val="aff3"/>
          <w:color w:val="000000"/>
          <w:sz w:val="27"/>
          <w:szCs w:val="27"/>
        </w:rPr>
        <w:t>).</w:t>
      </w:r>
    </w:p>
    <w:p w14:paraId="405F8362"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3"/>
        <w:gridCol w:w="947"/>
        <w:gridCol w:w="3558"/>
        <w:gridCol w:w="3817"/>
      </w:tblGrid>
      <w:tr w:rsidR="00C24F5D" w14:paraId="4531523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401F78"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6040267"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2DD1204"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9132C" w14:textId="77777777" w:rsidR="00C24F5D" w:rsidRDefault="00C24F5D">
            <w:pPr>
              <w:rPr>
                <w:sz w:val="24"/>
                <w:szCs w:val="24"/>
              </w:rPr>
            </w:pPr>
            <w:r>
              <w:t>Значение по умолчанию</w:t>
            </w:r>
          </w:p>
        </w:tc>
      </w:tr>
      <w:tr w:rsidR="00C24F5D" w14:paraId="3889249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2C73B5" w14:textId="77777777" w:rsidR="00C24F5D" w:rsidRDefault="00C24F5D">
            <w:pPr>
              <w:rPr>
                <w:sz w:val="24"/>
                <w:szCs w:val="24"/>
              </w:rPr>
            </w:pPr>
            <w:r>
              <w:t>$</w:t>
            </w:r>
            <w:proofErr w:type="spellStart"/>
            <w:r>
              <w:t>name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45FAB2B"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5363DE1" w14:textId="77777777" w:rsidR="00C24F5D" w:rsidRDefault="00C24F5D">
            <w:pPr>
              <w:pStyle w:val="aff0"/>
            </w:pPr>
            <w:r>
              <w:t>не используется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CF0AF7C" w14:textId="77777777" w:rsidR="00C24F5D" w:rsidRDefault="00C24F5D">
            <w:pPr>
              <w:rPr>
                <w:sz w:val="24"/>
                <w:szCs w:val="24"/>
              </w:rPr>
            </w:pPr>
            <w:r>
              <w:t>NULL</w:t>
            </w:r>
          </w:p>
        </w:tc>
      </w:tr>
    </w:tbl>
    <w:p w14:paraId="004D176A"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614F60A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87E239"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E7EB2" w14:textId="77777777" w:rsidR="00C24F5D" w:rsidRDefault="00C24F5D">
            <w:pPr>
              <w:rPr>
                <w:sz w:val="24"/>
                <w:szCs w:val="24"/>
              </w:rPr>
            </w:pPr>
            <w:r>
              <w:t>Описание</w:t>
            </w:r>
          </w:p>
        </w:tc>
      </w:tr>
      <w:tr w:rsidR="00C24F5D" w14:paraId="4201C8A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3BFFBF"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F1FBF" w14:textId="77777777" w:rsidR="00C24F5D" w:rsidRDefault="00C24F5D">
            <w:pPr>
              <w:rPr>
                <w:sz w:val="24"/>
                <w:szCs w:val="24"/>
              </w:rPr>
            </w:pPr>
            <w:r>
              <w:t>n/a</w:t>
            </w:r>
          </w:p>
        </w:tc>
      </w:tr>
    </w:tbl>
    <w:p w14:paraId="597BF946"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_</w:t>
      </w:r>
      <w:proofErr w:type="gramEnd"/>
      <w:r>
        <w:rPr>
          <w:color w:val="000000"/>
        </w:rPr>
        <w:t>_</w:t>
      </w:r>
      <w:proofErr w:type="spellStart"/>
      <w:r>
        <w:rPr>
          <w:color w:val="000000"/>
        </w:rPr>
        <w:t>destruct</w:t>
      </w:r>
      <w:proofErr w:type="spellEnd"/>
      <w:r>
        <w:rPr>
          <w:color w:val="000000"/>
        </w:rPr>
        <w:t xml:space="preserve"> ( ) : n/a</w:t>
      </w:r>
    </w:p>
    <w:p w14:paraId="0416D244" w14:textId="77777777" w:rsidR="00C24F5D" w:rsidRDefault="00C24F5D" w:rsidP="00C24F5D">
      <w:pPr>
        <w:pStyle w:val="aff0"/>
        <w:rPr>
          <w:sz w:val="27"/>
          <w:szCs w:val="27"/>
        </w:rPr>
      </w:pPr>
      <w:r>
        <w:rPr>
          <w:b/>
          <w:bCs/>
          <w:sz w:val="27"/>
          <w:szCs w:val="27"/>
        </w:rPr>
        <w:t>Описание</w:t>
      </w:r>
    </w:p>
    <w:p w14:paraId="7A8D3A64" w14:textId="77777777" w:rsidR="00C24F5D" w:rsidRDefault="00C24F5D" w:rsidP="00C24F5D">
      <w:pPr>
        <w:rPr>
          <w:color w:val="000000"/>
          <w:sz w:val="27"/>
          <w:szCs w:val="27"/>
        </w:rPr>
      </w:pPr>
      <w:r>
        <w:rPr>
          <w:rStyle w:val="aff3"/>
          <w:color w:val="000000"/>
          <w:sz w:val="27"/>
          <w:szCs w:val="27"/>
        </w:rPr>
        <w:t>Вы не должны переопределять этот метод! Действий не производится</w:t>
      </w:r>
    </w:p>
    <w:p w14:paraId="1705F74E"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4E9B0F4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ED313E"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7036B" w14:textId="77777777" w:rsidR="00C24F5D" w:rsidRDefault="00C24F5D">
            <w:pPr>
              <w:rPr>
                <w:sz w:val="24"/>
                <w:szCs w:val="24"/>
              </w:rPr>
            </w:pPr>
            <w:r>
              <w:t>Описание</w:t>
            </w:r>
          </w:p>
        </w:tc>
      </w:tr>
      <w:tr w:rsidR="00C24F5D" w14:paraId="0126868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A6678B"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63DF1B48" w14:textId="77777777" w:rsidR="00C24F5D" w:rsidRDefault="00C24F5D">
            <w:pPr>
              <w:rPr>
                <w:sz w:val="24"/>
                <w:szCs w:val="24"/>
              </w:rPr>
            </w:pPr>
            <w:r>
              <w:t>n/a</w:t>
            </w:r>
          </w:p>
        </w:tc>
      </w:tr>
    </w:tbl>
    <w:p w14:paraId="3E04B08E" w14:textId="77777777" w:rsidR="00C24F5D" w:rsidRDefault="00C24F5D" w:rsidP="00C24F5D">
      <w:pPr>
        <w:pStyle w:val="5"/>
        <w:rPr>
          <w:color w:val="000000"/>
          <w:sz w:val="20"/>
          <w:szCs w:val="20"/>
        </w:rPr>
      </w:pPr>
      <w:proofErr w:type="spellStart"/>
      <w:proofErr w:type="gramStart"/>
      <w:r>
        <w:rPr>
          <w:color w:val="000000"/>
        </w:rPr>
        <w:t>public</w:t>
      </w:r>
      <w:proofErr w:type="spellEnd"/>
      <w:r>
        <w:rPr>
          <w:color w:val="000000"/>
        </w:rPr>
        <w:t xml:space="preserve">  </w:t>
      </w:r>
      <w:proofErr w:type="spellStart"/>
      <w:r>
        <w:rPr>
          <w:color w:val="000000"/>
        </w:rPr>
        <w:t>hh</w:t>
      </w:r>
      <w:proofErr w:type="spellEnd"/>
      <w:proofErr w:type="gramEnd"/>
      <w:r>
        <w:rPr>
          <w:color w:val="000000"/>
        </w:rPr>
        <w:t xml:space="preserve"> ( </w:t>
      </w:r>
      <w:proofErr w:type="spellStart"/>
      <w:r>
        <w:rPr>
          <w:color w:val="000000"/>
        </w:rPr>
        <w:t>mixed</w:t>
      </w:r>
      <w:proofErr w:type="spellEnd"/>
      <w:r>
        <w:rPr>
          <w:color w:val="000000"/>
        </w:rPr>
        <w:t xml:space="preserve">   $</w:t>
      </w:r>
      <w:proofErr w:type="spellStart"/>
      <w:r>
        <w:rPr>
          <w:color w:val="000000"/>
        </w:rPr>
        <w:t>name</w:t>
      </w:r>
      <w:proofErr w:type="spellEnd"/>
      <w:r>
        <w:rPr>
          <w:color w:val="000000"/>
        </w:rPr>
        <w:t xml:space="preserve">, ) : </w:t>
      </w:r>
      <w:proofErr w:type="spellStart"/>
      <w:r>
        <w:rPr>
          <w:color w:val="000000"/>
        </w:rPr>
        <w:t>mixed</w:t>
      </w:r>
      <w:proofErr w:type="spellEnd"/>
    </w:p>
    <w:p w14:paraId="54F60F8D" w14:textId="77777777" w:rsidR="00C24F5D" w:rsidRDefault="00C24F5D" w:rsidP="00C24F5D">
      <w:pPr>
        <w:pStyle w:val="aff0"/>
        <w:rPr>
          <w:sz w:val="27"/>
          <w:szCs w:val="27"/>
        </w:rPr>
      </w:pPr>
      <w:r>
        <w:rPr>
          <w:b/>
          <w:bCs/>
          <w:sz w:val="27"/>
          <w:szCs w:val="27"/>
        </w:rPr>
        <w:t>Описание</w:t>
      </w:r>
    </w:p>
    <w:p w14:paraId="7EBF82F7" w14:textId="77777777" w:rsidR="00C24F5D" w:rsidRDefault="00C24F5D" w:rsidP="00C24F5D">
      <w:pPr>
        <w:rPr>
          <w:color w:val="000000"/>
          <w:sz w:val="27"/>
          <w:szCs w:val="27"/>
        </w:rPr>
      </w:pPr>
      <w:r>
        <w:rPr>
          <w:rStyle w:val="aff3"/>
          <w:color w:val="000000"/>
          <w:sz w:val="27"/>
          <w:szCs w:val="27"/>
        </w:rPr>
        <w:t>Замена недопустимых в использовании имени файла символов на символ _</w:t>
      </w:r>
    </w:p>
    <w:p w14:paraId="14102968"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1"/>
        <w:gridCol w:w="1050"/>
        <w:gridCol w:w="2918"/>
        <w:gridCol w:w="4236"/>
      </w:tblGrid>
      <w:tr w:rsidR="00C24F5D" w14:paraId="2E82EA2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112F02"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52A5A"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176BB9B"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307D4FF" w14:textId="77777777" w:rsidR="00C24F5D" w:rsidRDefault="00C24F5D">
            <w:pPr>
              <w:rPr>
                <w:sz w:val="24"/>
                <w:szCs w:val="24"/>
              </w:rPr>
            </w:pPr>
            <w:r>
              <w:t>Значение по умолчанию</w:t>
            </w:r>
          </w:p>
        </w:tc>
      </w:tr>
      <w:tr w:rsidR="00C24F5D" w14:paraId="4AF9D7F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5D470F" w14:textId="77777777" w:rsidR="00C24F5D" w:rsidRDefault="00C24F5D">
            <w:pPr>
              <w:rPr>
                <w:sz w:val="24"/>
                <w:szCs w:val="24"/>
              </w:rPr>
            </w:pPr>
            <w:r>
              <w:t>$</w:t>
            </w:r>
            <w:proofErr w:type="spellStart"/>
            <w:r>
              <w:t>name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87BFE70"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7DCEF6B" w14:textId="77777777" w:rsidR="00C24F5D" w:rsidRDefault="00C24F5D">
            <w:pPr>
              <w:pStyle w:val="aff0"/>
            </w:pPr>
            <w:r>
              <w:t>Имя файла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1D9C8D0" w14:textId="77777777" w:rsidR="00C24F5D" w:rsidRDefault="00C24F5D">
            <w:pPr>
              <w:rPr>
                <w:sz w:val="24"/>
                <w:szCs w:val="24"/>
              </w:rPr>
            </w:pPr>
          </w:p>
        </w:tc>
      </w:tr>
    </w:tbl>
    <w:p w14:paraId="6DDED0B5"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0"/>
        <w:gridCol w:w="8525"/>
      </w:tblGrid>
      <w:tr w:rsidR="00C24F5D" w14:paraId="0B7F3A5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F98F84"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C0373D3" w14:textId="77777777" w:rsidR="00C24F5D" w:rsidRDefault="00C24F5D">
            <w:pPr>
              <w:rPr>
                <w:sz w:val="24"/>
                <w:szCs w:val="24"/>
              </w:rPr>
            </w:pPr>
            <w:r>
              <w:t>Описание</w:t>
            </w:r>
          </w:p>
        </w:tc>
      </w:tr>
      <w:tr w:rsidR="00C24F5D" w14:paraId="528C4B1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ED3F5F" w14:textId="77777777" w:rsidR="00C24F5D" w:rsidRDefault="00C24F5D">
            <w:pPr>
              <w:rPr>
                <w:sz w:val="24"/>
                <w:szCs w:val="24"/>
              </w:rPr>
            </w:pPr>
            <w:proofErr w:type="spellStart"/>
            <w:r>
              <w:t>mixed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AA4E258" w14:textId="77777777" w:rsidR="00C24F5D" w:rsidRDefault="00C24F5D">
            <w:pPr>
              <w:rPr>
                <w:sz w:val="24"/>
                <w:szCs w:val="24"/>
              </w:rPr>
            </w:pPr>
            <w:r>
              <w:t>Имя файла с замененными недопустимыми символами на _</w:t>
            </w:r>
          </w:p>
        </w:tc>
      </w:tr>
    </w:tbl>
    <w:p w14:paraId="6B28CA1A" w14:textId="77777777" w:rsidR="00F35467" w:rsidRPr="00737F93" w:rsidRDefault="00F35467" w:rsidP="00F35467"/>
    <w:p w14:paraId="16DE3C1D" w14:textId="77777777" w:rsidR="00985477" w:rsidRPr="00737F93" w:rsidRDefault="00985477" w:rsidP="00985477">
      <w:pPr>
        <w:pStyle w:val="4"/>
      </w:pPr>
      <w:bookmarkStart w:id="188" w:name="_Ref472339114"/>
      <w:r>
        <w:t>Внешние</w:t>
      </w:r>
      <w:r w:rsidRPr="005C7877">
        <w:t xml:space="preserve"> </w:t>
      </w:r>
      <w:r>
        <w:t>функции</w:t>
      </w:r>
      <w:r w:rsidRPr="005C7877">
        <w:t xml:space="preserve"> </w:t>
      </w:r>
      <w:r>
        <w:t>модуля</w:t>
      </w:r>
      <w:r w:rsidRPr="005C7877">
        <w:t xml:space="preserve"> (</w:t>
      </w:r>
      <w:r>
        <w:t>папка</w:t>
      </w:r>
      <w:r w:rsidRPr="005C7877">
        <w:t xml:space="preserve"> __</w:t>
      </w:r>
      <w:r>
        <w:rPr>
          <w:lang w:val="en-US"/>
        </w:rPr>
        <w:t>call</w:t>
      </w:r>
      <w:r w:rsidRPr="005C7877">
        <w:t>)</w:t>
      </w:r>
      <w:bookmarkEnd w:id="188"/>
    </w:p>
    <w:p w14:paraId="66B4D0F7" w14:textId="77777777" w:rsidR="00C24F5D" w:rsidRDefault="00C24F5D" w:rsidP="00C24F5D">
      <w:r>
        <w:t xml:space="preserve">В целях оптимизации объема </w:t>
      </w:r>
      <w:r>
        <w:rPr>
          <w:lang w:val="en-US"/>
        </w:rPr>
        <w:t>PHP</w:t>
      </w:r>
      <w:r w:rsidRPr="00C24F5D">
        <w:t>-</w:t>
      </w:r>
      <w:r>
        <w:t>файлов классов модулей возможен вынос функций модуля в отдельные файлы. При этом вызов таких функций извне ничем не отличается от вызова обычных методов класса.</w:t>
      </w:r>
    </w:p>
    <w:p w14:paraId="41C188EB" w14:textId="77777777" w:rsidR="00C24F5D" w:rsidRDefault="00C24F5D" w:rsidP="00C24F5D">
      <w:r>
        <w:t xml:space="preserve">Для создания такой функции необходимо в папке модуля, в подпапке </w:t>
      </w:r>
      <w:r w:rsidRPr="00C24F5D">
        <w:t>__</w:t>
      </w:r>
      <w:r>
        <w:rPr>
          <w:lang w:val="en-US"/>
        </w:rPr>
        <w:t>call</w:t>
      </w:r>
      <w:r w:rsidRPr="00C24F5D">
        <w:t xml:space="preserve"> </w:t>
      </w:r>
      <w:r>
        <w:t xml:space="preserve">создать файл с именем </w:t>
      </w:r>
      <w:r w:rsidRPr="00C24F5D">
        <w:t>&lt;</w:t>
      </w:r>
      <w:proofErr w:type="spellStart"/>
      <w:r>
        <w:t>имя_функции</w:t>
      </w:r>
      <w:proofErr w:type="spellEnd"/>
      <w:r w:rsidRPr="00C24F5D">
        <w:t>&gt;.</w:t>
      </w:r>
      <w:proofErr w:type="spellStart"/>
      <w:r>
        <w:rPr>
          <w:lang w:val="en-US"/>
        </w:rPr>
        <w:t>inc</w:t>
      </w:r>
      <w:proofErr w:type="spellEnd"/>
      <w:r>
        <w:t xml:space="preserve">, внутри которого должен быть определен класс, я </w:t>
      </w:r>
      <w:proofErr w:type="spellStart"/>
      <w:r>
        <w:t>вляющийся</w:t>
      </w:r>
      <w:proofErr w:type="spellEnd"/>
      <w:r>
        <w:t xml:space="preserve"> </w:t>
      </w:r>
      <w:r>
        <w:lastRenderedPageBreak/>
        <w:t xml:space="preserve">наследником от класса </w:t>
      </w:r>
      <w:proofErr w:type="spellStart"/>
      <w:r w:rsidRPr="00C24F5D">
        <w:rPr>
          <w:lang w:val="en-US"/>
        </w:rPr>
        <w:t>ObjectModuleExternalFunction</w:t>
      </w:r>
      <w:proofErr w:type="spellEnd"/>
      <w:r>
        <w:t xml:space="preserve"> и имеющий имя </w:t>
      </w:r>
      <w:proofErr w:type="spellStart"/>
      <w:r>
        <w:rPr>
          <w:lang w:val="en-US"/>
        </w:rPr>
        <w:t>fncall</w:t>
      </w:r>
      <w:proofErr w:type="spellEnd"/>
      <w:r w:rsidRPr="00C24F5D">
        <w:t>_&lt;</w:t>
      </w:r>
      <w:proofErr w:type="spellStart"/>
      <w:r>
        <w:t>ИмяМодуля</w:t>
      </w:r>
      <w:proofErr w:type="spellEnd"/>
      <w:r w:rsidRPr="00C24F5D">
        <w:t>&gt;_&lt;</w:t>
      </w:r>
      <w:proofErr w:type="spellStart"/>
      <w:r>
        <w:t>Имя_функции</w:t>
      </w:r>
      <w:proofErr w:type="spellEnd"/>
      <w:r w:rsidRPr="00C24F5D">
        <w:t>&gt;</w:t>
      </w:r>
      <w:r>
        <w:t xml:space="preserve">. </w:t>
      </w:r>
    </w:p>
    <w:p w14:paraId="38AE7C82" w14:textId="77777777" w:rsidR="00C24F5D" w:rsidRPr="00737F93" w:rsidRDefault="00C24F5D" w:rsidP="00C24F5D">
      <w:pPr>
        <w:rPr>
          <w:lang w:val="en-US"/>
        </w:rPr>
      </w:pPr>
      <w:r>
        <w:t>Например</w:t>
      </w:r>
      <w:r w:rsidRPr="00737F93">
        <w:rPr>
          <w:lang w:val="en-US"/>
        </w:rPr>
        <w:t xml:space="preserve">: </w:t>
      </w:r>
    </w:p>
    <w:p w14:paraId="18EB589A" w14:textId="77777777" w:rsidR="00C24F5D" w:rsidRPr="00737F93" w:rsidRDefault="00C24F5D" w:rsidP="00C24F5D">
      <w:pPr>
        <w:rPr>
          <w:lang w:val="en-US"/>
        </w:rPr>
      </w:pPr>
      <w:r w:rsidRPr="00C24F5D">
        <w:rPr>
          <w:lang w:val="en-US"/>
        </w:rPr>
        <w:t xml:space="preserve">class </w:t>
      </w:r>
      <w:proofErr w:type="spellStart"/>
      <w:r w:rsidRPr="00C24F5D">
        <w:rPr>
          <w:lang w:val="en-US"/>
        </w:rPr>
        <w:t>fncall_Cabinet_AdminModuleVariablesInit</w:t>
      </w:r>
      <w:proofErr w:type="spellEnd"/>
      <w:r w:rsidRPr="00C24F5D">
        <w:rPr>
          <w:lang w:val="en-US"/>
        </w:rPr>
        <w:t xml:space="preserve"> extends </w:t>
      </w:r>
      <w:proofErr w:type="spellStart"/>
      <w:r w:rsidRPr="00C24F5D">
        <w:rPr>
          <w:lang w:val="en-US"/>
        </w:rPr>
        <w:t>ObjectModuleExternalFunction</w:t>
      </w:r>
      <w:proofErr w:type="spellEnd"/>
    </w:p>
    <w:p w14:paraId="17B2C977" w14:textId="77777777" w:rsidR="00C24F5D" w:rsidRPr="00737F93" w:rsidRDefault="00C24F5D" w:rsidP="00C24F5D">
      <w:r>
        <w:t xml:space="preserve">Внутри класса необходимо определить метод </w:t>
      </w:r>
      <w:r>
        <w:rPr>
          <w:lang w:val="en-US"/>
        </w:rPr>
        <w:t>Exec</w:t>
      </w:r>
      <w:r>
        <w:t xml:space="preserve">, </w:t>
      </w:r>
      <w:proofErr w:type="spellStart"/>
      <w:r>
        <w:t>котрый</w:t>
      </w:r>
      <w:proofErr w:type="spellEnd"/>
      <w:r>
        <w:t xml:space="preserve"> и будет вызываться в качестве метода модуля</w:t>
      </w:r>
      <w:r w:rsidRPr="00C24F5D">
        <w:t xml:space="preserve">. </w:t>
      </w:r>
      <w:r>
        <w:t xml:space="preserve">Для приведенного выше примера к этому методу можно обратиться как </w:t>
      </w:r>
      <w:proofErr w:type="spellStart"/>
      <w:r>
        <w:rPr>
          <w:lang w:val="en-US"/>
        </w:rPr>
        <w:t>UseModule</w:t>
      </w:r>
      <w:proofErr w:type="spellEnd"/>
      <w:r w:rsidRPr="00C24F5D">
        <w:t>(‘</w:t>
      </w:r>
      <w:r>
        <w:rPr>
          <w:lang w:val="en-US"/>
        </w:rPr>
        <w:t>Cabinet</w:t>
      </w:r>
      <w:r w:rsidRPr="00C24F5D">
        <w:t>’)</w:t>
      </w:r>
      <w:proofErr w:type="gramStart"/>
      <w:r w:rsidRPr="00C24F5D">
        <w:t>-&gt;</w:t>
      </w:r>
      <w:proofErr w:type="spellStart"/>
      <w:r>
        <w:rPr>
          <w:lang w:val="en-US"/>
        </w:rPr>
        <w:t>AdminModuleVariablesInit</w:t>
      </w:r>
      <w:proofErr w:type="spellEnd"/>
      <w:proofErr w:type="gramEnd"/>
      <w:r w:rsidRPr="00C24F5D">
        <w:t>($</w:t>
      </w:r>
      <w:r>
        <w:rPr>
          <w:lang w:val="en-US"/>
        </w:rPr>
        <w:t>param</w:t>
      </w:r>
      <w:r w:rsidRPr="00C24F5D">
        <w:t>1,$</w:t>
      </w:r>
      <w:r>
        <w:rPr>
          <w:lang w:val="en-US"/>
        </w:rPr>
        <w:t>param</w:t>
      </w:r>
      <w:r w:rsidRPr="00C24F5D">
        <w:t>2,…);</w:t>
      </w:r>
    </w:p>
    <w:p w14:paraId="40E79294" w14:textId="77777777" w:rsidR="00C24F5D" w:rsidRPr="00C24F5D" w:rsidRDefault="00C24F5D" w:rsidP="00C24F5D">
      <w:r>
        <w:t xml:space="preserve">Изнутри модуля </w:t>
      </w:r>
      <w:r>
        <w:rPr>
          <w:lang w:val="en-US"/>
        </w:rPr>
        <w:t>Exec</w:t>
      </w:r>
      <w:r w:rsidRPr="00C24F5D">
        <w:t xml:space="preserve"> </w:t>
      </w:r>
      <w:r>
        <w:t xml:space="preserve">можно обратиться к самому модулю так же через </w:t>
      </w:r>
      <w:proofErr w:type="spellStart"/>
      <w:r>
        <w:rPr>
          <w:lang w:val="en-US"/>
        </w:rPr>
        <w:t>UseModule</w:t>
      </w:r>
      <w:proofErr w:type="spellEnd"/>
      <w:r w:rsidRPr="00C24F5D">
        <w:t xml:space="preserve"> </w:t>
      </w:r>
      <w:r>
        <w:t xml:space="preserve">или через </w:t>
      </w:r>
      <w:r w:rsidRPr="00C24F5D">
        <w:t>$</w:t>
      </w:r>
      <w:r>
        <w:rPr>
          <w:lang w:val="en-US"/>
        </w:rPr>
        <w:t>this</w:t>
      </w:r>
      <w:r w:rsidRPr="00C24F5D">
        <w:t>-&gt;</w:t>
      </w:r>
      <w:r>
        <w:rPr>
          <w:lang w:val="en-US"/>
        </w:rPr>
        <w:t>m</w:t>
      </w:r>
    </w:p>
    <w:p w14:paraId="0EEF0206" w14:textId="77777777" w:rsidR="00985477" w:rsidRPr="002D6CAC" w:rsidRDefault="00985477" w:rsidP="00985477">
      <w:pPr>
        <w:pStyle w:val="4"/>
      </w:pPr>
      <w:r>
        <w:t>Функции</w:t>
      </w:r>
      <w:r w:rsidRPr="002D6CAC">
        <w:t xml:space="preserve"> </w:t>
      </w:r>
      <w:r>
        <w:t>действий</w:t>
      </w:r>
      <w:r w:rsidRPr="002D6CAC">
        <w:t xml:space="preserve"> </w:t>
      </w:r>
      <w:r>
        <w:t>модуля</w:t>
      </w:r>
      <w:r w:rsidRPr="002D6CAC">
        <w:t xml:space="preserve"> (</w:t>
      </w:r>
      <w:r>
        <w:t>папка</w:t>
      </w:r>
      <w:r w:rsidRPr="002D6CAC">
        <w:t xml:space="preserve"> </w:t>
      </w:r>
      <w:r>
        <w:rPr>
          <w:lang w:val="en-US"/>
        </w:rPr>
        <w:t>Actions</w:t>
      </w:r>
      <w:r w:rsidRPr="002D6CAC">
        <w:t>)</w:t>
      </w:r>
    </w:p>
    <w:p w14:paraId="022D53E2" w14:textId="77777777" w:rsidR="00B35978" w:rsidRPr="008402A8" w:rsidRDefault="00C24F5D" w:rsidP="00B35978">
      <w:r>
        <w:t xml:space="preserve">Функции действий модуля доступны извне с использованием </w:t>
      </w:r>
      <w:r>
        <w:rPr>
          <w:lang w:val="en-US"/>
        </w:rPr>
        <w:t>URL</w:t>
      </w:r>
      <w:r w:rsidRPr="00C24F5D">
        <w:t xml:space="preserve"> </w:t>
      </w:r>
      <w:proofErr w:type="gramStart"/>
      <w:r>
        <w:t xml:space="preserve">вида </w:t>
      </w:r>
      <w:r w:rsidRPr="00C24F5D">
        <w:t>?</w:t>
      </w:r>
      <w:r>
        <w:rPr>
          <w:lang w:val="en-US"/>
        </w:rPr>
        <w:t>id</w:t>
      </w:r>
      <w:proofErr w:type="gramEnd"/>
      <w:r w:rsidRPr="00C24F5D">
        <w:t>=</w:t>
      </w:r>
      <w:proofErr w:type="spellStart"/>
      <w:r>
        <w:rPr>
          <w:lang w:val="en-US"/>
        </w:rPr>
        <w:t>WIrbis</w:t>
      </w:r>
      <w:proofErr w:type="spellEnd"/>
      <w:r w:rsidRPr="00C24F5D">
        <w:t>&amp;</w:t>
      </w:r>
      <w:r>
        <w:rPr>
          <w:lang w:val="en-US"/>
        </w:rPr>
        <w:t>action</w:t>
      </w:r>
      <w:r w:rsidRPr="00C24F5D">
        <w:t>=&lt;</w:t>
      </w:r>
      <w:proofErr w:type="spellStart"/>
      <w:r>
        <w:rPr>
          <w:lang w:val="en-US"/>
        </w:rPr>
        <w:t>ModuleName</w:t>
      </w:r>
      <w:proofErr w:type="spellEnd"/>
      <w:r w:rsidRPr="00C24F5D">
        <w:t>&gt;/&lt;</w:t>
      </w:r>
      <w:proofErr w:type="spellStart"/>
      <w:r>
        <w:rPr>
          <w:lang w:val="en-US"/>
        </w:rPr>
        <w:t>ActionName</w:t>
      </w:r>
      <w:proofErr w:type="spellEnd"/>
      <w:r w:rsidRPr="00C24F5D">
        <w:t>&gt;</w:t>
      </w:r>
      <w:r w:rsidR="008402A8" w:rsidRPr="008402A8">
        <w:t>&amp;</w:t>
      </w:r>
      <w:r w:rsidR="008402A8">
        <w:rPr>
          <w:lang w:val="en-US"/>
        </w:rPr>
        <w:t>par</w:t>
      </w:r>
      <w:r w:rsidR="008402A8" w:rsidRPr="008402A8">
        <w:t>1=</w:t>
      </w:r>
      <w:proofErr w:type="spellStart"/>
      <w:r w:rsidR="008402A8">
        <w:rPr>
          <w:lang w:val="en-US"/>
        </w:rPr>
        <w:t>val</w:t>
      </w:r>
      <w:proofErr w:type="spellEnd"/>
      <w:r w:rsidR="008402A8" w:rsidRPr="008402A8">
        <w:t>1&amp;…</w:t>
      </w:r>
    </w:p>
    <w:p w14:paraId="1FF7C551" w14:textId="77777777" w:rsidR="008402A8" w:rsidRDefault="008402A8" w:rsidP="00B35978">
      <w:r>
        <w:t xml:space="preserve">Тем самым для </w:t>
      </w:r>
      <w:r>
        <w:rPr>
          <w:lang w:val="en-US"/>
        </w:rPr>
        <w:t>Actions</w:t>
      </w:r>
      <w:r w:rsidRPr="008402A8">
        <w:t xml:space="preserve"> </w:t>
      </w:r>
      <w:r>
        <w:t>необходимо самостоятельно проверять наличие необходимых прав на запуск действия.</w:t>
      </w:r>
    </w:p>
    <w:p w14:paraId="7F598173" w14:textId="77777777" w:rsidR="008402A8" w:rsidRDefault="008402A8" w:rsidP="008402A8">
      <w:r>
        <w:t xml:space="preserve">Для создания функции действия необходимо в папке модуля, в подпапке </w:t>
      </w:r>
      <w:r>
        <w:rPr>
          <w:lang w:val="en-US"/>
        </w:rPr>
        <w:t>Actions</w:t>
      </w:r>
      <w:r w:rsidRPr="00C24F5D">
        <w:t xml:space="preserve"> </w:t>
      </w:r>
      <w:r>
        <w:t xml:space="preserve">создать файл с именем </w:t>
      </w:r>
      <w:r w:rsidRPr="00C24F5D">
        <w:t>&lt;</w:t>
      </w:r>
      <w:proofErr w:type="spellStart"/>
      <w:r>
        <w:rPr>
          <w:lang w:val="en-US"/>
        </w:rPr>
        <w:t>ActionName</w:t>
      </w:r>
      <w:proofErr w:type="spellEnd"/>
      <w:r w:rsidRPr="00C24F5D">
        <w:t>&gt;.</w:t>
      </w:r>
      <w:proofErr w:type="spellStart"/>
      <w:r>
        <w:rPr>
          <w:lang w:val="en-US"/>
        </w:rPr>
        <w:t>inc</w:t>
      </w:r>
      <w:proofErr w:type="spellEnd"/>
      <w:r>
        <w:t xml:space="preserve">, внутри которого должен быть определен класс, являющийся наследником от класса </w:t>
      </w:r>
      <w:r w:rsidRPr="008402A8">
        <w:t>_</w:t>
      </w:r>
      <w:r w:rsidRPr="008402A8">
        <w:rPr>
          <w:lang w:val="en-US"/>
        </w:rPr>
        <w:t>WIA</w:t>
      </w:r>
      <w:r w:rsidRPr="008402A8">
        <w:t>_</w:t>
      </w:r>
      <w:r w:rsidRPr="008402A8">
        <w:rPr>
          <w:lang w:val="en-US"/>
        </w:rPr>
        <w:t>Action</w:t>
      </w:r>
      <w:r>
        <w:t xml:space="preserve"> и имеющий имя </w:t>
      </w:r>
      <w:r>
        <w:rPr>
          <w:lang w:val="en-US"/>
        </w:rPr>
        <w:t>WIA</w:t>
      </w:r>
      <w:r w:rsidRPr="00C24F5D">
        <w:t>_&lt;</w:t>
      </w:r>
      <w:proofErr w:type="spellStart"/>
      <w:r>
        <w:t>ИмяМодуля</w:t>
      </w:r>
      <w:proofErr w:type="spellEnd"/>
      <w:r w:rsidRPr="00C24F5D">
        <w:t>&gt;_&lt;</w:t>
      </w:r>
      <w:proofErr w:type="spellStart"/>
      <w:r>
        <w:rPr>
          <w:lang w:val="en-US"/>
        </w:rPr>
        <w:t>ActionName</w:t>
      </w:r>
      <w:proofErr w:type="spellEnd"/>
      <w:r w:rsidRPr="00C24F5D">
        <w:t>&gt;</w:t>
      </w:r>
      <w:r>
        <w:t xml:space="preserve">. </w:t>
      </w:r>
    </w:p>
    <w:p w14:paraId="27C8257F" w14:textId="77777777" w:rsidR="008402A8" w:rsidRPr="008402A8" w:rsidRDefault="008402A8" w:rsidP="008402A8">
      <w:pPr>
        <w:rPr>
          <w:lang w:val="en-US"/>
        </w:rPr>
      </w:pPr>
      <w:r>
        <w:t>Например</w:t>
      </w:r>
      <w:r w:rsidRPr="008402A8">
        <w:rPr>
          <w:lang w:val="en-US"/>
        </w:rPr>
        <w:t xml:space="preserve">: </w:t>
      </w:r>
    </w:p>
    <w:p w14:paraId="44533168" w14:textId="77777777" w:rsidR="008402A8" w:rsidRDefault="008402A8" w:rsidP="00B35978">
      <w:pPr>
        <w:rPr>
          <w:lang w:val="en-US"/>
        </w:rPr>
      </w:pPr>
      <w:r w:rsidRPr="008402A8">
        <w:rPr>
          <w:lang w:val="en-US"/>
        </w:rPr>
        <w:t xml:space="preserve">class </w:t>
      </w:r>
      <w:proofErr w:type="spellStart"/>
      <w:r w:rsidRPr="008402A8">
        <w:rPr>
          <w:lang w:val="en-US"/>
        </w:rPr>
        <w:t>WIA_Cabinet_RemoveNamedRequest</w:t>
      </w:r>
      <w:proofErr w:type="spellEnd"/>
      <w:r w:rsidRPr="008402A8">
        <w:rPr>
          <w:lang w:val="en-US"/>
        </w:rPr>
        <w:t xml:space="preserve"> extends _</w:t>
      </w:r>
      <w:proofErr w:type="spellStart"/>
      <w:r w:rsidRPr="008402A8">
        <w:rPr>
          <w:lang w:val="en-US"/>
        </w:rPr>
        <w:t>WIA_Action</w:t>
      </w:r>
      <w:proofErr w:type="spellEnd"/>
    </w:p>
    <w:p w14:paraId="469B4C6E" w14:textId="77777777" w:rsidR="008402A8" w:rsidRDefault="008402A8" w:rsidP="00B35978">
      <w:r>
        <w:t xml:space="preserve">Внутри класса должна быть определена функция </w:t>
      </w:r>
      <w:r>
        <w:rPr>
          <w:lang w:val="en-US"/>
        </w:rPr>
        <w:t>Exec</w:t>
      </w:r>
      <w:r>
        <w:t>,</w:t>
      </w:r>
      <w:r w:rsidRPr="008402A8">
        <w:t xml:space="preserve"> </w:t>
      </w:r>
      <w:r>
        <w:t>которая и вызывается при запросе функции действия. Результат работы функция должна возвращать (а не выводить на экран)</w:t>
      </w:r>
    </w:p>
    <w:p w14:paraId="4ECFF625" w14:textId="77777777" w:rsidR="008402A8" w:rsidRDefault="008402A8" w:rsidP="00B35978">
      <w:r>
        <w:t xml:space="preserve">Есть несколько способов вызвать </w:t>
      </w:r>
      <w:r>
        <w:rPr>
          <w:lang w:val="en-US"/>
        </w:rPr>
        <w:t>Action</w:t>
      </w:r>
      <w:r>
        <w:t xml:space="preserve">. </w:t>
      </w:r>
    </w:p>
    <w:p w14:paraId="1B22CFA5" w14:textId="77777777" w:rsidR="008402A8" w:rsidRPr="008402A8" w:rsidRDefault="008402A8" w:rsidP="008402A8">
      <w:pPr>
        <w:pStyle w:val="a"/>
        <w:numPr>
          <w:ilvl w:val="0"/>
          <w:numId w:val="41"/>
        </w:numPr>
      </w:pPr>
      <w:r>
        <w:t>Вызов</w:t>
      </w:r>
      <w:r w:rsidRPr="008402A8">
        <w:rPr>
          <w:lang w:val="en-US"/>
        </w:rPr>
        <w:t xml:space="preserve"> </w:t>
      </w:r>
      <w:r>
        <w:t>через</w:t>
      </w:r>
      <w:r w:rsidRPr="008402A8">
        <w:rPr>
          <w:lang w:val="en-US"/>
        </w:rPr>
        <w:t xml:space="preserve"> </w:t>
      </w:r>
      <w:r>
        <w:t>запрос</w:t>
      </w:r>
      <w:r w:rsidRPr="008402A8">
        <w:rPr>
          <w:lang w:val="en-US"/>
        </w:rPr>
        <w:t xml:space="preserve"> </w:t>
      </w:r>
      <w:r>
        <w:rPr>
          <w:lang w:val="en-US"/>
        </w:rPr>
        <w:t xml:space="preserve">URL </w:t>
      </w:r>
      <w:proofErr w:type="gramStart"/>
      <w:r>
        <w:t>вида</w:t>
      </w:r>
      <w:r w:rsidRPr="008402A8">
        <w:rPr>
          <w:lang w:val="en-US"/>
        </w:rPr>
        <w:t xml:space="preserve"> ?</w:t>
      </w:r>
      <w:r>
        <w:rPr>
          <w:lang w:val="en-US"/>
        </w:rPr>
        <w:t>id</w:t>
      </w:r>
      <w:proofErr w:type="gramEnd"/>
      <w:r w:rsidRPr="008402A8">
        <w:rPr>
          <w:lang w:val="en-US"/>
        </w:rPr>
        <w:t>=</w:t>
      </w:r>
      <w:proofErr w:type="spellStart"/>
      <w:r>
        <w:rPr>
          <w:lang w:val="en-US"/>
        </w:rPr>
        <w:t>WIrbis</w:t>
      </w:r>
      <w:r w:rsidRPr="008402A8">
        <w:rPr>
          <w:lang w:val="en-US"/>
        </w:rPr>
        <w:t>&amp;</w:t>
      </w:r>
      <w:r>
        <w:rPr>
          <w:lang w:val="en-US"/>
        </w:rPr>
        <w:t>action</w:t>
      </w:r>
      <w:proofErr w:type="spellEnd"/>
      <w:r w:rsidRPr="008402A8">
        <w:rPr>
          <w:lang w:val="en-US"/>
        </w:rPr>
        <w:t>=&lt;</w:t>
      </w:r>
      <w:proofErr w:type="spellStart"/>
      <w:r>
        <w:rPr>
          <w:lang w:val="en-US"/>
        </w:rPr>
        <w:t>ModuleName</w:t>
      </w:r>
      <w:proofErr w:type="spellEnd"/>
      <w:r w:rsidRPr="008402A8">
        <w:rPr>
          <w:lang w:val="en-US"/>
        </w:rPr>
        <w:t>&gt;/&lt;</w:t>
      </w:r>
      <w:proofErr w:type="spellStart"/>
      <w:r>
        <w:rPr>
          <w:lang w:val="en-US"/>
        </w:rPr>
        <w:t>ActionName</w:t>
      </w:r>
      <w:proofErr w:type="spellEnd"/>
      <w:r w:rsidRPr="008402A8">
        <w:rPr>
          <w:lang w:val="en-US"/>
        </w:rPr>
        <w:t>&gt;&amp;</w:t>
      </w:r>
      <w:r>
        <w:rPr>
          <w:lang w:val="en-US"/>
        </w:rPr>
        <w:t>par</w:t>
      </w:r>
      <w:r w:rsidRPr="008402A8">
        <w:rPr>
          <w:lang w:val="en-US"/>
        </w:rPr>
        <w:t>1=</w:t>
      </w:r>
      <w:r>
        <w:rPr>
          <w:lang w:val="en-US"/>
        </w:rPr>
        <w:t>val</w:t>
      </w:r>
      <w:r w:rsidRPr="008402A8">
        <w:rPr>
          <w:lang w:val="en-US"/>
        </w:rPr>
        <w:t>1&amp;…</w:t>
      </w:r>
      <w:r w:rsidRPr="00737F93">
        <w:rPr>
          <w:lang w:val="en-US"/>
        </w:rPr>
        <w:br/>
      </w:r>
      <w:r>
        <w:t xml:space="preserve">Перед вызовом функции действия происходит вызов </w:t>
      </w:r>
      <w:proofErr w:type="spellStart"/>
      <w:r>
        <w:rPr>
          <w:lang w:val="en-US"/>
        </w:rPr>
        <w:t>ob</w:t>
      </w:r>
      <w:proofErr w:type="spellEnd"/>
      <w:r w:rsidRPr="008402A8">
        <w:t>_</w:t>
      </w:r>
      <w:r>
        <w:rPr>
          <w:lang w:val="en-US"/>
        </w:rPr>
        <w:t>end</w:t>
      </w:r>
      <w:r w:rsidRPr="008402A8">
        <w:t>_</w:t>
      </w:r>
      <w:r>
        <w:rPr>
          <w:lang w:val="en-US"/>
        </w:rPr>
        <w:t>clean</w:t>
      </w:r>
      <w:r w:rsidRPr="008402A8">
        <w:t>()</w:t>
      </w:r>
      <w:r>
        <w:t>. Возвращенный результат выводится в браузер как есть.</w:t>
      </w:r>
    </w:p>
    <w:p w14:paraId="2184BD7E" w14:textId="77777777" w:rsidR="008402A8" w:rsidRDefault="008402A8" w:rsidP="008402A8">
      <w:pPr>
        <w:pStyle w:val="a"/>
        <w:numPr>
          <w:ilvl w:val="0"/>
          <w:numId w:val="41"/>
        </w:numPr>
      </w:pPr>
      <w:r>
        <w:t>Вызов</w:t>
      </w:r>
      <w:r w:rsidRPr="009C61E1">
        <w:t xml:space="preserve"> </w:t>
      </w:r>
      <w:r>
        <w:t>через</w:t>
      </w:r>
      <w:r w:rsidRPr="009C61E1">
        <w:t xml:space="preserve"> </w:t>
      </w:r>
      <w:proofErr w:type="spellStart"/>
      <w:r w:rsidRPr="008402A8">
        <w:rPr>
          <w:lang w:val="en-US"/>
        </w:rPr>
        <w:t>UseModule</w:t>
      </w:r>
      <w:proofErr w:type="spellEnd"/>
      <w:r w:rsidRPr="009C61E1">
        <w:t>('</w:t>
      </w:r>
      <w:proofErr w:type="spellStart"/>
      <w:r w:rsidRPr="008402A8">
        <w:rPr>
          <w:lang w:val="en-US"/>
        </w:rPr>
        <w:t>WIrbis</w:t>
      </w:r>
      <w:proofErr w:type="spellEnd"/>
      <w:r w:rsidRPr="009C61E1">
        <w:t>')</w:t>
      </w:r>
      <w:proofErr w:type="gramStart"/>
      <w:r w:rsidRPr="009C61E1">
        <w:t>-&gt;</w:t>
      </w:r>
      <w:proofErr w:type="spellStart"/>
      <w:r w:rsidRPr="008402A8">
        <w:rPr>
          <w:lang w:val="en-US"/>
        </w:rPr>
        <w:t>ActionAPI</w:t>
      </w:r>
      <w:proofErr w:type="spellEnd"/>
      <w:proofErr w:type="gramEnd"/>
      <w:r w:rsidRPr="009C61E1">
        <w:t>('&lt;</w:t>
      </w:r>
      <w:proofErr w:type="spellStart"/>
      <w:r>
        <w:rPr>
          <w:lang w:val="en-US"/>
        </w:rPr>
        <w:t>ModuleName</w:t>
      </w:r>
      <w:proofErr w:type="spellEnd"/>
      <w:r w:rsidRPr="009C61E1">
        <w:t>&gt;/&lt;</w:t>
      </w:r>
      <w:proofErr w:type="spellStart"/>
      <w:r>
        <w:rPr>
          <w:lang w:val="en-US"/>
        </w:rPr>
        <w:t>ActionName</w:t>
      </w:r>
      <w:proofErr w:type="spellEnd"/>
      <w:r w:rsidRPr="009C61E1">
        <w:t>&gt;',</w:t>
      </w:r>
      <w:r>
        <w:rPr>
          <w:lang w:val="en-US"/>
        </w:rPr>
        <w:t>array</w:t>
      </w:r>
      <w:r w:rsidRPr="009C61E1">
        <w:t>(‘</w:t>
      </w:r>
      <w:r>
        <w:rPr>
          <w:lang w:val="en-US"/>
        </w:rPr>
        <w:t>par</w:t>
      </w:r>
      <w:r w:rsidRPr="009C61E1">
        <w:t>1’=&gt;’</w:t>
      </w:r>
      <w:proofErr w:type="spellStart"/>
      <w:r>
        <w:rPr>
          <w:lang w:val="en-US"/>
        </w:rPr>
        <w:t>val</w:t>
      </w:r>
      <w:proofErr w:type="spellEnd"/>
      <w:r w:rsidRPr="009C61E1">
        <w:t>1’,…));</w:t>
      </w:r>
      <w:r w:rsidR="009C61E1" w:rsidRPr="009C61E1">
        <w:br/>
      </w:r>
      <w:r w:rsidR="009C61E1">
        <w:t xml:space="preserve">В этом случае происходит вызов функции </w:t>
      </w:r>
      <w:r w:rsidR="009C61E1">
        <w:rPr>
          <w:lang w:val="en-US"/>
        </w:rPr>
        <w:t>Exec</w:t>
      </w:r>
      <w:r w:rsidR="009C61E1">
        <w:t xml:space="preserve"> соответствующего </w:t>
      </w:r>
      <w:r w:rsidR="009C61E1">
        <w:rPr>
          <w:lang w:val="en-US"/>
        </w:rPr>
        <w:t>Action</w:t>
      </w:r>
      <w:r w:rsidR="009C61E1" w:rsidRPr="009C61E1">
        <w:t xml:space="preserve"> </w:t>
      </w:r>
      <w:r w:rsidR="009C61E1">
        <w:t xml:space="preserve">и возвращается результат исполнения </w:t>
      </w:r>
      <w:r w:rsidR="009C61E1">
        <w:rPr>
          <w:lang w:val="en-US"/>
        </w:rPr>
        <w:t>Action</w:t>
      </w:r>
      <w:r w:rsidR="009C61E1">
        <w:t>.</w:t>
      </w:r>
    </w:p>
    <w:p w14:paraId="7C66485C" w14:textId="77777777" w:rsidR="009C61E1" w:rsidRPr="009C61E1" w:rsidRDefault="009C61E1" w:rsidP="008402A8">
      <w:pPr>
        <w:pStyle w:val="a"/>
        <w:numPr>
          <w:ilvl w:val="0"/>
          <w:numId w:val="41"/>
        </w:numPr>
      </w:pPr>
      <w:r>
        <w:t xml:space="preserve">Вызов, аналогичен по сути п.1, но происходит с использованием очереди сообщений (см. подробнее описание модуля </w:t>
      </w:r>
      <w:r>
        <w:rPr>
          <w:lang w:val="en-US"/>
        </w:rPr>
        <w:t>Queue</w:t>
      </w:r>
      <w:r>
        <w:t>)</w:t>
      </w:r>
    </w:p>
    <w:p w14:paraId="7AF2FD76" w14:textId="77777777" w:rsidR="009C61E1" w:rsidRPr="00737F93" w:rsidRDefault="009C61E1" w:rsidP="009C61E1"/>
    <w:p w14:paraId="56F28470" w14:textId="77777777" w:rsidR="009C61E1" w:rsidRPr="009C61E1" w:rsidRDefault="009C61E1" w:rsidP="009C61E1">
      <w:r>
        <w:t xml:space="preserve">Более подробное описание </w:t>
      </w:r>
      <w:r>
        <w:rPr>
          <w:lang w:val="en-US"/>
        </w:rPr>
        <w:t>Actions</w:t>
      </w:r>
      <w:r w:rsidRPr="009C61E1">
        <w:t xml:space="preserve"> </w:t>
      </w:r>
      <w:r>
        <w:t xml:space="preserve">см. в описании модуля </w:t>
      </w:r>
      <w:proofErr w:type="spellStart"/>
      <w:r>
        <w:rPr>
          <w:lang w:val="en-US"/>
        </w:rPr>
        <w:t>WIrbis</w:t>
      </w:r>
      <w:proofErr w:type="spellEnd"/>
      <w:r w:rsidRPr="009C61E1">
        <w:t xml:space="preserve"> (</w:t>
      </w:r>
      <w:r>
        <w:t>именно этот модуль и управляет функциями действий модулей</w:t>
      </w:r>
      <w:r w:rsidRPr="009C61E1">
        <w:t>)</w:t>
      </w:r>
    </w:p>
    <w:p w14:paraId="30CF9E2C" w14:textId="77777777" w:rsidR="008402A8" w:rsidRDefault="00CA183A" w:rsidP="00CA183A">
      <w:pPr>
        <w:pStyle w:val="4"/>
      </w:pPr>
      <w:r>
        <w:t>Управление настройками модуля</w:t>
      </w:r>
    </w:p>
    <w:p w14:paraId="27F3BD86" w14:textId="77777777" w:rsidR="00CA183A" w:rsidRDefault="00CA183A" w:rsidP="00CA183A">
      <w:r>
        <w:rPr>
          <w:highlight w:val="white"/>
        </w:rPr>
        <w:t xml:space="preserve">Описание параметров модуля и настроек для редактирования этих параметров посредством АРМ Администратор происходит в функции </w:t>
      </w:r>
      <w:proofErr w:type="spellStart"/>
      <w:r>
        <w:rPr>
          <w:highlight w:val="white"/>
        </w:rPr>
        <w:t>AdminModuleVariablesInit</w:t>
      </w:r>
      <w:proofErr w:type="spellEnd"/>
      <w:r w:rsidRPr="00CA183A">
        <w:t xml:space="preserve">. </w:t>
      </w:r>
      <w:r>
        <w:t xml:space="preserve">Задача этой функции – наполнить массив </w:t>
      </w:r>
      <w:r w:rsidRPr="00CA183A">
        <w:rPr>
          <w:highlight w:val="white"/>
        </w:rPr>
        <w:t>$</w:t>
      </w:r>
      <w:proofErr w:type="spellStart"/>
      <w:r w:rsidRPr="00CA183A">
        <w:rPr>
          <w:highlight w:val="white"/>
        </w:rPr>
        <w:t>this</w:t>
      </w:r>
      <w:proofErr w:type="spellEnd"/>
      <w:r w:rsidRPr="00CA183A">
        <w:rPr>
          <w:highlight w:val="white"/>
        </w:rPr>
        <w:t>-&gt;m</w:t>
      </w:r>
      <w:proofErr w:type="gramStart"/>
      <w:r w:rsidRPr="00CA183A">
        <w:rPr>
          <w:highlight w:val="white"/>
        </w:rPr>
        <w:t>-&gt;_</w:t>
      </w:r>
      <w:proofErr w:type="spellStart"/>
      <w:proofErr w:type="gramEnd"/>
      <w:r w:rsidRPr="00CA183A">
        <w:rPr>
          <w:highlight w:val="white"/>
        </w:rPr>
        <w:t>variableslist</w:t>
      </w:r>
      <w:proofErr w:type="spellEnd"/>
      <w:r w:rsidRPr="00CA183A">
        <w:t xml:space="preserve"> описаниями параметров. Типы параметров описаны в модуле he2. </w:t>
      </w:r>
      <w:r>
        <w:t xml:space="preserve">Описанные таким образом переменные становятся доступны для чтения внутри модуля так же, как если бы они были обычными переменными класса модуля. Т. е. если описана переменная с именем. </w:t>
      </w:r>
    </w:p>
    <w:p w14:paraId="4CBA98B8" w14:textId="77777777" w:rsidR="00CA183A" w:rsidRPr="00CA183A" w:rsidRDefault="00CA183A" w:rsidP="00CA183A">
      <w:r>
        <w:lastRenderedPageBreak/>
        <w:t>Рассмотрим пример</w:t>
      </w:r>
      <w:proofErr w:type="gramStart"/>
      <w:r>
        <w:t>:</w:t>
      </w:r>
      <w:r w:rsidRPr="00CA183A">
        <w:t xml:space="preserve"> </w:t>
      </w:r>
      <w:r>
        <w:t>Для</w:t>
      </w:r>
      <w:proofErr w:type="gramEnd"/>
      <w:r>
        <w:t xml:space="preserve"> модуля </w:t>
      </w:r>
      <w:proofErr w:type="spellStart"/>
      <w:r>
        <w:rPr>
          <w:lang w:val="en-US"/>
        </w:rPr>
        <w:t>SomeModule</w:t>
      </w:r>
      <w:proofErr w:type="spellEnd"/>
      <w:r>
        <w:t xml:space="preserve"> определена переменная </w:t>
      </w:r>
      <w:proofErr w:type="spellStart"/>
      <w:r w:rsidRPr="00CA183A">
        <w:rPr>
          <w:rFonts w:ascii="Consolas" w:hAnsi="Consolas" w:cs="Consolas"/>
          <w:color w:val="A31515"/>
          <w:sz w:val="19"/>
          <w:szCs w:val="19"/>
          <w:highlight w:val="white"/>
          <w:lang w:val="en-US"/>
        </w:rPr>
        <w:t>educationlevel</w:t>
      </w:r>
      <w:proofErr w:type="spellEnd"/>
      <w:r>
        <w:rPr>
          <w:rFonts w:ascii="Consolas" w:hAnsi="Consolas" w:cs="Consolas"/>
          <w:color w:val="A31515"/>
          <w:sz w:val="19"/>
          <w:szCs w:val="19"/>
        </w:rPr>
        <w:t>:</w:t>
      </w:r>
    </w:p>
    <w:p w14:paraId="2D8198EC" w14:textId="77777777" w:rsidR="00CA183A" w:rsidRPr="00195BEA" w:rsidRDefault="00CA183A" w:rsidP="00CA183A">
      <w:pPr>
        <w:rPr>
          <w:rFonts w:ascii="Consolas" w:hAnsi="Consolas" w:cs="Consolas"/>
          <w:color w:val="000000"/>
          <w:sz w:val="19"/>
          <w:szCs w:val="19"/>
        </w:rPr>
      </w:pPr>
      <w:r w:rsidRPr="00CA183A">
        <w:rPr>
          <w:rFonts w:ascii="Consolas" w:hAnsi="Consolas" w:cs="Consolas"/>
          <w:color w:val="0000FF"/>
          <w:sz w:val="19"/>
          <w:szCs w:val="19"/>
          <w:highlight w:val="white"/>
          <w:lang w:val="en-US"/>
        </w:rPr>
        <w:t>array</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Name</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w:t>
      </w:r>
      <w:bookmarkStart w:id="189" w:name="OLE_LINK26"/>
      <w:bookmarkStart w:id="190" w:name="OLE_LINK27"/>
      <w:bookmarkStart w:id="191" w:name="OLE_LINK28"/>
      <w:proofErr w:type="spellStart"/>
      <w:r w:rsidRPr="00CA183A">
        <w:rPr>
          <w:rFonts w:ascii="Consolas" w:hAnsi="Consolas" w:cs="Consolas"/>
          <w:color w:val="A31515"/>
          <w:sz w:val="19"/>
          <w:szCs w:val="19"/>
          <w:highlight w:val="white"/>
          <w:lang w:val="en-US"/>
        </w:rPr>
        <w:t>educationlevel</w:t>
      </w:r>
      <w:bookmarkEnd w:id="189"/>
      <w:bookmarkEnd w:id="190"/>
      <w:bookmarkEnd w:id="191"/>
      <w:proofErr w:type="spellEnd"/>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Title</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w:t>
      </w:r>
      <w:r>
        <w:rPr>
          <w:rFonts w:ascii="Consolas" w:hAnsi="Consolas" w:cs="Consolas"/>
          <w:color w:val="A31515"/>
          <w:sz w:val="19"/>
          <w:szCs w:val="19"/>
          <w:highlight w:val="white"/>
        </w:rPr>
        <w:t>Образование</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Value</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Field</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=&gt;20,</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occ</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=&gt;1,</w:t>
      </w:r>
      <w:r w:rsidRPr="00CA183A">
        <w:rPr>
          <w:rFonts w:ascii="Consolas" w:hAnsi="Consolas" w:cs="Consolas"/>
          <w:color w:val="A31515"/>
          <w:sz w:val="19"/>
          <w:szCs w:val="19"/>
          <w:highlight w:val="white"/>
        </w:rPr>
        <w:t>'</w:t>
      </w:r>
      <w:proofErr w:type="spellStart"/>
      <w:r w:rsidRPr="00CA183A">
        <w:rPr>
          <w:rFonts w:ascii="Consolas" w:hAnsi="Consolas" w:cs="Consolas"/>
          <w:color w:val="A31515"/>
          <w:sz w:val="19"/>
          <w:szCs w:val="19"/>
          <w:highlight w:val="white"/>
          <w:lang w:val="en-US"/>
        </w:rPr>
        <w:t>SubField</w:t>
      </w:r>
      <w:proofErr w:type="spellEnd"/>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proofErr w:type="spellStart"/>
      <w:r w:rsidRPr="00CA183A">
        <w:rPr>
          <w:rFonts w:ascii="Consolas" w:hAnsi="Consolas" w:cs="Consolas"/>
          <w:color w:val="A31515"/>
          <w:sz w:val="19"/>
          <w:szCs w:val="19"/>
          <w:highlight w:val="white"/>
          <w:lang w:val="en-US"/>
        </w:rPr>
        <w:t>FieldEditor</w:t>
      </w:r>
      <w:proofErr w:type="spellEnd"/>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w:t>
      </w:r>
      <w:proofErr w:type="spellStart"/>
      <w:r w:rsidRPr="00CA183A">
        <w:rPr>
          <w:rFonts w:ascii="Consolas" w:hAnsi="Consolas" w:cs="Consolas"/>
          <w:color w:val="A31515"/>
          <w:sz w:val="19"/>
          <w:szCs w:val="19"/>
          <w:highlight w:val="white"/>
          <w:lang w:val="en-US"/>
        </w:rPr>
        <w:t>SelectMnu</w:t>
      </w:r>
      <w:proofErr w:type="spellEnd"/>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proofErr w:type="spellStart"/>
      <w:r w:rsidRPr="00CA183A">
        <w:rPr>
          <w:rFonts w:ascii="Consolas" w:hAnsi="Consolas" w:cs="Consolas"/>
          <w:color w:val="A31515"/>
          <w:sz w:val="19"/>
          <w:szCs w:val="19"/>
          <w:highlight w:val="white"/>
          <w:lang w:val="en-US"/>
        </w:rPr>
        <w:t>Mnu</w:t>
      </w:r>
      <w:proofErr w:type="spellEnd"/>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'20.</w:t>
      </w:r>
      <w:proofErr w:type="spellStart"/>
      <w:r w:rsidRPr="00CA183A">
        <w:rPr>
          <w:rFonts w:ascii="Consolas" w:hAnsi="Consolas" w:cs="Consolas"/>
          <w:color w:val="A31515"/>
          <w:sz w:val="19"/>
          <w:szCs w:val="19"/>
          <w:highlight w:val="white"/>
          <w:lang w:val="en-US"/>
        </w:rPr>
        <w:t>mnu</w:t>
      </w:r>
      <w:proofErr w:type="spellEnd"/>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proofErr w:type="spellStart"/>
      <w:r w:rsidRPr="00CA183A">
        <w:rPr>
          <w:rFonts w:ascii="Consolas" w:hAnsi="Consolas" w:cs="Consolas"/>
          <w:color w:val="A31515"/>
          <w:sz w:val="19"/>
          <w:szCs w:val="19"/>
          <w:highlight w:val="white"/>
          <w:lang w:val="en-US"/>
        </w:rPr>
        <w:t>irbDb</w:t>
      </w:r>
      <w:proofErr w:type="spellEnd"/>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Pr>
          <w:rFonts w:ascii="Consolas" w:hAnsi="Consolas" w:cs="Consolas"/>
          <w:color w:val="000000"/>
          <w:sz w:val="19"/>
          <w:szCs w:val="19"/>
          <w:highlight w:val="white"/>
          <w:lang w:val="en-US"/>
        </w:rPr>
        <w:t>IBIS</w:t>
      </w:r>
      <w:r w:rsidRPr="00CA183A">
        <w:rPr>
          <w:rFonts w:ascii="Consolas" w:hAnsi="Consolas" w:cs="Consolas"/>
          <w:color w:val="000000"/>
          <w:sz w:val="19"/>
          <w:szCs w:val="19"/>
          <w:highlight w:val="white"/>
        </w:rPr>
        <w:t>’)</w:t>
      </w:r>
    </w:p>
    <w:p w14:paraId="5FD4538C" w14:textId="77777777" w:rsidR="00CA183A" w:rsidRDefault="00CA183A" w:rsidP="001C45C4">
      <w:r>
        <w:t>Тогда значение этой переменной будет храниться в записи модуля (тип MODULE)</w:t>
      </w:r>
      <w:r w:rsidRPr="00CA183A">
        <w:t xml:space="preserve"> </w:t>
      </w:r>
      <w:r>
        <w:t>в поле 20</w:t>
      </w:r>
      <w:r w:rsidR="001C45C4">
        <w:t>, при этом прочитать значение этого параметра во время исполнения можно следующим образом:</w:t>
      </w:r>
    </w:p>
    <w:p w14:paraId="6F961C71" w14:textId="77777777" w:rsidR="001C45C4" w:rsidRPr="00195BEA" w:rsidRDefault="001C45C4" w:rsidP="00CA183A">
      <w:pPr>
        <w:pStyle w:val="aff4"/>
        <w:rPr>
          <w:lang w:val="ru-RU"/>
        </w:rPr>
      </w:pPr>
      <w:r w:rsidRPr="00195BEA">
        <w:rPr>
          <w:lang w:val="ru-RU"/>
        </w:rPr>
        <w:t>$</w:t>
      </w:r>
      <w:proofErr w:type="spellStart"/>
      <w:r>
        <w:t>eduLevel</w:t>
      </w:r>
      <w:proofErr w:type="spellEnd"/>
      <w:r w:rsidRPr="00195BEA">
        <w:rPr>
          <w:lang w:val="ru-RU"/>
        </w:rPr>
        <w:t>=</w:t>
      </w:r>
      <w:proofErr w:type="spellStart"/>
      <w:r>
        <w:t>UseModule</w:t>
      </w:r>
      <w:proofErr w:type="spellEnd"/>
      <w:r w:rsidRPr="00195BEA">
        <w:rPr>
          <w:lang w:val="ru-RU"/>
        </w:rPr>
        <w:t>(‘</w:t>
      </w:r>
      <w:proofErr w:type="spellStart"/>
      <w:r>
        <w:t>SomeModule</w:t>
      </w:r>
      <w:proofErr w:type="spellEnd"/>
      <w:r w:rsidRPr="00195BEA">
        <w:rPr>
          <w:lang w:val="ru-RU"/>
        </w:rPr>
        <w:t>’)</w:t>
      </w:r>
      <w:proofErr w:type="gramStart"/>
      <w:r w:rsidRPr="00195BEA">
        <w:rPr>
          <w:lang w:val="ru-RU"/>
        </w:rPr>
        <w:t>-&gt;</w:t>
      </w:r>
      <w:proofErr w:type="spellStart"/>
      <w:r>
        <w:t>educationlevel</w:t>
      </w:r>
      <w:proofErr w:type="spellEnd"/>
      <w:proofErr w:type="gramEnd"/>
      <w:r w:rsidRPr="00195BEA">
        <w:rPr>
          <w:lang w:val="ru-RU"/>
        </w:rPr>
        <w:t>;</w:t>
      </w:r>
    </w:p>
    <w:p w14:paraId="6CCDFB2E" w14:textId="77777777" w:rsidR="001C45C4" w:rsidRDefault="001C45C4" w:rsidP="001C45C4">
      <w:r>
        <w:t xml:space="preserve">Кроме того, при открытии страницы редактирования параметров модуля </w:t>
      </w:r>
      <w:proofErr w:type="spellStart"/>
      <w:r w:rsidRPr="001C45C4">
        <w:rPr>
          <w:rStyle w:val="aff5"/>
        </w:rPr>
        <w:t>SomeModule</w:t>
      </w:r>
      <w:proofErr w:type="spellEnd"/>
      <w:r>
        <w:t xml:space="preserve"> этот параметр будет доступен для настройки в виде выбора из выпадающего меню, исходными данными для которого будет служить содержимое </w:t>
      </w:r>
      <w:proofErr w:type="spellStart"/>
      <w:r>
        <w:t>mnu</w:t>
      </w:r>
      <w:proofErr w:type="spellEnd"/>
      <w:r>
        <w:t xml:space="preserve">-файла </w:t>
      </w:r>
      <w:r w:rsidRPr="001C45C4">
        <w:t>20.</w:t>
      </w:r>
      <w:r>
        <w:t>mnu</w:t>
      </w:r>
    </w:p>
    <w:p w14:paraId="352A15B6" w14:textId="77777777" w:rsidR="001C45C4" w:rsidRPr="001C45C4" w:rsidRDefault="001C45C4" w:rsidP="001C45C4">
      <w:r>
        <w:rPr>
          <w:noProof/>
        </w:rPr>
        <w:drawing>
          <wp:inline distT="0" distB="0" distL="0" distR="0" wp14:anchorId="2383DD68" wp14:editId="14D1A5F7">
            <wp:extent cx="4735195" cy="1542415"/>
            <wp:effectExtent l="19050" t="0" r="825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 cstate="print"/>
                    <a:srcRect/>
                    <a:stretch>
                      <a:fillRect/>
                    </a:stretch>
                  </pic:blipFill>
                  <pic:spPr bwMode="auto">
                    <a:xfrm>
                      <a:off x="0" y="0"/>
                      <a:ext cx="4735195" cy="1542415"/>
                    </a:xfrm>
                    <a:prstGeom prst="rect">
                      <a:avLst/>
                    </a:prstGeom>
                    <a:noFill/>
                    <a:ln w="9525">
                      <a:noFill/>
                      <a:miter lim="800000"/>
                      <a:headEnd/>
                      <a:tailEnd/>
                    </a:ln>
                  </pic:spPr>
                </pic:pic>
              </a:graphicData>
            </a:graphic>
          </wp:inline>
        </w:drawing>
      </w:r>
    </w:p>
    <w:p w14:paraId="2A8FC6A7" w14:textId="77777777" w:rsidR="00CA183A" w:rsidRDefault="00CA183A" w:rsidP="00CA183A">
      <w:pPr>
        <w:pStyle w:val="4"/>
      </w:pPr>
      <w:proofErr w:type="spellStart"/>
      <w:r>
        <w:rPr>
          <w:highlight w:val="white"/>
        </w:rPr>
        <w:t>Variables</w:t>
      </w:r>
      <w:proofErr w:type="spellEnd"/>
      <w:r>
        <w:t xml:space="preserve"> – свойства управляемых модулем записей</w:t>
      </w:r>
    </w:p>
    <w:p w14:paraId="68C4BED8" w14:textId="77777777" w:rsidR="001C45C4" w:rsidRPr="001C45C4" w:rsidRDefault="001C45C4" w:rsidP="001C45C4">
      <w:r>
        <w:t>Эта функция описывает параметры и настройки редактора для управляемых модулем записей.</w:t>
      </w:r>
    </w:p>
    <w:p w14:paraId="5EDA5DED" w14:textId="77777777" w:rsidR="000C1929" w:rsidRPr="009C61E1" w:rsidRDefault="00576983" w:rsidP="00576983">
      <w:pPr>
        <w:pStyle w:val="20"/>
      </w:pPr>
      <w:bookmarkStart w:id="192" w:name="_Toc32578852"/>
      <w:r>
        <w:t>Модули</w:t>
      </w:r>
      <w:bookmarkEnd w:id="192"/>
    </w:p>
    <w:p w14:paraId="7A5237CB" w14:textId="77777777" w:rsidR="00F13D15" w:rsidRDefault="00F13D15" w:rsidP="009C61E1">
      <w:pPr>
        <w:pStyle w:val="3"/>
      </w:pPr>
      <w:bookmarkStart w:id="193" w:name="OLE_LINK44"/>
      <w:bookmarkStart w:id="194" w:name="OLE_LINK45"/>
      <w:bookmarkStart w:id="195" w:name="_Toc32578853"/>
      <w:r>
        <w:rPr>
          <w:lang w:val="en-US"/>
        </w:rPr>
        <w:t>Admin</w:t>
      </w:r>
      <w:r w:rsidRPr="00CA183A">
        <w:t xml:space="preserve"> – </w:t>
      </w:r>
      <w:r>
        <w:t>АРМ Администратор</w:t>
      </w:r>
      <w:bookmarkEnd w:id="193"/>
      <w:bookmarkEnd w:id="194"/>
      <w:bookmarkEnd w:id="195"/>
    </w:p>
    <w:p w14:paraId="3F3359C3" w14:textId="77777777" w:rsidR="00F13D15" w:rsidRDefault="00F13D15" w:rsidP="00F13D15">
      <w:pPr>
        <w:pStyle w:val="4"/>
      </w:pPr>
      <w:r>
        <w:t>Общее</w:t>
      </w:r>
      <w:r w:rsidRPr="009C61E1">
        <w:t xml:space="preserve"> </w:t>
      </w:r>
      <w:r>
        <w:t>описание</w:t>
      </w:r>
    </w:p>
    <w:p w14:paraId="300760C9" w14:textId="77777777" w:rsidR="00F13D15" w:rsidRDefault="00F13D15" w:rsidP="00F13D15">
      <w:r>
        <w:t>АРМ «Администратор» представляет собой автоматизированное рабочее место сотрудника, выполняющего функции по администрированию системы.</w:t>
      </w:r>
    </w:p>
    <w:p w14:paraId="2618DBC8" w14:textId="77777777" w:rsidR="00F13D15" w:rsidRDefault="00F13D15" w:rsidP="00F13D15">
      <w:r>
        <w:t>Основные характеристики АРМа «Администратор»:</w:t>
      </w:r>
    </w:p>
    <w:p w14:paraId="22B45C8D" w14:textId="77777777" w:rsidR="00F13D15" w:rsidRDefault="00F13D15" w:rsidP="00F13D15">
      <w:pPr>
        <w:pStyle w:val="a"/>
        <w:numPr>
          <w:ilvl w:val="0"/>
          <w:numId w:val="31"/>
        </w:numPr>
      </w:pPr>
      <w:r>
        <w:t>Управление основными настройками системы</w:t>
      </w:r>
    </w:p>
    <w:p w14:paraId="7C4F5F57" w14:textId="77777777" w:rsidR="00F13D15" w:rsidRDefault="00F13D15" w:rsidP="00F13D15">
      <w:pPr>
        <w:pStyle w:val="a"/>
        <w:numPr>
          <w:ilvl w:val="0"/>
          <w:numId w:val="31"/>
        </w:numPr>
      </w:pPr>
      <w:r>
        <w:t xml:space="preserve">Управление настройками соединения с основным </w:t>
      </w:r>
      <w:r w:rsidRPr="004C28D4">
        <w:rPr>
          <w:lang w:val="en-US"/>
        </w:rPr>
        <w:t>TCP</w:t>
      </w:r>
      <w:r w:rsidRPr="00DD1625">
        <w:t>/</w:t>
      </w:r>
      <w:r w:rsidRPr="004C28D4">
        <w:rPr>
          <w:lang w:val="en-US"/>
        </w:rPr>
        <w:t>IP</w:t>
      </w:r>
      <w:r w:rsidRPr="00DD1625">
        <w:t xml:space="preserve"> </w:t>
      </w:r>
      <w:r>
        <w:t>сервером ИРБИС 64</w:t>
      </w:r>
    </w:p>
    <w:p w14:paraId="0C098FCF" w14:textId="77777777" w:rsidR="00F13D15" w:rsidRPr="00F13D15" w:rsidRDefault="00F13D15" w:rsidP="00F13D15">
      <w:pPr>
        <w:pStyle w:val="a"/>
        <w:numPr>
          <w:ilvl w:val="0"/>
          <w:numId w:val="31"/>
        </w:numPr>
      </w:pPr>
      <w:r>
        <w:t>Управление настройками модулей системы</w:t>
      </w:r>
    </w:p>
    <w:p w14:paraId="65DEADC5" w14:textId="77777777" w:rsidR="00F13D15" w:rsidRDefault="00F13D15" w:rsidP="00F13D15">
      <w:pPr>
        <w:pStyle w:val="4"/>
      </w:pPr>
      <w:r>
        <w:t>Функции модуля</w:t>
      </w:r>
    </w:p>
    <w:p w14:paraId="2ABD59E6" w14:textId="77777777" w:rsidR="00F13D15" w:rsidRDefault="00F13D15" w:rsidP="00F13D15">
      <w:pPr>
        <w:pStyle w:val="4"/>
        <w:rPr>
          <w:lang w:val="en-US"/>
        </w:rPr>
      </w:pPr>
      <w:r>
        <w:rPr>
          <w:lang w:val="en-US"/>
        </w:rPr>
        <w:t xml:space="preserve">Actions </w:t>
      </w:r>
      <w:r>
        <w:t>модуля</w:t>
      </w:r>
    </w:p>
    <w:p w14:paraId="3D2EA5A5" w14:textId="77777777" w:rsidR="00AA1780" w:rsidRDefault="00AA1780" w:rsidP="00AA1780">
      <w:pPr>
        <w:pStyle w:val="5"/>
        <w:rPr>
          <w:lang w:val="en-US"/>
        </w:rPr>
      </w:pPr>
      <w:r>
        <w:rPr>
          <w:lang w:val="en-US"/>
        </w:rPr>
        <w:t>Admin/</w:t>
      </w:r>
      <w:proofErr w:type="spellStart"/>
      <w:r w:rsidRPr="00AA1780">
        <w:rPr>
          <w:lang w:val="en-US"/>
        </w:rPr>
        <w:t>Crea</w:t>
      </w:r>
      <w:r>
        <w:rPr>
          <w:lang w:val="en-US"/>
        </w:rPr>
        <w:t>teDefaultRecordFieldOptoions</w:t>
      </w:r>
      <w:proofErr w:type="spellEnd"/>
    </w:p>
    <w:p w14:paraId="419583A8" w14:textId="77777777" w:rsidR="00AA1780" w:rsidRDefault="00AA1780" w:rsidP="00AA1780">
      <w:r>
        <w:t xml:space="preserve">Создает записи конфигурирования (см. модуль </w:t>
      </w:r>
      <w:proofErr w:type="spellStart"/>
      <w:r w:rsidRPr="00AA1780">
        <w:t>FieldConfiguration</w:t>
      </w:r>
      <w:proofErr w:type="spellEnd"/>
      <w:r>
        <w:t>)</w:t>
      </w:r>
    </w:p>
    <w:p w14:paraId="1FE8A045" w14:textId="77777777" w:rsidR="00AA1780" w:rsidRPr="00AA1780" w:rsidRDefault="00AA1780" w:rsidP="00AA1780">
      <w:r>
        <w:t>Параметры</w:t>
      </w:r>
    </w:p>
    <w:tbl>
      <w:tblPr>
        <w:tblStyle w:val="a6"/>
        <w:tblW w:w="0" w:type="auto"/>
        <w:tblLook w:val="04A0" w:firstRow="1" w:lastRow="0" w:firstColumn="1" w:lastColumn="0" w:noHBand="0" w:noVBand="1"/>
      </w:tblPr>
      <w:tblGrid>
        <w:gridCol w:w="1009"/>
        <w:gridCol w:w="832"/>
        <w:gridCol w:w="2393"/>
        <w:gridCol w:w="5337"/>
      </w:tblGrid>
      <w:tr w:rsidR="00AA1780" w14:paraId="35003D76" w14:textId="77777777" w:rsidTr="00A6717C">
        <w:tc>
          <w:tcPr>
            <w:tcW w:w="1009" w:type="dxa"/>
          </w:tcPr>
          <w:p w14:paraId="3A59418C" w14:textId="77777777" w:rsidR="00AA1780" w:rsidRDefault="00AA1780" w:rsidP="00AA1780">
            <w:r>
              <w:t>Имя</w:t>
            </w:r>
          </w:p>
        </w:tc>
        <w:tc>
          <w:tcPr>
            <w:tcW w:w="832" w:type="dxa"/>
          </w:tcPr>
          <w:p w14:paraId="0D346078" w14:textId="77777777" w:rsidR="00AA1780" w:rsidRDefault="00AA1780" w:rsidP="00AA1780">
            <w:r>
              <w:t>Тип</w:t>
            </w:r>
          </w:p>
        </w:tc>
        <w:tc>
          <w:tcPr>
            <w:tcW w:w="2393" w:type="dxa"/>
          </w:tcPr>
          <w:p w14:paraId="2D658F72" w14:textId="77777777" w:rsidR="00AA1780" w:rsidRDefault="00AA1780" w:rsidP="00AA1780">
            <w:r>
              <w:t>Значение по умолчанию</w:t>
            </w:r>
          </w:p>
        </w:tc>
        <w:tc>
          <w:tcPr>
            <w:tcW w:w="5337" w:type="dxa"/>
          </w:tcPr>
          <w:p w14:paraId="2C3CD691" w14:textId="77777777" w:rsidR="00AA1780" w:rsidRDefault="00AA1780" w:rsidP="00AA1780">
            <w:r>
              <w:t>Описание</w:t>
            </w:r>
          </w:p>
        </w:tc>
      </w:tr>
      <w:tr w:rsidR="00AA1780" w14:paraId="4CB9D87F" w14:textId="77777777" w:rsidTr="00A6717C">
        <w:tc>
          <w:tcPr>
            <w:tcW w:w="1009" w:type="dxa"/>
          </w:tcPr>
          <w:p w14:paraId="6542A7F7" w14:textId="77777777" w:rsidR="00AA1780" w:rsidRDefault="00AA1780" w:rsidP="00AA1780">
            <w:proofErr w:type="spellStart"/>
            <w:r w:rsidRPr="00AA1780">
              <w:t>module</w:t>
            </w:r>
            <w:proofErr w:type="spellEnd"/>
          </w:p>
        </w:tc>
        <w:tc>
          <w:tcPr>
            <w:tcW w:w="832" w:type="dxa"/>
          </w:tcPr>
          <w:p w14:paraId="49328F3D" w14:textId="77777777" w:rsidR="00AA1780" w:rsidRPr="00A6717C" w:rsidRDefault="00A6717C" w:rsidP="00AA1780">
            <w:pPr>
              <w:rPr>
                <w:lang w:val="en-US"/>
              </w:rPr>
            </w:pPr>
            <w:r>
              <w:rPr>
                <w:lang w:val="en-US"/>
              </w:rPr>
              <w:t>string</w:t>
            </w:r>
          </w:p>
        </w:tc>
        <w:tc>
          <w:tcPr>
            <w:tcW w:w="2393" w:type="dxa"/>
          </w:tcPr>
          <w:p w14:paraId="33ADEF34" w14:textId="77777777" w:rsidR="00AA1780" w:rsidRDefault="00AA1780" w:rsidP="00AA1780"/>
        </w:tc>
        <w:tc>
          <w:tcPr>
            <w:tcW w:w="5337" w:type="dxa"/>
          </w:tcPr>
          <w:p w14:paraId="32BE61C7" w14:textId="77777777" w:rsidR="00AA1780" w:rsidRDefault="00A6717C" w:rsidP="00AA1780">
            <w:proofErr w:type="gramStart"/>
            <w:r>
              <w:t>Имя модуля</w:t>
            </w:r>
            <w:proofErr w:type="gramEnd"/>
            <w:r>
              <w:t xml:space="preserve"> для которого создаются записи конфигурирования полей</w:t>
            </w:r>
          </w:p>
        </w:tc>
      </w:tr>
    </w:tbl>
    <w:p w14:paraId="10B36BBD" w14:textId="77777777" w:rsidR="00AA1780" w:rsidRPr="00A6717C" w:rsidRDefault="00A6717C" w:rsidP="00AA1780">
      <w:r>
        <w:t xml:space="preserve">Возврат </w:t>
      </w:r>
      <w:proofErr w:type="spellStart"/>
      <w:r>
        <w:rPr>
          <w:lang w:val="en-US"/>
        </w:rPr>
        <w:t>JsonOk</w:t>
      </w:r>
      <w:proofErr w:type="spellEnd"/>
      <w:r>
        <w:t xml:space="preserve"> или </w:t>
      </w:r>
      <w:proofErr w:type="spellStart"/>
      <w:r>
        <w:rPr>
          <w:lang w:val="en-US"/>
        </w:rPr>
        <w:t>JsonError</w:t>
      </w:r>
      <w:proofErr w:type="spellEnd"/>
      <w:r w:rsidRPr="00A6717C">
        <w:t xml:space="preserve"> </w:t>
      </w:r>
      <w:r>
        <w:t>в случае возникновения ошибки</w:t>
      </w:r>
    </w:p>
    <w:p w14:paraId="4E38DED7" w14:textId="77777777" w:rsidR="00F13D15" w:rsidRDefault="00F13D15" w:rsidP="00F13D15">
      <w:pPr>
        <w:pStyle w:val="4"/>
      </w:pPr>
      <w:r>
        <w:lastRenderedPageBreak/>
        <w:t xml:space="preserve">Свойства </w:t>
      </w:r>
      <w:proofErr w:type="spellStart"/>
      <w:r>
        <w:rPr>
          <w:lang w:val="en-US"/>
        </w:rPr>
        <w:t>ObjectModule</w:t>
      </w:r>
      <w:proofErr w:type="spellEnd"/>
    </w:p>
    <w:p w14:paraId="76C9CC3F" w14:textId="77777777" w:rsidR="00A6717C" w:rsidRDefault="00A6717C" w:rsidP="00A6717C">
      <w:pPr>
        <w:pStyle w:val="5"/>
      </w:pPr>
      <w:bookmarkStart w:id="196" w:name="OLE_LINK15"/>
      <w:bookmarkStart w:id="197" w:name="OLE_LINK16"/>
      <w:r>
        <w:t>Общие свойства</w:t>
      </w:r>
    </w:p>
    <w:tbl>
      <w:tblPr>
        <w:tblStyle w:val="a6"/>
        <w:tblW w:w="0" w:type="auto"/>
        <w:tblLook w:val="04A0" w:firstRow="1" w:lastRow="0" w:firstColumn="1" w:lastColumn="0" w:noHBand="0" w:noVBand="1"/>
      </w:tblPr>
      <w:tblGrid>
        <w:gridCol w:w="4785"/>
        <w:gridCol w:w="4786"/>
      </w:tblGrid>
      <w:tr w:rsidR="00A6717C" w14:paraId="3214AA26" w14:textId="77777777" w:rsidTr="00A6717C">
        <w:tc>
          <w:tcPr>
            <w:tcW w:w="4785" w:type="dxa"/>
          </w:tcPr>
          <w:p w14:paraId="36AD8D8A" w14:textId="77777777" w:rsidR="00A6717C" w:rsidRDefault="00A6717C" w:rsidP="00A6717C">
            <w:r>
              <w:t>Имя модуля</w:t>
            </w:r>
          </w:p>
        </w:tc>
        <w:tc>
          <w:tcPr>
            <w:tcW w:w="4786" w:type="dxa"/>
          </w:tcPr>
          <w:p w14:paraId="3B1BBC54" w14:textId="77777777" w:rsidR="00A6717C" w:rsidRDefault="00A6717C" w:rsidP="00A6717C">
            <w:proofErr w:type="spellStart"/>
            <w:r w:rsidRPr="00A6717C">
              <w:t>Admin</w:t>
            </w:r>
            <w:proofErr w:type="spellEnd"/>
          </w:p>
        </w:tc>
      </w:tr>
      <w:tr w:rsidR="00A6717C" w14:paraId="654CE01A" w14:textId="77777777" w:rsidTr="00A6717C">
        <w:tc>
          <w:tcPr>
            <w:tcW w:w="4785" w:type="dxa"/>
          </w:tcPr>
          <w:p w14:paraId="5DD04028" w14:textId="77777777" w:rsidR="00A6717C" w:rsidRDefault="00A6717C" w:rsidP="00A6717C">
            <w:r>
              <w:t>Тип управляемой записи</w:t>
            </w:r>
          </w:p>
        </w:tc>
        <w:tc>
          <w:tcPr>
            <w:tcW w:w="4786" w:type="dxa"/>
          </w:tcPr>
          <w:p w14:paraId="193A1BE5" w14:textId="77777777" w:rsidR="00A6717C" w:rsidRDefault="00A6717C" w:rsidP="00A6717C">
            <w:r w:rsidRPr="00A6717C">
              <w:t>ADMIN</w:t>
            </w:r>
          </w:p>
        </w:tc>
      </w:tr>
      <w:tr w:rsidR="00A6717C" w14:paraId="7377F799" w14:textId="77777777" w:rsidTr="00A6717C">
        <w:tc>
          <w:tcPr>
            <w:tcW w:w="4785" w:type="dxa"/>
          </w:tcPr>
          <w:p w14:paraId="513E4353" w14:textId="77777777" w:rsidR="00A6717C" w:rsidRPr="00A6717C" w:rsidRDefault="00A6717C" w:rsidP="00A6717C">
            <w:r>
              <w:t xml:space="preserve">Использовать редактор записи </w:t>
            </w:r>
            <w:r>
              <w:rPr>
                <w:lang w:val="en-US"/>
              </w:rPr>
              <w:t>MODULE</w:t>
            </w:r>
            <w:r>
              <w:t xml:space="preserve"> в качестве страницы параметров</w:t>
            </w:r>
          </w:p>
        </w:tc>
        <w:tc>
          <w:tcPr>
            <w:tcW w:w="4786" w:type="dxa"/>
          </w:tcPr>
          <w:p w14:paraId="5CA9A6FC" w14:textId="77777777" w:rsidR="00A6717C" w:rsidRDefault="00A6717C" w:rsidP="00A6717C">
            <w:r>
              <w:t>Да</w:t>
            </w:r>
          </w:p>
        </w:tc>
      </w:tr>
      <w:tr w:rsidR="00A6717C" w14:paraId="079D1D76" w14:textId="77777777" w:rsidTr="00A6717C">
        <w:tc>
          <w:tcPr>
            <w:tcW w:w="4785" w:type="dxa"/>
          </w:tcPr>
          <w:p w14:paraId="5C62918E" w14:textId="77777777" w:rsidR="00A6717C" w:rsidRDefault="00A6717C" w:rsidP="00A6717C">
            <w:r>
              <w:t xml:space="preserve">Скрывать модуль в панели </w:t>
            </w:r>
            <w:proofErr w:type="spellStart"/>
            <w:r>
              <w:t>Администрарования</w:t>
            </w:r>
            <w:proofErr w:type="spellEnd"/>
            <w:r>
              <w:t xml:space="preserve"> модулей</w:t>
            </w:r>
          </w:p>
        </w:tc>
        <w:tc>
          <w:tcPr>
            <w:tcW w:w="4786" w:type="dxa"/>
          </w:tcPr>
          <w:p w14:paraId="4C76E0DB" w14:textId="77777777" w:rsidR="00A6717C" w:rsidRDefault="00A6717C" w:rsidP="00A6717C">
            <w:r>
              <w:t>Нет</w:t>
            </w:r>
          </w:p>
        </w:tc>
      </w:tr>
      <w:tr w:rsidR="00A6717C" w14:paraId="750FA575" w14:textId="77777777" w:rsidTr="00A6717C">
        <w:tc>
          <w:tcPr>
            <w:tcW w:w="4785" w:type="dxa"/>
          </w:tcPr>
          <w:p w14:paraId="317FDA8F" w14:textId="77777777" w:rsidR="00A6717C" w:rsidRDefault="00A6717C" w:rsidP="00A6717C">
            <w:r>
              <w:t>Заголовок модуля</w:t>
            </w:r>
          </w:p>
        </w:tc>
        <w:tc>
          <w:tcPr>
            <w:tcW w:w="4786" w:type="dxa"/>
          </w:tcPr>
          <w:p w14:paraId="10F07D9D" w14:textId="77777777" w:rsidR="00A6717C" w:rsidRDefault="00A6717C" w:rsidP="00A6717C">
            <w:proofErr w:type="gramStart"/>
            <w:r w:rsidRPr="00A6717C">
              <w:t>АРМ</w:t>
            </w:r>
            <w:proofErr w:type="gramEnd"/>
            <w:r w:rsidRPr="00A6717C">
              <w:t xml:space="preserve"> Администратор</w:t>
            </w:r>
          </w:p>
        </w:tc>
      </w:tr>
    </w:tbl>
    <w:p w14:paraId="744B66E5" w14:textId="77777777" w:rsidR="00A6717C" w:rsidRDefault="00A6717C" w:rsidP="00A6717C">
      <w:pPr>
        <w:pStyle w:val="5"/>
      </w:pPr>
      <w:proofErr w:type="spellStart"/>
      <w:r>
        <w:t>Параметрирование</w:t>
      </w:r>
      <w:proofErr w:type="spellEnd"/>
      <w:r>
        <w:t xml:space="preserve"> модуля</w:t>
      </w:r>
    </w:p>
    <w:p w14:paraId="0BB766E4" w14:textId="77777777" w:rsidR="00A6717C" w:rsidRPr="00A6717C" w:rsidRDefault="00A6717C" w:rsidP="00A6717C">
      <w:r>
        <w:t>У модуля нет параметров</w:t>
      </w:r>
    </w:p>
    <w:p w14:paraId="15F2EA82" w14:textId="77777777" w:rsidR="00A6717C" w:rsidRDefault="00A6717C" w:rsidP="00A6717C">
      <w:pPr>
        <w:pStyle w:val="5"/>
      </w:pPr>
      <w:r>
        <w:t>Управляемые записи</w:t>
      </w:r>
    </w:p>
    <w:p w14:paraId="231B411D" w14:textId="77777777" w:rsidR="00443736" w:rsidRDefault="00443736" w:rsidP="00443736">
      <w:r>
        <w:t>У модуля нет управляемых записей</w:t>
      </w:r>
    </w:p>
    <w:bookmarkEnd w:id="196"/>
    <w:bookmarkEnd w:id="197"/>
    <w:p w14:paraId="679DBEBD" w14:textId="77777777" w:rsidR="00443736" w:rsidRDefault="00443736" w:rsidP="00443736">
      <w:pPr>
        <w:pStyle w:val="4"/>
      </w:pPr>
      <w:r>
        <w:t>Справочная информация по модулю</w:t>
      </w:r>
    </w:p>
    <w:p w14:paraId="29AB4442" w14:textId="77777777" w:rsidR="00443736" w:rsidRPr="00443736" w:rsidRDefault="00443736" w:rsidP="00443736"/>
    <w:p w14:paraId="2A666B86" w14:textId="77777777" w:rsidR="00F13D15" w:rsidRDefault="00F13D15" w:rsidP="00F13D15">
      <w:pPr>
        <w:pStyle w:val="3"/>
      </w:pPr>
      <w:bookmarkStart w:id="198" w:name="OLE_LINK46"/>
      <w:bookmarkStart w:id="199" w:name="OLE_LINK47"/>
      <w:bookmarkStart w:id="200" w:name="_Toc32578854"/>
      <w:proofErr w:type="spellStart"/>
      <w:r>
        <w:t>Authorisation</w:t>
      </w:r>
      <w:proofErr w:type="spellEnd"/>
      <w:r>
        <w:t xml:space="preserve"> - </w:t>
      </w:r>
      <w:r w:rsidRPr="00F13D15">
        <w:t>Авторизация пользователей</w:t>
      </w:r>
      <w:bookmarkEnd w:id="198"/>
      <w:bookmarkEnd w:id="199"/>
      <w:bookmarkEnd w:id="200"/>
    </w:p>
    <w:p w14:paraId="3637BB76" w14:textId="77777777" w:rsidR="00AA1780" w:rsidRDefault="00AA1780" w:rsidP="00AA1780">
      <w:pPr>
        <w:pStyle w:val="4"/>
      </w:pPr>
      <w:r>
        <w:t>Общее</w:t>
      </w:r>
      <w:r w:rsidRPr="009C61E1">
        <w:t xml:space="preserve"> </w:t>
      </w:r>
      <w:r>
        <w:t>описание</w:t>
      </w:r>
    </w:p>
    <w:p w14:paraId="131F7829" w14:textId="77777777" w:rsidR="006E0F9F" w:rsidRPr="006E0F9F" w:rsidRDefault="006E0F9F" w:rsidP="006E0F9F">
      <w:bookmarkStart w:id="201" w:name="OLE_LINK6"/>
      <w:bookmarkStart w:id="202" w:name="OLE_LINK7"/>
      <w:r>
        <w:t>Модуль авторизации пользователей использует в качестве БД пользователей основную БД пользователей, прописанную в Основных настройках системы АРМ Администратор</w:t>
      </w:r>
      <w:bookmarkEnd w:id="201"/>
      <w:bookmarkEnd w:id="202"/>
      <w:r>
        <w:t xml:space="preserve"> (см. </w:t>
      </w:r>
      <w:r w:rsidR="000776A6">
        <w:fldChar w:fldCharType="begin"/>
      </w:r>
      <w:r>
        <w:instrText xml:space="preserve"> REF _Ref472338278 \r \h </w:instrText>
      </w:r>
      <w:r w:rsidR="000776A6">
        <w:fldChar w:fldCharType="separate"/>
      </w:r>
      <w:r w:rsidR="00B32157">
        <w:t>5.2.2</w:t>
      </w:r>
      <w:r w:rsidR="000776A6">
        <w:fldChar w:fldCharType="end"/>
      </w:r>
      <w:r>
        <w:t>)</w:t>
      </w:r>
    </w:p>
    <w:p w14:paraId="39516BA7" w14:textId="77777777" w:rsidR="00AA1780" w:rsidRDefault="00AA1780" w:rsidP="00AA1780">
      <w:pPr>
        <w:pStyle w:val="4"/>
        <w:rPr>
          <w:lang w:val="en-US"/>
        </w:rPr>
      </w:pPr>
      <w:r>
        <w:t>Функции модуля</w:t>
      </w:r>
    </w:p>
    <w:p w14:paraId="039BA656" w14:textId="77777777" w:rsidR="007E5174" w:rsidRDefault="007E5174" w:rsidP="007E5174">
      <w:pPr>
        <w:rPr>
          <w:lang w:val="en-US"/>
        </w:rPr>
      </w:pPr>
    </w:p>
    <w:p w14:paraId="0548DB5B" w14:textId="77777777" w:rsidR="006E0F9F" w:rsidRDefault="006E0F9F" w:rsidP="008B01F1">
      <w:pPr>
        <w:pStyle w:val="aff1"/>
      </w:pPr>
      <w:r>
        <w:rPr>
          <w:lang w:val="en-US"/>
        </w:rPr>
        <w:t xml:space="preserve">public </w:t>
      </w:r>
      <w:proofErr w:type="spellStart"/>
      <w:r w:rsidRPr="006E0F9F">
        <w:t>function</w:t>
      </w:r>
      <w:proofErr w:type="spellEnd"/>
      <w:r w:rsidRPr="006E0F9F">
        <w:t xml:space="preserve"> </w:t>
      </w:r>
      <w:proofErr w:type="spellStart"/>
      <w:proofErr w:type="gramStart"/>
      <w:r w:rsidRPr="006E0F9F">
        <w:t>GetUserRec</w:t>
      </w:r>
      <w:proofErr w:type="spellEnd"/>
      <w:r w:rsidRPr="006E0F9F">
        <w:t>(</w:t>
      </w:r>
      <w:proofErr w:type="gramEnd"/>
      <w:r w:rsidRPr="006E0F9F">
        <w:t>)</w:t>
      </w:r>
    </w:p>
    <w:p w14:paraId="5713E8AE" w14:textId="77777777" w:rsidR="006E0F9F" w:rsidRPr="006E0F9F" w:rsidRDefault="006E0F9F" w:rsidP="006E0F9F">
      <w:bookmarkStart w:id="203" w:name="OLE_LINK4"/>
      <w:bookmarkStart w:id="204" w:name="OLE_LINK5"/>
      <w:r>
        <w:t xml:space="preserve">Функция возвращает </w:t>
      </w:r>
      <w:bookmarkStart w:id="205" w:name="OLE_LINK2"/>
      <w:bookmarkStart w:id="206" w:name="OLE_LINK3"/>
      <w:r>
        <w:t xml:space="preserve">запись текущего </w:t>
      </w:r>
      <w:proofErr w:type="spellStart"/>
      <w:r>
        <w:t>залогиненного</w:t>
      </w:r>
      <w:proofErr w:type="spellEnd"/>
      <w:r>
        <w:t xml:space="preserve"> пользователя или </w:t>
      </w:r>
      <w:r>
        <w:rPr>
          <w:lang w:val="en-US"/>
        </w:rPr>
        <w:t>null</w:t>
      </w:r>
      <w:r w:rsidRPr="006E0F9F">
        <w:t xml:space="preserve"> </w:t>
      </w:r>
      <w:r>
        <w:t>если нет такого</w:t>
      </w:r>
      <w:bookmarkEnd w:id="203"/>
      <w:bookmarkEnd w:id="204"/>
      <w:bookmarkEnd w:id="205"/>
      <w:bookmarkEnd w:id="206"/>
      <w:r>
        <w:t>.</w:t>
      </w:r>
    </w:p>
    <w:tbl>
      <w:tblPr>
        <w:tblStyle w:val="a6"/>
        <w:tblW w:w="0" w:type="auto"/>
        <w:tblLook w:val="04A0" w:firstRow="1" w:lastRow="0" w:firstColumn="1" w:lastColumn="0" w:noHBand="0" w:noVBand="1"/>
      </w:tblPr>
      <w:tblGrid>
        <w:gridCol w:w="1248"/>
        <w:gridCol w:w="1895"/>
        <w:gridCol w:w="1709"/>
        <w:gridCol w:w="4719"/>
      </w:tblGrid>
      <w:tr w:rsidR="006E0F9F" w14:paraId="443D0AE8" w14:textId="77777777" w:rsidTr="006E0F9F">
        <w:tc>
          <w:tcPr>
            <w:tcW w:w="1248" w:type="dxa"/>
          </w:tcPr>
          <w:p w14:paraId="31D24503" w14:textId="77777777" w:rsidR="006E0F9F" w:rsidRPr="006E0F9F" w:rsidRDefault="006E0F9F" w:rsidP="006E0F9F">
            <w:bookmarkStart w:id="207" w:name="OLE_LINK8"/>
            <w:bookmarkStart w:id="208" w:name="OLE_LINK9"/>
            <w:r>
              <w:t>Параметр</w:t>
            </w:r>
          </w:p>
        </w:tc>
        <w:tc>
          <w:tcPr>
            <w:tcW w:w="1895" w:type="dxa"/>
          </w:tcPr>
          <w:p w14:paraId="6AAE49D9" w14:textId="77777777" w:rsidR="006E0F9F" w:rsidRPr="006E0F9F" w:rsidRDefault="006E0F9F" w:rsidP="006E0F9F">
            <w:r>
              <w:t>Тип</w:t>
            </w:r>
          </w:p>
        </w:tc>
        <w:tc>
          <w:tcPr>
            <w:tcW w:w="1709" w:type="dxa"/>
          </w:tcPr>
          <w:p w14:paraId="3B53E7CB" w14:textId="77777777" w:rsidR="006E0F9F" w:rsidRPr="006E0F9F" w:rsidRDefault="006E0F9F" w:rsidP="006E0F9F">
            <w:r>
              <w:t>По умолчанию</w:t>
            </w:r>
          </w:p>
        </w:tc>
        <w:tc>
          <w:tcPr>
            <w:tcW w:w="4719" w:type="dxa"/>
          </w:tcPr>
          <w:p w14:paraId="1CF0280C" w14:textId="77777777" w:rsidR="006E0F9F" w:rsidRPr="006E0F9F" w:rsidRDefault="006E0F9F" w:rsidP="006E0F9F">
            <w:r>
              <w:t>Описание</w:t>
            </w:r>
          </w:p>
        </w:tc>
      </w:tr>
      <w:tr w:rsidR="006E0F9F" w:rsidRPr="006E0F9F" w14:paraId="79FEE910" w14:textId="77777777" w:rsidTr="006E0F9F">
        <w:tc>
          <w:tcPr>
            <w:tcW w:w="1248" w:type="dxa"/>
          </w:tcPr>
          <w:p w14:paraId="74D8491C" w14:textId="77777777" w:rsidR="006E0F9F" w:rsidRPr="006E0F9F" w:rsidRDefault="006E0F9F" w:rsidP="006E0F9F">
            <w:r>
              <w:t>ВОЗВРАТ</w:t>
            </w:r>
          </w:p>
        </w:tc>
        <w:tc>
          <w:tcPr>
            <w:tcW w:w="1895" w:type="dxa"/>
          </w:tcPr>
          <w:p w14:paraId="2879A76B" w14:textId="77777777" w:rsidR="006E0F9F" w:rsidRPr="006E0F9F" w:rsidRDefault="006E0F9F" w:rsidP="006E0F9F">
            <w:pPr>
              <w:rPr>
                <w:lang w:val="en-US"/>
              </w:rPr>
            </w:pPr>
            <w:r>
              <w:rPr>
                <w:lang w:val="en-US"/>
              </w:rPr>
              <w:t xml:space="preserve">Null | </w:t>
            </w:r>
            <w:proofErr w:type="spellStart"/>
            <w:r>
              <w:rPr>
                <w:lang w:val="en-US"/>
              </w:rPr>
              <w:t>ObjectData</w:t>
            </w:r>
            <w:proofErr w:type="spellEnd"/>
          </w:p>
        </w:tc>
        <w:tc>
          <w:tcPr>
            <w:tcW w:w="1709" w:type="dxa"/>
          </w:tcPr>
          <w:p w14:paraId="5E186B3E" w14:textId="77777777" w:rsidR="006E0F9F" w:rsidRDefault="006E0F9F" w:rsidP="006E0F9F">
            <w:pPr>
              <w:rPr>
                <w:lang w:val="en-US"/>
              </w:rPr>
            </w:pPr>
          </w:p>
        </w:tc>
        <w:tc>
          <w:tcPr>
            <w:tcW w:w="4719" w:type="dxa"/>
          </w:tcPr>
          <w:p w14:paraId="69D70C47" w14:textId="77777777" w:rsidR="006E0F9F" w:rsidRPr="006E0F9F" w:rsidRDefault="006E0F9F" w:rsidP="006E0F9F">
            <w:r>
              <w:t xml:space="preserve">Запись текущего </w:t>
            </w:r>
            <w:proofErr w:type="spellStart"/>
            <w:r>
              <w:t>залогиненного</w:t>
            </w:r>
            <w:proofErr w:type="spellEnd"/>
            <w:r>
              <w:t xml:space="preserve"> пользователя или </w:t>
            </w:r>
            <w:r>
              <w:rPr>
                <w:lang w:val="en-US"/>
              </w:rPr>
              <w:t>null</w:t>
            </w:r>
            <w:r w:rsidRPr="006E0F9F">
              <w:t xml:space="preserve"> </w:t>
            </w:r>
            <w:r>
              <w:t>если нет такого</w:t>
            </w:r>
          </w:p>
        </w:tc>
      </w:tr>
    </w:tbl>
    <w:bookmarkEnd w:id="207"/>
    <w:bookmarkEnd w:id="208"/>
    <w:p w14:paraId="434012E2" w14:textId="77777777" w:rsidR="006E0F9F" w:rsidRDefault="006E0F9F" w:rsidP="008B01F1">
      <w:pPr>
        <w:pStyle w:val="aff1"/>
        <w:rPr>
          <w:lang w:val="en-US"/>
        </w:rPr>
      </w:pPr>
      <w:r>
        <w:rPr>
          <w:highlight w:val="white"/>
          <w:lang w:val="en-US"/>
        </w:rPr>
        <w:t xml:space="preserve">public function </w:t>
      </w:r>
      <w:proofErr w:type="spellStart"/>
      <w:proofErr w:type="gramStart"/>
      <w:r w:rsidRPr="00A00F74">
        <w:rPr>
          <w:highlight w:val="white"/>
          <w:lang w:val="en-US"/>
        </w:rPr>
        <w:t>authCookie</w:t>
      </w:r>
      <w:proofErr w:type="spellEnd"/>
      <w:r>
        <w:rPr>
          <w:lang w:val="en-US"/>
        </w:rPr>
        <w:t>(</w:t>
      </w:r>
      <w:proofErr w:type="gramEnd"/>
      <w:r>
        <w:rPr>
          <w:lang w:val="en-US"/>
        </w:rPr>
        <w:t>)</w:t>
      </w:r>
    </w:p>
    <w:p w14:paraId="0C213C8D" w14:textId="77777777" w:rsidR="006E0F9F" w:rsidRDefault="006E0F9F" w:rsidP="006E0F9F">
      <w:pPr>
        <w:rPr>
          <w:lang w:val="en-US"/>
        </w:rPr>
      </w:pPr>
      <w:r>
        <w:rPr>
          <w:highlight w:val="white"/>
        </w:rPr>
        <w:t>Авторизация</w:t>
      </w:r>
      <w:r w:rsidRPr="00A00F74">
        <w:rPr>
          <w:highlight w:val="white"/>
          <w:lang w:val="en-US"/>
        </w:rPr>
        <w:t xml:space="preserve"> </w:t>
      </w:r>
      <w:r>
        <w:rPr>
          <w:highlight w:val="white"/>
        </w:rPr>
        <w:t>посредством</w:t>
      </w:r>
      <w:r w:rsidRPr="00A00F74">
        <w:rPr>
          <w:highlight w:val="white"/>
          <w:lang w:val="en-US"/>
        </w:rPr>
        <w:t xml:space="preserve"> Cookies</w:t>
      </w:r>
    </w:p>
    <w:tbl>
      <w:tblPr>
        <w:tblStyle w:val="a6"/>
        <w:tblW w:w="0" w:type="auto"/>
        <w:tblLook w:val="04A0" w:firstRow="1" w:lastRow="0" w:firstColumn="1" w:lastColumn="0" w:noHBand="0" w:noVBand="1"/>
      </w:tblPr>
      <w:tblGrid>
        <w:gridCol w:w="1248"/>
        <w:gridCol w:w="1895"/>
        <w:gridCol w:w="1709"/>
        <w:gridCol w:w="4719"/>
      </w:tblGrid>
      <w:tr w:rsidR="006E0F9F" w14:paraId="18E495BF" w14:textId="77777777" w:rsidTr="00195BEA">
        <w:tc>
          <w:tcPr>
            <w:tcW w:w="1248" w:type="dxa"/>
          </w:tcPr>
          <w:p w14:paraId="721C9588" w14:textId="77777777" w:rsidR="006E0F9F" w:rsidRPr="006E0F9F" w:rsidRDefault="006E0F9F" w:rsidP="00195BEA">
            <w:bookmarkStart w:id="209" w:name="OLE_LINK10"/>
            <w:bookmarkStart w:id="210" w:name="OLE_LINK11"/>
            <w:r>
              <w:t>Параметр</w:t>
            </w:r>
          </w:p>
        </w:tc>
        <w:tc>
          <w:tcPr>
            <w:tcW w:w="1895" w:type="dxa"/>
          </w:tcPr>
          <w:p w14:paraId="4DA177F8" w14:textId="77777777" w:rsidR="006E0F9F" w:rsidRPr="006E0F9F" w:rsidRDefault="006E0F9F" w:rsidP="00195BEA">
            <w:r>
              <w:t>Тип</w:t>
            </w:r>
          </w:p>
        </w:tc>
        <w:tc>
          <w:tcPr>
            <w:tcW w:w="1709" w:type="dxa"/>
          </w:tcPr>
          <w:p w14:paraId="46843EC8" w14:textId="77777777" w:rsidR="006E0F9F" w:rsidRPr="006E0F9F" w:rsidRDefault="006E0F9F" w:rsidP="00195BEA">
            <w:r>
              <w:t>По умолчанию</w:t>
            </w:r>
          </w:p>
        </w:tc>
        <w:tc>
          <w:tcPr>
            <w:tcW w:w="4719" w:type="dxa"/>
          </w:tcPr>
          <w:p w14:paraId="5A6968C1" w14:textId="77777777" w:rsidR="006E0F9F" w:rsidRPr="006E0F9F" w:rsidRDefault="006E0F9F" w:rsidP="00195BEA">
            <w:r>
              <w:t>Описание</w:t>
            </w:r>
          </w:p>
        </w:tc>
      </w:tr>
      <w:tr w:rsidR="006E0F9F" w:rsidRPr="006E0F9F" w14:paraId="1A95BE2B" w14:textId="77777777" w:rsidTr="00195BEA">
        <w:tc>
          <w:tcPr>
            <w:tcW w:w="1248" w:type="dxa"/>
          </w:tcPr>
          <w:p w14:paraId="14518DDE" w14:textId="77777777" w:rsidR="006E0F9F" w:rsidRPr="006E0F9F" w:rsidRDefault="006E0F9F" w:rsidP="00195BEA">
            <w:r>
              <w:t>ВОЗВРАТ</w:t>
            </w:r>
          </w:p>
        </w:tc>
        <w:tc>
          <w:tcPr>
            <w:tcW w:w="1895" w:type="dxa"/>
          </w:tcPr>
          <w:p w14:paraId="17BC2A15" w14:textId="77777777" w:rsidR="006E0F9F" w:rsidRPr="006E0F9F" w:rsidRDefault="006E0F9F" w:rsidP="00195BEA">
            <w:pPr>
              <w:rPr>
                <w:lang w:val="en-US"/>
              </w:rPr>
            </w:pPr>
            <w:r>
              <w:rPr>
                <w:lang w:val="en-US"/>
              </w:rPr>
              <w:t>integer</w:t>
            </w:r>
          </w:p>
        </w:tc>
        <w:tc>
          <w:tcPr>
            <w:tcW w:w="1709" w:type="dxa"/>
          </w:tcPr>
          <w:p w14:paraId="28A73675" w14:textId="77777777" w:rsidR="006E0F9F" w:rsidRDefault="006E0F9F" w:rsidP="00195BEA">
            <w:pPr>
              <w:rPr>
                <w:lang w:val="en-US"/>
              </w:rPr>
            </w:pPr>
          </w:p>
        </w:tc>
        <w:tc>
          <w:tcPr>
            <w:tcW w:w="4719" w:type="dxa"/>
          </w:tcPr>
          <w:p w14:paraId="31E0DD47" w14:textId="77777777" w:rsidR="006E0F9F" w:rsidRPr="006E0F9F" w:rsidRDefault="006E0F9F" w:rsidP="00195BEA">
            <w:r w:rsidRPr="006E0F9F">
              <w:t xml:space="preserve">1 – </w:t>
            </w:r>
            <w:r>
              <w:t>авторизация прошла успешна, 0 – авторизации не произошло</w:t>
            </w:r>
          </w:p>
        </w:tc>
      </w:tr>
    </w:tbl>
    <w:bookmarkEnd w:id="209"/>
    <w:bookmarkEnd w:id="210"/>
    <w:p w14:paraId="7DAD3522" w14:textId="77777777" w:rsidR="006E0F9F" w:rsidRPr="00A00F74" w:rsidRDefault="006E0F9F" w:rsidP="008B01F1">
      <w:pPr>
        <w:pStyle w:val="aff1"/>
      </w:pPr>
      <w:r>
        <w:rPr>
          <w:highlight w:val="white"/>
          <w:lang w:val="en-US"/>
        </w:rPr>
        <w:t>public</w:t>
      </w:r>
      <w:r w:rsidRPr="00A00F74">
        <w:rPr>
          <w:highlight w:val="white"/>
        </w:rPr>
        <w:t xml:space="preserve"> </w:t>
      </w:r>
      <w:r>
        <w:rPr>
          <w:highlight w:val="white"/>
          <w:lang w:val="en-US"/>
        </w:rPr>
        <w:t>function</w:t>
      </w:r>
      <w:r w:rsidRPr="00A00F74">
        <w:rPr>
          <w:highlight w:val="white"/>
        </w:rPr>
        <w:t xml:space="preserve"> </w:t>
      </w:r>
      <w:proofErr w:type="spellStart"/>
      <w:proofErr w:type="gramStart"/>
      <w:r>
        <w:rPr>
          <w:highlight w:val="white"/>
        </w:rPr>
        <w:t>CheckOnline</w:t>
      </w:r>
      <w:proofErr w:type="spellEnd"/>
      <w:r w:rsidRPr="00A00F74">
        <w:t>(</w:t>
      </w:r>
      <w:proofErr w:type="gramEnd"/>
      <w:r w:rsidRPr="00A00F74">
        <w:t>)</w:t>
      </w:r>
    </w:p>
    <w:p w14:paraId="78DC5E6C" w14:textId="77777777" w:rsidR="006E0F9F" w:rsidRPr="00A00F74" w:rsidRDefault="006E0F9F" w:rsidP="001048F2">
      <w:r>
        <w:rPr>
          <w:highlight w:val="white"/>
        </w:rPr>
        <w:t xml:space="preserve">Отметка пользователя в списке </w:t>
      </w:r>
      <w:proofErr w:type="spellStart"/>
      <w:r>
        <w:rPr>
          <w:highlight w:val="white"/>
        </w:rPr>
        <w:t>online</w:t>
      </w:r>
      <w:proofErr w:type="spellEnd"/>
    </w:p>
    <w:tbl>
      <w:tblPr>
        <w:tblStyle w:val="a6"/>
        <w:tblW w:w="0" w:type="auto"/>
        <w:tblLook w:val="04A0" w:firstRow="1" w:lastRow="0" w:firstColumn="1" w:lastColumn="0" w:noHBand="0" w:noVBand="1"/>
      </w:tblPr>
      <w:tblGrid>
        <w:gridCol w:w="1248"/>
        <w:gridCol w:w="1895"/>
        <w:gridCol w:w="1709"/>
        <w:gridCol w:w="4719"/>
      </w:tblGrid>
      <w:tr w:rsidR="001048F2" w14:paraId="64EC3254" w14:textId="77777777" w:rsidTr="00195BEA">
        <w:tc>
          <w:tcPr>
            <w:tcW w:w="1248" w:type="dxa"/>
          </w:tcPr>
          <w:p w14:paraId="391F45DA" w14:textId="77777777" w:rsidR="001048F2" w:rsidRPr="006E0F9F" w:rsidRDefault="001048F2" w:rsidP="00195BEA">
            <w:bookmarkStart w:id="211" w:name="OLE_LINK12"/>
            <w:bookmarkStart w:id="212" w:name="OLE_LINK13"/>
            <w:bookmarkStart w:id="213" w:name="OLE_LINK14"/>
            <w:r>
              <w:t>Параметр</w:t>
            </w:r>
          </w:p>
        </w:tc>
        <w:tc>
          <w:tcPr>
            <w:tcW w:w="1895" w:type="dxa"/>
          </w:tcPr>
          <w:p w14:paraId="7FC79655" w14:textId="77777777" w:rsidR="001048F2" w:rsidRPr="006E0F9F" w:rsidRDefault="001048F2" w:rsidP="00195BEA">
            <w:r>
              <w:t>Тип</w:t>
            </w:r>
          </w:p>
        </w:tc>
        <w:tc>
          <w:tcPr>
            <w:tcW w:w="1709" w:type="dxa"/>
          </w:tcPr>
          <w:p w14:paraId="26DF286D" w14:textId="77777777" w:rsidR="001048F2" w:rsidRPr="006E0F9F" w:rsidRDefault="001048F2" w:rsidP="00195BEA">
            <w:r>
              <w:t>По умолчанию</w:t>
            </w:r>
          </w:p>
        </w:tc>
        <w:tc>
          <w:tcPr>
            <w:tcW w:w="4719" w:type="dxa"/>
          </w:tcPr>
          <w:p w14:paraId="5A1EA6A7" w14:textId="77777777" w:rsidR="001048F2" w:rsidRPr="006E0F9F" w:rsidRDefault="001048F2" w:rsidP="00195BEA">
            <w:r>
              <w:t>Описание</w:t>
            </w:r>
          </w:p>
        </w:tc>
      </w:tr>
      <w:tr w:rsidR="001048F2" w:rsidRPr="006E0F9F" w14:paraId="48E5CF96" w14:textId="77777777" w:rsidTr="00195BEA">
        <w:tc>
          <w:tcPr>
            <w:tcW w:w="1248" w:type="dxa"/>
          </w:tcPr>
          <w:p w14:paraId="54539C4D" w14:textId="77777777" w:rsidR="001048F2" w:rsidRPr="006E0F9F" w:rsidRDefault="001048F2" w:rsidP="00195BEA">
            <w:r>
              <w:t>ВОЗВРАТ</w:t>
            </w:r>
          </w:p>
        </w:tc>
        <w:tc>
          <w:tcPr>
            <w:tcW w:w="1895" w:type="dxa"/>
          </w:tcPr>
          <w:p w14:paraId="26A0235F" w14:textId="77777777" w:rsidR="001048F2" w:rsidRPr="006E0F9F" w:rsidRDefault="001048F2" w:rsidP="00195BEA">
            <w:pPr>
              <w:rPr>
                <w:lang w:val="en-US"/>
              </w:rPr>
            </w:pPr>
            <w:r>
              <w:rPr>
                <w:lang w:val="en-US"/>
              </w:rPr>
              <w:t>void</w:t>
            </w:r>
          </w:p>
        </w:tc>
        <w:tc>
          <w:tcPr>
            <w:tcW w:w="1709" w:type="dxa"/>
          </w:tcPr>
          <w:p w14:paraId="6879AE7A" w14:textId="77777777" w:rsidR="001048F2" w:rsidRDefault="001048F2" w:rsidP="00195BEA">
            <w:pPr>
              <w:rPr>
                <w:lang w:val="en-US"/>
              </w:rPr>
            </w:pPr>
          </w:p>
        </w:tc>
        <w:tc>
          <w:tcPr>
            <w:tcW w:w="4719" w:type="dxa"/>
          </w:tcPr>
          <w:p w14:paraId="1F277CA7" w14:textId="77777777" w:rsidR="001048F2" w:rsidRPr="006E0F9F" w:rsidRDefault="001048F2" w:rsidP="00195BEA"/>
        </w:tc>
      </w:tr>
    </w:tbl>
    <w:p w14:paraId="33597AD2" w14:textId="77777777" w:rsidR="001048F2" w:rsidRDefault="0016659F" w:rsidP="008B01F1">
      <w:pPr>
        <w:pStyle w:val="aff1"/>
        <w:rPr>
          <w:lang w:val="en-US"/>
        </w:rPr>
      </w:pPr>
      <w:bookmarkStart w:id="214" w:name="OLE_LINK17"/>
      <w:bookmarkStart w:id="215" w:name="OLE_LINK18"/>
      <w:bookmarkEnd w:id="211"/>
      <w:bookmarkEnd w:id="212"/>
      <w:bookmarkEnd w:id="213"/>
      <w:r>
        <w:rPr>
          <w:lang w:val="en-US"/>
        </w:rPr>
        <w:t>public function Login($login=’</w:t>
      </w:r>
      <w:proofErr w:type="gramStart"/>
      <w:r>
        <w:rPr>
          <w:lang w:val="en-US"/>
        </w:rPr>
        <w:t>’,$</w:t>
      </w:r>
      <w:proofErr w:type="gramEnd"/>
      <w:r>
        <w:rPr>
          <w:lang w:val="en-US"/>
        </w:rPr>
        <w:t>pass=’’)</w:t>
      </w:r>
    </w:p>
    <w:p w14:paraId="0AC98F27" w14:textId="77777777" w:rsidR="0016659F" w:rsidRPr="00FA0402" w:rsidRDefault="00946B4C" w:rsidP="00FA0402">
      <w:bookmarkStart w:id="216" w:name="OLE_LINK19"/>
      <w:bookmarkStart w:id="217" w:name="OLE_LINK20"/>
      <w:r>
        <w:t>Осуществление входа</w:t>
      </w:r>
      <w:r w:rsidR="0016659F">
        <w:t xml:space="preserve"> пользователя</w:t>
      </w:r>
      <w:r>
        <w:t xml:space="preserve">. В качестве БД </w:t>
      </w:r>
      <w:proofErr w:type="spellStart"/>
      <w:r>
        <w:t>пользхователей</w:t>
      </w:r>
      <w:proofErr w:type="spellEnd"/>
      <w:r>
        <w:t xml:space="preserve"> используется БД, указанная в Основных настройках системы АРМ Администратор (см. </w:t>
      </w:r>
      <w:r w:rsidR="00B60932">
        <w:fldChar w:fldCharType="begin"/>
      </w:r>
      <w:r w:rsidR="00B60932">
        <w:instrText xml:space="preserve"> REF _Ref472338278 \w \h  \* MERGEFORMAT </w:instrText>
      </w:r>
      <w:r w:rsidR="00B60932">
        <w:fldChar w:fldCharType="separate"/>
      </w:r>
      <w:r w:rsidR="00B32157">
        <w:t>5.2.2</w:t>
      </w:r>
      <w:r w:rsidR="00B60932">
        <w:fldChar w:fldCharType="end"/>
      </w:r>
      <w:r>
        <w:t xml:space="preserve">). Логин ищется с использованием </w:t>
      </w:r>
      <w:r>
        <w:lastRenderedPageBreak/>
        <w:t xml:space="preserve">префикса </w:t>
      </w:r>
      <w:r w:rsidRPr="00FA0402">
        <w:rPr>
          <w:highlight w:val="white"/>
        </w:rPr>
        <w:t>I128FLOGIN</w:t>
      </w:r>
      <w:r w:rsidRPr="00FA0402">
        <w:t>=.</w:t>
      </w:r>
      <w:r>
        <w:rPr>
          <w:rFonts w:ascii="Consolas" w:hAnsi="Consolas" w:cs="Consolas"/>
          <w:color w:val="A31515"/>
          <w:sz w:val="19"/>
          <w:szCs w:val="19"/>
        </w:rPr>
        <w:t xml:space="preserve"> </w:t>
      </w:r>
      <w:r w:rsidRPr="00FA0402">
        <w:t>Если запись не найдена и разрешена авторизация методом Web-ИРБИС, то происходит поиск записи с использованием префикса A=</w:t>
      </w:r>
    </w:p>
    <w:tbl>
      <w:tblPr>
        <w:tblStyle w:val="a6"/>
        <w:tblW w:w="0" w:type="auto"/>
        <w:tblLook w:val="04A0" w:firstRow="1" w:lastRow="0" w:firstColumn="1" w:lastColumn="0" w:noHBand="0" w:noVBand="1"/>
      </w:tblPr>
      <w:tblGrid>
        <w:gridCol w:w="1248"/>
        <w:gridCol w:w="1895"/>
        <w:gridCol w:w="1709"/>
        <w:gridCol w:w="4719"/>
      </w:tblGrid>
      <w:tr w:rsidR="00946B4C" w:rsidRPr="00946B4C" w14:paraId="1C6C5FA5" w14:textId="77777777" w:rsidTr="00195BEA">
        <w:tc>
          <w:tcPr>
            <w:tcW w:w="1248" w:type="dxa"/>
          </w:tcPr>
          <w:bookmarkEnd w:id="216"/>
          <w:bookmarkEnd w:id="217"/>
          <w:p w14:paraId="71857BDE" w14:textId="77777777" w:rsidR="00946B4C" w:rsidRPr="006E0F9F" w:rsidRDefault="00946B4C" w:rsidP="00195BEA">
            <w:r>
              <w:t>Параметр</w:t>
            </w:r>
          </w:p>
        </w:tc>
        <w:tc>
          <w:tcPr>
            <w:tcW w:w="1895" w:type="dxa"/>
          </w:tcPr>
          <w:p w14:paraId="28EDF666" w14:textId="77777777" w:rsidR="00946B4C" w:rsidRPr="006E0F9F" w:rsidRDefault="00946B4C" w:rsidP="00195BEA">
            <w:r>
              <w:t>Тип</w:t>
            </w:r>
          </w:p>
        </w:tc>
        <w:tc>
          <w:tcPr>
            <w:tcW w:w="1709" w:type="dxa"/>
          </w:tcPr>
          <w:p w14:paraId="4C127F8B" w14:textId="77777777" w:rsidR="00946B4C" w:rsidRPr="006E0F9F" w:rsidRDefault="00946B4C" w:rsidP="00195BEA">
            <w:r>
              <w:t>По умолчанию</w:t>
            </w:r>
          </w:p>
        </w:tc>
        <w:tc>
          <w:tcPr>
            <w:tcW w:w="4719" w:type="dxa"/>
          </w:tcPr>
          <w:p w14:paraId="7CB3E530" w14:textId="77777777" w:rsidR="00946B4C" w:rsidRPr="006E0F9F" w:rsidRDefault="00946B4C" w:rsidP="00195BEA">
            <w:r>
              <w:t>Описание</w:t>
            </w:r>
          </w:p>
        </w:tc>
      </w:tr>
      <w:tr w:rsidR="00946B4C" w:rsidRPr="00946B4C" w14:paraId="2C4219F2" w14:textId="77777777" w:rsidTr="00195BEA">
        <w:tc>
          <w:tcPr>
            <w:tcW w:w="1248" w:type="dxa"/>
          </w:tcPr>
          <w:p w14:paraId="049E0480" w14:textId="77777777" w:rsidR="00946B4C" w:rsidRPr="00946B4C" w:rsidRDefault="00946B4C" w:rsidP="00FA0402">
            <w:r>
              <w:rPr>
                <w:lang w:val="en-US"/>
              </w:rPr>
              <w:t>login</w:t>
            </w:r>
          </w:p>
        </w:tc>
        <w:tc>
          <w:tcPr>
            <w:tcW w:w="1895" w:type="dxa"/>
          </w:tcPr>
          <w:p w14:paraId="3D1F67E2" w14:textId="77777777" w:rsidR="00946B4C" w:rsidRPr="00946B4C" w:rsidRDefault="00946B4C" w:rsidP="00195BEA">
            <w:r>
              <w:rPr>
                <w:lang w:val="en-US"/>
              </w:rPr>
              <w:t>String</w:t>
            </w:r>
          </w:p>
        </w:tc>
        <w:tc>
          <w:tcPr>
            <w:tcW w:w="1709" w:type="dxa"/>
          </w:tcPr>
          <w:p w14:paraId="78E12A95" w14:textId="77777777" w:rsidR="00946B4C" w:rsidRPr="00946B4C" w:rsidRDefault="00946B4C" w:rsidP="00195BEA">
            <w:r w:rsidRPr="00946B4C">
              <w:t>‘’</w:t>
            </w:r>
          </w:p>
        </w:tc>
        <w:tc>
          <w:tcPr>
            <w:tcW w:w="4719" w:type="dxa"/>
          </w:tcPr>
          <w:p w14:paraId="712B7C07" w14:textId="77777777" w:rsidR="00946B4C" w:rsidRDefault="00946B4C" w:rsidP="00195BEA">
            <w:bookmarkStart w:id="218" w:name="OLE_LINK21"/>
            <w:r>
              <w:t>Логин пользователя</w:t>
            </w:r>
            <w:bookmarkEnd w:id="218"/>
          </w:p>
        </w:tc>
      </w:tr>
      <w:tr w:rsidR="00946B4C" w:rsidRPr="00946B4C" w14:paraId="1B1FDB5B" w14:textId="77777777" w:rsidTr="00195BEA">
        <w:tc>
          <w:tcPr>
            <w:tcW w:w="1248" w:type="dxa"/>
          </w:tcPr>
          <w:p w14:paraId="7EEA2710" w14:textId="77777777" w:rsidR="00946B4C" w:rsidRPr="00946B4C" w:rsidRDefault="00946B4C" w:rsidP="00195BEA">
            <w:bookmarkStart w:id="219" w:name="_Hlk472347385"/>
            <w:r>
              <w:rPr>
                <w:lang w:val="en-US"/>
              </w:rPr>
              <w:t>pass</w:t>
            </w:r>
          </w:p>
        </w:tc>
        <w:tc>
          <w:tcPr>
            <w:tcW w:w="1895" w:type="dxa"/>
          </w:tcPr>
          <w:p w14:paraId="77E97BF5" w14:textId="77777777" w:rsidR="00946B4C" w:rsidRPr="00946B4C" w:rsidRDefault="00946B4C" w:rsidP="00195BEA">
            <w:r>
              <w:rPr>
                <w:lang w:val="en-US"/>
              </w:rPr>
              <w:t>string</w:t>
            </w:r>
          </w:p>
        </w:tc>
        <w:tc>
          <w:tcPr>
            <w:tcW w:w="1709" w:type="dxa"/>
          </w:tcPr>
          <w:p w14:paraId="53455C9D" w14:textId="77777777" w:rsidR="00946B4C" w:rsidRPr="00946B4C" w:rsidRDefault="00946B4C" w:rsidP="00195BEA">
            <w:r w:rsidRPr="00946B4C">
              <w:t>‘’</w:t>
            </w:r>
          </w:p>
        </w:tc>
        <w:tc>
          <w:tcPr>
            <w:tcW w:w="4719" w:type="dxa"/>
          </w:tcPr>
          <w:p w14:paraId="26FEE18E" w14:textId="77777777" w:rsidR="00946B4C" w:rsidRDefault="00946B4C" w:rsidP="00195BEA">
            <w:r>
              <w:t>Пароль пользователя</w:t>
            </w:r>
          </w:p>
        </w:tc>
      </w:tr>
      <w:bookmarkEnd w:id="219"/>
      <w:tr w:rsidR="00946B4C" w:rsidRPr="006E0F9F" w14:paraId="23EA34C1" w14:textId="77777777" w:rsidTr="00195BEA">
        <w:tc>
          <w:tcPr>
            <w:tcW w:w="1248" w:type="dxa"/>
          </w:tcPr>
          <w:p w14:paraId="302EF293" w14:textId="77777777" w:rsidR="00946B4C" w:rsidRPr="006E0F9F" w:rsidRDefault="00946B4C" w:rsidP="00195BEA">
            <w:r>
              <w:t>ВОЗВРАТ</w:t>
            </w:r>
          </w:p>
        </w:tc>
        <w:tc>
          <w:tcPr>
            <w:tcW w:w="1895" w:type="dxa"/>
          </w:tcPr>
          <w:p w14:paraId="141CB3F1" w14:textId="77777777" w:rsidR="00946B4C" w:rsidRPr="00946B4C" w:rsidRDefault="00AF3E80" w:rsidP="00195BEA">
            <w:r>
              <w:rPr>
                <w:lang w:val="en-US"/>
              </w:rPr>
              <w:t>bool</w:t>
            </w:r>
          </w:p>
        </w:tc>
        <w:tc>
          <w:tcPr>
            <w:tcW w:w="1709" w:type="dxa"/>
          </w:tcPr>
          <w:p w14:paraId="2C2FE36B" w14:textId="77777777" w:rsidR="00946B4C" w:rsidRPr="00946B4C" w:rsidRDefault="00946B4C" w:rsidP="00195BEA"/>
        </w:tc>
        <w:tc>
          <w:tcPr>
            <w:tcW w:w="4719" w:type="dxa"/>
          </w:tcPr>
          <w:p w14:paraId="4434428F" w14:textId="77777777" w:rsidR="00946B4C" w:rsidRPr="00AF3E80" w:rsidRDefault="00AF3E80" w:rsidP="00195BEA">
            <w:bookmarkStart w:id="220" w:name="OLE_LINK24"/>
            <w:bookmarkStart w:id="221" w:name="OLE_LINK25"/>
            <w:r>
              <w:rPr>
                <w:lang w:val="en-US"/>
              </w:rPr>
              <w:t>True</w:t>
            </w:r>
            <w:r w:rsidRPr="00AF3E80">
              <w:t xml:space="preserve"> </w:t>
            </w:r>
            <w:r>
              <w:t xml:space="preserve">в случае успешной авторизации и </w:t>
            </w:r>
            <w:r>
              <w:rPr>
                <w:lang w:val="en-US"/>
              </w:rPr>
              <w:t>false</w:t>
            </w:r>
            <w:r>
              <w:t xml:space="preserve"> иначе</w:t>
            </w:r>
            <w:bookmarkEnd w:id="220"/>
            <w:bookmarkEnd w:id="221"/>
          </w:p>
        </w:tc>
      </w:tr>
    </w:tbl>
    <w:p w14:paraId="6AF68A8E" w14:textId="77777777" w:rsidR="00FA0402" w:rsidRPr="00A00F74" w:rsidRDefault="00FA0402" w:rsidP="008B01F1">
      <w:pPr>
        <w:pStyle w:val="aff1"/>
      </w:pPr>
      <w:r>
        <w:rPr>
          <w:lang w:val="en-US"/>
        </w:rPr>
        <w:t>public</w:t>
      </w:r>
      <w:r w:rsidRPr="00A00F74">
        <w:t xml:space="preserve"> </w:t>
      </w:r>
      <w:r>
        <w:rPr>
          <w:lang w:val="en-US"/>
        </w:rPr>
        <w:t>function</w:t>
      </w:r>
      <w:r w:rsidRPr="00A00F74">
        <w:t xml:space="preserve"> </w:t>
      </w:r>
      <w:proofErr w:type="gramStart"/>
      <w:r>
        <w:rPr>
          <w:lang w:val="en-US"/>
        </w:rPr>
        <w:t>Logout</w:t>
      </w:r>
      <w:r w:rsidRPr="00A00F74">
        <w:t>(</w:t>
      </w:r>
      <w:proofErr w:type="gramEnd"/>
      <w:r w:rsidRPr="00A00F74">
        <w:t>)</w:t>
      </w:r>
    </w:p>
    <w:p w14:paraId="0F2E5D81" w14:textId="77777777" w:rsidR="00FA0402" w:rsidRPr="00946B4C" w:rsidRDefault="00FA0402" w:rsidP="00FA0402">
      <w:r>
        <w:t xml:space="preserve">Осуществление выхода пользователя. </w:t>
      </w:r>
    </w:p>
    <w:tbl>
      <w:tblPr>
        <w:tblStyle w:val="a6"/>
        <w:tblW w:w="0" w:type="auto"/>
        <w:tblLook w:val="04A0" w:firstRow="1" w:lastRow="0" w:firstColumn="1" w:lastColumn="0" w:noHBand="0" w:noVBand="1"/>
      </w:tblPr>
      <w:tblGrid>
        <w:gridCol w:w="1248"/>
        <w:gridCol w:w="1895"/>
        <w:gridCol w:w="1709"/>
        <w:gridCol w:w="4719"/>
      </w:tblGrid>
      <w:tr w:rsidR="00FA0402" w:rsidRPr="00946B4C" w14:paraId="592603F0" w14:textId="77777777" w:rsidTr="00195BEA">
        <w:tc>
          <w:tcPr>
            <w:tcW w:w="1248" w:type="dxa"/>
          </w:tcPr>
          <w:p w14:paraId="00C5D158" w14:textId="77777777" w:rsidR="00FA0402" w:rsidRPr="006E0F9F" w:rsidRDefault="00FA0402" w:rsidP="00195BEA">
            <w:r>
              <w:t>Параметр</w:t>
            </w:r>
          </w:p>
        </w:tc>
        <w:tc>
          <w:tcPr>
            <w:tcW w:w="1895" w:type="dxa"/>
          </w:tcPr>
          <w:p w14:paraId="3FFCC847" w14:textId="77777777" w:rsidR="00FA0402" w:rsidRPr="006E0F9F" w:rsidRDefault="00FA0402" w:rsidP="00195BEA">
            <w:r>
              <w:t>Тип</w:t>
            </w:r>
          </w:p>
        </w:tc>
        <w:tc>
          <w:tcPr>
            <w:tcW w:w="1709" w:type="dxa"/>
          </w:tcPr>
          <w:p w14:paraId="5F9C252F" w14:textId="77777777" w:rsidR="00FA0402" w:rsidRPr="006E0F9F" w:rsidRDefault="00FA0402" w:rsidP="00195BEA">
            <w:r>
              <w:t>По умолчанию</w:t>
            </w:r>
          </w:p>
        </w:tc>
        <w:tc>
          <w:tcPr>
            <w:tcW w:w="4719" w:type="dxa"/>
          </w:tcPr>
          <w:p w14:paraId="044B55C4" w14:textId="77777777" w:rsidR="00FA0402" w:rsidRPr="006E0F9F" w:rsidRDefault="00FA0402" w:rsidP="00195BEA">
            <w:r>
              <w:t>Описание</w:t>
            </w:r>
          </w:p>
        </w:tc>
      </w:tr>
      <w:tr w:rsidR="00FA0402" w:rsidRPr="006E0F9F" w14:paraId="71650BC9" w14:textId="77777777" w:rsidTr="00195BEA">
        <w:tc>
          <w:tcPr>
            <w:tcW w:w="1248" w:type="dxa"/>
          </w:tcPr>
          <w:p w14:paraId="2271EFD2" w14:textId="77777777" w:rsidR="00FA0402" w:rsidRPr="006E0F9F" w:rsidRDefault="00FA0402" w:rsidP="00195BEA">
            <w:r>
              <w:t>ВОЗВРАТ</w:t>
            </w:r>
          </w:p>
        </w:tc>
        <w:tc>
          <w:tcPr>
            <w:tcW w:w="1895" w:type="dxa"/>
          </w:tcPr>
          <w:p w14:paraId="080A18C5" w14:textId="77777777" w:rsidR="00FA0402" w:rsidRPr="00FA0402" w:rsidRDefault="00FA0402" w:rsidP="00195BEA">
            <w:pPr>
              <w:rPr>
                <w:lang w:val="en-US"/>
              </w:rPr>
            </w:pPr>
            <w:r>
              <w:rPr>
                <w:lang w:val="en-US"/>
              </w:rPr>
              <w:t>void</w:t>
            </w:r>
          </w:p>
        </w:tc>
        <w:tc>
          <w:tcPr>
            <w:tcW w:w="1709" w:type="dxa"/>
          </w:tcPr>
          <w:p w14:paraId="0664EA01" w14:textId="77777777" w:rsidR="00FA0402" w:rsidRPr="00946B4C" w:rsidRDefault="00FA0402" w:rsidP="00195BEA"/>
        </w:tc>
        <w:tc>
          <w:tcPr>
            <w:tcW w:w="4719" w:type="dxa"/>
          </w:tcPr>
          <w:p w14:paraId="6871D0D3" w14:textId="77777777" w:rsidR="00FA0402" w:rsidRPr="00AF3E80" w:rsidRDefault="00FA0402" w:rsidP="00195BEA"/>
        </w:tc>
      </w:tr>
    </w:tbl>
    <w:p w14:paraId="4C8215C1" w14:textId="77777777" w:rsidR="00946B4C" w:rsidRPr="0016659F" w:rsidRDefault="00946B4C" w:rsidP="001048F2"/>
    <w:bookmarkEnd w:id="214"/>
    <w:bookmarkEnd w:id="215"/>
    <w:p w14:paraId="35897125" w14:textId="77777777" w:rsidR="00AA1780" w:rsidRDefault="00AA1780" w:rsidP="00AA1780">
      <w:pPr>
        <w:pStyle w:val="4"/>
      </w:pPr>
      <w:r>
        <w:rPr>
          <w:lang w:val="en-US"/>
        </w:rPr>
        <w:t xml:space="preserve">Actions </w:t>
      </w:r>
      <w:r>
        <w:t>модуля</w:t>
      </w:r>
    </w:p>
    <w:p w14:paraId="74C65EB9" w14:textId="77777777" w:rsidR="00AA1780" w:rsidRDefault="00AA1780" w:rsidP="00AA1780">
      <w:pPr>
        <w:pStyle w:val="4"/>
      </w:pPr>
      <w:r>
        <w:t xml:space="preserve">Свойства </w:t>
      </w:r>
      <w:proofErr w:type="spellStart"/>
      <w:r>
        <w:rPr>
          <w:lang w:val="en-US"/>
        </w:rPr>
        <w:t>ObjectModule</w:t>
      </w:r>
      <w:proofErr w:type="spellEnd"/>
    </w:p>
    <w:p w14:paraId="792CC794" w14:textId="77777777" w:rsidR="00AF3E80" w:rsidRDefault="00AF3E80" w:rsidP="00AF3E80">
      <w:pPr>
        <w:pStyle w:val="5"/>
      </w:pPr>
      <w:r>
        <w:t>Общие свойства</w:t>
      </w:r>
    </w:p>
    <w:tbl>
      <w:tblPr>
        <w:tblStyle w:val="a6"/>
        <w:tblW w:w="0" w:type="auto"/>
        <w:tblLook w:val="04A0" w:firstRow="1" w:lastRow="0" w:firstColumn="1" w:lastColumn="0" w:noHBand="0" w:noVBand="1"/>
      </w:tblPr>
      <w:tblGrid>
        <w:gridCol w:w="4785"/>
        <w:gridCol w:w="4786"/>
      </w:tblGrid>
      <w:tr w:rsidR="00AF3E80" w14:paraId="27A049EF" w14:textId="77777777" w:rsidTr="00195BEA">
        <w:tc>
          <w:tcPr>
            <w:tcW w:w="4785" w:type="dxa"/>
          </w:tcPr>
          <w:p w14:paraId="45F17A04" w14:textId="77777777" w:rsidR="00AF3E80" w:rsidRDefault="00AF3E80" w:rsidP="00195BEA">
            <w:r>
              <w:t>Имя модуля</w:t>
            </w:r>
          </w:p>
        </w:tc>
        <w:tc>
          <w:tcPr>
            <w:tcW w:w="4786" w:type="dxa"/>
          </w:tcPr>
          <w:p w14:paraId="5BE2D207" w14:textId="77777777" w:rsidR="00AF3E80" w:rsidRDefault="00AF3E80" w:rsidP="00AF3E80">
            <w:proofErr w:type="spellStart"/>
            <w:r>
              <w:rPr>
                <w:highlight w:val="white"/>
              </w:rPr>
              <w:t>Authorisation</w:t>
            </w:r>
            <w:proofErr w:type="spellEnd"/>
          </w:p>
        </w:tc>
      </w:tr>
      <w:tr w:rsidR="00AF3E80" w14:paraId="1F8792A9" w14:textId="77777777" w:rsidTr="00195BEA">
        <w:tc>
          <w:tcPr>
            <w:tcW w:w="4785" w:type="dxa"/>
          </w:tcPr>
          <w:p w14:paraId="4B41252C" w14:textId="77777777" w:rsidR="00AF3E80" w:rsidRDefault="00AF3E80" w:rsidP="00195BEA">
            <w:r>
              <w:t>Тип управляемой записи</w:t>
            </w:r>
          </w:p>
        </w:tc>
        <w:tc>
          <w:tcPr>
            <w:tcW w:w="4786" w:type="dxa"/>
          </w:tcPr>
          <w:p w14:paraId="1D3BF08A" w14:textId="77777777" w:rsidR="00AF3E80" w:rsidRDefault="00AF3E80" w:rsidP="00AF3E80">
            <w:r>
              <w:rPr>
                <w:highlight w:val="white"/>
              </w:rPr>
              <w:t>AUTHORISATION</w:t>
            </w:r>
          </w:p>
        </w:tc>
      </w:tr>
      <w:tr w:rsidR="00AF3E80" w14:paraId="5F55567C" w14:textId="77777777" w:rsidTr="00195BEA">
        <w:tc>
          <w:tcPr>
            <w:tcW w:w="4785" w:type="dxa"/>
          </w:tcPr>
          <w:p w14:paraId="2F121D89" w14:textId="77777777" w:rsidR="00AF3E80" w:rsidRPr="00A6717C" w:rsidRDefault="00AF3E80" w:rsidP="00195BEA">
            <w:r>
              <w:t xml:space="preserve">Использовать редактор записи </w:t>
            </w:r>
            <w:r>
              <w:rPr>
                <w:lang w:val="en-US"/>
              </w:rPr>
              <w:t>MODULE</w:t>
            </w:r>
            <w:r>
              <w:t xml:space="preserve"> в качестве страницы параметров</w:t>
            </w:r>
          </w:p>
        </w:tc>
        <w:tc>
          <w:tcPr>
            <w:tcW w:w="4786" w:type="dxa"/>
          </w:tcPr>
          <w:p w14:paraId="6503D6D3" w14:textId="77777777" w:rsidR="00AF3E80" w:rsidRDefault="00AF3E80" w:rsidP="00195BEA">
            <w:r>
              <w:t>Нет</w:t>
            </w:r>
          </w:p>
        </w:tc>
      </w:tr>
      <w:tr w:rsidR="00AF3E80" w14:paraId="178D82A5" w14:textId="77777777" w:rsidTr="00195BEA">
        <w:tc>
          <w:tcPr>
            <w:tcW w:w="4785" w:type="dxa"/>
          </w:tcPr>
          <w:p w14:paraId="67E3BA39" w14:textId="77777777" w:rsidR="00AF3E80" w:rsidRDefault="00AF3E80" w:rsidP="00195BEA">
            <w:r>
              <w:t xml:space="preserve">Скрывать модуль в панели </w:t>
            </w:r>
            <w:proofErr w:type="spellStart"/>
            <w:r>
              <w:t>Администрарования</w:t>
            </w:r>
            <w:proofErr w:type="spellEnd"/>
            <w:r>
              <w:t xml:space="preserve"> модулей</w:t>
            </w:r>
          </w:p>
        </w:tc>
        <w:tc>
          <w:tcPr>
            <w:tcW w:w="4786" w:type="dxa"/>
          </w:tcPr>
          <w:p w14:paraId="266BFB1E" w14:textId="77777777" w:rsidR="00AF3E80" w:rsidRDefault="00AF3E80" w:rsidP="00195BEA">
            <w:r>
              <w:t>Нет</w:t>
            </w:r>
          </w:p>
        </w:tc>
      </w:tr>
      <w:tr w:rsidR="00AF3E80" w14:paraId="3A7E3C81" w14:textId="77777777" w:rsidTr="00195BEA">
        <w:tc>
          <w:tcPr>
            <w:tcW w:w="4785" w:type="dxa"/>
          </w:tcPr>
          <w:p w14:paraId="2AD9B821" w14:textId="77777777" w:rsidR="00AF3E80" w:rsidRDefault="00AF3E80" w:rsidP="00195BEA">
            <w:r>
              <w:t>Заголовок модуля</w:t>
            </w:r>
          </w:p>
        </w:tc>
        <w:tc>
          <w:tcPr>
            <w:tcW w:w="4786" w:type="dxa"/>
          </w:tcPr>
          <w:p w14:paraId="7D7988B3" w14:textId="77777777" w:rsidR="00AF3E80" w:rsidRDefault="00AF3E80" w:rsidP="00AF3E80">
            <w:r>
              <w:rPr>
                <w:highlight w:val="white"/>
              </w:rPr>
              <w:t>Авторизация пользователей</w:t>
            </w:r>
          </w:p>
        </w:tc>
      </w:tr>
    </w:tbl>
    <w:p w14:paraId="17E3F5E9" w14:textId="77777777" w:rsidR="00AF3E80" w:rsidRDefault="00AF3E80" w:rsidP="00AF3E80">
      <w:pPr>
        <w:pStyle w:val="5"/>
      </w:pPr>
      <w:proofErr w:type="spellStart"/>
      <w:r>
        <w:t>Параметрирование</w:t>
      </w:r>
      <w:proofErr w:type="spellEnd"/>
      <w:r>
        <w:t xml:space="preserve"> модуля</w:t>
      </w:r>
    </w:p>
    <w:tbl>
      <w:tblPr>
        <w:tblStyle w:val="a6"/>
        <w:tblW w:w="5000" w:type="pct"/>
        <w:tblLook w:val="04A0" w:firstRow="1" w:lastRow="0" w:firstColumn="1" w:lastColumn="0" w:noHBand="0" w:noVBand="1"/>
      </w:tblPr>
      <w:tblGrid>
        <w:gridCol w:w="2578"/>
        <w:gridCol w:w="737"/>
        <w:gridCol w:w="756"/>
        <w:gridCol w:w="914"/>
        <w:gridCol w:w="1299"/>
        <w:gridCol w:w="1299"/>
        <w:gridCol w:w="1988"/>
      </w:tblGrid>
      <w:tr w:rsidR="00B17366" w14:paraId="2D4DDC91" w14:textId="77777777" w:rsidTr="00B17366">
        <w:tc>
          <w:tcPr>
            <w:tcW w:w="2578" w:type="dxa"/>
          </w:tcPr>
          <w:p w14:paraId="1F5DA557" w14:textId="77777777" w:rsidR="00AF3E80" w:rsidRDefault="00AF3E80" w:rsidP="00AF3E80">
            <w:r>
              <w:t>Имя</w:t>
            </w:r>
          </w:p>
        </w:tc>
        <w:tc>
          <w:tcPr>
            <w:tcW w:w="736" w:type="dxa"/>
          </w:tcPr>
          <w:p w14:paraId="669CCF33" w14:textId="77777777" w:rsidR="00AF3E80" w:rsidRDefault="00AF3E80" w:rsidP="00AF3E80">
            <w:r>
              <w:t>Поле</w:t>
            </w:r>
          </w:p>
        </w:tc>
        <w:tc>
          <w:tcPr>
            <w:tcW w:w="755" w:type="dxa"/>
          </w:tcPr>
          <w:p w14:paraId="28C5B424" w14:textId="77777777" w:rsidR="00AF3E80" w:rsidRPr="00AF3E80" w:rsidRDefault="00AF3E80" w:rsidP="00AF3E80">
            <w:pPr>
              <w:rPr>
                <w:lang w:val="en-US"/>
              </w:rPr>
            </w:pPr>
            <w:proofErr w:type="spellStart"/>
            <w:r>
              <w:t>Повт</w:t>
            </w:r>
            <w:proofErr w:type="spellEnd"/>
            <w:r>
              <w:rPr>
                <w:lang w:val="en-US"/>
              </w:rPr>
              <w:t>.</w:t>
            </w:r>
          </w:p>
        </w:tc>
        <w:tc>
          <w:tcPr>
            <w:tcW w:w="916" w:type="dxa"/>
          </w:tcPr>
          <w:p w14:paraId="439C9009" w14:textId="77777777" w:rsidR="00AF3E80" w:rsidRDefault="00AF3E80" w:rsidP="00AF3E80">
            <w:r>
              <w:t>П</w:t>
            </w:r>
            <w:r>
              <w:rPr>
                <w:lang w:val="en-US"/>
              </w:rPr>
              <w:t>/</w:t>
            </w:r>
            <w:r>
              <w:t>поле</w:t>
            </w:r>
          </w:p>
        </w:tc>
        <w:tc>
          <w:tcPr>
            <w:tcW w:w="1299" w:type="dxa"/>
          </w:tcPr>
          <w:p w14:paraId="684E83A2" w14:textId="77777777" w:rsidR="00AF3E80" w:rsidRDefault="00AF3E80" w:rsidP="00AF3E80">
            <w:r>
              <w:t>Тип</w:t>
            </w:r>
          </w:p>
        </w:tc>
        <w:tc>
          <w:tcPr>
            <w:tcW w:w="1299" w:type="dxa"/>
          </w:tcPr>
          <w:p w14:paraId="271CB9F1" w14:textId="77777777" w:rsidR="00AF3E80" w:rsidRDefault="00AF3E80" w:rsidP="00AF3E80">
            <w:r>
              <w:t>По умолчанию</w:t>
            </w:r>
          </w:p>
        </w:tc>
        <w:tc>
          <w:tcPr>
            <w:tcW w:w="1988" w:type="dxa"/>
          </w:tcPr>
          <w:p w14:paraId="14160F19" w14:textId="77777777" w:rsidR="00AF3E80" w:rsidRDefault="00AF3E80" w:rsidP="00AF3E80">
            <w:r>
              <w:t>Наименование</w:t>
            </w:r>
          </w:p>
        </w:tc>
      </w:tr>
      <w:tr w:rsidR="00B17366" w14:paraId="5D3063D2" w14:textId="77777777" w:rsidTr="00B17366">
        <w:tc>
          <w:tcPr>
            <w:tcW w:w="2578" w:type="dxa"/>
          </w:tcPr>
          <w:p w14:paraId="1F138024" w14:textId="77777777" w:rsidR="00B17366" w:rsidRDefault="00B17366" w:rsidP="00AF3E80">
            <w:proofErr w:type="spellStart"/>
            <w:r>
              <w:rPr>
                <w:rFonts w:ascii="Consolas" w:hAnsi="Consolas" w:cs="Consolas"/>
                <w:color w:val="A31515"/>
                <w:sz w:val="19"/>
                <w:szCs w:val="19"/>
                <w:highlight w:val="white"/>
              </w:rPr>
              <w:t>UserRegHelp</w:t>
            </w:r>
            <w:proofErr w:type="spellEnd"/>
          </w:p>
        </w:tc>
        <w:tc>
          <w:tcPr>
            <w:tcW w:w="736" w:type="dxa"/>
            <w:vMerge w:val="restart"/>
          </w:tcPr>
          <w:p w14:paraId="4A27BA45" w14:textId="77777777" w:rsidR="00B17366" w:rsidRPr="00AF3E80" w:rsidRDefault="00B17366" w:rsidP="00AF3E80">
            <w:pPr>
              <w:rPr>
                <w:lang w:val="en-US"/>
              </w:rPr>
            </w:pPr>
            <w:r>
              <w:t>200</w:t>
            </w:r>
          </w:p>
        </w:tc>
        <w:tc>
          <w:tcPr>
            <w:tcW w:w="755" w:type="dxa"/>
            <w:vMerge w:val="restart"/>
          </w:tcPr>
          <w:p w14:paraId="7121D70F" w14:textId="77777777" w:rsidR="00B17366" w:rsidRPr="00AF3E80" w:rsidRDefault="00B17366" w:rsidP="00AF3E80">
            <w:r>
              <w:t>1</w:t>
            </w:r>
          </w:p>
        </w:tc>
        <w:tc>
          <w:tcPr>
            <w:tcW w:w="916" w:type="dxa"/>
          </w:tcPr>
          <w:p w14:paraId="3A444D2A" w14:textId="77777777" w:rsidR="00B17366" w:rsidRPr="00AF3E80" w:rsidRDefault="00B17366" w:rsidP="00AF3E80">
            <w:pPr>
              <w:rPr>
                <w:lang w:val="en-US"/>
              </w:rPr>
            </w:pPr>
            <w:r>
              <w:rPr>
                <w:lang w:val="en-US"/>
              </w:rPr>
              <w:t>A</w:t>
            </w:r>
          </w:p>
        </w:tc>
        <w:tc>
          <w:tcPr>
            <w:tcW w:w="1299" w:type="dxa"/>
          </w:tcPr>
          <w:p w14:paraId="695121B1" w14:textId="77777777" w:rsidR="00B17366" w:rsidRPr="00AF3E80" w:rsidRDefault="00B17366" w:rsidP="00AF3E80">
            <w:pPr>
              <w:rPr>
                <w:lang w:val="en-US"/>
              </w:rPr>
            </w:pPr>
            <w:proofErr w:type="spellStart"/>
            <w:r>
              <w:rPr>
                <w:lang w:val="en-US"/>
              </w:rPr>
              <w:t>TextArea</w:t>
            </w:r>
            <w:proofErr w:type="spellEnd"/>
          </w:p>
        </w:tc>
        <w:tc>
          <w:tcPr>
            <w:tcW w:w="1299" w:type="dxa"/>
          </w:tcPr>
          <w:p w14:paraId="6886708B" w14:textId="77777777" w:rsidR="00B17366" w:rsidRPr="00AF3E80" w:rsidRDefault="00B17366" w:rsidP="00AF3E80">
            <w:pPr>
              <w:rPr>
                <w:lang w:val="en-US"/>
              </w:rPr>
            </w:pPr>
            <w:r>
              <w:rPr>
                <w:lang w:val="en-US"/>
              </w:rPr>
              <w:t>‘’</w:t>
            </w:r>
          </w:p>
        </w:tc>
        <w:tc>
          <w:tcPr>
            <w:tcW w:w="1988" w:type="dxa"/>
          </w:tcPr>
          <w:p w14:paraId="08987E42" w14:textId="77777777" w:rsidR="00B17366" w:rsidRDefault="00B17366" w:rsidP="00AF3E80">
            <w:r>
              <w:rPr>
                <w:rFonts w:ascii="Consolas" w:hAnsi="Consolas" w:cs="Consolas"/>
                <w:color w:val="A31515"/>
                <w:sz w:val="19"/>
                <w:szCs w:val="19"/>
                <w:highlight w:val="white"/>
              </w:rPr>
              <w:t>Подсказка при регистрации пользователя</w:t>
            </w:r>
          </w:p>
        </w:tc>
      </w:tr>
      <w:tr w:rsidR="00B17366" w14:paraId="5E8AFF5E" w14:textId="77777777" w:rsidTr="00B17366">
        <w:tc>
          <w:tcPr>
            <w:tcW w:w="2578" w:type="dxa"/>
          </w:tcPr>
          <w:p w14:paraId="247251D2" w14:textId="77777777" w:rsidR="00B17366" w:rsidRDefault="00B17366" w:rsidP="00AF3E80">
            <w:proofErr w:type="spellStart"/>
            <w:r>
              <w:rPr>
                <w:rFonts w:ascii="Consolas" w:hAnsi="Consolas" w:cs="Consolas"/>
                <w:color w:val="A31515"/>
                <w:sz w:val="19"/>
                <w:szCs w:val="19"/>
                <w:highlight w:val="white"/>
              </w:rPr>
              <w:t>UserSessionLifeTime</w:t>
            </w:r>
            <w:proofErr w:type="spellEnd"/>
          </w:p>
        </w:tc>
        <w:tc>
          <w:tcPr>
            <w:tcW w:w="736" w:type="dxa"/>
            <w:vMerge/>
          </w:tcPr>
          <w:p w14:paraId="50B9B9A8" w14:textId="77777777" w:rsidR="00B17366" w:rsidRPr="00AF3E80" w:rsidRDefault="00B17366" w:rsidP="00AF3E80">
            <w:pPr>
              <w:rPr>
                <w:lang w:val="en-US"/>
              </w:rPr>
            </w:pPr>
          </w:p>
        </w:tc>
        <w:tc>
          <w:tcPr>
            <w:tcW w:w="755" w:type="dxa"/>
            <w:vMerge/>
          </w:tcPr>
          <w:p w14:paraId="0014501B" w14:textId="77777777" w:rsidR="00B17366" w:rsidRDefault="00B17366" w:rsidP="00AF3E80"/>
        </w:tc>
        <w:tc>
          <w:tcPr>
            <w:tcW w:w="916" w:type="dxa"/>
          </w:tcPr>
          <w:p w14:paraId="2651C8C4" w14:textId="77777777" w:rsidR="00B17366" w:rsidRPr="00AF3E80" w:rsidRDefault="00B17366" w:rsidP="00AF3E80">
            <w:pPr>
              <w:rPr>
                <w:lang w:val="en-US"/>
              </w:rPr>
            </w:pPr>
            <w:r>
              <w:rPr>
                <w:lang w:val="en-US"/>
              </w:rPr>
              <w:t>B</w:t>
            </w:r>
          </w:p>
        </w:tc>
        <w:tc>
          <w:tcPr>
            <w:tcW w:w="1299" w:type="dxa"/>
          </w:tcPr>
          <w:p w14:paraId="2A8FE072" w14:textId="77777777" w:rsidR="00B17366" w:rsidRPr="00FA0402" w:rsidRDefault="00B17366" w:rsidP="00AF3E80">
            <w:pPr>
              <w:rPr>
                <w:lang w:val="en-US"/>
              </w:rPr>
            </w:pPr>
            <w:r>
              <w:rPr>
                <w:lang w:val="en-US"/>
              </w:rPr>
              <w:t>String</w:t>
            </w:r>
          </w:p>
        </w:tc>
        <w:tc>
          <w:tcPr>
            <w:tcW w:w="1299" w:type="dxa"/>
          </w:tcPr>
          <w:p w14:paraId="6CA24356" w14:textId="77777777" w:rsidR="00B17366" w:rsidRPr="00FA0402" w:rsidRDefault="00B17366" w:rsidP="00AF3E80">
            <w:pPr>
              <w:rPr>
                <w:lang w:val="en-US"/>
              </w:rPr>
            </w:pPr>
            <w:r>
              <w:rPr>
                <w:lang w:val="en-US"/>
              </w:rPr>
              <w:t>86400</w:t>
            </w:r>
          </w:p>
        </w:tc>
        <w:tc>
          <w:tcPr>
            <w:tcW w:w="1988" w:type="dxa"/>
          </w:tcPr>
          <w:p w14:paraId="27FE36DA" w14:textId="77777777" w:rsidR="00B17366" w:rsidRDefault="00B17366" w:rsidP="00AF3E80">
            <w:r>
              <w:rPr>
                <w:rFonts w:ascii="Consolas" w:hAnsi="Consolas" w:cs="Consolas"/>
                <w:color w:val="A31515"/>
                <w:sz w:val="19"/>
                <w:szCs w:val="19"/>
                <w:highlight w:val="white"/>
              </w:rPr>
              <w:t>Время жизни сессии пользователя (сек)</w:t>
            </w:r>
          </w:p>
        </w:tc>
      </w:tr>
      <w:tr w:rsidR="00B17366" w14:paraId="41811D51" w14:textId="77777777" w:rsidTr="00B17366">
        <w:tc>
          <w:tcPr>
            <w:tcW w:w="2578" w:type="dxa"/>
          </w:tcPr>
          <w:p w14:paraId="15739F81"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AllowWebIrbisLogin</w:t>
            </w:r>
            <w:proofErr w:type="spellEnd"/>
          </w:p>
        </w:tc>
        <w:tc>
          <w:tcPr>
            <w:tcW w:w="736" w:type="dxa"/>
            <w:vMerge/>
          </w:tcPr>
          <w:p w14:paraId="0FBACFFD" w14:textId="77777777" w:rsidR="00B17366" w:rsidRPr="00AF3E80" w:rsidRDefault="00B17366" w:rsidP="00AF3E80">
            <w:pPr>
              <w:rPr>
                <w:lang w:val="en-US"/>
              </w:rPr>
            </w:pPr>
          </w:p>
        </w:tc>
        <w:tc>
          <w:tcPr>
            <w:tcW w:w="755" w:type="dxa"/>
            <w:vMerge/>
          </w:tcPr>
          <w:p w14:paraId="0CC9D243" w14:textId="77777777" w:rsidR="00B17366" w:rsidRDefault="00B17366" w:rsidP="00AF3E80"/>
        </w:tc>
        <w:tc>
          <w:tcPr>
            <w:tcW w:w="916" w:type="dxa"/>
          </w:tcPr>
          <w:p w14:paraId="35941468" w14:textId="77777777" w:rsidR="00B17366" w:rsidRDefault="00B17366" w:rsidP="00AF3E80">
            <w:pPr>
              <w:rPr>
                <w:lang w:val="en-US"/>
              </w:rPr>
            </w:pPr>
            <w:r>
              <w:rPr>
                <w:lang w:val="en-US"/>
              </w:rPr>
              <w:t>C</w:t>
            </w:r>
          </w:p>
        </w:tc>
        <w:tc>
          <w:tcPr>
            <w:tcW w:w="1299" w:type="dxa"/>
          </w:tcPr>
          <w:p w14:paraId="0CDF98E0" w14:textId="77777777" w:rsidR="00B17366" w:rsidRDefault="00B17366" w:rsidP="00AF3E80">
            <w:proofErr w:type="spellStart"/>
            <w:r>
              <w:rPr>
                <w:rFonts w:ascii="Consolas" w:hAnsi="Consolas" w:cs="Consolas"/>
                <w:color w:val="A31515"/>
                <w:sz w:val="19"/>
                <w:szCs w:val="19"/>
                <w:highlight w:val="white"/>
              </w:rPr>
              <w:t>Checkbox</w:t>
            </w:r>
            <w:proofErr w:type="spellEnd"/>
          </w:p>
        </w:tc>
        <w:tc>
          <w:tcPr>
            <w:tcW w:w="1299" w:type="dxa"/>
          </w:tcPr>
          <w:p w14:paraId="78F87A9A" w14:textId="77777777" w:rsidR="00B17366" w:rsidRPr="00FA0402" w:rsidRDefault="00B17366" w:rsidP="00AF3E80">
            <w:pPr>
              <w:rPr>
                <w:lang w:val="en-US"/>
              </w:rPr>
            </w:pPr>
            <w:r>
              <w:rPr>
                <w:lang w:val="en-US"/>
              </w:rPr>
              <w:t>0</w:t>
            </w:r>
          </w:p>
        </w:tc>
        <w:tc>
          <w:tcPr>
            <w:tcW w:w="1988" w:type="dxa"/>
          </w:tcPr>
          <w:p w14:paraId="6F844CBF"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Разрешить использовать Учетные данные Web-ИРБИС</w:t>
            </w:r>
          </w:p>
        </w:tc>
      </w:tr>
      <w:tr w:rsidR="00B17366" w14:paraId="038CACFE" w14:textId="77777777" w:rsidTr="00B17366">
        <w:tc>
          <w:tcPr>
            <w:tcW w:w="2578" w:type="dxa"/>
          </w:tcPr>
          <w:p w14:paraId="114E95DA"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allowLoginOnly</w:t>
            </w:r>
            <w:proofErr w:type="spellEnd"/>
          </w:p>
        </w:tc>
        <w:tc>
          <w:tcPr>
            <w:tcW w:w="736" w:type="dxa"/>
            <w:vMerge/>
          </w:tcPr>
          <w:p w14:paraId="0ED7957A" w14:textId="77777777" w:rsidR="00B17366" w:rsidRPr="00AF3E80" w:rsidRDefault="00B17366" w:rsidP="00AF3E80">
            <w:pPr>
              <w:rPr>
                <w:lang w:val="en-US"/>
              </w:rPr>
            </w:pPr>
          </w:p>
        </w:tc>
        <w:tc>
          <w:tcPr>
            <w:tcW w:w="755" w:type="dxa"/>
            <w:vMerge/>
          </w:tcPr>
          <w:p w14:paraId="7F8E3585" w14:textId="77777777" w:rsidR="00B17366" w:rsidRDefault="00B17366" w:rsidP="00AF3E80"/>
        </w:tc>
        <w:tc>
          <w:tcPr>
            <w:tcW w:w="916" w:type="dxa"/>
          </w:tcPr>
          <w:p w14:paraId="0DA8251B" w14:textId="77777777" w:rsidR="00B17366" w:rsidRDefault="00B17366" w:rsidP="00AF3E80">
            <w:pPr>
              <w:rPr>
                <w:lang w:val="en-US"/>
              </w:rPr>
            </w:pPr>
            <w:r>
              <w:rPr>
                <w:lang w:val="en-US"/>
              </w:rPr>
              <w:t>D</w:t>
            </w:r>
          </w:p>
        </w:tc>
        <w:tc>
          <w:tcPr>
            <w:tcW w:w="1299" w:type="dxa"/>
          </w:tcPr>
          <w:p w14:paraId="06A444F8"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Checkbox</w:t>
            </w:r>
            <w:proofErr w:type="spellEnd"/>
          </w:p>
        </w:tc>
        <w:tc>
          <w:tcPr>
            <w:tcW w:w="1299" w:type="dxa"/>
          </w:tcPr>
          <w:p w14:paraId="66F68E7F" w14:textId="77777777" w:rsidR="00B17366" w:rsidRDefault="00B17366" w:rsidP="00AF3E80">
            <w:pPr>
              <w:rPr>
                <w:lang w:val="en-US"/>
              </w:rPr>
            </w:pPr>
            <w:r>
              <w:rPr>
                <w:lang w:val="en-US"/>
              </w:rPr>
              <w:t>0</w:t>
            </w:r>
          </w:p>
        </w:tc>
        <w:tc>
          <w:tcPr>
            <w:tcW w:w="1988" w:type="dxa"/>
          </w:tcPr>
          <w:p w14:paraId="1BC58504"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Разрешить авторизацию только по логину</w:t>
            </w:r>
          </w:p>
        </w:tc>
      </w:tr>
      <w:tr w:rsidR="00B17366" w14:paraId="300A2BD6" w14:textId="77777777" w:rsidTr="00B17366">
        <w:tc>
          <w:tcPr>
            <w:tcW w:w="2578" w:type="dxa"/>
          </w:tcPr>
          <w:p w14:paraId="46D54B23" w14:textId="77777777" w:rsidR="001F6DE8" w:rsidRDefault="001F6DE8"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AllowLDAPLogin</w:t>
            </w:r>
            <w:proofErr w:type="spellEnd"/>
          </w:p>
        </w:tc>
        <w:tc>
          <w:tcPr>
            <w:tcW w:w="736" w:type="dxa"/>
          </w:tcPr>
          <w:p w14:paraId="7FB066C3" w14:textId="77777777" w:rsidR="001F6DE8" w:rsidRPr="00AF3E80" w:rsidRDefault="001F6DE8" w:rsidP="00AF3E80">
            <w:pPr>
              <w:rPr>
                <w:lang w:val="en-US"/>
              </w:rPr>
            </w:pPr>
            <w:r>
              <w:rPr>
                <w:lang w:val="en-US"/>
              </w:rPr>
              <w:t>201</w:t>
            </w:r>
          </w:p>
        </w:tc>
        <w:tc>
          <w:tcPr>
            <w:tcW w:w="755" w:type="dxa"/>
          </w:tcPr>
          <w:p w14:paraId="2D633A02" w14:textId="77777777" w:rsidR="001F6DE8" w:rsidRPr="001F6DE8" w:rsidRDefault="001F6DE8" w:rsidP="00AF3E80">
            <w:pPr>
              <w:rPr>
                <w:lang w:val="en-US"/>
              </w:rPr>
            </w:pPr>
            <w:r>
              <w:rPr>
                <w:lang w:val="en-US"/>
              </w:rPr>
              <w:t>1</w:t>
            </w:r>
          </w:p>
        </w:tc>
        <w:tc>
          <w:tcPr>
            <w:tcW w:w="916" w:type="dxa"/>
          </w:tcPr>
          <w:p w14:paraId="52B5193F" w14:textId="77777777" w:rsidR="001F6DE8" w:rsidRDefault="001F6DE8" w:rsidP="00AF3E80">
            <w:pPr>
              <w:rPr>
                <w:lang w:val="en-US"/>
              </w:rPr>
            </w:pPr>
            <w:r>
              <w:rPr>
                <w:lang w:val="en-US"/>
              </w:rPr>
              <w:t>A</w:t>
            </w:r>
          </w:p>
        </w:tc>
        <w:tc>
          <w:tcPr>
            <w:tcW w:w="1299" w:type="dxa"/>
          </w:tcPr>
          <w:p w14:paraId="08965A69" w14:textId="77777777" w:rsidR="001F6DE8" w:rsidRDefault="001F6DE8"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Checkbox</w:t>
            </w:r>
            <w:proofErr w:type="spellEnd"/>
          </w:p>
        </w:tc>
        <w:tc>
          <w:tcPr>
            <w:tcW w:w="1299" w:type="dxa"/>
          </w:tcPr>
          <w:p w14:paraId="0B171D6E" w14:textId="77777777" w:rsidR="001F6DE8" w:rsidRDefault="001F6DE8" w:rsidP="00AF3E80">
            <w:pPr>
              <w:rPr>
                <w:lang w:val="en-US"/>
              </w:rPr>
            </w:pPr>
            <w:r>
              <w:rPr>
                <w:lang w:val="en-US"/>
              </w:rPr>
              <w:t>0</w:t>
            </w:r>
          </w:p>
        </w:tc>
        <w:tc>
          <w:tcPr>
            <w:tcW w:w="1988" w:type="dxa"/>
          </w:tcPr>
          <w:p w14:paraId="10D0A9AE" w14:textId="77777777" w:rsidR="001F6DE8" w:rsidRDefault="001F6DE8" w:rsidP="00AF3E80">
            <w:pPr>
              <w:rPr>
                <w:rFonts w:ascii="Consolas" w:hAnsi="Consolas" w:cs="Consolas"/>
                <w:color w:val="A31515"/>
                <w:sz w:val="19"/>
                <w:szCs w:val="19"/>
                <w:highlight w:val="white"/>
              </w:rPr>
            </w:pPr>
            <w:r>
              <w:rPr>
                <w:rFonts w:ascii="Consolas" w:hAnsi="Consolas" w:cs="Consolas"/>
                <w:color w:val="A31515"/>
                <w:sz w:val="19"/>
                <w:szCs w:val="19"/>
                <w:highlight w:val="white"/>
              </w:rPr>
              <w:t>Разрешить использовать Active Directory</w:t>
            </w:r>
          </w:p>
        </w:tc>
      </w:tr>
      <w:tr w:rsidR="00B17366" w14:paraId="5F8D81B7" w14:textId="77777777" w:rsidTr="00B17366">
        <w:tc>
          <w:tcPr>
            <w:tcW w:w="2578" w:type="dxa"/>
          </w:tcPr>
          <w:p w14:paraId="1140905B" w14:textId="77777777" w:rsidR="001F6DE8" w:rsidRDefault="001F6DE8"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loginPrefix</w:t>
            </w:r>
            <w:proofErr w:type="spellEnd"/>
          </w:p>
        </w:tc>
        <w:tc>
          <w:tcPr>
            <w:tcW w:w="736" w:type="dxa"/>
          </w:tcPr>
          <w:p w14:paraId="74EE9DD7" w14:textId="77777777" w:rsidR="001F6DE8" w:rsidRPr="00AF3E80" w:rsidRDefault="001F6DE8" w:rsidP="00AF3E80">
            <w:pPr>
              <w:rPr>
                <w:lang w:val="en-US"/>
              </w:rPr>
            </w:pPr>
            <w:r>
              <w:rPr>
                <w:lang w:val="en-US"/>
              </w:rPr>
              <w:t>202</w:t>
            </w:r>
          </w:p>
        </w:tc>
        <w:tc>
          <w:tcPr>
            <w:tcW w:w="755" w:type="dxa"/>
          </w:tcPr>
          <w:p w14:paraId="012A3673" w14:textId="77777777" w:rsidR="001F6DE8" w:rsidRPr="001F6DE8" w:rsidRDefault="001F6DE8" w:rsidP="00AF3E80">
            <w:pPr>
              <w:rPr>
                <w:lang w:val="en-US"/>
              </w:rPr>
            </w:pPr>
            <w:r>
              <w:rPr>
                <w:lang w:val="en-US"/>
              </w:rPr>
              <w:t>1</w:t>
            </w:r>
          </w:p>
        </w:tc>
        <w:tc>
          <w:tcPr>
            <w:tcW w:w="916" w:type="dxa"/>
          </w:tcPr>
          <w:p w14:paraId="4B777846" w14:textId="77777777" w:rsidR="001F6DE8" w:rsidRDefault="001F6DE8" w:rsidP="00AF3E80">
            <w:pPr>
              <w:rPr>
                <w:lang w:val="en-US"/>
              </w:rPr>
            </w:pPr>
            <w:r>
              <w:rPr>
                <w:lang w:val="en-US"/>
              </w:rPr>
              <w:t>A</w:t>
            </w:r>
          </w:p>
        </w:tc>
        <w:tc>
          <w:tcPr>
            <w:tcW w:w="1299" w:type="dxa"/>
          </w:tcPr>
          <w:p w14:paraId="414DEC7F" w14:textId="77777777" w:rsidR="001F6DE8" w:rsidRDefault="001F6DE8"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String</w:t>
            </w:r>
            <w:proofErr w:type="spellEnd"/>
          </w:p>
        </w:tc>
        <w:tc>
          <w:tcPr>
            <w:tcW w:w="1299" w:type="dxa"/>
          </w:tcPr>
          <w:p w14:paraId="6576ABFC" w14:textId="77777777" w:rsidR="001F6DE8" w:rsidRDefault="001F6DE8" w:rsidP="00AF3E80">
            <w:pPr>
              <w:rPr>
                <w:lang w:val="en-US"/>
              </w:rPr>
            </w:pPr>
            <w:r>
              <w:rPr>
                <w:rFonts w:ascii="Consolas" w:hAnsi="Consolas" w:cs="Consolas"/>
                <w:color w:val="A31515"/>
                <w:sz w:val="19"/>
                <w:szCs w:val="19"/>
                <w:highlight w:val="white"/>
              </w:rPr>
              <w:t>I128FLOGIN=</w:t>
            </w:r>
          </w:p>
        </w:tc>
        <w:tc>
          <w:tcPr>
            <w:tcW w:w="1988" w:type="dxa"/>
          </w:tcPr>
          <w:p w14:paraId="14B0D950" w14:textId="77777777" w:rsidR="001F6DE8" w:rsidRDefault="001F6DE8" w:rsidP="00AF3E80">
            <w:pPr>
              <w:rPr>
                <w:rFonts w:ascii="Consolas" w:hAnsi="Consolas" w:cs="Consolas"/>
                <w:color w:val="A31515"/>
                <w:sz w:val="19"/>
                <w:szCs w:val="19"/>
                <w:highlight w:val="white"/>
              </w:rPr>
            </w:pPr>
            <w:r>
              <w:rPr>
                <w:rFonts w:ascii="Consolas" w:hAnsi="Consolas" w:cs="Consolas"/>
                <w:color w:val="A31515"/>
                <w:sz w:val="19"/>
                <w:szCs w:val="19"/>
                <w:highlight w:val="white"/>
              </w:rPr>
              <w:t>Префикс поиска логина в БД пользователей</w:t>
            </w:r>
          </w:p>
        </w:tc>
      </w:tr>
      <w:tr w:rsidR="00B17366" w14:paraId="37306886" w14:textId="77777777" w:rsidTr="00B17366">
        <w:tc>
          <w:tcPr>
            <w:tcW w:w="2578" w:type="dxa"/>
          </w:tcPr>
          <w:p w14:paraId="52B63766"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regAllow</w:t>
            </w:r>
            <w:proofErr w:type="spellEnd"/>
          </w:p>
        </w:tc>
        <w:tc>
          <w:tcPr>
            <w:tcW w:w="736" w:type="dxa"/>
            <w:vMerge w:val="restart"/>
          </w:tcPr>
          <w:p w14:paraId="33782FCD" w14:textId="77777777" w:rsidR="00B17366" w:rsidRDefault="00B17366" w:rsidP="00AF3E80">
            <w:pPr>
              <w:rPr>
                <w:lang w:val="en-US"/>
              </w:rPr>
            </w:pPr>
            <w:r>
              <w:rPr>
                <w:lang w:val="en-US"/>
              </w:rPr>
              <w:t>203</w:t>
            </w:r>
          </w:p>
        </w:tc>
        <w:tc>
          <w:tcPr>
            <w:tcW w:w="755" w:type="dxa"/>
            <w:vMerge w:val="restart"/>
          </w:tcPr>
          <w:p w14:paraId="24CEACF5" w14:textId="77777777" w:rsidR="00B17366" w:rsidRDefault="00B17366" w:rsidP="00AF3E80">
            <w:pPr>
              <w:rPr>
                <w:lang w:val="en-US"/>
              </w:rPr>
            </w:pPr>
            <w:r>
              <w:rPr>
                <w:lang w:val="en-US"/>
              </w:rPr>
              <w:t>1</w:t>
            </w:r>
          </w:p>
        </w:tc>
        <w:tc>
          <w:tcPr>
            <w:tcW w:w="916" w:type="dxa"/>
          </w:tcPr>
          <w:p w14:paraId="27CDF28B" w14:textId="77777777" w:rsidR="00B17366" w:rsidRDefault="00B17366" w:rsidP="00AF3E80">
            <w:pPr>
              <w:rPr>
                <w:lang w:val="en-US"/>
              </w:rPr>
            </w:pPr>
            <w:r>
              <w:rPr>
                <w:lang w:val="en-US"/>
              </w:rPr>
              <w:t>A</w:t>
            </w:r>
          </w:p>
        </w:tc>
        <w:tc>
          <w:tcPr>
            <w:tcW w:w="1299" w:type="dxa"/>
          </w:tcPr>
          <w:p w14:paraId="22DE9989"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Checkbox</w:t>
            </w:r>
            <w:proofErr w:type="spellEnd"/>
          </w:p>
        </w:tc>
        <w:tc>
          <w:tcPr>
            <w:tcW w:w="1299" w:type="dxa"/>
          </w:tcPr>
          <w:p w14:paraId="50B4EAD8" w14:textId="77777777" w:rsidR="00B17366" w:rsidRPr="001F6DE8" w:rsidRDefault="00B17366" w:rsidP="00AF3E80">
            <w:pPr>
              <w:rPr>
                <w:rFonts w:ascii="Consolas" w:hAnsi="Consolas" w:cs="Consolas"/>
                <w:color w:val="A31515"/>
                <w:sz w:val="19"/>
                <w:szCs w:val="19"/>
                <w:highlight w:val="white"/>
                <w:lang w:val="en-US"/>
              </w:rPr>
            </w:pPr>
            <w:r>
              <w:rPr>
                <w:rFonts w:ascii="Consolas" w:hAnsi="Consolas" w:cs="Consolas"/>
                <w:color w:val="A31515"/>
                <w:sz w:val="19"/>
                <w:szCs w:val="19"/>
                <w:highlight w:val="white"/>
                <w:lang w:val="en-US"/>
              </w:rPr>
              <w:t>1</w:t>
            </w:r>
          </w:p>
        </w:tc>
        <w:tc>
          <w:tcPr>
            <w:tcW w:w="1988" w:type="dxa"/>
          </w:tcPr>
          <w:p w14:paraId="47A244A6"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Разрешить регистрацию пользователей</w:t>
            </w:r>
          </w:p>
        </w:tc>
      </w:tr>
      <w:tr w:rsidR="00B17366" w14:paraId="2314EEDC" w14:textId="77777777" w:rsidTr="00B17366">
        <w:tc>
          <w:tcPr>
            <w:tcW w:w="2578" w:type="dxa"/>
          </w:tcPr>
          <w:p w14:paraId="5726BCD0"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lastRenderedPageBreak/>
              <w:t>regEmailApply</w:t>
            </w:r>
            <w:proofErr w:type="spellEnd"/>
          </w:p>
        </w:tc>
        <w:tc>
          <w:tcPr>
            <w:tcW w:w="736" w:type="dxa"/>
            <w:vMerge/>
          </w:tcPr>
          <w:p w14:paraId="04265321" w14:textId="77777777" w:rsidR="00B17366" w:rsidRDefault="00B17366" w:rsidP="00AF3E80">
            <w:pPr>
              <w:rPr>
                <w:lang w:val="en-US"/>
              </w:rPr>
            </w:pPr>
          </w:p>
        </w:tc>
        <w:tc>
          <w:tcPr>
            <w:tcW w:w="755" w:type="dxa"/>
            <w:vMerge/>
          </w:tcPr>
          <w:p w14:paraId="4D4FCB1D" w14:textId="77777777" w:rsidR="00B17366" w:rsidRDefault="00B17366" w:rsidP="00AF3E80">
            <w:pPr>
              <w:rPr>
                <w:lang w:val="en-US"/>
              </w:rPr>
            </w:pPr>
          </w:p>
        </w:tc>
        <w:tc>
          <w:tcPr>
            <w:tcW w:w="916" w:type="dxa"/>
          </w:tcPr>
          <w:p w14:paraId="0930053C" w14:textId="77777777" w:rsidR="00B17366" w:rsidRDefault="00B17366" w:rsidP="00AF3E80">
            <w:pPr>
              <w:rPr>
                <w:lang w:val="en-US"/>
              </w:rPr>
            </w:pPr>
            <w:r>
              <w:rPr>
                <w:lang w:val="en-US"/>
              </w:rPr>
              <w:t>B</w:t>
            </w:r>
          </w:p>
        </w:tc>
        <w:tc>
          <w:tcPr>
            <w:tcW w:w="1299" w:type="dxa"/>
          </w:tcPr>
          <w:p w14:paraId="12457F47"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Checkbox</w:t>
            </w:r>
            <w:proofErr w:type="spellEnd"/>
          </w:p>
        </w:tc>
        <w:tc>
          <w:tcPr>
            <w:tcW w:w="1299" w:type="dxa"/>
          </w:tcPr>
          <w:p w14:paraId="0F308E47" w14:textId="77777777" w:rsidR="00B17366" w:rsidRDefault="00B17366" w:rsidP="00AF3E80">
            <w:pPr>
              <w:rPr>
                <w:rFonts w:ascii="Consolas" w:hAnsi="Consolas" w:cs="Consolas"/>
                <w:color w:val="A31515"/>
                <w:sz w:val="19"/>
                <w:szCs w:val="19"/>
                <w:highlight w:val="white"/>
                <w:lang w:val="en-US"/>
              </w:rPr>
            </w:pPr>
            <w:r>
              <w:rPr>
                <w:rFonts w:ascii="Consolas" w:hAnsi="Consolas" w:cs="Consolas"/>
                <w:color w:val="A31515"/>
                <w:sz w:val="19"/>
                <w:szCs w:val="19"/>
                <w:highlight w:val="white"/>
                <w:lang w:val="en-US"/>
              </w:rPr>
              <w:t>1</w:t>
            </w:r>
          </w:p>
        </w:tc>
        <w:tc>
          <w:tcPr>
            <w:tcW w:w="1988" w:type="dxa"/>
          </w:tcPr>
          <w:p w14:paraId="54CEF835"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 xml:space="preserve">Требовать активацию учетной записи по </w:t>
            </w:r>
            <w:proofErr w:type="spellStart"/>
            <w:r>
              <w:rPr>
                <w:rFonts w:ascii="Consolas" w:hAnsi="Consolas" w:cs="Consolas"/>
                <w:color w:val="A31515"/>
                <w:sz w:val="19"/>
                <w:szCs w:val="19"/>
                <w:highlight w:val="white"/>
              </w:rPr>
              <w:t>e-mail</w:t>
            </w:r>
            <w:proofErr w:type="spellEnd"/>
          </w:p>
        </w:tc>
      </w:tr>
      <w:tr w:rsidR="00B17366" w14:paraId="692DB47A" w14:textId="77777777" w:rsidTr="00B17366">
        <w:tc>
          <w:tcPr>
            <w:tcW w:w="2578" w:type="dxa"/>
          </w:tcPr>
          <w:p w14:paraId="751C2D15"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regLoginSearchPrefix</w:t>
            </w:r>
            <w:proofErr w:type="spellEnd"/>
          </w:p>
        </w:tc>
        <w:tc>
          <w:tcPr>
            <w:tcW w:w="736" w:type="dxa"/>
            <w:vMerge/>
          </w:tcPr>
          <w:p w14:paraId="54FA838D" w14:textId="77777777" w:rsidR="00B17366" w:rsidRDefault="00B17366" w:rsidP="00AF3E80">
            <w:pPr>
              <w:rPr>
                <w:lang w:val="en-US"/>
              </w:rPr>
            </w:pPr>
          </w:p>
        </w:tc>
        <w:tc>
          <w:tcPr>
            <w:tcW w:w="755" w:type="dxa"/>
            <w:vMerge/>
          </w:tcPr>
          <w:p w14:paraId="29959B0E" w14:textId="77777777" w:rsidR="00B17366" w:rsidRDefault="00B17366" w:rsidP="00AF3E80">
            <w:pPr>
              <w:rPr>
                <w:lang w:val="en-US"/>
              </w:rPr>
            </w:pPr>
          </w:p>
        </w:tc>
        <w:tc>
          <w:tcPr>
            <w:tcW w:w="916" w:type="dxa"/>
          </w:tcPr>
          <w:p w14:paraId="6B6A31F7" w14:textId="77777777" w:rsidR="00B17366" w:rsidRDefault="00B17366" w:rsidP="00AF3E80">
            <w:pPr>
              <w:rPr>
                <w:lang w:val="en-US"/>
              </w:rPr>
            </w:pPr>
            <w:r>
              <w:rPr>
                <w:lang w:val="en-US"/>
              </w:rPr>
              <w:t>C</w:t>
            </w:r>
          </w:p>
        </w:tc>
        <w:tc>
          <w:tcPr>
            <w:tcW w:w="1299" w:type="dxa"/>
          </w:tcPr>
          <w:p w14:paraId="640BAE50"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String</w:t>
            </w:r>
            <w:proofErr w:type="spellEnd"/>
          </w:p>
        </w:tc>
        <w:tc>
          <w:tcPr>
            <w:tcW w:w="1299" w:type="dxa"/>
          </w:tcPr>
          <w:p w14:paraId="2F2B2E52" w14:textId="77777777" w:rsidR="00B17366" w:rsidRDefault="00B17366" w:rsidP="00AF3E80">
            <w:pPr>
              <w:rPr>
                <w:rFonts w:ascii="Consolas" w:hAnsi="Consolas" w:cs="Consolas"/>
                <w:color w:val="A31515"/>
                <w:sz w:val="19"/>
                <w:szCs w:val="19"/>
                <w:highlight w:val="white"/>
                <w:lang w:val="en-US"/>
              </w:rPr>
            </w:pPr>
            <w:r>
              <w:rPr>
                <w:lang w:val="en-US"/>
              </w:rPr>
              <w:t>‘’</w:t>
            </w:r>
          </w:p>
        </w:tc>
        <w:tc>
          <w:tcPr>
            <w:tcW w:w="1988" w:type="dxa"/>
          </w:tcPr>
          <w:p w14:paraId="269CD1EA"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Использовать логин для поиска записи пользователя в БД (префикс поиска)</w:t>
            </w:r>
          </w:p>
        </w:tc>
      </w:tr>
      <w:tr w:rsidR="00B17366" w14:paraId="04B4BF1B" w14:textId="77777777" w:rsidTr="00B17366">
        <w:tc>
          <w:tcPr>
            <w:tcW w:w="2578" w:type="dxa"/>
          </w:tcPr>
          <w:p w14:paraId="1971AE8C"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regUserCopyLoginField</w:t>
            </w:r>
            <w:proofErr w:type="spellEnd"/>
          </w:p>
        </w:tc>
        <w:tc>
          <w:tcPr>
            <w:tcW w:w="736" w:type="dxa"/>
            <w:vMerge/>
          </w:tcPr>
          <w:p w14:paraId="3941FEDC" w14:textId="77777777" w:rsidR="00B17366" w:rsidRDefault="00B17366" w:rsidP="00AF3E80">
            <w:pPr>
              <w:rPr>
                <w:lang w:val="en-US"/>
              </w:rPr>
            </w:pPr>
          </w:p>
        </w:tc>
        <w:tc>
          <w:tcPr>
            <w:tcW w:w="755" w:type="dxa"/>
            <w:vMerge/>
          </w:tcPr>
          <w:p w14:paraId="33DB1B22" w14:textId="77777777" w:rsidR="00B17366" w:rsidRDefault="00B17366" w:rsidP="00AF3E80">
            <w:pPr>
              <w:rPr>
                <w:lang w:val="en-US"/>
              </w:rPr>
            </w:pPr>
          </w:p>
        </w:tc>
        <w:tc>
          <w:tcPr>
            <w:tcW w:w="916" w:type="dxa"/>
          </w:tcPr>
          <w:p w14:paraId="77ACBFB0" w14:textId="77777777" w:rsidR="00B17366" w:rsidRDefault="00B17366" w:rsidP="00AF3E80">
            <w:pPr>
              <w:rPr>
                <w:lang w:val="en-US"/>
              </w:rPr>
            </w:pPr>
            <w:r>
              <w:rPr>
                <w:lang w:val="en-US"/>
              </w:rPr>
              <w:t>D</w:t>
            </w:r>
          </w:p>
        </w:tc>
        <w:tc>
          <w:tcPr>
            <w:tcW w:w="1299" w:type="dxa"/>
          </w:tcPr>
          <w:p w14:paraId="3942C90F"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String</w:t>
            </w:r>
            <w:proofErr w:type="spellEnd"/>
          </w:p>
        </w:tc>
        <w:tc>
          <w:tcPr>
            <w:tcW w:w="1299" w:type="dxa"/>
          </w:tcPr>
          <w:p w14:paraId="522823AF" w14:textId="77777777" w:rsidR="00B17366" w:rsidRDefault="00B17366" w:rsidP="00AF3E80">
            <w:pPr>
              <w:rPr>
                <w:lang w:val="en-US"/>
              </w:rPr>
            </w:pPr>
            <w:r>
              <w:rPr>
                <w:lang w:val="en-US"/>
              </w:rPr>
              <w:t xml:space="preserve"> ‘’</w:t>
            </w:r>
          </w:p>
        </w:tc>
        <w:tc>
          <w:tcPr>
            <w:tcW w:w="1988" w:type="dxa"/>
          </w:tcPr>
          <w:p w14:paraId="68EDC53E" w14:textId="77777777" w:rsidR="00B17366" w:rsidRPr="002D0695" w:rsidRDefault="00B17366" w:rsidP="002D0695">
            <w:pPr>
              <w:rPr>
                <w:rFonts w:ascii="Consolas" w:hAnsi="Consolas" w:cs="Consolas"/>
                <w:color w:val="A31515"/>
                <w:sz w:val="19"/>
                <w:szCs w:val="19"/>
                <w:highlight w:val="white"/>
              </w:rPr>
            </w:pPr>
            <w:r>
              <w:rPr>
                <w:rFonts w:ascii="Consolas" w:hAnsi="Consolas" w:cs="Consolas"/>
                <w:color w:val="A31515"/>
                <w:sz w:val="19"/>
                <w:szCs w:val="19"/>
                <w:highlight w:val="white"/>
              </w:rPr>
              <w:t xml:space="preserve">Копировать логин в поле. Скопировать логин в указанное поле при регистрации. Если не указано, то не копировать. </w:t>
            </w:r>
          </w:p>
        </w:tc>
      </w:tr>
      <w:tr w:rsidR="00B17366" w14:paraId="0C38FDA2" w14:textId="77777777" w:rsidTr="00B17366">
        <w:tc>
          <w:tcPr>
            <w:tcW w:w="2578" w:type="dxa"/>
          </w:tcPr>
          <w:p w14:paraId="251431A6"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regUserCopyLoginSubField</w:t>
            </w:r>
            <w:proofErr w:type="spellEnd"/>
          </w:p>
        </w:tc>
        <w:tc>
          <w:tcPr>
            <w:tcW w:w="736" w:type="dxa"/>
            <w:vMerge/>
          </w:tcPr>
          <w:p w14:paraId="12C161AF" w14:textId="77777777" w:rsidR="00B17366" w:rsidRDefault="00B17366" w:rsidP="00AF3E80">
            <w:pPr>
              <w:rPr>
                <w:lang w:val="en-US"/>
              </w:rPr>
            </w:pPr>
          </w:p>
        </w:tc>
        <w:tc>
          <w:tcPr>
            <w:tcW w:w="755" w:type="dxa"/>
            <w:vMerge/>
          </w:tcPr>
          <w:p w14:paraId="1FCD28C7" w14:textId="77777777" w:rsidR="00B17366" w:rsidRDefault="00B17366" w:rsidP="00AF3E80">
            <w:pPr>
              <w:rPr>
                <w:lang w:val="en-US"/>
              </w:rPr>
            </w:pPr>
          </w:p>
        </w:tc>
        <w:tc>
          <w:tcPr>
            <w:tcW w:w="916" w:type="dxa"/>
          </w:tcPr>
          <w:p w14:paraId="1CA22898" w14:textId="77777777" w:rsidR="00B17366" w:rsidRPr="002D0695" w:rsidRDefault="00B17366" w:rsidP="00AF3E80">
            <w:pPr>
              <w:rPr>
                <w:lang w:val="en-US"/>
              </w:rPr>
            </w:pPr>
            <w:r>
              <w:rPr>
                <w:lang w:val="en-US"/>
              </w:rPr>
              <w:t>E</w:t>
            </w:r>
          </w:p>
        </w:tc>
        <w:tc>
          <w:tcPr>
            <w:tcW w:w="1299" w:type="dxa"/>
          </w:tcPr>
          <w:p w14:paraId="13FC21F1" w14:textId="77777777" w:rsidR="00B17366" w:rsidRDefault="00B17366" w:rsidP="00A00F74">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String</w:t>
            </w:r>
            <w:proofErr w:type="spellEnd"/>
          </w:p>
        </w:tc>
        <w:tc>
          <w:tcPr>
            <w:tcW w:w="1299" w:type="dxa"/>
          </w:tcPr>
          <w:p w14:paraId="4AAEE268" w14:textId="77777777" w:rsidR="00B17366" w:rsidRDefault="00B17366" w:rsidP="00A00F74">
            <w:pPr>
              <w:rPr>
                <w:lang w:val="en-US"/>
              </w:rPr>
            </w:pPr>
            <w:r>
              <w:rPr>
                <w:lang w:val="en-US"/>
              </w:rPr>
              <w:t xml:space="preserve"> ‘’</w:t>
            </w:r>
          </w:p>
        </w:tc>
        <w:tc>
          <w:tcPr>
            <w:tcW w:w="1988" w:type="dxa"/>
          </w:tcPr>
          <w:p w14:paraId="3230910A" w14:textId="77777777" w:rsidR="00B17366" w:rsidRPr="002D0695" w:rsidRDefault="00B17366" w:rsidP="00A00F74">
            <w:pPr>
              <w:rPr>
                <w:rFonts w:ascii="Consolas" w:hAnsi="Consolas" w:cs="Consolas"/>
                <w:color w:val="A31515"/>
                <w:sz w:val="19"/>
                <w:szCs w:val="19"/>
                <w:highlight w:val="white"/>
              </w:rPr>
            </w:pPr>
            <w:r>
              <w:rPr>
                <w:rFonts w:ascii="Consolas" w:hAnsi="Consolas" w:cs="Consolas"/>
                <w:color w:val="A31515"/>
                <w:sz w:val="19"/>
                <w:szCs w:val="19"/>
                <w:highlight w:val="white"/>
              </w:rPr>
              <w:t xml:space="preserve">Копировать логин в подполе. Скопировать логин в указанное поле при регистрации. Если не указано, то не копировать. </w:t>
            </w:r>
          </w:p>
        </w:tc>
      </w:tr>
      <w:tr w:rsidR="00B17366" w14:paraId="5DBDB9D5" w14:textId="77777777" w:rsidTr="00B17366">
        <w:tc>
          <w:tcPr>
            <w:tcW w:w="2578" w:type="dxa"/>
          </w:tcPr>
          <w:p w14:paraId="0166F0E5"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regUserMustBeInRDR</w:t>
            </w:r>
            <w:proofErr w:type="spellEnd"/>
          </w:p>
        </w:tc>
        <w:tc>
          <w:tcPr>
            <w:tcW w:w="736" w:type="dxa"/>
            <w:vMerge/>
          </w:tcPr>
          <w:p w14:paraId="653427C7" w14:textId="77777777" w:rsidR="00B17366" w:rsidRPr="002D0695" w:rsidRDefault="00B17366" w:rsidP="00AF3E80"/>
        </w:tc>
        <w:tc>
          <w:tcPr>
            <w:tcW w:w="755" w:type="dxa"/>
            <w:vMerge/>
          </w:tcPr>
          <w:p w14:paraId="1CE6EC0A" w14:textId="77777777" w:rsidR="00B17366" w:rsidRPr="002D0695" w:rsidRDefault="00B17366" w:rsidP="00AF3E80"/>
        </w:tc>
        <w:tc>
          <w:tcPr>
            <w:tcW w:w="916" w:type="dxa"/>
          </w:tcPr>
          <w:p w14:paraId="61FA0C67" w14:textId="77777777" w:rsidR="00B17366" w:rsidRPr="002D0695" w:rsidRDefault="00B17366" w:rsidP="00AF3E80">
            <w:r>
              <w:rPr>
                <w:lang w:val="en-US"/>
              </w:rPr>
              <w:t>F</w:t>
            </w:r>
          </w:p>
        </w:tc>
        <w:tc>
          <w:tcPr>
            <w:tcW w:w="1299" w:type="dxa"/>
          </w:tcPr>
          <w:p w14:paraId="50BAC447"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Checkbox</w:t>
            </w:r>
            <w:proofErr w:type="spellEnd"/>
          </w:p>
        </w:tc>
        <w:tc>
          <w:tcPr>
            <w:tcW w:w="1299" w:type="dxa"/>
          </w:tcPr>
          <w:p w14:paraId="2808B11C" w14:textId="77777777" w:rsidR="00B17366" w:rsidRPr="002D0695" w:rsidRDefault="00B17366" w:rsidP="00AF3E80">
            <w:pPr>
              <w:rPr>
                <w:rFonts w:ascii="Consolas" w:hAnsi="Consolas" w:cs="Consolas"/>
                <w:color w:val="A31515"/>
                <w:sz w:val="19"/>
                <w:szCs w:val="19"/>
                <w:highlight w:val="white"/>
              </w:rPr>
            </w:pPr>
            <w:r w:rsidRPr="002D0695">
              <w:rPr>
                <w:rFonts w:ascii="Consolas" w:hAnsi="Consolas" w:cs="Consolas"/>
                <w:color w:val="A31515"/>
                <w:sz w:val="19"/>
                <w:szCs w:val="19"/>
                <w:highlight w:val="white"/>
              </w:rPr>
              <w:t>1</w:t>
            </w:r>
          </w:p>
        </w:tc>
        <w:tc>
          <w:tcPr>
            <w:tcW w:w="1988" w:type="dxa"/>
          </w:tcPr>
          <w:p w14:paraId="707F466D" w14:textId="77777777" w:rsidR="00B17366" w:rsidRPr="001F6DE8"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Запись пользователя обязательно должна присутствовать в базе данных пользователей</w:t>
            </w:r>
            <w:r w:rsidRPr="001F6DE8">
              <w:rPr>
                <w:rFonts w:ascii="Consolas" w:hAnsi="Consolas" w:cs="Consolas"/>
                <w:color w:val="A31515"/>
                <w:sz w:val="19"/>
                <w:szCs w:val="19"/>
                <w:highlight w:val="white"/>
              </w:rPr>
              <w:br/>
            </w:r>
            <w:r>
              <w:rPr>
                <w:rFonts w:ascii="Consolas" w:hAnsi="Consolas" w:cs="Consolas"/>
                <w:color w:val="A31515"/>
                <w:sz w:val="19"/>
                <w:szCs w:val="19"/>
                <w:highlight w:val="white"/>
              </w:rPr>
              <w:t xml:space="preserve">Если Да, то могут зарегистрироваться только те пользователи, которые уже присутствуют в БД пользователей и </w:t>
            </w:r>
            <w:proofErr w:type="gramStart"/>
            <w:r>
              <w:rPr>
                <w:rFonts w:ascii="Consolas" w:hAnsi="Consolas" w:cs="Consolas"/>
                <w:color w:val="A31515"/>
                <w:sz w:val="19"/>
                <w:szCs w:val="19"/>
                <w:highlight w:val="white"/>
              </w:rPr>
              <w:t>записи</w:t>
            </w:r>
            <w:proofErr w:type="gramEnd"/>
            <w:r>
              <w:rPr>
                <w:rFonts w:ascii="Consolas" w:hAnsi="Consolas" w:cs="Consolas"/>
                <w:color w:val="A31515"/>
                <w:sz w:val="19"/>
                <w:szCs w:val="19"/>
                <w:highlight w:val="white"/>
              </w:rPr>
              <w:t xml:space="preserve"> которых будут найдены в соответствии с настройками формы регистрации пользователей</w:t>
            </w:r>
          </w:p>
        </w:tc>
      </w:tr>
      <w:tr w:rsidR="00B17366" w14:paraId="36F76889" w14:textId="77777777" w:rsidTr="00B17366">
        <w:tc>
          <w:tcPr>
            <w:tcW w:w="2578" w:type="dxa"/>
          </w:tcPr>
          <w:p w14:paraId="528F127E"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regUserSearch</w:t>
            </w:r>
            <w:proofErr w:type="spellEnd"/>
          </w:p>
        </w:tc>
        <w:tc>
          <w:tcPr>
            <w:tcW w:w="736" w:type="dxa"/>
            <w:vMerge w:val="restart"/>
          </w:tcPr>
          <w:p w14:paraId="55C55E1D" w14:textId="77777777" w:rsidR="00B17366" w:rsidRPr="00B17366" w:rsidRDefault="00B17366" w:rsidP="00AF3E80">
            <w:pPr>
              <w:rPr>
                <w:lang w:val="en-US"/>
              </w:rPr>
            </w:pPr>
            <w:r>
              <w:rPr>
                <w:lang w:val="en-US"/>
              </w:rPr>
              <w:t>205</w:t>
            </w:r>
          </w:p>
        </w:tc>
        <w:tc>
          <w:tcPr>
            <w:tcW w:w="755" w:type="dxa"/>
            <w:vMerge w:val="restart"/>
          </w:tcPr>
          <w:p w14:paraId="0FB85F6C" w14:textId="77777777" w:rsidR="00B17366" w:rsidRPr="00B17366" w:rsidRDefault="00B17366" w:rsidP="00AF3E80">
            <w:pPr>
              <w:rPr>
                <w:lang w:val="en-US"/>
              </w:rPr>
            </w:pPr>
            <w:r>
              <w:rPr>
                <w:lang w:val="en-US"/>
              </w:rPr>
              <w:t>*</w:t>
            </w:r>
          </w:p>
        </w:tc>
        <w:tc>
          <w:tcPr>
            <w:tcW w:w="916" w:type="dxa"/>
          </w:tcPr>
          <w:p w14:paraId="2F316064" w14:textId="77777777" w:rsidR="00B17366" w:rsidRDefault="00B17366" w:rsidP="00AF3E80">
            <w:pPr>
              <w:rPr>
                <w:lang w:val="en-US"/>
              </w:rPr>
            </w:pPr>
          </w:p>
        </w:tc>
        <w:tc>
          <w:tcPr>
            <w:tcW w:w="4586" w:type="dxa"/>
            <w:gridSpan w:val="3"/>
          </w:tcPr>
          <w:p w14:paraId="144BB1F9"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Настройки регистрационной формы</w:t>
            </w:r>
          </w:p>
        </w:tc>
      </w:tr>
      <w:tr w:rsidR="00B17366" w14:paraId="3A441520" w14:textId="77777777" w:rsidTr="00B17366">
        <w:tc>
          <w:tcPr>
            <w:tcW w:w="2578" w:type="dxa"/>
          </w:tcPr>
          <w:p w14:paraId="4C7229C2" w14:textId="77777777" w:rsidR="00B17366" w:rsidRDefault="00B17366" w:rsidP="00AF3E80">
            <w:pPr>
              <w:rPr>
                <w:rFonts w:ascii="Consolas" w:hAnsi="Consolas" w:cs="Consolas"/>
                <w:color w:val="A31515"/>
                <w:sz w:val="19"/>
                <w:szCs w:val="19"/>
                <w:highlight w:val="white"/>
              </w:rPr>
            </w:pPr>
          </w:p>
        </w:tc>
        <w:tc>
          <w:tcPr>
            <w:tcW w:w="736" w:type="dxa"/>
            <w:vMerge/>
          </w:tcPr>
          <w:p w14:paraId="52B8D716" w14:textId="77777777" w:rsidR="00B17366" w:rsidRPr="002D0695" w:rsidRDefault="00B17366" w:rsidP="00AF3E80"/>
        </w:tc>
        <w:tc>
          <w:tcPr>
            <w:tcW w:w="755" w:type="dxa"/>
            <w:vMerge/>
          </w:tcPr>
          <w:p w14:paraId="18203824" w14:textId="77777777" w:rsidR="00B17366" w:rsidRPr="00B17366" w:rsidRDefault="00B17366" w:rsidP="00AF3E80">
            <w:pPr>
              <w:rPr>
                <w:lang w:val="en-US"/>
              </w:rPr>
            </w:pPr>
          </w:p>
        </w:tc>
        <w:tc>
          <w:tcPr>
            <w:tcW w:w="916" w:type="dxa"/>
          </w:tcPr>
          <w:p w14:paraId="27168C0E" w14:textId="77777777" w:rsidR="00B17366" w:rsidRDefault="00B17366" w:rsidP="00AF3E80">
            <w:pPr>
              <w:rPr>
                <w:lang w:val="en-US"/>
              </w:rPr>
            </w:pPr>
            <w:r>
              <w:rPr>
                <w:lang w:val="en-US"/>
              </w:rPr>
              <w:t>A</w:t>
            </w:r>
          </w:p>
        </w:tc>
        <w:tc>
          <w:tcPr>
            <w:tcW w:w="1299" w:type="dxa"/>
          </w:tcPr>
          <w:p w14:paraId="2707B9CC"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String</w:t>
            </w:r>
            <w:proofErr w:type="spellEnd"/>
          </w:p>
        </w:tc>
        <w:tc>
          <w:tcPr>
            <w:tcW w:w="1299" w:type="dxa"/>
          </w:tcPr>
          <w:p w14:paraId="6E6F903D" w14:textId="77777777" w:rsidR="00B17366" w:rsidRPr="002D0695" w:rsidRDefault="00B17366" w:rsidP="00AF3E80">
            <w:pPr>
              <w:rPr>
                <w:rFonts w:ascii="Consolas" w:hAnsi="Consolas" w:cs="Consolas"/>
                <w:color w:val="A31515"/>
                <w:sz w:val="19"/>
                <w:szCs w:val="19"/>
                <w:highlight w:val="white"/>
              </w:rPr>
            </w:pPr>
          </w:p>
        </w:tc>
        <w:tc>
          <w:tcPr>
            <w:tcW w:w="1988" w:type="dxa"/>
          </w:tcPr>
          <w:p w14:paraId="48FD58CA"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Заголовок</w:t>
            </w:r>
          </w:p>
        </w:tc>
      </w:tr>
      <w:tr w:rsidR="00B17366" w14:paraId="561D54EF" w14:textId="77777777" w:rsidTr="00B17366">
        <w:tc>
          <w:tcPr>
            <w:tcW w:w="2578" w:type="dxa"/>
          </w:tcPr>
          <w:p w14:paraId="60EB3B00" w14:textId="77777777" w:rsidR="00B17366" w:rsidRDefault="00B17366" w:rsidP="00AF3E80">
            <w:pPr>
              <w:rPr>
                <w:rFonts w:ascii="Consolas" w:hAnsi="Consolas" w:cs="Consolas"/>
                <w:color w:val="A31515"/>
                <w:sz w:val="19"/>
                <w:szCs w:val="19"/>
                <w:highlight w:val="white"/>
              </w:rPr>
            </w:pPr>
          </w:p>
        </w:tc>
        <w:tc>
          <w:tcPr>
            <w:tcW w:w="736" w:type="dxa"/>
            <w:vMerge/>
          </w:tcPr>
          <w:p w14:paraId="3B4348B1" w14:textId="77777777" w:rsidR="00B17366" w:rsidRPr="002D0695" w:rsidRDefault="00B17366" w:rsidP="00AF3E80"/>
        </w:tc>
        <w:tc>
          <w:tcPr>
            <w:tcW w:w="755" w:type="dxa"/>
            <w:vMerge/>
          </w:tcPr>
          <w:p w14:paraId="1F48720A" w14:textId="77777777" w:rsidR="00B17366" w:rsidRPr="00B17366" w:rsidRDefault="00B17366" w:rsidP="00AF3E80">
            <w:pPr>
              <w:rPr>
                <w:lang w:val="en-US"/>
              </w:rPr>
            </w:pPr>
          </w:p>
        </w:tc>
        <w:tc>
          <w:tcPr>
            <w:tcW w:w="916" w:type="dxa"/>
          </w:tcPr>
          <w:p w14:paraId="394BA4E7" w14:textId="77777777" w:rsidR="00B17366" w:rsidRDefault="00B17366" w:rsidP="00AF3E80">
            <w:pPr>
              <w:rPr>
                <w:lang w:val="en-US"/>
              </w:rPr>
            </w:pPr>
            <w:r>
              <w:rPr>
                <w:lang w:val="en-US"/>
              </w:rPr>
              <w:t>B</w:t>
            </w:r>
          </w:p>
        </w:tc>
        <w:tc>
          <w:tcPr>
            <w:tcW w:w="1299" w:type="dxa"/>
          </w:tcPr>
          <w:p w14:paraId="2601FF65"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String</w:t>
            </w:r>
            <w:proofErr w:type="spellEnd"/>
          </w:p>
        </w:tc>
        <w:tc>
          <w:tcPr>
            <w:tcW w:w="1299" w:type="dxa"/>
          </w:tcPr>
          <w:p w14:paraId="35AF987D" w14:textId="77777777" w:rsidR="00B17366" w:rsidRPr="002D0695" w:rsidRDefault="00B17366" w:rsidP="00AF3E80">
            <w:pPr>
              <w:rPr>
                <w:rFonts w:ascii="Consolas" w:hAnsi="Consolas" w:cs="Consolas"/>
                <w:color w:val="A31515"/>
                <w:sz w:val="19"/>
                <w:szCs w:val="19"/>
                <w:highlight w:val="white"/>
              </w:rPr>
            </w:pPr>
          </w:p>
        </w:tc>
        <w:tc>
          <w:tcPr>
            <w:tcW w:w="1988" w:type="dxa"/>
          </w:tcPr>
          <w:p w14:paraId="2C79C23C"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Поле</w:t>
            </w:r>
          </w:p>
        </w:tc>
      </w:tr>
      <w:tr w:rsidR="00B17366" w14:paraId="255132FD" w14:textId="77777777" w:rsidTr="00B17366">
        <w:tc>
          <w:tcPr>
            <w:tcW w:w="2578" w:type="dxa"/>
          </w:tcPr>
          <w:p w14:paraId="3E502632" w14:textId="77777777" w:rsidR="00B17366" w:rsidRDefault="00B17366" w:rsidP="00AF3E80">
            <w:pPr>
              <w:rPr>
                <w:rFonts w:ascii="Consolas" w:hAnsi="Consolas" w:cs="Consolas"/>
                <w:color w:val="A31515"/>
                <w:sz w:val="19"/>
                <w:szCs w:val="19"/>
                <w:highlight w:val="white"/>
              </w:rPr>
            </w:pPr>
          </w:p>
        </w:tc>
        <w:tc>
          <w:tcPr>
            <w:tcW w:w="736" w:type="dxa"/>
            <w:vMerge/>
          </w:tcPr>
          <w:p w14:paraId="23D6300C" w14:textId="77777777" w:rsidR="00B17366" w:rsidRPr="002D0695" w:rsidRDefault="00B17366" w:rsidP="00AF3E80"/>
        </w:tc>
        <w:tc>
          <w:tcPr>
            <w:tcW w:w="755" w:type="dxa"/>
            <w:vMerge/>
          </w:tcPr>
          <w:p w14:paraId="6AFDF4B4" w14:textId="77777777" w:rsidR="00B17366" w:rsidRPr="00B17366" w:rsidRDefault="00B17366" w:rsidP="00AF3E80">
            <w:pPr>
              <w:rPr>
                <w:lang w:val="en-US"/>
              </w:rPr>
            </w:pPr>
          </w:p>
        </w:tc>
        <w:tc>
          <w:tcPr>
            <w:tcW w:w="916" w:type="dxa"/>
          </w:tcPr>
          <w:p w14:paraId="2BA18E02" w14:textId="77777777" w:rsidR="00B17366" w:rsidRDefault="00B17366" w:rsidP="00AF3E80">
            <w:pPr>
              <w:rPr>
                <w:lang w:val="en-US"/>
              </w:rPr>
            </w:pPr>
            <w:r>
              <w:rPr>
                <w:lang w:val="en-US"/>
              </w:rPr>
              <w:t>C</w:t>
            </w:r>
          </w:p>
        </w:tc>
        <w:tc>
          <w:tcPr>
            <w:tcW w:w="1299" w:type="dxa"/>
          </w:tcPr>
          <w:p w14:paraId="6FD1BCDD"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String</w:t>
            </w:r>
            <w:proofErr w:type="spellEnd"/>
          </w:p>
        </w:tc>
        <w:tc>
          <w:tcPr>
            <w:tcW w:w="1299" w:type="dxa"/>
          </w:tcPr>
          <w:p w14:paraId="5C4757D4" w14:textId="77777777" w:rsidR="00B17366" w:rsidRPr="002D0695" w:rsidRDefault="00B17366" w:rsidP="00AF3E80">
            <w:pPr>
              <w:rPr>
                <w:rFonts w:ascii="Consolas" w:hAnsi="Consolas" w:cs="Consolas"/>
                <w:color w:val="A31515"/>
                <w:sz w:val="19"/>
                <w:szCs w:val="19"/>
                <w:highlight w:val="white"/>
              </w:rPr>
            </w:pPr>
          </w:p>
        </w:tc>
        <w:tc>
          <w:tcPr>
            <w:tcW w:w="1988" w:type="dxa"/>
          </w:tcPr>
          <w:p w14:paraId="38014F6F"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Подполе</w:t>
            </w:r>
          </w:p>
        </w:tc>
      </w:tr>
      <w:tr w:rsidR="00B17366" w14:paraId="30DFAFD3" w14:textId="77777777" w:rsidTr="00B17366">
        <w:tc>
          <w:tcPr>
            <w:tcW w:w="2578" w:type="dxa"/>
          </w:tcPr>
          <w:p w14:paraId="371DC956" w14:textId="77777777" w:rsidR="00B17366" w:rsidRDefault="00B17366" w:rsidP="00AF3E80">
            <w:pPr>
              <w:rPr>
                <w:rFonts w:ascii="Consolas" w:hAnsi="Consolas" w:cs="Consolas"/>
                <w:color w:val="A31515"/>
                <w:sz w:val="19"/>
                <w:szCs w:val="19"/>
                <w:highlight w:val="white"/>
              </w:rPr>
            </w:pPr>
          </w:p>
        </w:tc>
        <w:tc>
          <w:tcPr>
            <w:tcW w:w="736" w:type="dxa"/>
            <w:vMerge/>
          </w:tcPr>
          <w:p w14:paraId="0CC1AF47" w14:textId="77777777" w:rsidR="00B17366" w:rsidRPr="002D0695" w:rsidRDefault="00B17366" w:rsidP="00AF3E80"/>
        </w:tc>
        <w:tc>
          <w:tcPr>
            <w:tcW w:w="755" w:type="dxa"/>
            <w:vMerge/>
          </w:tcPr>
          <w:p w14:paraId="7D6DF1C2" w14:textId="77777777" w:rsidR="00B17366" w:rsidRPr="00B17366" w:rsidRDefault="00B17366" w:rsidP="00AF3E80">
            <w:pPr>
              <w:rPr>
                <w:lang w:val="en-US"/>
              </w:rPr>
            </w:pPr>
          </w:p>
        </w:tc>
        <w:tc>
          <w:tcPr>
            <w:tcW w:w="916" w:type="dxa"/>
          </w:tcPr>
          <w:p w14:paraId="7DE09DCD" w14:textId="77777777" w:rsidR="00B17366" w:rsidRDefault="00B17366" w:rsidP="00AF3E80">
            <w:pPr>
              <w:rPr>
                <w:lang w:val="en-US"/>
              </w:rPr>
            </w:pPr>
            <w:r>
              <w:rPr>
                <w:lang w:val="en-US"/>
              </w:rPr>
              <w:t>D</w:t>
            </w:r>
          </w:p>
        </w:tc>
        <w:tc>
          <w:tcPr>
            <w:tcW w:w="1299" w:type="dxa"/>
          </w:tcPr>
          <w:p w14:paraId="2D12CB44"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String</w:t>
            </w:r>
            <w:proofErr w:type="spellEnd"/>
          </w:p>
        </w:tc>
        <w:tc>
          <w:tcPr>
            <w:tcW w:w="1299" w:type="dxa"/>
          </w:tcPr>
          <w:p w14:paraId="450CCB0A" w14:textId="77777777" w:rsidR="00B17366" w:rsidRPr="002D0695" w:rsidRDefault="00B17366" w:rsidP="00AF3E80">
            <w:pPr>
              <w:rPr>
                <w:rFonts w:ascii="Consolas" w:hAnsi="Consolas" w:cs="Consolas"/>
                <w:color w:val="A31515"/>
                <w:sz w:val="19"/>
                <w:szCs w:val="19"/>
                <w:highlight w:val="white"/>
              </w:rPr>
            </w:pPr>
          </w:p>
        </w:tc>
        <w:tc>
          <w:tcPr>
            <w:tcW w:w="1988" w:type="dxa"/>
          </w:tcPr>
          <w:p w14:paraId="16D62896"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Значение</w:t>
            </w:r>
          </w:p>
        </w:tc>
      </w:tr>
      <w:tr w:rsidR="00B17366" w14:paraId="69BBDA1E" w14:textId="77777777" w:rsidTr="00B17366">
        <w:tc>
          <w:tcPr>
            <w:tcW w:w="2578" w:type="dxa"/>
          </w:tcPr>
          <w:p w14:paraId="10690760" w14:textId="77777777" w:rsidR="00B17366" w:rsidRDefault="00B17366" w:rsidP="00AF3E80">
            <w:pPr>
              <w:rPr>
                <w:rFonts w:ascii="Consolas" w:hAnsi="Consolas" w:cs="Consolas"/>
                <w:color w:val="A31515"/>
                <w:sz w:val="19"/>
                <w:szCs w:val="19"/>
                <w:highlight w:val="white"/>
              </w:rPr>
            </w:pPr>
          </w:p>
        </w:tc>
        <w:tc>
          <w:tcPr>
            <w:tcW w:w="736" w:type="dxa"/>
            <w:vMerge/>
          </w:tcPr>
          <w:p w14:paraId="284C998F" w14:textId="77777777" w:rsidR="00B17366" w:rsidRPr="002D0695" w:rsidRDefault="00B17366" w:rsidP="00AF3E80"/>
        </w:tc>
        <w:tc>
          <w:tcPr>
            <w:tcW w:w="755" w:type="dxa"/>
            <w:vMerge/>
          </w:tcPr>
          <w:p w14:paraId="1DABD8D2" w14:textId="77777777" w:rsidR="00B17366" w:rsidRPr="00B17366" w:rsidRDefault="00B17366" w:rsidP="00AF3E80">
            <w:pPr>
              <w:rPr>
                <w:lang w:val="en-US"/>
              </w:rPr>
            </w:pPr>
          </w:p>
        </w:tc>
        <w:tc>
          <w:tcPr>
            <w:tcW w:w="916" w:type="dxa"/>
          </w:tcPr>
          <w:p w14:paraId="64A9A9E8" w14:textId="77777777" w:rsidR="00B17366" w:rsidRDefault="00B17366" w:rsidP="00AF3E80">
            <w:pPr>
              <w:rPr>
                <w:lang w:val="en-US"/>
              </w:rPr>
            </w:pPr>
            <w:r>
              <w:rPr>
                <w:lang w:val="en-US"/>
              </w:rPr>
              <w:t>E</w:t>
            </w:r>
          </w:p>
        </w:tc>
        <w:tc>
          <w:tcPr>
            <w:tcW w:w="1299" w:type="dxa"/>
          </w:tcPr>
          <w:p w14:paraId="5BE81D45"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String</w:t>
            </w:r>
            <w:proofErr w:type="spellEnd"/>
          </w:p>
        </w:tc>
        <w:tc>
          <w:tcPr>
            <w:tcW w:w="1299" w:type="dxa"/>
          </w:tcPr>
          <w:p w14:paraId="72B7C0CC" w14:textId="77777777" w:rsidR="00B17366" w:rsidRPr="002D0695" w:rsidRDefault="00B17366" w:rsidP="00AF3E80">
            <w:pPr>
              <w:rPr>
                <w:rFonts w:ascii="Consolas" w:hAnsi="Consolas" w:cs="Consolas"/>
                <w:color w:val="A31515"/>
                <w:sz w:val="19"/>
                <w:szCs w:val="19"/>
                <w:highlight w:val="white"/>
              </w:rPr>
            </w:pPr>
          </w:p>
        </w:tc>
        <w:tc>
          <w:tcPr>
            <w:tcW w:w="1988" w:type="dxa"/>
          </w:tcPr>
          <w:p w14:paraId="0E6C3F0F"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Префикс поиска</w:t>
            </w:r>
          </w:p>
        </w:tc>
      </w:tr>
      <w:tr w:rsidR="00B17366" w14:paraId="50638B27" w14:textId="77777777" w:rsidTr="00B17366">
        <w:tc>
          <w:tcPr>
            <w:tcW w:w="2578" w:type="dxa"/>
          </w:tcPr>
          <w:p w14:paraId="66ABAF86" w14:textId="77777777" w:rsidR="00B17366" w:rsidRDefault="00B17366" w:rsidP="00AF3E80">
            <w:pPr>
              <w:rPr>
                <w:rFonts w:ascii="Consolas" w:hAnsi="Consolas" w:cs="Consolas"/>
                <w:color w:val="A31515"/>
                <w:sz w:val="19"/>
                <w:szCs w:val="19"/>
                <w:highlight w:val="white"/>
              </w:rPr>
            </w:pPr>
          </w:p>
        </w:tc>
        <w:tc>
          <w:tcPr>
            <w:tcW w:w="736" w:type="dxa"/>
            <w:vMerge/>
          </w:tcPr>
          <w:p w14:paraId="6379A6D5" w14:textId="77777777" w:rsidR="00B17366" w:rsidRPr="002D0695" w:rsidRDefault="00B17366" w:rsidP="00AF3E80"/>
        </w:tc>
        <w:tc>
          <w:tcPr>
            <w:tcW w:w="755" w:type="dxa"/>
            <w:vMerge/>
          </w:tcPr>
          <w:p w14:paraId="4D021C95" w14:textId="77777777" w:rsidR="00B17366" w:rsidRPr="00B17366" w:rsidRDefault="00B17366" w:rsidP="00AF3E80">
            <w:pPr>
              <w:rPr>
                <w:lang w:val="en-US"/>
              </w:rPr>
            </w:pPr>
          </w:p>
        </w:tc>
        <w:tc>
          <w:tcPr>
            <w:tcW w:w="916" w:type="dxa"/>
          </w:tcPr>
          <w:p w14:paraId="650F6CD9" w14:textId="77777777" w:rsidR="00B17366" w:rsidRDefault="00B17366" w:rsidP="00AF3E80">
            <w:pPr>
              <w:rPr>
                <w:lang w:val="en-US"/>
              </w:rPr>
            </w:pPr>
            <w:r>
              <w:rPr>
                <w:lang w:val="en-US"/>
              </w:rPr>
              <w:t>F</w:t>
            </w:r>
          </w:p>
        </w:tc>
        <w:tc>
          <w:tcPr>
            <w:tcW w:w="1299" w:type="dxa"/>
          </w:tcPr>
          <w:p w14:paraId="1BCFB02E"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Checkbox</w:t>
            </w:r>
            <w:proofErr w:type="spellEnd"/>
          </w:p>
        </w:tc>
        <w:tc>
          <w:tcPr>
            <w:tcW w:w="1299" w:type="dxa"/>
          </w:tcPr>
          <w:p w14:paraId="09A6850B" w14:textId="77777777" w:rsidR="00B17366" w:rsidRPr="00B17366" w:rsidRDefault="00B17366" w:rsidP="00AF3E80">
            <w:pPr>
              <w:rPr>
                <w:rFonts w:ascii="Consolas" w:hAnsi="Consolas" w:cs="Consolas"/>
                <w:color w:val="A31515"/>
                <w:sz w:val="19"/>
                <w:szCs w:val="19"/>
                <w:highlight w:val="white"/>
                <w:lang w:val="en-US"/>
              </w:rPr>
            </w:pPr>
            <w:r>
              <w:rPr>
                <w:rFonts w:ascii="Consolas" w:hAnsi="Consolas" w:cs="Consolas"/>
                <w:color w:val="A31515"/>
                <w:sz w:val="19"/>
                <w:szCs w:val="19"/>
                <w:highlight w:val="white"/>
                <w:lang w:val="en-US"/>
              </w:rPr>
              <w:t>0</w:t>
            </w:r>
          </w:p>
        </w:tc>
        <w:tc>
          <w:tcPr>
            <w:tcW w:w="1988" w:type="dxa"/>
          </w:tcPr>
          <w:p w14:paraId="544AB08A"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Обязательное</w:t>
            </w:r>
          </w:p>
        </w:tc>
      </w:tr>
      <w:tr w:rsidR="00B17366" w14:paraId="26967A1C" w14:textId="77777777" w:rsidTr="00B17366">
        <w:tc>
          <w:tcPr>
            <w:tcW w:w="2578" w:type="dxa"/>
          </w:tcPr>
          <w:p w14:paraId="15DE3C06" w14:textId="77777777" w:rsidR="00B17366" w:rsidRDefault="00B17366" w:rsidP="00AF3E80">
            <w:pPr>
              <w:rPr>
                <w:rFonts w:ascii="Consolas" w:hAnsi="Consolas" w:cs="Consolas"/>
                <w:color w:val="A31515"/>
                <w:sz w:val="19"/>
                <w:szCs w:val="19"/>
                <w:highlight w:val="white"/>
              </w:rPr>
            </w:pPr>
          </w:p>
        </w:tc>
        <w:tc>
          <w:tcPr>
            <w:tcW w:w="736" w:type="dxa"/>
            <w:vMerge/>
          </w:tcPr>
          <w:p w14:paraId="09B17864" w14:textId="77777777" w:rsidR="00B17366" w:rsidRPr="002D0695" w:rsidRDefault="00B17366" w:rsidP="00AF3E80"/>
        </w:tc>
        <w:tc>
          <w:tcPr>
            <w:tcW w:w="755" w:type="dxa"/>
            <w:vMerge/>
          </w:tcPr>
          <w:p w14:paraId="78644F5E" w14:textId="77777777" w:rsidR="00B17366" w:rsidRPr="00B17366" w:rsidRDefault="00B17366" w:rsidP="00AF3E80">
            <w:pPr>
              <w:rPr>
                <w:lang w:val="en-US"/>
              </w:rPr>
            </w:pPr>
          </w:p>
        </w:tc>
        <w:tc>
          <w:tcPr>
            <w:tcW w:w="916" w:type="dxa"/>
          </w:tcPr>
          <w:p w14:paraId="3B45CE72" w14:textId="77777777" w:rsidR="00B17366" w:rsidRDefault="00B17366" w:rsidP="00AF3E80">
            <w:pPr>
              <w:rPr>
                <w:lang w:val="en-US"/>
              </w:rPr>
            </w:pPr>
            <w:r>
              <w:rPr>
                <w:lang w:val="en-US"/>
              </w:rPr>
              <w:t>H</w:t>
            </w:r>
          </w:p>
        </w:tc>
        <w:tc>
          <w:tcPr>
            <w:tcW w:w="1299" w:type="dxa"/>
          </w:tcPr>
          <w:p w14:paraId="000DCAA7" w14:textId="77777777" w:rsidR="00B17366" w:rsidRDefault="00B17366" w:rsidP="00AF3E80">
            <w:pPr>
              <w:rPr>
                <w:rFonts w:ascii="Consolas" w:hAnsi="Consolas" w:cs="Consolas"/>
                <w:color w:val="A31515"/>
                <w:sz w:val="19"/>
                <w:szCs w:val="19"/>
                <w:highlight w:val="white"/>
              </w:rPr>
            </w:pPr>
            <w:proofErr w:type="spellStart"/>
            <w:r>
              <w:rPr>
                <w:rFonts w:ascii="Consolas" w:hAnsi="Consolas" w:cs="Consolas"/>
                <w:color w:val="A31515"/>
                <w:sz w:val="19"/>
                <w:szCs w:val="19"/>
                <w:highlight w:val="white"/>
              </w:rPr>
              <w:t>Checkbox</w:t>
            </w:r>
            <w:proofErr w:type="spellEnd"/>
          </w:p>
        </w:tc>
        <w:tc>
          <w:tcPr>
            <w:tcW w:w="1299" w:type="dxa"/>
          </w:tcPr>
          <w:p w14:paraId="2C2416FA" w14:textId="77777777" w:rsidR="00B17366" w:rsidRPr="00B17366" w:rsidRDefault="00B17366" w:rsidP="00AF3E80">
            <w:pPr>
              <w:rPr>
                <w:rFonts w:ascii="Consolas" w:hAnsi="Consolas" w:cs="Consolas"/>
                <w:color w:val="A31515"/>
                <w:sz w:val="19"/>
                <w:szCs w:val="19"/>
                <w:highlight w:val="white"/>
                <w:lang w:val="en-US"/>
              </w:rPr>
            </w:pPr>
            <w:r>
              <w:rPr>
                <w:rFonts w:ascii="Consolas" w:hAnsi="Consolas" w:cs="Consolas"/>
                <w:color w:val="A31515"/>
                <w:sz w:val="19"/>
                <w:szCs w:val="19"/>
                <w:highlight w:val="white"/>
                <w:lang w:val="en-US"/>
              </w:rPr>
              <w:t>0</w:t>
            </w:r>
          </w:p>
        </w:tc>
        <w:tc>
          <w:tcPr>
            <w:tcW w:w="1988" w:type="dxa"/>
          </w:tcPr>
          <w:p w14:paraId="7F923209" w14:textId="77777777" w:rsidR="00B17366" w:rsidRPr="00B17366" w:rsidRDefault="00B17366" w:rsidP="00AF3E80">
            <w:pPr>
              <w:rPr>
                <w:rFonts w:ascii="Consolas" w:hAnsi="Consolas" w:cs="Consolas"/>
                <w:b/>
                <w:color w:val="A31515"/>
                <w:sz w:val="19"/>
                <w:szCs w:val="19"/>
                <w:highlight w:val="white"/>
              </w:rPr>
            </w:pPr>
            <w:r>
              <w:rPr>
                <w:rFonts w:ascii="Consolas" w:hAnsi="Consolas" w:cs="Consolas"/>
                <w:color w:val="A31515"/>
                <w:sz w:val="19"/>
                <w:szCs w:val="19"/>
                <w:highlight w:val="white"/>
              </w:rPr>
              <w:t>Показывать</w:t>
            </w:r>
          </w:p>
        </w:tc>
      </w:tr>
      <w:tr w:rsidR="002D0695" w14:paraId="737E41C9" w14:textId="77777777" w:rsidTr="00B17366">
        <w:tc>
          <w:tcPr>
            <w:tcW w:w="2578" w:type="dxa"/>
          </w:tcPr>
          <w:p w14:paraId="75D73AF1" w14:textId="77777777" w:rsidR="002D0695" w:rsidRDefault="002D0695" w:rsidP="00AF3E80">
            <w:r>
              <w:rPr>
                <w:rFonts w:ascii="Consolas" w:hAnsi="Consolas" w:cs="Consolas"/>
                <w:color w:val="A31515"/>
                <w:sz w:val="19"/>
                <w:szCs w:val="19"/>
                <w:highlight w:val="white"/>
              </w:rPr>
              <w:t>AuthorisationI128FMail</w:t>
            </w:r>
          </w:p>
        </w:tc>
        <w:tc>
          <w:tcPr>
            <w:tcW w:w="2407" w:type="dxa"/>
            <w:gridSpan w:val="3"/>
          </w:tcPr>
          <w:p w14:paraId="5CFD2749" w14:textId="77777777" w:rsidR="002D0695" w:rsidRPr="00FA0402" w:rsidRDefault="002D0695" w:rsidP="00AF3E80">
            <w:pPr>
              <w:rPr>
                <w:lang w:val="en-US"/>
              </w:rPr>
            </w:pPr>
            <w:r>
              <w:rPr>
                <w:rFonts w:ascii="Consolas" w:hAnsi="Consolas" w:cs="Consolas"/>
                <w:color w:val="A31515"/>
                <w:sz w:val="19"/>
                <w:szCs w:val="19"/>
                <w:highlight w:val="white"/>
              </w:rPr>
              <w:t>AuthorisationI128FMail</w:t>
            </w:r>
          </w:p>
        </w:tc>
        <w:tc>
          <w:tcPr>
            <w:tcW w:w="1299" w:type="dxa"/>
          </w:tcPr>
          <w:p w14:paraId="76D8FF8C" w14:textId="77777777" w:rsidR="002D0695" w:rsidRPr="00AF3E80" w:rsidRDefault="002D0695" w:rsidP="00FA0402">
            <w:pPr>
              <w:rPr>
                <w:lang w:val="en-US"/>
              </w:rPr>
            </w:pPr>
            <w:proofErr w:type="spellStart"/>
            <w:r>
              <w:rPr>
                <w:rFonts w:ascii="Consolas" w:hAnsi="Consolas" w:cs="Consolas"/>
                <w:color w:val="A31515"/>
                <w:sz w:val="19"/>
                <w:szCs w:val="19"/>
                <w:highlight w:val="white"/>
              </w:rPr>
              <w:t>ObjectMulty</w:t>
            </w:r>
            <w:proofErr w:type="spellEnd"/>
          </w:p>
        </w:tc>
        <w:tc>
          <w:tcPr>
            <w:tcW w:w="1299" w:type="dxa"/>
          </w:tcPr>
          <w:p w14:paraId="7DD08A81" w14:textId="77777777" w:rsidR="002D0695" w:rsidRDefault="002D0695" w:rsidP="00AF3E80"/>
        </w:tc>
        <w:tc>
          <w:tcPr>
            <w:tcW w:w="1988" w:type="dxa"/>
          </w:tcPr>
          <w:p w14:paraId="445E5F63" w14:textId="77777777" w:rsidR="002D0695" w:rsidRDefault="002D0695" w:rsidP="001F6DE8">
            <w:r>
              <w:rPr>
                <w:rFonts w:ascii="Consolas" w:hAnsi="Consolas" w:cs="Consolas"/>
                <w:color w:val="A31515"/>
                <w:sz w:val="19"/>
                <w:szCs w:val="19"/>
                <w:highlight w:val="white"/>
              </w:rPr>
              <w:t>Почтовый ящик для отправки уведомлений пользователям</w:t>
            </w:r>
          </w:p>
        </w:tc>
      </w:tr>
    </w:tbl>
    <w:p w14:paraId="4DAEC0A4" w14:textId="77777777" w:rsidR="00AF3E80" w:rsidRPr="00A6717C" w:rsidRDefault="00AF3E80" w:rsidP="00AF3E80"/>
    <w:p w14:paraId="442140E6" w14:textId="77777777" w:rsidR="00AF3E80" w:rsidRDefault="00AF3E80" w:rsidP="00AF3E80">
      <w:pPr>
        <w:pStyle w:val="5"/>
      </w:pPr>
      <w:r>
        <w:t>Управляемые записи</w:t>
      </w:r>
    </w:p>
    <w:p w14:paraId="4AC391EB" w14:textId="77777777" w:rsidR="00AF3E80" w:rsidRDefault="00AF3E80" w:rsidP="00AF3E80">
      <w:r>
        <w:t>У модуля нет управляемых записей</w:t>
      </w:r>
    </w:p>
    <w:p w14:paraId="4BC1C075" w14:textId="77777777" w:rsidR="00443736" w:rsidRDefault="00443736" w:rsidP="00443736">
      <w:pPr>
        <w:pStyle w:val="4"/>
      </w:pPr>
      <w:r>
        <w:t>Справочная информация по модулю</w:t>
      </w:r>
    </w:p>
    <w:p w14:paraId="63012B68" w14:textId="77777777" w:rsidR="00AA1780" w:rsidRPr="00FA0402" w:rsidRDefault="00FA0402" w:rsidP="00AA1780">
      <w:r>
        <w:t>Нет дополнительной информации</w:t>
      </w:r>
    </w:p>
    <w:p w14:paraId="3EEB2BFE" w14:textId="77777777" w:rsidR="00F13D15" w:rsidRPr="00FA0402" w:rsidRDefault="00F13D15" w:rsidP="00F13D15">
      <w:pPr>
        <w:pStyle w:val="3"/>
      </w:pPr>
      <w:bookmarkStart w:id="222" w:name="OLE_LINK48"/>
      <w:bookmarkStart w:id="223" w:name="OLE_LINK49"/>
      <w:bookmarkStart w:id="224" w:name="_Toc32578855"/>
      <w:r>
        <w:t xml:space="preserve">AVDCRM - </w:t>
      </w:r>
      <w:r w:rsidRPr="00F13D15">
        <w:t>Интеграция с CRM AVD</w:t>
      </w:r>
      <w:bookmarkEnd w:id="222"/>
      <w:bookmarkEnd w:id="223"/>
      <w:bookmarkEnd w:id="224"/>
    </w:p>
    <w:p w14:paraId="5F0388BC" w14:textId="77777777" w:rsidR="00AA1780" w:rsidRDefault="00AA1780" w:rsidP="00AA1780">
      <w:pPr>
        <w:pStyle w:val="4"/>
      </w:pPr>
      <w:r>
        <w:t>Общее</w:t>
      </w:r>
      <w:r w:rsidRPr="009C61E1">
        <w:t xml:space="preserve"> </w:t>
      </w:r>
      <w:r>
        <w:t>описание</w:t>
      </w:r>
    </w:p>
    <w:p w14:paraId="25A18FDB" w14:textId="77777777" w:rsidR="00AA1780" w:rsidRDefault="00AA1780" w:rsidP="00AA1780">
      <w:pPr>
        <w:pStyle w:val="4"/>
      </w:pPr>
      <w:r>
        <w:t>Функции модуля</w:t>
      </w:r>
    </w:p>
    <w:p w14:paraId="42188C31" w14:textId="77777777" w:rsidR="00AA1780" w:rsidRDefault="00AA1780" w:rsidP="00AA1780">
      <w:pPr>
        <w:pStyle w:val="4"/>
      </w:pPr>
      <w:r>
        <w:rPr>
          <w:lang w:val="en-US"/>
        </w:rPr>
        <w:t xml:space="preserve">Actions </w:t>
      </w:r>
      <w:r>
        <w:t>модуля</w:t>
      </w:r>
    </w:p>
    <w:p w14:paraId="42C70027" w14:textId="77777777" w:rsidR="00AA1780" w:rsidRPr="00F13D15" w:rsidRDefault="00AA1780" w:rsidP="00AA1780">
      <w:pPr>
        <w:pStyle w:val="4"/>
        <w:rPr>
          <w:lang w:val="en-US"/>
        </w:rPr>
      </w:pPr>
      <w:r>
        <w:t xml:space="preserve">Свойства </w:t>
      </w:r>
      <w:proofErr w:type="spellStart"/>
      <w:r>
        <w:rPr>
          <w:lang w:val="en-US"/>
        </w:rPr>
        <w:t>ObjectModule</w:t>
      </w:r>
      <w:proofErr w:type="spellEnd"/>
    </w:p>
    <w:p w14:paraId="675DB587" w14:textId="77777777" w:rsidR="00443736" w:rsidRDefault="00443736" w:rsidP="00443736">
      <w:pPr>
        <w:pStyle w:val="4"/>
      </w:pPr>
      <w:r>
        <w:t>Справочная информация по модулю</w:t>
      </w:r>
    </w:p>
    <w:p w14:paraId="1109E253" w14:textId="77777777" w:rsidR="00AA1780" w:rsidRPr="00AA1780" w:rsidRDefault="00AA1780" w:rsidP="00AA1780">
      <w:pPr>
        <w:rPr>
          <w:lang w:val="en-US"/>
        </w:rPr>
      </w:pPr>
    </w:p>
    <w:p w14:paraId="433C3B4E" w14:textId="77777777" w:rsidR="00576983" w:rsidRPr="009C61E1" w:rsidRDefault="00576983" w:rsidP="009C61E1">
      <w:pPr>
        <w:pStyle w:val="3"/>
      </w:pPr>
      <w:bookmarkStart w:id="225" w:name="OLE_LINK50"/>
      <w:bookmarkStart w:id="226" w:name="OLE_LINK51"/>
      <w:bookmarkStart w:id="227" w:name="_Toc32578856"/>
      <w:proofErr w:type="spellStart"/>
      <w:r w:rsidRPr="005C7877">
        <w:rPr>
          <w:lang w:val="en-US"/>
        </w:rPr>
        <w:t>BBCodes</w:t>
      </w:r>
      <w:proofErr w:type="spellEnd"/>
      <w:r w:rsidR="009C61E1">
        <w:t xml:space="preserve"> - </w:t>
      </w:r>
      <w:r w:rsidR="009C61E1" w:rsidRPr="009C61E1">
        <w:t>Вспомогательный модуль BB-коды</w:t>
      </w:r>
      <w:bookmarkEnd w:id="225"/>
      <w:bookmarkEnd w:id="226"/>
      <w:bookmarkEnd w:id="227"/>
    </w:p>
    <w:p w14:paraId="78BBFF2B" w14:textId="77777777" w:rsidR="00576983" w:rsidRPr="009C61E1" w:rsidRDefault="00576983" w:rsidP="009C61E1">
      <w:pPr>
        <w:pStyle w:val="4"/>
      </w:pPr>
      <w:r>
        <w:t>Общее</w:t>
      </w:r>
      <w:r w:rsidRPr="009C61E1">
        <w:t xml:space="preserve"> </w:t>
      </w:r>
      <w:r>
        <w:t>описание</w:t>
      </w:r>
    </w:p>
    <w:p w14:paraId="5F38FAAC" w14:textId="77777777" w:rsidR="00576983" w:rsidRDefault="00576983" w:rsidP="00576983">
      <w:r>
        <w:t>Модуль</w:t>
      </w:r>
      <w:r w:rsidRPr="002D6CAC">
        <w:t xml:space="preserve"> </w:t>
      </w:r>
      <w:r>
        <w:t>предназначен</w:t>
      </w:r>
      <w:r w:rsidRPr="002D6CAC">
        <w:t xml:space="preserve"> </w:t>
      </w:r>
      <w:r>
        <w:t>для</w:t>
      </w:r>
      <w:r w:rsidRPr="002D6CAC">
        <w:t xml:space="preserve"> </w:t>
      </w:r>
      <w:r>
        <w:t>вставки</w:t>
      </w:r>
      <w:r w:rsidRPr="002D6CAC">
        <w:t xml:space="preserve"> </w:t>
      </w:r>
      <w:r>
        <w:t>удобных</w:t>
      </w:r>
      <w:r w:rsidRPr="002D6CAC">
        <w:t xml:space="preserve"> </w:t>
      </w:r>
      <w:r>
        <w:t>сокращений</w:t>
      </w:r>
      <w:r w:rsidRPr="002D6CAC">
        <w:t xml:space="preserve"> </w:t>
      </w:r>
      <w:r>
        <w:t>в</w:t>
      </w:r>
      <w:r w:rsidRPr="002D6CAC">
        <w:t xml:space="preserve"> </w:t>
      </w:r>
      <w:r>
        <w:t>тексте</w:t>
      </w:r>
      <w:r w:rsidRPr="002D6CAC">
        <w:t xml:space="preserve"> </w:t>
      </w:r>
      <w:r>
        <w:t>новостей</w:t>
      </w:r>
      <w:r w:rsidRPr="002D6CAC">
        <w:t xml:space="preserve">, </w:t>
      </w:r>
      <w:r>
        <w:t>страниц</w:t>
      </w:r>
      <w:r w:rsidRPr="002D6CAC">
        <w:t xml:space="preserve"> </w:t>
      </w:r>
      <w:r>
        <w:t>и</w:t>
      </w:r>
      <w:r w:rsidRPr="002D6CAC">
        <w:t xml:space="preserve"> </w:t>
      </w:r>
      <w:r>
        <w:t>т</w:t>
      </w:r>
      <w:r w:rsidRPr="002D6CAC">
        <w:t xml:space="preserve">. </w:t>
      </w:r>
      <w:r>
        <w:t>д</w:t>
      </w:r>
      <w:r w:rsidRPr="002D6CAC">
        <w:t>.</w:t>
      </w:r>
      <w:r w:rsidR="00D234FE">
        <w:t xml:space="preserve"> Используется специальный я</w:t>
      </w:r>
      <w:r w:rsidR="00D234FE" w:rsidRPr="00D234FE">
        <w:t xml:space="preserve">зык разметки для форматирования сообщений. Для форматирования текста используются теги, подобные тегам HTML, но, в отличие от них, заключённые в квадратные скобки («[» и «]»). </w:t>
      </w:r>
      <w:r w:rsidR="00D234FE">
        <w:t xml:space="preserve">При применении </w:t>
      </w:r>
      <w:r w:rsidR="00D234FE">
        <w:rPr>
          <w:lang w:val="en-US"/>
        </w:rPr>
        <w:t>BB</w:t>
      </w:r>
      <w:r w:rsidR="00D234FE" w:rsidRPr="00D234FE">
        <w:t>-</w:t>
      </w:r>
      <w:r w:rsidR="00D234FE">
        <w:t>кодов</w:t>
      </w:r>
      <w:r w:rsidR="00D234FE" w:rsidRPr="00D234FE">
        <w:t xml:space="preserve"> прои</w:t>
      </w:r>
      <w:r w:rsidR="00D234FE">
        <w:t>сходит</w:t>
      </w:r>
      <w:r w:rsidR="00D234FE" w:rsidRPr="00D234FE">
        <w:t xml:space="preserve"> разбор текста и преобразование его в HTML-код.</w:t>
      </w:r>
    </w:p>
    <w:p w14:paraId="27F5819C" w14:textId="77777777" w:rsidR="009C61E1" w:rsidRDefault="009C61E1" w:rsidP="009C61E1">
      <w:pPr>
        <w:pStyle w:val="4"/>
      </w:pPr>
      <w:r>
        <w:t>Функции модуля</w:t>
      </w:r>
    </w:p>
    <w:p w14:paraId="107A1172" w14:textId="77777777" w:rsidR="00D234FE" w:rsidRPr="00C24F5D" w:rsidRDefault="00D234FE" w:rsidP="008B01F1">
      <w:pPr>
        <w:pStyle w:val="aff1"/>
        <w:rPr>
          <w:lang w:val="en-US"/>
        </w:rPr>
      </w:pPr>
      <w:proofErr w:type="gramStart"/>
      <w:r w:rsidRPr="00D234FE">
        <w:rPr>
          <w:lang w:val="en-US"/>
        </w:rPr>
        <w:t>public</w:t>
      </w:r>
      <w:r w:rsidRPr="00C24F5D">
        <w:rPr>
          <w:lang w:val="en-US"/>
        </w:rPr>
        <w:t xml:space="preserve">  </w:t>
      </w:r>
      <w:r w:rsidRPr="00D234FE">
        <w:rPr>
          <w:lang w:val="en-US"/>
        </w:rPr>
        <w:t>function</w:t>
      </w:r>
      <w:proofErr w:type="gramEnd"/>
      <w:r w:rsidRPr="00D234FE">
        <w:rPr>
          <w:lang w:val="en-US"/>
        </w:rPr>
        <w:t xml:space="preserve"> Apply($text)</w:t>
      </w:r>
    </w:p>
    <w:p w14:paraId="35FBF8BD" w14:textId="77777777" w:rsidR="00D234FE" w:rsidRPr="008B01F1" w:rsidRDefault="00D234FE" w:rsidP="008B01F1">
      <w:r w:rsidRPr="008B01F1">
        <w:t>Примен</w:t>
      </w:r>
      <w:r w:rsidR="008B01F1">
        <w:t>яет</w:t>
      </w:r>
      <w:r w:rsidRPr="008B01F1">
        <w:t xml:space="preserve"> BB-коды к тексту и в</w:t>
      </w:r>
      <w:r w:rsidR="008B01F1">
        <w:t>озвращает</w:t>
      </w:r>
      <w:r w:rsidRPr="008B01F1">
        <w:t xml:space="preserve"> тот же текст, но уже с примененными BB-кодами. </w:t>
      </w:r>
    </w:p>
    <w:p w14:paraId="1E823897" w14:textId="77777777" w:rsidR="00D234FE" w:rsidRDefault="00D234FE" w:rsidP="00D234FE">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7"/>
        <w:gridCol w:w="904"/>
        <w:gridCol w:w="4105"/>
        <w:gridCol w:w="3609"/>
      </w:tblGrid>
      <w:tr w:rsidR="00D234FE" w14:paraId="5DBFD161" w14:textId="77777777" w:rsidTr="00737F9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C1A8BD" w14:textId="77777777" w:rsidR="00D234FE" w:rsidRDefault="00D234FE" w:rsidP="00737F93">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147310C3" w14:textId="77777777" w:rsidR="00D234FE" w:rsidRDefault="00D234FE" w:rsidP="00737F93">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D56C1DD" w14:textId="77777777" w:rsidR="00D234FE" w:rsidRDefault="00D234FE" w:rsidP="00737F93">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7F788" w14:textId="77777777" w:rsidR="00D234FE" w:rsidRDefault="00D234FE" w:rsidP="00737F93">
            <w:pPr>
              <w:rPr>
                <w:sz w:val="24"/>
                <w:szCs w:val="24"/>
              </w:rPr>
            </w:pPr>
            <w:r>
              <w:t>Значение по умолчанию</w:t>
            </w:r>
          </w:p>
        </w:tc>
      </w:tr>
      <w:tr w:rsidR="00D234FE" w14:paraId="5A329B5C" w14:textId="77777777" w:rsidTr="00737F9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D06030" w14:textId="77777777" w:rsidR="00D234FE" w:rsidRPr="00D234FE" w:rsidRDefault="00D234FE" w:rsidP="00D234FE">
            <w:pPr>
              <w:rPr>
                <w:sz w:val="24"/>
                <w:szCs w:val="24"/>
                <w:lang w:val="en-US"/>
              </w:rPr>
            </w:pPr>
            <w:r>
              <w:t>$t</w:t>
            </w:r>
            <w:proofErr w:type="spellStart"/>
            <w:r>
              <w:rPr>
                <w:lang w:val="en-US"/>
              </w:rPr>
              <w:t>ext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F06E522" w14:textId="77777777" w:rsidR="00D234FE" w:rsidRPr="00D234FE" w:rsidRDefault="00D234FE" w:rsidP="00737F93">
            <w:pPr>
              <w:rPr>
                <w:sz w:val="24"/>
                <w:szCs w:val="24"/>
                <w:lang w:val="en-US"/>
              </w:rPr>
            </w:pPr>
            <w:r>
              <w:rPr>
                <w:sz w:val="24"/>
                <w:szCs w:val="24"/>
                <w:lang w:val="en-US"/>
              </w:rPr>
              <w:t>string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11F12" w14:textId="77777777" w:rsidR="00D234FE" w:rsidRDefault="00D234FE" w:rsidP="00737F93">
            <w:pPr>
              <w:pStyle w:val="aff0"/>
            </w:pPr>
            <w:r>
              <w:t>Текст для обработки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861C795" w14:textId="77777777" w:rsidR="00D234FE" w:rsidRDefault="00D234FE" w:rsidP="00737F93">
            <w:pPr>
              <w:rPr>
                <w:sz w:val="24"/>
                <w:szCs w:val="24"/>
              </w:rPr>
            </w:pPr>
          </w:p>
        </w:tc>
      </w:tr>
      <w:tr w:rsidR="00D234FE" w14:paraId="7C17B764" w14:textId="77777777" w:rsidTr="00737F9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7EF88E" w14:textId="77777777" w:rsidR="00D234FE" w:rsidRDefault="00D234FE" w:rsidP="00737F93">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123B26" w14:textId="77777777" w:rsidR="00D234FE" w:rsidRDefault="00D234FE" w:rsidP="00737F93">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73F94C" w14:textId="77777777" w:rsidR="00D234FE" w:rsidRDefault="00D234FE" w:rsidP="00737F93">
            <w:pPr>
              <w:pStyle w:val="aff0"/>
            </w:pPr>
          </w:p>
        </w:tc>
        <w:tc>
          <w:tcPr>
            <w:tcW w:w="0" w:type="auto"/>
            <w:tcBorders>
              <w:top w:val="outset" w:sz="6" w:space="0" w:color="auto"/>
              <w:left w:val="outset" w:sz="6" w:space="0" w:color="auto"/>
              <w:bottom w:val="outset" w:sz="6" w:space="0" w:color="auto"/>
              <w:right w:val="outset" w:sz="6" w:space="0" w:color="auto"/>
            </w:tcBorders>
            <w:vAlign w:val="center"/>
            <w:hideMark/>
          </w:tcPr>
          <w:p w14:paraId="562F9FF1" w14:textId="77777777" w:rsidR="00D234FE" w:rsidRDefault="00D234FE" w:rsidP="00737F93">
            <w:pPr>
              <w:rPr>
                <w:sz w:val="24"/>
                <w:szCs w:val="24"/>
              </w:rPr>
            </w:pPr>
          </w:p>
        </w:tc>
      </w:tr>
    </w:tbl>
    <w:p w14:paraId="34E3652D" w14:textId="77777777" w:rsidR="00D234FE" w:rsidRDefault="00D234FE" w:rsidP="00D234FE">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2"/>
        <w:gridCol w:w="8063"/>
      </w:tblGrid>
      <w:tr w:rsidR="00D234FE" w14:paraId="2D9CE35D" w14:textId="77777777" w:rsidTr="00737F9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AD2DEA" w14:textId="77777777" w:rsidR="00D234FE" w:rsidRDefault="00D234FE" w:rsidP="00737F93">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73730" w14:textId="77777777" w:rsidR="00D234FE" w:rsidRDefault="00D234FE" w:rsidP="00737F93">
            <w:pPr>
              <w:rPr>
                <w:sz w:val="24"/>
                <w:szCs w:val="24"/>
              </w:rPr>
            </w:pPr>
            <w:r>
              <w:t>Описание</w:t>
            </w:r>
          </w:p>
        </w:tc>
      </w:tr>
      <w:tr w:rsidR="00D234FE" w14:paraId="66C0D492" w14:textId="77777777" w:rsidTr="00737F9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CB1FBA" w14:textId="77777777" w:rsidR="00D234FE" w:rsidRPr="00D234FE" w:rsidRDefault="00D234FE" w:rsidP="00737F93">
            <w:pPr>
              <w:rPr>
                <w:sz w:val="24"/>
                <w:szCs w:val="24"/>
                <w:lang w:val="en-US"/>
              </w:rPr>
            </w:pPr>
            <w:r>
              <w:rPr>
                <w:lang w:val="en-US"/>
              </w:rPr>
              <w:t>string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98D2492" w14:textId="77777777" w:rsidR="00D234FE" w:rsidRPr="00D234FE" w:rsidRDefault="00D234FE" w:rsidP="00737F93">
            <w:pPr>
              <w:rPr>
                <w:sz w:val="24"/>
                <w:szCs w:val="24"/>
              </w:rPr>
            </w:pPr>
            <w:r>
              <w:t xml:space="preserve">Текст с примененными </w:t>
            </w:r>
            <w:r>
              <w:rPr>
                <w:lang w:val="en-US"/>
              </w:rPr>
              <w:t>BB</w:t>
            </w:r>
            <w:r w:rsidRPr="00D234FE">
              <w:t>-</w:t>
            </w:r>
            <w:r>
              <w:t>кодами</w:t>
            </w:r>
          </w:p>
        </w:tc>
      </w:tr>
    </w:tbl>
    <w:p w14:paraId="0EA7D596" w14:textId="77777777" w:rsidR="00D234FE" w:rsidRPr="009C61E1" w:rsidRDefault="00D234FE" w:rsidP="009C61E1"/>
    <w:p w14:paraId="57B98839" w14:textId="77777777" w:rsidR="009C61E1" w:rsidRDefault="009C61E1" w:rsidP="009C61E1">
      <w:pPr>
        <w:pStyle w:val="4"/>
      </w:pPr>
      <w:r>
        <w:rPr>
          <w:lang w:val="en-US"/>
        </w:rPr>
        <w:t xml:space="preserve">Actions </w:t>
      </w:r>
      <w:r>
        <w:t>модуля</w:t>
      </w:r>
    </w:p>
    <w:p w14:paraId="03ABDD69" w14:textId="77777777" w:rsidR="00D234FE" w:rsidRDefault="00D234FE" w:rsidP="00D234FE">
      <w:pPr>
        <w:rPr>
          <w:lang w:val="en-US"/>
        </w:rPr>
      </w:pPr>
      <w:r>
        <w:t>Нет</w:t>
      </w:r>
    </w:p>
    <w:p w14:paraId="7359AB6E" w14:textId="77777777" w:rsidR="00F13D15" w:rsidRPr="00F13D15" w:rsidRDefault="00F13D15" w:rsidP="00F13D15">
      <w:pPr>
        <w:pStyle w:val="4"/>
        <w:rPr>
          <w:lang w:val="en-US"/>
        </w:rPr>
      </w:pPr>
      <w:r>
        <w:t xml:space="preserve">Свойства </w:t>
      </w:r>
      <w:proofErr w:type="spellStart"/>
      <w:r>
        <w:rPr>
          <w:lang w:val="en-US"/>
        </w:rPr>
        <w:t>ObjectModule</w:t>
      </w:r>
      <w:proofErr w:type="spellEnd"/>
    </w:p>
    <w:p w14:paraId="52129432" w14:textId="77777777" w:rsidR="00F13D15" w:rsidRPr="00F13D15" w:rsidRDefault="00F13D15" w:rsidP="00D234FE">
      <w:pPr>
        <w:rPr>
          <w:lang w:val="en-US"/>
        </w:rPr>
      </w:pPr>
      <w:r>
        <w:t xml:space="preserve">Модуль не наследуется от </w:t>
      </w:r>
      <w:proofErr w:type="spellStart"/>
      <w:r w:rsidR="00AA1780">
        <w:rPr>
          <w:lang w:val="en-US"/>
        </w:rPr>
        <w:t>ObjectModule</w:t>
      </w:r>
      <w:proofErr w:type="spellEnd"/>
    </w:p>
    <w:p w14:paraId="2DCC181C" w14:textId="77777777" w:rsidR="009C61E1" w:rsidRDefault="00443736" w:rsidP="009C61E1">
      <w:pPr>
        <w:pStyle w:val="4"/>
      </w:pPr>
      <w:bookmarkStart w:id="228" w:name="OLE_LINK1"/>
      <w:r>
        <w:lastRenderedPageBreak/>
        <w:t>Справочная информация по модулю</w:t>
      </w:r>
    </w:p>
    <w:bookmarkEnd w:id="228"/>
    <w:p w14:paraId="09C5AAC4" w14:textId="77777777" w:rsidR="00443736" w:rsidRPr="00443736" w:rsidRDefault="00443736" w:rsidP="00443736">
      <w:pPr>
        <w:pStyle w:val="5"/>
      </w:pPr>
      <w:r>
        <w:rPr>
          <w:lang w:val="en-US"/>
        </w:rPr>
        <w:t>BB-</w:t>
      </w:r>
      <w:r>
        <w:t>коды</w:t>
      </w:r>
    </w:p>
    <w:p w14:paraId="7F34C457" w14:textId="77777777" w:rsidR="00576983" w:rsidRDefault="00D234FE" w:rsidP="00443736">
      <w:pPr>
        <w:pStyle w:val="6"/>
        <w:rPr>
          <w:rFonts w:eastAsia="Times New Roman"/>
        </w:rPr>
      </w:pPr>
      <w:r w:rsidRPr="002D6CAC">
        <w:rPr>
          <w:rFonts w:eastAsia="Times New Roman"/>
        </w:rPr>
        <w:t>[</w:t>
      </w:r>
      <w:proofErr w:type="spellStart"/>
      <w:r>
        <w:rPr>
          <w:lang w:val="en-US"/>
        </w:rPr>
        <w:t>booklink</w:t>
      </w:r>
      <w:proofErr w:type="spellEnd"/>
      <w:r w:rsidRPr="002D6CAC">
        <w:rPr>
          <w:rFonts w:eastAsia="Times New Roman"/>
        </w:rPr>
        <w:t>]</w:t>
      </w:r>
      <w:r>
        <w:rPr>
          <w:rFonts w:eastAsia="Times New Roman"/>
        </w:rPr>
        <w:t xml:space="preserve"> </w:t>
      </w:r>
      <w:r w:rsidR="00576983" w:rsidRPr="00576983">
        <w:rPr>
          <w:rFonts w:eastAsia="Times New Roman"/>
        </w:rPr>
        <w:t>Показать</w:t>
      </w:r>
      <w:r w:rsidR="00576983" w:rsidRPr="002D6CAC">
        <w:rPr>
          <w:rFonts w:eastAsia="Times New Roman"/>
        </w:rPr>
        <w:t xml:space="preserve"> </w:t>
      </w:r>
      <w:r w:rsidR="00576983" w:rsidRPr="00576983">
        <w:rPr>
          <w:rFonts w:eastAsia="Times New Roman"/>
        </w:rPr>
        <w:t>ссылку</w:t>
      </w:r>
      <w:r w:rsidR="00576983" w:rsidRPr="002D6CAC">
        <w:rPr>
          <w:rFonts w:eastAsia="Times New Roman"/>
        </w:rPr>
        <w:t xml:space="preserve"> </w:t>
      </w:r>
      <w:r w:rsidR="00576983" w:rsidRPr="00576983">
        <w:rPr>
          <w:rFonts w:eastAsia="Times New Roman"/>
        </w:rPr>
        <w:t>на</w:t>
      </w:r>
      <w:r w:rsidR="00576983" w:rsidRPr="002D6CAC">
        <w:rPr>
          <w:rFonts w:eastAsia="Times New Roman"/>
        </w:rPr>
        <w:t xml:space="preserve"> </w:t>
      </w:r>
      <w:r w:rsidR="00576983" w:rsidRPr="00576983">
        <w:rPr>
          <w:rFonts w:eastAsia="Times New Roman"/>
        </w:rPr>
        <w:t>книгу</w:t>
      </w:r>
      <w:r w:rsidR="00576983" w:rsidRPr="002D6CAC">
        <w:rPr>
          <w:rFonts w:eastAsia="Times New Roman"/>
        </w:rPr>
        <w:t xml:space="preserve"> </w:t>
      </w:r>
      <w:r w:rsidR="00576983" w:rsidRPr="00576983">
        <w:rPr>
          <w:rFonts w:eastAsia="Times New Roman"/>
        </w:rPr>
        <w:t>по</w:t>
      </w:r>
      <w:r w:rsidR="00576983" w:rsidRPr="002D6CAC">
        <w:rPr>
          <w:rFonts w:eastAsia="Times New Roman"/>
        </w:rPr>
        <w:t xml:space="preserve"> </w:t>
      </w:r>
      <w:r w:rsidR="00576983" w:rsidRPr="00576983">
        <w:rPr>
          <w:rFonts w:eastAsia="Times New Roman"/>
        </w:rPr>
        <w:t>ее</w:t>
      </w:r>
      <w:r w:rsidR="00576983" w:rsidRPr="002D6CAC">
        <w:rPr>
          <w:rFonts w:eastAsia="Times New Roman"/>
        </w:rPr>
        <w:t xml:space="preserve"> </w:t>
      </w:r>
      <w:r w:rsidR="00576983" w:rsidRPr="00576983">
        <w:rPr>
          <w:rFonts w:eastAsia="Times New Roman"/>
        </w:rPr>
        <w:t>шифру</w:t>
      </w:r>
    </w:p>
    <w:p w14:paraId="265D4514" w14:textId="77777777" w:rsidR="00D234FE" w:rsidRDefault="00D234FE" w:rsidP="00443736">
      <w:pPr>
        <w:pStyle w:val="7"/>
      </w:pPr>
      <w:r>
        <w:t>Описание</w:t>
      </w:r>
    </w:p>
    <w:p w14:paraId="632FD353" w14:textId="77777777" w:rsidR="00C65B5A" w:rsidRPr="00C65B5A" w:rsidRDefault="00C65B5A" w:rsidP="00C65B5A">
      <w:r w:rsidRPr="00576983">
        <w:t>Показать</w:t>
      </w:r>
      <w:r w:rsidRPr="002D6CAC">
        <w:t xml:space="preserve"> </w:t>
      </w:r>
      <w:r w:rsidRPr="00576983">
        <w:t>ссылку</w:t>
      </w:r>
      <w:r w:rsidRPr="002D6CAC">
        <w:t xml:space="preserve"> </w:t>
      </w:r>
      <w:r w:rsidRPr="00576983">
        <w:t>на</w:t>
      </w:r>
      <w:r w:rsidRPr="002D6CAC">
        <w:t xml:space="preserve"> </w:t>
      </w:r>
      <w:r w:rsidRPr="00576983">
        <w:t>книгу</w:t>
      </w:r>
      <w:r w:rsidRPr="002D6CAC">
        <w:t xml:space="preserve"> </w:t>
      </w:r>
      <w:r w:rsidRPr="00576983">
        <w:t>по</w:t>
      </w:r>
      <w:r w:rsidRPr="002D6CAC">
        <w:t xml:space="preserve"> </w:t>
      </w:r>
      <w:r w:rsidRPr="00576983">
        <w:t>ее</w:t>
      </w:r>
      <w:r w:rsidRPr="002D6CAC">
        <w:t xml:space="preserve"> </w:t>
      </w:r>
      <w:r w:rsidRPr="00576983">
        <w:t>шифру</w:t>
      </w:r>
      <w:r>
        <w:t>. БД для поиска берется из основных настроек системы (см. АРМ Администратор, БД Каталога)</w:t>
      </w:r>
    </w:p>
    <w:p w14:paraId="3CCB06CC" w14:textId="77777777" w:rsidR="00D234FE" w:rsidRDefault="00D234FE" w:rsidP="00443736">
      <w:pPr>
        <w:pStyle w:val="7"/>
      </w:pPr>
      <w:r>
        <w:t>Параметр</w:t>
      </w:r>
    </w:p>
    <w:p w14:paraId="53D08C50" w14:textId="77777777" w:rsidR="00C65B5A" w:rsidRPr="00C65B5A" w:rsidRDefault="00C65B5A" w:rsidP="00C65B5A">
      <w:r>
        <w:t>Ш</w:t>
      </w:r>
      <w:r w:rsidRPr="00576983">
        <w:t>ифр</w:t>
      </w:r>
      <w:r w:rsidRPr="002D6CAC">
        <w:t xml:space="preserve"> </w:t>
      </w:r>
      <w:r w:rsidRPr="00576983">
        <w:t>документа</w:t>
      </w:r>
    </w:p>
    <w:p w14:paraId="02A3A87E" w14:textId="77777777" w:rsidR="00D234FE" w:rsidRDefault="00D234FE" w:rsidP="00443736">
      <w:pPr>
        <w:pStyle w:val="7"/>
      </w:pPr>
      <w:r>
        <w:t>Тело</w:t>
      </w:r>
    </w:p>
    <w:p w14:paraId="5B838B91" w14:textId="77777777" w:rsidR="00C65B5A" w:rsidRPr="00C65B5A" w:rsidRDefault="00C65B5A" w:rsidP="00C65B5A">
      <w:r w:rsidRPr="00576983">
        <w:t>Текст</w:t>
      </w:r>
      <w:r w:rsidRPr="002D6CAC">
        <w:t xml:space="preserve"> </w:t>
      </w:r>
      <w:r w:rsidRPr="00576983">
        <w:t>ссылки</w:t>
      </w:r>
      <w:r w:rsidRPr="002D6CAC">
        <w:t xml:space="preserve"> </w:t>
      </w:r>
      <w:r w:rsidRPr="00576983">
        <w:t>или</w:t>
      </w:r>
      <w:r w:rsidRPr="002D6CAC">
        <w:t xml:space="preserve"> </w:t>
      </w:r>
      <w:r w:rsidRPr="00576983">
        <w:t>символ</w:t>
      </w:r>
      <w:r w:rsidRPr="002D6CAC">
        <w:t xml:space="preserve"> @</w:t>
      </w:r>
      <w:r>
        <w:t xml:space="preserve">. </w:t>
      </w:r>
      <w:r w:rsidRPr="00576983">
        <w:t>Если</w:t>
      </w:r>
      <w:r w:rsidRPr="002D6CAC">
        <w:t xml:space="preserve"> </w:t>
      </w:r>
      <w:r w:rsidRPr="00576983">
        <w:t>в</w:t>
      </w:r>
      <w:r w:rsidRPr="002D6CAC">
        <w:t xml:space="preserve"> </w:t>
      </w:r>
      <w:r w:rsidRPr="00576983">
        <w:t>качестве</w:t>
      </w:r>
      <w:r w:rsidRPr="002D6CAC">
        <w:t xml:space="preserve"> </w:t>
      </w:r>
      <w:r w:rsidRPr="00576983">
        <w:t>текста</w:t>
      </w:r>
      <w:r w:rsidRPr="002D6CAC">
        <w:t xml:space="preserve"> </w:t>
      </w:r>
      <w:r w:rsidRPr="00576983">
        <w:t>ссылки</w:t>
      </w:r>
      <w:r w:rsidRPr="002D6CAC">
        <w:t xml:space="preserve"> </w:t>
      </w:r>
      <w:r w:rsidRPr="00576983">
        <w:t>указано</w:t>
      </w:r>
      <w:r w:rsidRPr="002D6CAC">
        <w:t xml:space="preserve"> @, </w:t>
      </w:r>
      <w:r w:rsidRPr="00576983">
        <w:t>то</w:t>
      </w:r>
      <w:r w:rsidRPr="002D6CAC">
        <w:t xml:space="preserve"> </w:t>
      </w:r>
      <w:r w:rsidRPr="00576983">
        <w:t>в</w:t>
      </w:r>
      <w:r w:rsidRPr="002D6CAC">
        <w:t xml:space="preserve"> </w:t>
      </w:r>
      <w:r w:rsidRPr="00576983">
        <w:t>качестве</w:t>
      </w:r>
      <w:r w:rsidRPr="002D6CAC">
        <w:t xml:space="preserve"> </w:t>
      </w:r>
      <w:r w:rsidRPr="00576983">
        <w:t>текста</w:t>
      </w:r>
      <w:r w:rsidRPr="002D6CAC">
        <w:t xml:space="preserve"> </w:t>
      </w:r>
      <w:r w:rsidRPr="00576983">
        <w:t>будет</w:t>
      </w:r>
      <w:r w:rsidRPr="002D6CAC">
        <w:t xml:space="preserve"> </w:t>
      </w:r>
      <w:proofErr w:type="spellStart"/>
      <w:r w:rsidRPr="00576983">
        <w:t>расформатирована</w:t>
      </w:r>
      <w:proofErr w:type="spellEnd"/>
      <w:r w:rsidRPr="002D6CAC">
        <w:t xml:space="preserve"> </w:t>
      </w:r>
      <w:r w:rsidRPr="00576983">
        <w:t>запись</w:t>
      </w:r>
      <w:r w:rsidRPr="002D6CAC">
        <w:t xml:space="preserve"> </w:t>
      </w:r>
      <w:r w:rsidRPr="00576983">
        <w:t>по</w:t>
      </w:r>
      <w:r w:rsidRPr="002D6CAC">
        <w:t xml:space="preserve"> </w:t>
      </w:r>
      <w:r w:rsidRPr="00576983">
        <w:t>формату</w:t>
      </w:r>
      <w:r w:rsidRPr="002D6CAC">
        <w:t xml:space="preserve"> </w:t>
      </w:r>
      <w:r w:rsidRPr="005C7877">
        <w:rPr>
          <w:lang w:val="en-US"/>
        </w:rPr>
        <w:t>brief</w:t>
      </w:r>
      <w:r>
        <w:t>.</w:t>
      </w:r>
    </w:p>
    <w:p w14:paraId="608E1072" w14:textId="77777777" w:rsidR="00D234FE" w:rsidRDefault="00D234FE" w:rsidP="00443736">
      <w:pPr>
        <w:pStyle w:val="7"/>
        <w:rPr>
          <w:lang w:val="en-US"/>
        </w:rPr>
      </w:pPr>
      <w:r>
        <w:t>Результат</w:t>
      </w:r>
      <w:r w:rsidR="00C65B5A">
        <w:rPr>
          <w:lang w:val="en-US"/>
        </w:rPr>
        <w:t xml:space="preserve"> (</w:t>
      </w:r>
      <w:r w:rsidR="00C65B5A">
        <w:t xml:space="preserve">исполнение </w:t>
      </w:r>
      <w:r w:rsidR="00C65B5A">
        <w:rPr>
          <w:lang w:val="en-US"/>
        </w:rPr>
        <w:t>PHP-</w:t>
      </w:r>
      <w:r w:rsidR="00C65B5A">
        <w:t>кода</w:t>
      </w:r>
      <w:r w:rsidR="00C65B5A">
        <w:rPr>
          <w:lang w:val="en-US"/>
        </w:rPr>
        <w:t>)</w:t>
      </w:r>
    </w:p>
    <w:p w14:paraId="4519BCEE" w14:textId="77777777" w:rsidR="00C65B5A" w:rsidRPr="00C65B5A" w:rsidRDefault="00C65B5A" w:rsidP="00C65B5A">
      <w:pPr>
        <w:rPr>
          <w:lang w:val="en-US"/>
        </w:rPr>
      </w:pPr>
      <w:r w:rsidRPr="00C65B5A">
        <w:rPr>
          <w:lang w:val="en-US"/>
        </w:rPr>
        <w:t>"\$brief=\"{content}\"; if (\$brief==\"@\") { \$</w:t>
      </w:r>
      <w:proofErr w:type="spellStart"/>
      <w:r w:rsidRPr="00C65B5A">
        <w:rPr>
          <w:lang w:val="en-US"/>
        </w:rPr>
        <w:t>db</w:t>
      </w:r>
      <w:proofErr w:type="spellEnd"/>
      <w:r w:rsidRPr="00C65B5A">
        <w:rPr>
          <w:lang w:val="en-US"/>
        </w:rPr>
        <w:t>=</w:t>
      </w:r>
      <w:proofErr w:type="spellStart"/>
      <w:r w:rsidRPr="00C65B5A">
        <w:rPr>
          <w:lang w:val="en-US"/>
        </w:rPr>
        <w:t>UseModule</w:t>
      </w:r>
      <w:proofErr w:type="spellEnd"/>
      <w:r w:rsidRPr="00C65B5A">
        <w:rPr>
          <w:lang w:val="en-US"/>
        </w:rPr>
        <w:t>(\"i128f\")-&gt;</w:t>
      </w:r>
      <w:proofErr w:type="spellStart"/>
      <w:r w:rsidRPr="00C65B5A">
        <w:rPr>
          <w:lang w:val="en-US"/>
        </w:rPr>
        <w:t>GetDb</w:t>
      </w:r>
      <w:proofErr w:type="spellEnd"/>
      <w:r w:rsidRPr="00C65B5A">
        <w:rPr>
          <w:lang w:val="en-US"/>
        </w:rPr>
        <w:t>('$</w:t>
      </w:r>
      <w:proofErr w:type="spellStart"/>
      <w:r w:rsidRPr="00C65B5A">
        <w:rPr>
          <w:lang w:val="en-US"/>
        </w:rPr>
        <w:t>dbibis</w:t>
      </w:r>
      <w:proofErr w:type="spellEnd"/>
      <w:r w:rsidRPr="00C65B5A">
        <w:rPr>
          <w:lang w:val="en-US"/>
        </w:rPr>
        <w:t>'); \$r=\$</w:t>
      </w:r>
      <w:proofErr w:type="spellStart"/>
      <w:r w:rsidRPr="00C65B5A">
        <w:rPr>
          <w:lang w:val="en-US"/>
        </w:rPr>
        <w:t>db</w:t>
      </w:r>
      <w:proofErr w:type="spellEnd"/>
      <w:r w:rsidRPr="00C65B5A">
        <w:rPr>
          <w:lang w:val="en-US"/>
        </w:rPr>
        <w:t>-&gt;</w:t>
      </w:r>
      <w:proofErr w:type="spellStart"/>
      <w:r w:rsidRPr="00C65B5A">
        <w:rPr>
          <w:lang w:val="en-US"/>
        </w:rPr>
        <w:t>FindFirstRecord</w:t>
      </w:r>
      <w:proofErr w:type="spellEnd"/>
      <w:r w:rsidRPr="00C65B5A">
        <w:rPr>
          <w:lang w:val="en-US"/>
        </w:rPr>
        <w:t>('\"I={option}\"'); \$brief=\$</w:t>
      </w:r>
      <w:proofErr w:type="spellStart"/>
      <w:r w:rsidRPr="00C65B5A">
        <w:rPr>
          <w:lang w:val="en-US"/>
        </w:rPr>
        <w:t>db</w:t>
      </w:r>
      <w:proofErr w:type="spellEnd"/>
      <w:r w:rsidRPr="00C65B5A">
        <w:rPr>
          <w:lang w:val="en-US"/>
        </w:rPr>
        <w:t xml:space="preserve">-&gt;Format128(\$r,\"brief\"); } echo \"&lt;a </w:t>
      </w:r>
      <w:proofErr w:type="spellStart"/>
      <w:r w:rsidRPr="00C65B5A">
        <w:rPr>
          <w:lang w:val="en-US"/>
        </w:rPr>
        <w:t>href</w:t>
      </w:r>
      <w:proofErr w:type="spellEnd"/>
      <w:r w:rsidRPr="00C65B5A">
        <w:rPr>
          <w:lang w:val="en-US"/>
        </w:rPr>
        <w:t>='?id=</w:t>
      </w:r>
      <w:proofErr w:type="spellStart"/>
      <w:r w:rsidRPr="00C65B5A">
        <w:rPr>
          <w:lang w:val="en-US"/>
        </w:rPr>
        <w:t>ShowBookFull&amp;irbDb</w:t>
      </w:r>
      <w:proofErr w:type="spellEnd"/>
      <w:r w:rsidRPr="00C65B5A">
        <w:rPr>
          <w:lang w:val="en-US"/>
        </w:rPr>
        <w:t>=$</w:t>
      </w:r>
      <w:proofErr w:type="spellStart"/>
      <w:r w:rsidRPr="00C65B5A">
        <w:rPr>
          <w:lang w:val="en-US"/>
        </w:rPr>
        <w:t>dbibis&amp;bid</w:t>
      </w:r>
      <w:proofErr w:type="spellEnd"/>
      <w:r w:rsidRPr="00C65B5A">
        <w:rPr>
          <w:lang w:val="en-US"/>
        </w:rPr>
        <w:t>={option}' target='_blank'&gt;\$brief&lt;/a&gt;\";"</w:t>
      </w:r>
    </w:p>
    <w:p w14:paraId="0771D64C" w14:textId="77777777" w:rsidR="00D234FE" w:rsidRDefault="00D234FE" w:rsidP="00443736">
      <w:pPr>
        <w:pStyle w:val="7"/>
      </w:pPr>
      <w:r>
        <w:t>Пример</w:t>
      </w:r>
    </w:p>
    <w:p w14:paraId="3536E14D" w14:textId="77777777" w:rsidR="00C65B5A" w:rsidRPr="005C7877" w:rsidRDefault="00C65B5A" w:rsidP="00C65B5A">
      <w:pPr>
        <w:rPr>
          <w:lang w:val="en-US"/>
        </w:rPr>
      </w:pPr>
      <w:r w:rsidRPr="005C7877">
        <w:rPr>
          <w:lang w:val="en-US"/>
        </w:rPr>
        <w:t>[</w:t>
      </w:r>
      <w:proofErr w:type="spellStart"/>
      <w:r w:rsidRPr="005C7877">
        <w:rPr>
          <w:lang w:val="en-US"/>
        </w:rPr>
        <w:t>booklink</w:t>
      </w:r>
      <w:proofErr w:type="spellEnd"/>
      <w:r w:rsidRPr="005C7877">
        <w:rPr>
          <w:lang w:val="en-US"/>
        </w:rPr>
        <w:t>=7743e34cd9ea3a49849aeb493519364</w:t>
      </w:r>
      <w:proofErr w:type="gramStart"/>
      <w:r w:rsidRPr="005C7877">
        <w:rPr>
          <w:lang w:val="en-US"/>
        </w:rPr>
        <w:t>d]@</w:t>
      </w:r>
      <w:proofErr w:type="gramEnd"/>
      <w:r w:rsidRPr="005C7877">
        <w:rPr>
          <w:lang w:val="en-US"/>
        </w:rPr>
        <w:t>[/booklink]</w:t>
      </w:r>
    </w:p>
    <w:p w14:paraId="156E0996" w14:textId="77777777" w:rsidR="00576983" w:rsidRDefault="00D234FE" w:rsidP="00443736">
      <w:pPr>
        <w:pStyle w:val="6"/>
        <w:rPr>
          <w:rFonts w:eastAsia="Times New Roman"/>
        </w:rPr>
      </w:pPr>
      <w:r w:rsidRPr="002D6CAC">
        <w:rPr>
          <w:rFonts w:eastAsia="Times New Roman"/>
        </w:rPr>
        <w:t>[</w:t>
      </w:r>
      <w:proofErr w:type="spellStart"/>
      <w:r w:rsidRPr="00576983">
        <w:rPr>
          <w:rFonts w:eastAsia="Times New Roman"/>
          <w:lang w:val="en-US"/>
        </w:rPr>
        <w:t>searchres</w:t>
      </w:r>
      <w:proofErr w:type="spellEnd"/>
      <w:r w:rsidRPr="002D6CAC">
        <w:rPr>
          <w:rFonts w:eastAsia="Times New Roman"/>
        </w:rPr>
        <w:t>]</w:t>
      </w:r>
      <w:r>
        <w:rPr>
          <w:rFonts w:eastAsia="Times New Roman"/>
        </w:rPr>
        <w:t xml:space="preserve"> </w:t>
      </w:r>
      <w:r w:rsidR="00576983" w:rsidRPr="00576983">
        <w:rPr>
          <w:rFonts w:eastAsia="Times New Roman"/>
        </w:rPr>
        <w:t>Встав</w:t>
      </w:r>
      <w:r w:rsidR="00576983">
        <w:rPr>
          <w:rFonts w:eastAsia="Times New Roman"/>
        </w:rPr>
        <w:t>ить</w:t>
      </w:r>
      <w:r w:rsidR="00576983" w:rsidRPr="002D6CAC">
        <w:rPr>
          <w:rFonts w:eastAsia="Times New Roman"/>
        </w:rPr>
        <w:t xml:space="preserve"> </w:t>
      </w:r>
      <w:r w:rsidR="00576983" w:rsidRPr="00576983">
        <w:rPr>
          <w:rFonts w:eastAsia="Times New Roman"/>
        </w:rPr>
        <w:t>результат</w:t>
      </w:r>
      <w:r w:rsidR="00576983" w:rsidRPr="002D6CAC">
        <w:rPr>
          <w:rFonts w:eastAsia="Times New Roman"/>
        </w:rPr>
        <w:t xml:space="preserve"> </w:t>
      </w:r>
      <w:r w:rsidR="00576983" w:rsidRPr="00576983">
        <w:rPr>
          <w:rFonts w:eastAsia="Times New Roman"/>
        </w:rPr>
        <w:t>поиска</w:t>
      </w:r>
      <w:r w:rsidR="00576983" w:rsidRPr="002D6CAC">
        <w:rPr>
          <w:rFonts w:eastAsia="Times New Roman"/>
        </w:rPr>
        <w:t xml:space="preserve"> </w:t>
      </w:r>
      <w:r w:rsidR="00576983" w:rsidRPr="00576983">
        <w:rPr>
          <w:rFonts w:eastAsia="Times New Roman"/>
        </w:rPr>
        <w:t>прямо</w:t>
      </w:r>
      <w:r w:rsidR="00576983" w:rsidRPr="002D6CAC">
        <w:rPr>
          <w:rFonts w:eastAsia="Times New Roman"/>
        </w:rPr>
        <w:t xml:space="preserve"> </w:t>
      </w:r>
      <w:r w:rsidR="00576983" w:rsidRPr="00576983">
        <w:rPr>
          <w:rFonts w:eastAsia="Times New Roman"/>
        </w:rPr>
        <w:t>вместо</w:t>
      </w:r>
      <w:r w:rsidR="00576983" w:rsidRPr="002D6CAC">
        <w:rPr>
          <w:rFonts w:eastAsia="Times New Roman"/>
        </w:rPr>
        <w:t xml:space="preserve"> </w:t>
      </w:r>
      <w:r w:rsidR="00576983" w:rsidRPr="005C7877">
        <w:rPr>
          <w:rFonts w:eastAsia="Times New Roman"/>
          <w:lang w:val="en-US"/>
        </w:rPr>
        <w:t>bb</w:t>
      </w:r>
      <w:r w:rsidR="00576983" w:rsidRPr="002D6CAC">
        <w:rPr>
          <w:rFonts w:eastAsia="Times New Roman"/>
        </w:rPr>
        <w:t>-</w:t>
      </w:r>
      <w:r w:rsidR="00576983" w:rsidRPr="00576983">
        <w:rPr>
          <w:rFonts w:eastAsia="Times New Roman"/>
        </w:rPr>
        <w:t>кода</w:t>
      </w:r>
      <w:r w:rsidR="00576983" w:rsidRPr="002D6CAC">
        <w:rPr>
          <w:rFonts w:eastAsia="Times New Roman"/>
        </w:rPr>
        <w:t xml:space="preserve"> </w:t>
      </w:r>
    </w:p>
    <w:p w14:paraId="39728553" w14:textId="77777777" w:rsidR="00C65B5A" w:rsidRDefault="00C65B5A" w:rsidP="00443736">
      <w:pPr>
        <w:pStyle w:val="7"/>
      </w:pPr>
      <w:r>
        <w:t>Описание</w:t>
      </w:r>
    </w:p>
    <w:p w14:paraId="7971A614" w14:textId="77777777" w:rsidR="00C65B5A" w:rsidRPr="00C65B5A" w:rsidRDefault="00C65B5A" w:rsidP="00C65B5A">
      <w:r w:rsidRPr="00576983">
        <w:t xml:space="preserve">Вставляет результат поиска прямо вместо </w:t>
      </w:r>
      <w:proofErr w:type="spellStart"/>
      <w:r w:rsidRPr="00576983">
        <w:t>bb</w:t>
      </w:r>
      <w:proofErr w:type="spellEnd"/>
      <w:r w:rsidRPr="00576983">
        <w:t>-кода</w:t>
      </w:r>
    </w:p>
    <w:p w14:paraId="17FD40CF" w14:textId="77777777" w:rsidR="00C65B5A" w:rsidRDefault="00C65B5A" w:rsidP="00443736">
      <w:pPr>
        <w:pStyle w:val="7"/>
      </w:pPr>
      <w:r>
        <w:t>Параметр</w:t>
      </w:r>
    </w:p>
    <w:p w14:paraId="69ABFC45" w14:textId="77777777" w:rsidR="00C65B5A" w:rsidRPr="00C65B5A" w:rsidRDefault="00C65B5A" w:rsidP="00C65B5A">
      <w:r>
        <w:t>Нет</w:t>
      </w:r>
    </w:p>
    <w:p w14:paraId="05F9D051" w14:textId="77777777" w:rsidR="00C65B5A" w:rsidRDefault="00C65B5A" w:rsidP="00443736">
      <w:pPr>
        <w:pStyle w:val="7"/>
      </w:pPr>
      <w:r>
        <w:t>Тело</w:t>
      </w:r>
    </w:p>
    <w:p w14:paraId="5BB96075" w14:textId="77777777" w:rsidR="00C65B5A" w:rsidRPr="00C65B5A" w:rsidRDefault="00C65B5A" w:rsidP="00C65B5A">
      <w:r>
        <w:t>П</w:t>
      </w:r>
      <w:r w:rsidRPr="00576983">
        <w:t>оисковое выражение на языке ISIS</w:t>
      </w:r>
      <w:r>
        <w:t>.</w:t>
      </w:r>
    </w:p>
    <w:p w14:paraId="71B648B6" w14:textId="77777777" w:rsidR="00C65B5A" w:rsidRDefault="00C65B5A" w:rsidP="00443736">
      <w:pPr>
        <w:pStyle w:val="7"/>
        <w:rPr>
          <w:lang w:val="en-US"/>
        </w:rPr>
      </w:pPr>
      <w:r>
        <w:t>Результат</w:t>
      </w:r>
      <w:r>
        <w:rPr>
          <w:lang w:val="en-US"/>
        </w:rPr>
        <w:t xml:space="preserve"> (</w:t>
      </w:r>
      <w:r>
        <w:t xml:space="preserve">исполнение </w:t>
      </w:r>
      <w:r>
        <w:rPr>
          <w:lang w:val="en-US"/>
        </w:rPr>
        <w:t>PHP-</w:t>
      </w:r>
      <w:r>
        <w:t>кода</w:t>
      </w:r>
      <w:r>
        <w:rPr>
          <w:lang w:val="en-US"/>
        </w:rPr>
        <w:t>)</w:t>
      </w:r>
    </w:p>
    <w:p w14:paraId="791050A5" w14:textId="77777777" w:rsidR="00C65B5A" w:rsidRPr="00C65B5A" w:rsidRDefault="00C65B5A" w:rsidP="00C65B5A">
      <w:pPr>
        <w:rPr>
          <w:lang w:val="en-US"/>
        </w:rPr>
      </w:pPr>
    </w:p>
    <w:p w14:paraId="01F2C4C1" w14:textId="77777777" w:rsidR="00C65B5A" w:rsidRDefault="00C65B5A" w:rsidP="00443736">
      <w:pPr>
        <w:pStyle w:val="7"/>
      </w:pPr>
      <w:r>
        <w:t>Пример</w:t>
      </w:r>
    </w:p>
    <w:p w14:paraId="5972C880" w14:textId="77777777" w:rsidR="00576983" w:rsidRPr="00823C88" w:rsidRDefault="00576983" w:rsidP="00C65B5A">
      <w:pPr>
        <w:rPr>
          <w:lang w:val="en-US"/>
        </w:rPr>
      </w:pPr>
      <w:r w:rsidRPr="00823C88">
        <w:rPr>
          <w:lang w:val="en-US"/>
        </w:rPr>
        <w:t>[</w:t>
      </w:r>
      <w:proofErr w:type="spellStart"/>
      <w:r w:rsidRPr="00823C88">
        <w:rPr>
          <w:lang w:val="en-US"/>
        </w:rPr>
        <w:t>searchres</w:t>
      </w:r>
      <w:proofErr w:type="spellEnd"/>
      <w:r w:rsidRPr="00823C88">
        <w:rPr>
          <w:lang w:val="en-US"/>
        </w:rPr>
        <w:t>]"I=7743e34cd9ea3a49849aeb493519364d"[/</w:t>
      </w:r>
      <w:proofErr w:type="spellStart"/>
      <w:r w:rsidRPr="00823C88">
        <w:rPr>
          <w:lang w:val="en-US"/>
        </w:rPr>
        <w:t>searchres</w:t>
      </w:r>
      <w:proofErr w:type="spellEnd"/>
      <w:r w:rsidRPr="00823C88">
        <w:rPr>
          <w:lang w:val="en-US"/>
        </w:rPr>
        <w:t>]</w:t>
      </w:r>
    </w:p>
    <w:p w14:paraId="2382ACAC" w14:textId="77777777" w:rsidR="00576983" w:rsidRPr="00576983" w:rsidRDefault="00D234FE" w:rsidP="00443736">
      <w:pPr>
        <w:pStyle w:val="6"/>
        <w:rPr>
          <w:rFonts w:eastAsia="Times New Roman"/>
        </w:rPr>
      </w:pPr>
      <w:r w:rsidRPr="00576983">
        <w:rPr>
          <w:rFonts w:eastAsia="Times New Roman"/>
        </w:rPr>
        <w:t>[</w:t>
      </w:r>
      <w:proofErr w:type="spellStart"/>
      <w:r w:rsidRPr="00576983">
        <w:rPr>
          <w:rFonts w:eastAsia="Times New Roman"/>
          <w:lang w:val="en-US"/>
        </w:rPr>
        <w:t>searchreslink</w:t>
      </w:r>
      <w:proofErr w:type="spellEnd"/>
      <w:r w:rsidRPr="00576983">
        <w:rPr>
          <w:rFonts w:eastAsia="Times New Roman"/>
        </w:rPr>
        <w:t>]</w:t>
      </w:r>
      <w:r>
        <w:rPr>
          <w:rFonts w:eastAsia="Times New Roman"/>
        </w:rPr>
        <w:t xml:space="preserve"> </w:t>
      </w:r>
      <w:r w:rsidR="00576983">
        <w:rPr>
          <w:rFonts w:eastAsia="Times New Roman"/>
        </w:rPr>
        <w:t xml:space="preserve">Вставить ссылку на результаты поиска </w:t>
      </w:r>
    </w:p>
    <w:p w14:paraId="6727089D" w14:textId="77777777" w:rsidR="00C65B5A" w:rsidRDefault="00C65B5A" w:rsidP="00443736">
      <w:pPr>
        <w:pStyle w:val="7"/>
      </w:pPr>
      <w:r>
        <w:t>Описание</w:t>
      </w:r>
    </w:p>
    <w:p w14:paraId="5F826FD6" w14:textId="77777777" w:rsidR="00C65B5A" w:rsidRPr="00C65B5A" w:rsidRDefault="00C65B5A" w:rsidP="00C65B5A">
      <w:r w:rsidRPr="00576983">
        <w:t>Вставляет ссылку на результаты поиска</w:t>
      </w:r>
    </w:p>
    <w:p w14:paraId="2A0947CD" w14:textId="77777777" w:rsidR="00C65B5A" w:rsidRDefault="00C65B5A" w:rsidP="00443736">
      <w:pPr>
        <w:pStyle w:val="7"/>
      </w:pPr>
      <w:r>
        <w:t>Параметр</w:t>
      </w:r>
    </w:p>
    <w:p w14:paraId="41143BE5" w14:textId="77777777" w:rsidR="00C65B5A" w:rsidRPr="00C65B5A" w:rsidRDefault="00C65B5A" w:rsidP="00C65B5A">
      <w:r>
        <w:t>П</w:t>
      </w:r>
      <w:r w:rsidRPr="00576983">
        <w:t>оисковое выражение на языке ISIS</w:t>
      </w:r>
    </w:p>
    <w:p w14:paraId="404A916A" w14:textId="77777777" w:rsidR="00C65B5A" w:rsidRDefault="00C65B5A" w:rsidP="00443736">
      <w:pPr>
        <w:pStyle w:val="7"/>
      </w:pPr>
      <w:r>
        <w:t>Тело</w:t>
      </w:r>
    </w:p>
    <w:p w14:paraId="07B96574" w14:textId="77777777" w:rsidR="00C65B5A" w:rsidRPr="00C65B5A" w:rsidRDefault="00C65B5A" w:rsidP="00C65B5A">
      <w:r w:rsidRPr="00576983">
        <w:t>Текст ссылки</w:t>
      </w:r>
      <w:r>
        <w:t>.</w:t>
      </w:r>
    </w:p>
    <w:p w14:paraId="6E75D3BA" w14:textId="77777777" w:rsidR="00C65B5A" w:rsidRDefault="00C65B5A" w:rsidP="00443736">
      <w:pPr>
        <w:pStyle w:val="7"/>
        <w:rPr>
          <w:lang w:val="en-US"/>
        </w:rPr>
      </w:pPr>
      <w:r>
        <w:t>Результат</w:t>
      </w:r>
      <w:r>
        <w:rPr>
          <w:lang w:val="en-US"/>
        </w:rPr>
        <w:t xml:space="preserve"> (</w:t>
      </w:r>
      <w:r>
        <w:t xml:space="preserve">исполнение </w:t>
      </w:r>
      <w:r>
        <w:rPr>
          <w:lang w:val="en-US"/>
        </w:rPr>
        <w:t>PHP-</w:t>
      </w:r>
      <w:r>
        <w:t>кода</w:t>
      </w:r>
      <w:r>
        <w:rPr>
          <w:lang w:val="en-US"/>
        </w:rPr>
        <w:t>)</w:t>
      </w:r>
    </w:p>
    <w:p w14:paraId="39487670" w14:textId="77777777" w:rsidR="00C65B5A" w:rsidRPr="00C65B5A" w:rsidRDefault="00F13D15" w:rsidP="00C65B5A">
      <w:pPr>
        <w:rPr>
          <w:lang w:val="en-US"/>
        </w:rPr>
      </w:pPr>
      <w:r w:rsidRPr="00F13D15">
        <w:rPr>
          <w:lang w:val="en-US"/>
        </w:rPr>
        <w:t xml:space="preserve">"&lt;a </w:t>
      </w:r>
      <w:proofErr w:type="spellStart"/>
      <w:r w:rsidRPr="00F13D15">
        <w:rPr>
          <w:lang w:val="en-US"/>
        </w:rPr>
        <w:t>href</w:t>
      </w:r>
      <w:proofErr w:type="spellEnd"/>
      <w:r w:rsidRPr="00F13D15">
        <w:rPr>
          <w:lang w:val="en-US"/>
        </w:rPr>
        <w:t>='?id=</w:t>
      </w:r>
      <w:proofErr w:type="spellStart"/>
      <w:r w:rsidRPr="00F13D15">
        <w:rPr>
          <w:lang w:val="en-US"/>
        </w:rPr>
        <w:t>EC&amp;lf</w:t>
      </w:r>
      <w:proofErr w:type="spellEnd"/>
      <w:r w:rsidRPr="00F13D15">
        <w:rPr>
          <w:lang w:val="en-US"/>
        </w:rPr>
        <w:t>=1&amp;rc=20&amp;base</w:t>
      </w:r>
      <w:proofErr w:type="gramStart"/>
      <w:r w:rsidRPr="00F13D15">
        <w:rPr>
          <w:lang w:val="en-US"/>
        </w:rPr>
        <w:t>[]=</w:t>
      </w:r>
      <w:proofErr w:type="gramEnd"/>
      <w:r w:rsidRPr="00F13D15">
        <w:rPr>
          <w:lang w:val="en-US"/>
        </w:rPr>
        <w:t>$</w:t>
      </w:r>
      <w:proofErr w:type="spellStart"/>
      <w:r w:rsidRPr="00F13D15">
        <w:rPr>
          <w:lang w:val="en-US"/>
        </w:rPr>
        <w:t>dbibis&amp;o</w:t>
      </w:r>
      <w:proofErr w:type="spellEnd"/>
      <w:r w:rsidRPr="00F13D15">
        <w:rPr>
          <w:lang w:val="en-US"/>
        </w:rPr>
        <w:t>=</w:t>
      </w:r>
      <w:proofErr w:type="spellStart"/>
      <w:r w:rsidRPr="00F13D15">
        <w:rPr>
          <w:lang w:val="en-US"/>
        </w:rPr>
        <w:t>Search&amp;query</w:t>
      </w:r>
      <w:proofErr w:type="spellEnd"/>
      <w:r w:rsidRPr="00F13D15">
        <w:rPr>
          <w:lang w:val="en-US"/>
        </w:rPr>
        <w:t>={option}' target='_blank'&gt;{content}&lt;/a&gt;"</w:t>
      </w:r>
    </w:p>
    <w:p w14:paraId="2BF487DF" w14:textId="77777777" w:rsidR="00C65B5A" w:rsidRDefault="00C65B5A" w:rsidP="00443736">
      <w:pPr>
        <w:pStyle w:val="7"/>
      </w:pPr>
      <w:r>
        <w:lastRenderedPageBreak/>
        <w:t>Пример</w:t>
      </w:r>
    </w:p>
    <w:p w14:paraId="5F0D400A" w14:textId="77777777" w:rsidR="00576983" w:rsidRPr="00576983" w:rsidRDefault="00576983" w:rsidP="00C65B5A">
      <w:r w:rsidRPr="00576983">
        <w:t>[</w:t>
      </w:r>
      <w:proofErr w:type="spellStart"/>
      <w:r w:rsidRPr="00576983">
        <w:t>searchreslink</w:t>
      </w:r>
      <w:proofErr w:type="spellEnd"/>
      <w:r w:rsidRPr="00576983">
        <w:t>="I=7743e34cd9ea3a49849aeb493519364d</w:t>
      </w:r>
      <w:proofErr w:type="gramStart"/>
      <w:r w:rsidRPr="00576983">
        <w:t>"]Некоторый</w:t>
      </w:r>
      <w:proofErr w:type="gramEnd"/>
      <w:r w:rsidRPr="00576983">
        <w:t xml:space="preserve"> текст о смысле ссылки[/</w:t>
      </w:r>
      <w:proofErr w:type="spellStart"/>
      <w:r w:rsidRPr="00576983">
        <w:t>searchreslink</w:t>
      </w:r>
      <w:proofErr w:type="spellEnd"/>
      <w:r w:rsidRPr="00576983">
        <w:t>]</w:t>
      </w:r>
    </w:p>
    <w:p w14:paraId="1A5EAB28" w14:textId="77777777" w:rsidR="00576983" w:rsidRPr="00576983" w:rsidRDefault="00576983" w:rsidP="00576983"/>
    <w:p w14:paraId="3CD8EA1C" w14:textId="77777777" w:rsidR="00402791" w:rsidRDefault="00402791" w:rsidP="008320B6">
      <w:pPr>
        <w:pStyle w:val="1"/>
      </w:pPr>
      <w:bookmarkStart w:id="229" w:name="_Toc32578857"/>
      <w:r>
        <w:lastRenderedPageBreak/>
        <w:t>АРМ «Администратор»</w:t>
      </w:r>
      <w:bookmarkEnd w:id="229"/>
    </w:p>
    <w:p w14:paraId="689A0012" w14:textId="77777777" w:rsidR="00DD1625" w:rsidRDefault="00DD1625" w:rsidP="00DD1625">
      <w:pPr>
        <w:pStyle w:val="20"/>
      </w:pPr>
      <w:bookmarkStart w:id="230" w:name="_Toc32578858"/>
      <w:r>
        <w:t>Назначение и основные характеристики</w:t>
      </w:r>
      <w:bookmarkEnd w:id="230"/>
    </w:p>
    <w:p w14:paraId="7701B2D0" w14:textId="77777777" w:rsidR="00DD1625" w:rsidRDefault="00DD1625" w:rsidP="00DD1625">
      <w:r>
        <w:t>АРМ «Администратор» представляет собой автоматизированное рабочее место сотрудника, выполняющего функции по администрированию системы.</w:t>
      </w:r>
    </w:p>
    <w:p w14:paraId="1735D492" w14:textId="77777777" w:rsidR="00DD1625" w:rsidRDefault="00DD1625" w:rsidP="00DD1625">
      <w:r>
        <w:t>Основные характеристики АРМа «Администратор»:</w:t>
      </w:r>
    </w:p>
    <w:p w14:paraId="07289406" w14:textId="77777777" w:rsidR="00DD1625" w:rsidRDefault="00DD1625" w:rsidP="004C28D4">
      <w:pPr>
        <w:pStyle w:val="a"/>
        <w:numPr>
          <w:ilvl w:val="0"/>
          <w:numId w:val="31"/>
        </w:numPr>
      </w:pPr>
      <w:r>
        <w:t>Управление основными настройками системы</w:t>
      </w:r>
    </w:p>
    <w:p w14:paraId="3AC35963" w14:textId="77777777" w:rsidR="00DD1625" w:rsidRDefault="00DD1625" w:rsidP="004C28D4">
      <w:pPr>
        <w:pStyle w:val="a"/>
        <w:numPr>
          <w:ilvl w:val="0"/>
          <w:numId w:val="31"/>
        </w:numPr>
      </w:pPr>
      <w:r>
        <w:t xml:space="preserve">Управление настройками соединения с основным </w:t>
      </w:r>
      <w:r w:rsidRPr="004C28D4">
        <w:rPr>
          <w:lang w:val="en-US"/>
        </w:rPr>
        <w:t>TCP</w:t>
      </w:r>
      <w:r w:rsidRPr="00DD1625">
        <w:t>/</w:t>
      </w:r>
      <w:r w:rsidRPr="004C28D4">
        <w:rPr>
          <w:lang w:val="en-US"/>
        </w:rPr>
        <w:t>IP</w:t>
      </w:r>
      <w:r w:rsidRPr="00DD1625">
        <w:t xml:space="preserve"> </w:t>
      </w:r>
      <w:r>
        <w:t>сервером ИРБИС 64</w:t>
      </w:r>
    </w:p>
    <w:p w14:paraId="7348EF12" w14:textId="77777777" w:rsidR="004C28D4" w:rsidRDefault="004C28D4" w:rsidP="004C28D4">
      <w:pPr>
        <w:pStyle w:val="a"/>
        <w:numPr>
          <w:ilvl w:val="0"/>
          <w:numId w:val="31"/>
        </w:numPr>
      </w:pPr>
      <w:r>
        <w:t>Управление настройками модулей системы</w:t>
      </w:r>
    </w:p>
    <w:p w14:paraId="50088A03" w14:textId="77777777" w:rsidR="00160293" w:rsidRDefault="00160293" w:rsidP="00160293">
      <w:pPr>
        <w:pStyle w:val="20"/>
        <w:rPr>
          <w:lang w:val="en-US"/>
        </w:rPr>
      </w:pPr>
      <w:bookmarkStart w:id="231" w:name="_Toc32578859"/>
      <w:r>
        <w:t>Общая характеристика пользовательского интерфейса</w:t>
      </w:r>
      <w:bookmarkEnd w:id="231"/>
    </w:p>
    <w:p w14:paraId="72A37452" w14:textId="77777777" w:rsidR="00C62275" w:rsidRDefault="00160293" w:rsidP="00C62275">
      <w:pPr>
        <w:keepNext/>
      </w:pPr>
      <w:r>
        <w:rPr>
          <w:noProof/>
        </w:rPr>
        <w:drawing>
          <wp:inline distT="0" distB="0" distL="0" distR="0" wp14:anchorId="49D8BDA3" wp14:editId="1AEFE5F1">
            <wp:extent cx="5940425" cy="3516843"/>
            <wp:effectExtent l="19050" t="0" r="317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 cstate="print"/>
                    <a:srcRect/>
                    <a:stretch>
                      <a:fillRect/>
                    </a:stretch>
                  </pic:blipFill>
                  <pic:spPr bwMode="auto">
                    <a:xfrm>
                      <a:off x="0" y="0"/>
                      <a:ext cx="5940425" cy="3516843"/>
                    </a:xfrm>
                    <a:prstGeom prst="rect">
                      <a:avLst/>
                    </a:prstGeom>
                    <a:noFill/>
                    <a:ln w="9525">
                      <a:noFill/>
                      <a:miter lim="800000"/>
                      <a:headEnd/>
                      <a:tailEnd/>
                    </a:ln>
                  </pic:spPr>
                </pic:pic>
              </a:graphicData>
            </a:graphic>
          </wp:inline>
        </w:drawing>
      </w:r>
    </w:p>
    <w:p w14:paraId="03B268D3" w14:textId="77777777" w:rsidR="00160293" w:rsidRDefault="00C62275" w:rsidP="00C62275">
      <w:pPr>
        <w:pStyle w:val="a8"/>
      </w:pPr>
      <w:r>
        <w:t xml:space="preserve">Рис.  </w:t>
      </w:r>
      <w:r w:rsidR="005D0232">
        <w:fldChar w:fldCharType="begin"/>
      </w:r>
      <w:r w:rsidR="005D0232">
        <w:instrText xml:space="preserve"> SEQ Рис._ \* ARABIC </w:instrText>
      </w:r>
      <w:r w:rsidR="005D0232">
        <w:fldChar w:fldCharType="separate"/>
      </w:r>
      <w:r w:rsidR="002D1B65">
        <w:rPr>
          <w:noProof/>
        </w:rPr>
        <w:t>10</w:t>
      </w:r>
      <w:r w:rsidR="005D0232">
        <w:rPr>
          <w:noProof/>
        </w:rPr>
        <w:fldChar w:fldCharType="end"/>
      </w:r>
      <w:r>
        <w:t xml:space="preserve"> </w:t>
      </w:r>
      <w:r w:rsidRPr="009E0736">
        <w:t>Внешний вид пользовательского интерфейса АРМ «Администратор»</w:t>
      </w:r>
    </w:p>
    <w:p w14:paraId="6E6C2404" w14:textId="77777777" w:rsidR="00160293" w:rsidRDefault="00160293" w:rsidP="00160293">
      <w:r>
        <w:t>Интерфейс состоит из трех панелей:</w:t>
      </w:r>
    </w:p>
    <w:p w14:paraId="45AEA497" w14:textId="77777777" w:rsidR="00160293" w:rsidRDefault="00160293" w:rsidP="00160293">
      <w:pPr>
        <w:pStyle w:val="a"/>
        <w:numPr>
          <w:ilvl w:val="0"/>
          <w:numId w:val="33"/>
        </w:numPr>
      </w:pPr>
      <w:r>
        <w:t xml:space="preserve">Настройки основного </w:t>
      </w:r>
      <w:r w:rsidRPr="00160293">
        <w:rPr>
          <w:lang w:val="en-US"/>
        </w:rPr>
        <w:t>TCP</w:t>
      </w:r>
      <w:r w:rsidRPr="00160293">
        <w:t>/</w:t>
      </w:r>
      <w:r w:rsidRPr="00160293">
        <w:rPr>
          <w:lang w:val="en-US"/>
        </w:rPr>
        <w:t>IP</w:t>
      </w:r>
      <w:r>
        <w:t xml:space="preserve"> сервера ИРБИС 64</w:t>
      </w:r>
    </w:p>
    <w:p w14:paraId="57ED0780" w14:textId="77777777" w:rsidR="00160293" w:rsidRDefault="00160293" w:rsidP="00160293">
      <w:pPr>
        <w:pStyle w:val="a"/>
        <w:numPr>
          <w:ilvl w:val="0"/>
          <w:numId w:val="33"/>
        </w:numPr>
      </w:pPr>
      <w:r>
        <w:t>Основные настройки системы</w:t>
      </w:r>
    </w:p>
    <w:p w14:paraId="3B45A0C0" w14:textId="77777777" w:rsidR="00160293" w:rsidRDefault="00160293" w:rsidP="00160293">
      <w:pPr>
        <w:pStyle w:val="a"/>
        <w:numPr>
          <w:ilvl w:val="0"/>
          <w:numId w:val="33"/>
        </w:numPr>
      </w:pPr>
      <w:r>
        <w:t>Настройки модулей системы</w:t>
      </w:r>
    </w:p>
    <w:p w14:paraId="7934CB20" w14:textId="77777777" w:rsidR="00160293" w:rsidRDefault="00160293" w:rsidP="00160293"/>
    <w:p w14:paraId="7961819C" w14:textId="77777777" w:rsidR="00160293" w:rsidRDefault="00160293" w:rsidP="005759E8">
      <w:r>
        <w:t>Переход между панелями осуществляется нажатием на заголовок соответствующей панели.</w:t>
      </w:r>
    </w:p>
    <w:p w14:paraId="2CB62899" w14:textId="77777777" w:rsidR="00160293" w:rsidRDefault="00160293" w:rsidP="00160293">
      <w:pPr>
        <w:pStyle w:val="3"/>
      </w:pPr>
      <w:bookmarkStart w:id="232" w:name="_Toc32578860"/>
      <w:r>
        <w:lastRenderedPageBreak/>
        <w:t xml:space="preserve">Панель «Настройки основного </w:t>
      </w:r>
      <w:r w:rsidRPr="00160293">
        <w:rPr>
          <w:lang w:val="en-US"/>
        </w:rPr>
        <w:t>TCP</w:t>
      </w:r>
      <w:r w:rsidRPr="00160293">
        <w:t>/</w:t>
      </w:r>
      <w:r w:rsidRPr="00160293">
        <w:rPr>
          <w:lang w:val="en-US"/>
        </w:rPr>
        <w:t>IP</w:t>
      </w:r>
      <w:r>
        <w:t xml:space="preserve"> сервера ИРБИС 64»</w:t>
      </w:r>
      <w:bookmarkEnd w:id="232"/>
    </w:p>
    <w:p w14:paraId="634030D9" w14:textId="77777777" w:rsidR="00C62275" w:rsidRDefault="00160293" w:rsidP="00C62275">
      <w:pPr>
        <w:keepNext/>
      </w:pPr>
      <w:r>
        <w:rPr>
          <w:noProof/>
        </w:rPr>
        <w:drawing>
          <wp:inline distT="0" distB="0" distL="0" distR="0" wp14:anchorId="00550C39" wp14:editId="59C286A0">
            <wp:extent cx="5940425" cy="3516843"/>
            <wp:effectExtent l="19050" t="0" r="317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 cstate="print"/>
                    <a:srcRect/>
                    <a:stretch>
                      <a:fillRect/>
                    </a:stretch>
                  </pic:blipFill>
                  <pic:spPr bwMode="auto">
                    <a:xfrm>
                      <a:off x="0" y="0"/>
                      <a:ext cx="5940425" cy="3516843"/>
                    </a:xfrm>
                    <a:prstGeom prst="rect">
                      <a:avLst/>
                    </a:prstGeom>
                    <a:noFill/>
                    <a:ln w="9525">
                      <a:noFill/>
                      <a:miter lim="800000"/>
                      <a:headEnd/>
                      <a:tailEnd/>
                    </a:ln>
                  </pic:spPr>
                </pic:pic>
              </a:graphicData>
            </a:graphic>
          </wp:inline>
        </w:drawing>
      </w:r>
    </w:p>
    <w:p w14:paraId="309EE8AC" w14:textId="77777777" w:rsidR="00160293" w:rsidRDefault="00C62275" w:rsidP="00C62275">
      <w:pPr>
        <w:pStyle w:val="a8"/>
      </w:pPr>
      <w:r>
        <w:t xml:space="preserve">Рис.  </w:t>
      </w:r>
      <w:r w:rsidR="005D0232">
        <w:fldChar w:fldCharType="begin"/>
      </w:r>
      <w:r w:rsidR="005D0232">
        <w:instrText xml:space="preserve"> SEQ Рис._ \* ARABIC </w:instrText>
      </w:r>
      <w:r w:rsidR="005D0232">
        <w:fldChar w:fldCharType="separate"/>
      </w:r>
      <w:r w:rsidR="002D1B65">
        <w:rPr>
          <w:noProof/>
        </w:rPr>
        <w:t>11</w:t>
      </w:r>
      <w:r w:rsidR="005D0232">
        <w:rPr>
          <w:noProof/>
        </w:rPr>
        <w:fldChar w:fldCharType="end"/>
      </w:r>
      <w:r>
        <w:t xml:space="preserve"> </w:t>
      </w:r>
      <w:r w:rsidRPr="00CC4F22">
        <w:t>Внешний вид панели «Настройки основного TCP/IP сервера ИРБИС 64»</w:t>
      </w:r>
    </w:p>
    <w:p w14:paraId="5B50E147" w14:textId="77777777" w:rsidR="00160293" w:rsidRDefault="00160293" w:rsidP="00160293">
      <w:r>
        <w:t xml:space="preserve">С помощью данной панели возможно настроить параметры подключения к основному </w:t>
      </w:r>
      <w:r>
        <w:rPr>
          <w:lang w:val="en-US"/>
        </w:rPr>
        <w:t>TCP</w:t>
      </w:r>
      <w:r w:rsidRPr="00160293">
        <w:t>/</w:t>
      </w:r>
      <w:r>
        <w:rPr>
          <w:lang w:val="en-US"/>
        </w:rPr>
        <w:t>IP</w:t>
      </w:r>
      <w:r w:rsidRPr="00160293">
        <w:t xml:space="preserve"> </w:t>
      </w:r>
      <w:r>
        <w:t>серверу ИРБИС 64</w:t>
      </w:r>
      <w:r w:rsidR="009A7D4C">
        <w:t xml:space="preserve"> (см. таблицу 1)</w:t>
      </w:r>
      <w:r>
        <w:t xml:space="preserve">. </w:t>
      </w:r>
    </w:p>
    <w:p w14:paraId="48DF55FB" w14:textId="77777777" w:rsidR="00160293" w:rsidRDefault="009A7D4C" w:rsidP="00160293">
      <w:r>
        <w:t xml:space="preserve">Таблица 1. </w:t>
      </w:r>
      <w:r w:rsidR="00160293">
        <w:t>Сводная инф</w:t>
      </w:r>
      <w:r>
        <w:t>ормация по настройке параметров</w:t>
      </w:r>
    </w:p>
    <w:tbl>
      <w:tblPr>
        <w:tblStyle w:val="a6"/>
        <w:tblW w:w="10037" w:type="dxa"/>
        <w:tblLook w:val="04A0" w:firstRow="1" w:lastRow="0" w:firstColumn="1" w:lastColumn="0" w:noHBand="0" w:noVBand="1"/>
      </w:tblPr>
      <w:tblGrid>
        <w:gridCol w:w="2242"/>
        <w:gridCol w:w="1297"/>
        <w:gridCol w:w="2948"/>
        <w:gridCol w:w="3550"/>
      </w:tblGrid>
      <w:tr w:rsidR="00160293" w14:paraId="790079B3" w14:textId="77777777" w:rsidTr="009A7D4C">
        <w:tc>
          <w:tcPr>
            <w:tcW w:w="2242" w:type="dxa"/>
          </w:tcPr>
          <w:p w14:paraId="3AF25B52" w14:textId="77777777" w:rsidR="00160293" w:rsidRDefault="00160293" w:rsidP="00160293">
            <w:r>
              <w:t>Название параметра</w:t>
            </w:r>
          </w:p>
        </w:tc>
        <w:tc>
          <w:tcPr>
            <w:tcW w:w="1297" w:type="dxa"/>
          </w:tcPr>
          <w:p w14:paraId="7EA62A28" w14:textId="77777777" w:rsidR="00160293" w:rsidRDefault="00160293" w:rsidP="00160293">
            <w:r>
              <w:t>Значение по умолчанию</w:t>
            </w:r>
          </w:p>
        </w:tc>
        <w:tc>
          <w:tcPr>
            <w:tcW w:w="2948" w:type="dxa"/>
          </w:tcPr>
          <w:p w14:paraId="47AC4AC6" w14:textId="77777777" w:rsidR="00160293" w:rsidRDefault="00160293" w:rsidP="00160293">
            <w:r>
              <w:t>Параметр в конфигурационном файле</w:t>
            </w:r>
          </w:p>
        </w:tc>
        <w:tc>
          <w:tcPr>
            <w:tcW w:w="3550" w:type="dxa"/>
          </w:tcPr>
          <w:p w14:paraId="37BD6CB7" w14:textId="77777777" w:rsidR="00160293" w:rsidRDefault="00160293" w:rsidP="00160293">
            <w:r>
              <w:t>Описание</w:t>
            </w:r>
          </w:p>
        </w:tc>
      </w:tr>
      <w:tr w:rsidR="009A7D4C" w14:paraId="25A12BE3" w14:textId="77777777" w:rsidTr="009A7D4C">
        <w:tc>
          <w:tcPr>
            <w:tcW w:w="2242" w:type="dxa"/>
          </w:tcPr>
          <w:p w14:paraId="2249C456" w14:textId="77777777" w:rsidR="009A7D4C" w:rsidRPr="009A7D4C" w:rsidRDefault="009A7D4C" w:rsidP="009A7D4C">
            <w:r w:rsidRPr="009A7D4C">
              <w:t>Адрес</w:t>
            </w:r>
          </w:p>
        </w:tc>
        <w:tc>
          <w:tcPr>
            <w:tcW w:w="1297" w:type="dxa"/>
          </w:tcPr>
          <w:p w14:paraId="02FDD7E9" w14:textId="77777777" w:rsidR="009A7D4C" w:rsidRDefault="009A7D4C" w:rsidP="00160293">
            <w:r>
              <w:t>127.0.0.1</w:t>
            </w:r>
          </w:p>
        </w:tc>
        <w:tc>
          <w:tcPr>
            <w:tcW w:w="2948" w:type="dxa"/>
          </w:tcPr>
          <w:p w14:paraId="5F50AFC1" w14:textId="77777777" w:rsidR="009A7D4C" w:rsidRPr="009A7D4C" w:rsidRDefault="009A7D4C" w:rsidP="00160293">
            <w:pPr>
              <w:rPr>
                <w:lang w:val="en-US"/>
              </w:rPr>
            </w:pPr>
            <w:r>
              <w:rPr>
                <w:lang w:val="en-US"/>
              </w:rPr>
              <w:t>$OPTIONS[‘</w:t>
            </w:r>
            <w:r w:rsidRPr="009A7D4C">
              <w:rPr>
                <w:lang w:val="en-US"/>
              </w:rPr>
              <w:t>i64MasterHost</w:t>
            </w:r>
            <w:r>
              <w:rPr>
                <w:lang w:val="en-US"/>
              </w:rPr>
              <w:t>’]</w:t>
            </w:r>
          </w:p>
        </w:tc>
        <w:tc>
          <w:tcPr>
            <w:tcW w:w="3550" w:type="dxa"/>
            <w:vMerge w:val="restart"/>
          </w:tcPr>
          <w:p w14:paraId="35735C1A" w14:textId="77777777" w:rsidR="009A7D4C" w:rsidRPr="009A7D4C" w:rsidRDefault="009A7D4C" w:rsidP="00160293">
            <w:r>
              <w:rPr>
                <w:lang w:val="en-US"/>
              </w:rPr>
              <w:t>IP</w:t>
            </w:r>
            <w:r w:rsidRPr="009A7D4C">
              <w:t>-</w:t>
            </w:r>
            <w:r>
              <w:t xml:space="preserve">адрес и порт сервера ИРБИС 64 </w:t>
            </w:r>
          </w:p>
        </w:tc>
      </w:tr>
      <w:tr w:rsidR="009A7D4C" w14:paraId="472ABAD7" w14:textId="77777777" w:rsidTr="009A7D4C">
        <w:tc>
          <w:tcPr>
            <w:tcW w:w="2242" w:type="dxa"/>
          </w:tcPr>
          <w:p w14:paraId="331D6028" w14:textId="77777777" w:rsidR="009A7D4C" w:rsidRPr="009A7D4C" w:rsidRDefault="009A7D4C" w:rsidP="009A7D4C">
            <w:r w:rsidRPr="009A7D4C">
              <w:t>Порт</w:t>
            </w:r>
          </w:p>
        </w:tc>
        <w:tc>
          <w:tcPr>
            <w:tcW w:w="1297" w:type="dxa"/>
          </w:tcPr>
          <w:p w14:paraId="08FEBD52" w14:textId="77777777" w:rsidR="009A7D4C" w:rsidRDefault="009A7D4C" w:rsidP="00160293">
            <w:r>
              <w:t>6666</w:t>
            </w:r>
          </w:p>
        </w:tc>
        <w:tc>
          <w:tcPr>
            <w:tcW w:w="2948" w:type="dxa"/>
          </w:tcPr>
          <w:p w14:paraId="2FB19DA6" w14:textId="77777777" w:rsidR="009A7D4C" w:rsidRPr="009A7D4C" w:rsidRDefault="009A7D4C" w:rsidP="00160293">
            <w:pPr>
              <w:rPr>
                <w:lang w:val="en-US"/>
              </w:rPr>
            </w:pPr>
            <w:r>
              <w:rPr>
                <w:lang w:val="en-US"/>
              </w:rPr>
              <w:t>$OPTIONS[‘</w:t>
            </w:r>
            <w:r w:rsidRPr="009A7D4C">
              <w:rPr>
                <w:lang w:val="en-US"/>
              </w:rPr>
              <w:t>i64MasterPort</w:t>
            </w:r>
            <w:r>
              <w:rPr>
                <w:lang w:val="en-US"/>
              </w:rPr>
              <w:t>’]</w:t>
            </w:r>
          </w:p>
        </w:tc>
        <w:tc>
          <w:tcPr>
            <w:tcW w:w="3550" w:type="dxa"/>
            <w:vMerge/>
          </w:tcPr>
          <w:p w14:paraId="4BF9BF3F" w14:textId="77777777" w:rsidR="009A7D4C" w:rsidRDefault="009A7D4C" w:rsidP="00160293"/>
        </w:tc>
      </w:tr>
      <w:tr w:rsidR="009A7D4C" w14:paraId="63C71ED3" w14:textId="77777777" w:rsidTr="009A7D4C">
        <w:tc>
          <w:tcPr>
            <w:tcW w:w="2242" w:type="dxa"/>
          </w:tcPr>
          <w:p w14:paraId="4D4E939C" w14:textId="77777777" w:rsidR="009A7D4C" w:rsidRPr="009A7D4C" w:rsidRDefault="009A7D4C" w:rsidP="009A7D4C">
            <w:r w:rsidRPr="009A7D4C">
              <w:t>Логин администратора</w:t>
            </w:r>
          </w:p>
        </w:tc>
        <w:tc>
          <w:tcPr>
            <w:tcW w:w="1297" w:type="dxa"/>
          </w:tcPr>
          <w:p w14:paraId="5A81A8C7" w14:textId="77777777" w:rsidR="009A7D4C" w:rsidRDefault="009A7D4C" w:rsidP="00160293">
            <w:r>
              <w:t>1</w:t>
            </w:r>
          </w:p>
        </w:tc>
        <w:tc>
          <w:tcPr>
            <w:tcW w:w="2948" w:type="dxa"/>
          </w:tcPr>
          <w:p w14:paraId="3B34C3B8" w14:textId="77777777" w:rsidR="009A7D4C" w:rsidRPr="009A7D4C" w:rsidRDefault="009A7D4C" w:rsidP="00DE2713">
            <w:pPr>
              <w:rPr>
                <w:lang w:val="en-US"/>
              </w:rPr>
            </w:pPr>
            <w:r>
              <w:rPr>
                <w:lang w:val="en-US"/>
              </w:rPr>
              <w:t>$OPTIONS[‘</w:t>
            </w:r>
            <w:r w:rsidRPr="009A7D4C">
              <w:rPr>
                <w:lang w:val="en-US"/>
              </w:rPr>
              <w:t>i128Login</w:t>
            </w:r>
            <w:r>
              <w:rPr>
                <w:lang w:val="en-US"/>
              </w:rPr>
              <w:t>’]</w:t>
            </w:r>
          </w:p>
        </w:tc>
        <w:tc>
          <w:tcPr>
            <w:tcW w:w="3550" w:type="dxa"/>
            <w:vMerge w:val="restart"/>
          </w:tcPr>
          <w:p w14:paraId="7245331F" w14:textId="77777777" w:rsidR="009A7D4C" w:rsidRDefault="009A7D4C" w:rsidP="009A7D4C">
            <w:r>
              <w:t>Логин и пароль для входа на сервер ИРБИС 64 с правами АРМ Администратора</w:t>
            </w:r>
          </w:p>
        </w:tc>
      </w:tr>
      <w:tr w:rsidR="009A7D4C" w14:paraId="7F36C991" w14:textId="77777777" w:rsidTr="009A7D4C">
        <w:tc>
          <w:tcPr>
            <w:tcW w:w="2242" w:type="dxa"/>
          </w:tcPr>
          <w:p w14:paraId="68F67A83" w14:textId="77777777" w:rsidR="009A7D4C" w:rsidRPr="009A7D4C" w:rsidRDefault="009A7D4C" w:rsidP="009A7D4C">
            <w:r w:rsidRPr="009A7D4C">
              <w:t>Пароль администратора</w:t>
            </w:r>
          </w:p>
        </w:tc>
        <w:tc>
          <w:tcPr>
            <w:tcW w:w="1297" w:type="dxa"/>
          </w:tcPr>
          <w:p w14:paraId="52C6E914" w14:textId="77777777" w:rsidR="009A7D4C" w:rsidRDefault="009A7D4C" w:rsidP="00160293">
            <w:r>
              <w:t>1</w:t>
            </w:r>
          </w:p>
        </w:tc>
        <w:tc>
          <w:tcPr>
            <w:tcW w:w="2948" w:type="dxa"/>
          </w:tcPr>
          <w:p w14:paraId="33E876EA" w14:textId="77777777" w:rsidR="009A7D4C" w:rsidRPr="009A7D4C" w:rsidRDefault="009A7D4C" w:rsidP="00DE2713">
            <w:pPr>
              <w:rPr>
                <w:lang w:val="en-US"/>
              </w:rPr>
            </w:pPr>
            <w:r>
              <w:rPr>
                <w:lang w:val="en-US"/>
              </w:rPr>
              <w:t>$OPTIONS[‘</w:t>
            </w:r>
            <w:r w:rsidRPr="009A7D4C">
              <w:rPr>
                <w:lang w:val="en-US"/>
              </w:rPr>
              <w:t>i128Password</w:t>
            </w:r>
            <w:r>
              <w:rPr>
                <w:lang w:val="en-US"/>
              </w:rPr>
              <w:t>’]</w:t>
            </w:r>
          </w:p>
        </w:tc>
        <w:tc>
          <w:tcPr>
            <w:tcW w:w="3550" w:type="dxa"/>
            <w:vMerge/>
          </w:tcPr>
          <w:p w14:paraId="7826AFE5" w14:textId="77777777" w:rsidR="009A7D4C" w:rsidRDefault="009A7D4C" w:rsidP="00160293"/>
        </w:tc>
      </w:tr>
      <w:tr w:rsidR="009A7D4C" w14:paraId="0DBF9378" w14:textId="77777777" w:rsidTr="009A7D4C">
        <w:tc>
          <w:tcPr>
            <w:tcW w:w="2242" w:type="dxa"/>
          </w:tcPr>
          <w:p w14:paraId="73DFB6BC" w14:textId="77777777" w:rsidR="009A7D4C" w:rsidRPr="009A7D4C" w:rsidRDefault="009A7D4C" w:rsidP="009A7D4C">
            <w:r w:rsidRPr="009A7D4C">
              <w:t>Таймаут</w:t>
            </w:r>
          </w:p>
        </w:tc>
        <w:tc>
          <w:tcPr>
            <w:tcW w:w="1297" w:type="dxa"/>
          </w:tcPr>
          <w:p w14:paraId="68723C43" w14:textId="77777777" w:rsidR="009A7D4C" w:rsidRDefault="009A7D4C" w:rsidP="00160293">
            <w:r>
              <w:t>900</w:t>
            </w:r>
          </w:p>
        </w:tc>
        <w:tc>
          <w:tcPr>
            <w:tcW w:w="2948" w:type="dxa"/>
          </w:tcPr>
          <w:p w14:paraId="017EBAD3" w14:textId="77777777" w:rsidR="009A7D4C" w:rsidRPr="009A7D4C" w:rsidRDefault="009A7D4C" w:rsidP="00DE2713">
            <w:pPr>
              <w:rPr>
                <w:lang w:val="en-US"/>
              </w:rPr>
            </w:pPr>
            <w:r>
              <w:rPr>
                <w:lang w:val="en-US"/>
              </w:rPr>
              <w:t>$OPTIONS[‘</w:t>
            </w:r>
            <w:r w:rsidRPr="009A7D4C">
              <w:rPr>
                <w:lang w:val="en-US"/>
              </w:rPr>
              <w:t>i128MaxTimeout</w:t>
            </w:r>
            <w:r>
              <w:rPr>
                <w:lang w:val="en-US"/>
              </w:rPr>
              <w:t>’]</w:t>
            </w:r>
          </w:p>
        </w:tc>
        <w:tc>
          <w:tcPr>
            <w:tcW w:w="3550" w:type="dxa"/>
          </w:tcPr>
          <w:p w14:paraId="75D1D404" w14:textId="77777777" w:rsidR="009A7D4C" w:rsidRDefault="009A7D4C" w:rsidP="00160293">
            <w:r>
              <w:t>Максимальное время ожидания ответа от сервера ИРБИС 64 в секундах</w:t>
            </w:r>
          </w:p>
        </w:tc>
      </w:tr>
      <w:tr w:rsidR="009A7D4C" w14:paraId="2CCA0454" w14:textId="77777777" w:rsidTr="009A7D4C">
        <w:tc>
          <w:tcPr>
            <w:tcW w:w="2242" w:type="dxa"/>
          </w:tcPr>
          <w:p w14:paraId="098924E9" w14:textId="77777777" w:rsidR="009A7D4C" w:rsidRPr="009A7D4C" w:rsidRDefault="009A7D4C" w:rsidP="009A7D4C">
            <w:r w:rsidRPr="009A7D4C">
              <w:t>Максимальное количество сессий</w:t>
            </w:r>
          </w:p>
        </w:tc>
        <w:tc>
          <w:tcPr>
            <w:tcW w:w="1297" w:type="dxa"/>
          </w:tcPr>
          <w:p w14:paraId="6D59A89A" w14:textId="77777777" w:rsidR="009A7D4C" w:rsidRDefault="009A7D4C" w:rsidP="00160293">
            <w:r>
              <w:t>100</w:t>
            </w:r>
          </w:p>
        </w:tc>
        <w:tc>
          <w:tcPr>
            <w:tcW w:w="2948" w:type="dxa"/>
          </w:tcPr>
          <w:p w14:paraId="23A6115C" w14:textId="77777777" w:rsidR="009A7D4C" w:rsidRPr="009A7D4C" w:rsidRDefault="009A7D4C" w:rsidP="00DE2713">
            <w:pPr>
              <w:rPr>
                <w:lang w:val="en-US"/>
              </w:rPr>
            </w:pPr>
            <w:r>
              <w:rPr>
                <w:lang w:val="en-US"/>
              </w:rPr>
              <w:t>$OPTIONS[‘</w:t>
            </w:r>
            <w:r w:rsidRPr="009A7D4C">
              <w:rPr>
                <w:lang w:val="en-US"/>
              </w:rPr>
              <w:t>i128MaxProc</w:t>
            </w:r>
            <w:r>
              <w:rPr>
                <w:lang w:val="en-US"/>
              </w:rPr>
              <w:t>’]</w:t>
            </w:r>
          </w:p>
        </w:tc>
        <w:tc>
          <w:tcPr>
            <w:tcW w:w="3550" w:type="dxa"/>
          </w:tcPr>
          <w:p w14:paraId="34F4C22D" w14:textId="77777777" w:rsidR="009A7D4C" w:rsidRDefault="009A7D4C" w:rsidP="00160293">
            <w:r>
              <w:t xml:space="preserve">Максимальное количество одновременно используемых подключений к серверу ИРБИС 64. </w:t>
            </w:r>
          </w:p>
        </w:tc>
      </w:tr>
    </w:tbl>
    <w:p w14:paraId="5D14C508" w14:textId="77777777" w:rsidR="009A7D4C" w:rsidRDefault="009A7D4C" w:rsidP="00160293"/>
    <w:p w14:paraId="00D7BECB" w14:textId="77777777" w:rsidR="00160293" w:rsidRDefault="009A7D4C" w:rsidP="00160293">
      <w:r>
        <w:t xml:space="preserve">Для сохранения данных необходимо нажать на кнопку </w:t>
      </w:r>
      <w:r>
        <w:rPr>
          <w:noProof/>
        </w:rPr>
        <w:drawing>
          <wp:inline distT="0" distB="0" distL="0" distR="0" wp14:anchorId="16B39081" wp14:editId="01BB67B4">
            <wp:extent cx="752475" cy="229870"/>
            <wp:effectExtent l="1905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cstate="print"/>
                    <a:srcRect/>
                    <a:stretch>
                      <a:fillRect/>
                    </a:stretch>
                  </pic:blipFill>
                  <pic:spPr bwMode="auto">
                    <a:xfrm>
                      <a:off x="0" y="0"/>
                      <a:ext cx="752475" cy="229870"/>
                    </a:xfrm>
                    <a:prstGeom prst="rect">
                      <a:avLst/>
                    </a:prstGeom>
                    <a:noFill/>
                    <a:ln w="9525">
                      <a:noFill/>
                      <a:miter lim="800000"/>
                      <a:headEnd/>
                      <a:tailEnd/>
                    </a:ln>
                  </pic:spPr>
                </pic:pic>
              </a:graphicData>
            </a:graphic>
          </wp:inline>
        </w:drawing>
      </w:r>
    </w:p>
    <w:p w14:paraId="6FBF2106" w14:textId="77777777" w:rsidR="009A7D4C" w:rsidRDefault="009A7D4C" w:rsidP="009A7D4C">
      <w:pPr>
        <w:pStyle w:val="3"/>
      </w:pPr>
      <w:bookmarkStart w:id="233" w:name="_Ref472338278"/>
      <w:bookmarkStart w:id="234" w:name="_Toc32578861"/>
      <w:r>
        <w:lastRenderedPageBreak/>
        <w:t>Панель «Основные настройки системы»</w:t>
      </w:r>
      <w:bookmarkEnd w:id="233"/>
      <w:bookmarkEnd w:id="234"/>
    </w:p>
    <w:p w14:paraId="1262D4A0" w14:textId="77777777" w:rsidR="00C62275" w:rsidRDefault="009A7D4C" w:rsidP="00C62275">
      <w:pPr>
        <w:keepNext/>
      </w:pPr>
      <w:r>
        <w:rPr>
          <w:noProof/>
        </w:rPr>
        <w:drawing>
          <wp:inline distT="0" distB="0" distL="0" distR="0" wp14:anchorId="0D8618C5" wp14:editId="6C70EFC5">
            <wp:extent cx="5940425" cy="3516843"/>
            <wp:effectExtent l="19050" t="0" r="317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 cstate="print"/>
                    <a:srcRect/>
                    <a:stretch>
                      <a:fillRect/>
                    </a:stretch>
                  </pic:blipFill>
                  <pic:spPr bwMode="auto">
                    <a:xfrm>
                      <a:off x="0" y="0"/>
                      <a:ext cx="5940425" cy="3516843"/>
                    </a:xfrm>
                    <a:prstGeom prst="rect">
                      <a:avLst/>
                    </a:prstGeom>
                    <a:noFill/>
                    <a:ln w="9525">
                      <a:noFill/>
                      <a:miter lim="800000"/>
                      <a:headEnd/>
                      <a:tailEnd/>
                    </a:ln>
                  </pic:spPr>
                </pic:pic>
              </a:graphicData>
            </a:graphic>
          </wp:inline>
        </w:drawing>
      </w:r>
    </w:p>
    <w:p w14:paraId="7483BD49" w14:textId="77777777" w:rsidR="009A7D4C" w:rsidRDefault="00C62275" w:rsidP="00C62275">
      <w:pPr>
        <w:pStyle w:val="a8"/>
      </w:pPr>
      <w:r>
        <w:t xml:space="preserve">Рис.  </w:t>
      </w:r>
      <w:r w:rsidR="005D0232">
        <w:fldChar w:fldCharType="begin"/>
      </w:r>
      <w:r w:rsidR="005D0232">
        <w:instrText xml:space="preserve"> SEQ Рис._ \* ARABIC </w:instrText>
      </w:r>
      <w:r w:rsidR="005D0232">
        <w:fldChar w:fldCharType="separate"/>
      </w:r>
      <w:r w:rsidR="002D1B65">
        <w:rPr>
          <w:noProof/>
        </w:rPr>
        <w:t>12</w:t>
      </w:r>
      <w:r w:rsidR="005D0232">
        <w:rPr>
          <w:noProof/>
        </w:rPr>
        <w:fldChar w:fldCharType="end"/>
      </w:r>
      <w:r>
        <w:t xml:space="preserve"> </w:t>
      </w:r>
      <w:r w:rsidRPr="00FD11BD">
        <w:t>Внешний вид панели «Основные настройки системы»</w:t>
      </w:r>
    </w:p>
    <w:p w14:paraId="7D019E70" w14:textId="77777777" w:rsidR="009A7D4C" w:rsidRDefault="0047226E" w:rsidP="0047226E">
      <w:pPr>
        <w:ind w:firstLine="708"/>
      </w:pPr>
      <w:r>
        <w:t>Первые три поля в панели не предназначены для редактирования и являются информационными (Наименование организации, ключ дистрибутива и версия системы).</w:t>
      </w:r>
    </w:p>
    <w:p w14:paraId="422837E2" w14:textId="77777777" w:rsidR="0047226E" w:rsidRDefault="0047226E" w:rsidP="0047226E">
      <w:pPr>
        <w:ind w:firstLine="708"/>
      </w:pPr>
      <w:r>
        <w:t xml:space="preserve">С помощью данной панели возможно настроить основные параметры системы ИРБИС 64/128 (см. таблицу 2). </w:t>
      </w:r>
    </w:p>
    <w:p w14:paraId="1BF4A30F" w14:textId="77777777" w:rsidR="0047226E" w:rsidRDefault="0047226E" w:rsidP="0047226E">
      <w:r>
        <w:t>Таблица 2. Сводная информация по настройке параметров</w:t>
      </w:r>
    </w:p>
    <w:tbl>
      <w:tblPr>
        <w:tblStyle w:val="a6"/>
        <w:tblW w:w="10063" w:type="dxa"/>
        <w:tblLook w:val="04A0" w:firstRow="1" w:lastRow="0" w:firstColumn="1" w:lastColumn="0" w:noHBand="0" w:noVBand="1"/>
      </w:tblPr>
      <w:tblGrid>
        <w:gridCol w:w="2268"/>
        <w:gridCol w:w="1297"/>
        <w:gridCol w:w="2948"/>
        <w:gridCol w:w="3550"/>
      </w:tblGrid>
      <w:tr w:rsidR="0047226E" w14:paraId="4E6D31F4" w14:textId="77777777" w:rsidTr="00175F8E">
        <w:tc>
          <w:tcPr>
            <w:tcW w:w="2268" w:type="dxa"/>
          </w:tcPr>
          <w:p w14:paraId="132034A5" w14:textId="77777777" w:rsidR="0047226E" w:rsidRDefault="0047226E" w:rsidP="00DE2713">
            <w:r>
              <w:t>Название параметра</w:t>
            </w:r>
          </w:p>
        </w:tc>
        <w:tc>
          <w:tcPr>
            <w:tcW w:w="1297" w:type="dxa"/>
          </w:tcPr>
          <w:p w14:paraId="55904846" w14:textId="77777777" w:rsidR="0047226E" w:rsidRDefault="0047226E" w:rsidP="00DE2713">
            <w:r>
              <w:t>Значение по умолчанию</w:t>
            </w:r>
          </w:p>
        </w:tc>
        <w:tc>
          <w:tcPr>
            <w:tcW w:w="2948" w:type="dxa"/>
          </w:tcPr>
          <w:p w14:paraId="1B319753" w14:textId="77777777" w:rsidR="0047226E" w:rsidRDefault="0047226E" w:rsidP="00DE2713">
            <w:r>
              <w:t>Параметр в конфигурационном файле</w:t>
            </w:r>
          </w:p>
        </w:tc>
        <w:tc>
          <w:tcPr>
            <w:tcW w:w="3550" w:type="dxa"/>
          </w:tcPr>
          <w:p w14:paraId="58870239" w14:textId="77777777" w:rsidR="0047226E" w:rsidRDefault="0047226E" w:rsidP="00DE2713">
            <w:r>
              <w:t>Описание</w:t>
            </w:r>
          </w:p>
        </w:tc>
      </w:tr>
      <w:tr w:rsidR="0047226E" w:rsidRPr="00175F8E" w14:paraId="296DBD62" w14:textId="77777777" w:rsidTr="00175F8E">
        <w:tc>
          <w:tcPr>
            <w:tcW w:w="2268" w:type="dxa"/>
          </w:tcPr>
          <w:p w14:paraId="4E223109" w14:textId="77777777" w:rsidR="0047226E" w:rsidRPr="00175F8E" w:rsidRDefault="0047226E" w:rsidP="00175F8E">
            <w:r w:rsidRPr="00175F8E">
              <w:t>Каталог хранения данных</w:t>
            </w:r>
          </w:p>
        </w:tc>
        <w:tc>
          <w:tcPr>
            <w:tcW w:w="1297" w:type="dxa"/>
          </w:tcPr>
          <w:p w14:paraId="10C0067B" w14:textId="77777777" w:rsidR="0047226E" w:rsidRDefault="00175F8E" w:rsidP="00DE2713">
            <w:proofErr w:type="gramStart"/>
            <w:r w:rsidRPr="00175F8E">
              <w:t>..</w:t>
            </w:r>
            <w:proofErr w:type="gramEnd"/>
            <w:r w:rsidRPr="00175F8E">
              <w:t>/i128Data</w:t>
            </w:r>
          </w:p>
        </w:tc>
        <w:tc>
          <w:tcPr>
            <w:tcW w:w="2948" w:type="dxa"/>
          </w:tcPr>
          <w:p w14:paraId="31C558DA" w14:textId="77777777" w:rsidR="0047226E" w:rsidRPr="009A7D4C" w:rsidRDefault="0047226E" w:rsidP="00175F8E">
            <w:pPr>
              <w:rPr>
                <w:lang w:val="en-US"/>
              </w:rPr>
            </w:pPr>
            <w:r>
              <w:rPr>
                <w:lang w:val="en-US"/>
              </w:rPr>
              <w:t>$OPTIONS[‘</w:t>
            </w:r>
            <w:proofErr w:type="spellStart"/>
            <w:r w:rsidR="00175F8E" w:rsidRPr="00175F8E">
              <w:rPr>
                <w:lang w:val="en-US"/>
              </w:rPr>
              <w:t>DataPath</w:t>
            </w:r>
            <w:proofErr w:type="spellEnd"/>
            <w:r>
              <w:rPr>
                <w:lang w:val="en-US"/>
              </w:rPr>
              <w:t>’]</w:t>
            </w:r>
          </w:p>
        </w:tc>
        <w:tc>
          <w:tcPr>
            <w:tcW w:w="3550" w:type="dxa"/>
          </w:tcPr>
          <w:p w14:paraId="7AEE7790" w14:textId="77777777" w:rsidR="0047226E" w:rsidRPr="00175F8E" w:rsidRDefault="00175F8E" w:rsidP="00DE2713">
            <w:r>
              <w:t>Каталог, в котором система ИРБИС 64/128 будет хранить свои рабочие данные. Обязателен полный доступ к каталогу (чтение/запись)</w:t>
            </w:r>
          </w:p>
        </w:tc>
      </w:tr>
      <w:tr w:rsidR="00175F8E" w:rsidRPr="00175F8E" w14:paraId="02179A5F" w14:textId="77777777" w:rsidTr="00175F8E">
        <w:tc>
          <w:tcPr>
            <w:tcW w:w="2268" w:type="dxa"/>
          </w:tcPr>
          <w:p w14:paraId="72072BFE" w14:textId="77777777" w:rsidR="00175F8E" w:rsidRPr="00175F8E" w:rsidRDefault="00175F8E" w:rsidP="00175F8E">
            <w:r w:rsidRPr="00175F8E">
              <w:t>Прокси-сервер: адрес</w:t>
            </w:r>
          </w:p>
        </w:tc>
        <w:tc>
          <w:tcPr>
            <w:tcW w:w="1297" w:type="dxa"/>
          </w:tcPr>
          <w:p w14:paraId="182FB5D9" w14:textId="77777777" w:rsidR="00175F8E" w:rsidRPr="00175F8E" w:rsidRDefault="00175F8E" w:rsidP="00DE2713"/>
        </w:tc>
        <w:tc>
          <w:tcPr>
            <w:tcW w:w="2948" w:type="dxa"/>
          </w:tcPr>
          <w:p w14:paraId="796001FF" w14:textId="77777777" w:rsidR="00175F8E" w:rsidRPr="00175F8E" w:rsidRDefault="00175F8E" w:rsidP="00DE2713">
            <w:r w:rsidRPr="00175F8E">
              <w:t>$</w:t>
            </w:r>
            <w:r>
              <w:rPr>
                <w:lang w:val="en-US"/>
              </w:rPr>
              <w:t>OPTIONS</w:t>
            </w:r>
            <w:r w:rsidRPr="00175F8E">
              <w:t>[‘</w:t>
            </w:r>
            <w:proofErr w:type="spellStart"/>
            <w:r w:rsidRPr="00175F8E">
              <w:t>HttpProxy</w:t>
            </w:r>
            <w:proofErr w:type="spellEnd"/>
            <w:r w:rsidRPr="00175F8E">
              <w:t>’]</w:t>
            </w:r>
          </w:p>
        </w:tc>
        <w:tc>
          <w:tcPr>
            <w:tcW w:w="3550" w:type="dxa"/>
          </w:tcPr>
          <w:p w14:paraId="73398E5E" w14:textId="77777777" w:rsidR="00175F8E" w:rsidRPr="00175F8E" w:rsidRDefault="00175F8E" w:rsidP="00175F8E">
            <w:r>
              <w:t xml:space="preserve">Данные для подключения через прокси-сервер. Адрес сервера прописывается в виде </w:t>
            </w:r>
            <w:proofErr w:type="spellStart"/>
            <w:r>
              <w:rPr>
                <w:lang w:val="en-US"/>
              </w:rPr>
              <w:t>tcp</w:t>
            </w:r>
            <w:proofErr w:type="spellEnd"/>
            <w:r w:rsidRPr="00175F8E">
              <w:t>://127.0.0.1:3128</w:t>
            </w:r>
          </w:p>
        </w:tc>
      </w:tr>
      <w:tr w:rsidR="00175F8E" w:rsidRPr="00175F8E" w14:paraId="1437B6A9" w14:textId="77777777" w:rsidTr="00175F8E">
        <w:tc>
          <w:tcPr>
            <w:tcW w:w="2268" w:type="dxa"/>
          </w:tcPr>
          <w:p w14:paraId="5E89E97B" w14:textId="77777777" w:rsidR="00175F8E" w:rsidRPr="00175F8E" w:rsidRDefault="00175F8E" w:rsidP="00175F8E">
            <w:pPr>
              <w:rPr>
                <w:lang w:val="en-US"/>
              </w:rPr>
            </w:pPr>
            <w:r w:rsidRPr="00175F8E">
              <w:t>Прокси-сервер: логин</w:t>
            </w:r>
          </w:p>
        </w:tc>
        <w:tc>
          <w:tcPr>
            <w:tcW w:w="1297" w:type="dxa"/>
          </w:tcPr>
          <w:p w14:paraId="6BCEEBA6" w14:textId="77777777" w:rsidR="00175F8E" w:rsidRPr="00175F8E" w:rsidRDefault="00175F8E" w:rsidP="00DE2713">
            <w:pPr>
              <w:rPr>
                <w:lang w:val="en-US"/>
              </w:rPr>
            </w:pPr>
          </w:p>
        </w:tc>
        <w:tc>
          <w:tcPr>
            <w:tcW w:w="2948" w:type="dxa"/>
          </w:tcPr>
          <w:p w14:paraId="7C333996" w14:textId="77777777" w:rsidR="00175F8E" w:rsidRPr="009A7D4C" w:rsidRDefault="00175F8E" w:rsidP="00DE2713">
            <w:pPr>
              <w:rPr>
                <w:lang w:val="en-US"/>
              </w:rPr>
            </w:pPr>
            <w:r>
              <w:rPr>
                <w:lang w:val="en-US"/>
              </w:rPr>
              <w:t>$OPTIONS[‘</w:t>
            </w:r>
            <w:proofErr w:type="spellStart"/>
            <w:r w:rsidRPr="00175F8E">
              <w:rPr>
                <w:lang w:val="en-US"/>
              </w:rPr>
              <w:t>HttpProxyLogin</w:t>
            </w:r>
            <w:proofErr w:type="spellEnd"/>
            <w:r>
              <w:rPr>
                <w:lang w:val="en-US"/>
              </w:rPr>
              <w:t>’]</w:t>
            </w:r>
          </w:p>
        </w:tc>
        <w:tc>
          <w:tcPr>
            <w:tcW w:w="3550" w:type="dxa"/>
            <w:vMerge w:val="restart"/>
          </w:tcPr>
          <w:p w14:paraId="54351A1D" w14:textId="77777777" w:rsidR="00175F8E" w:rsidRPr="00175F8E" w:rsidRDefault="00175F8E" w:rsidP="00DE2713">
            <w:r>
              <w:t xml:space="preserve">В случае, если </w:t>
            </w:r>
            <w:r>
              <w:rPr>
                <w:lang w:val="en-US"/>
              </w:rPr>
              <w:t>proxy</w:t>
            </w:r>
            <w:r w:rsidRPr="00175F8E">
              <w:t>-</w:t>
            </w:r>
            <w:r>
              <w:t>сервер требует авторизации, можно указать логин и пароль для входа на прокси-сервер</w:t>
            </w:r>
          </w:p>
        </w:tc>
      </w:tr>
      <w:tr w:rsidR="00175F8E" w:rsidRPr="00175F8E" w14:paraId="0C4D670E" w14:textId="77777777" w:rsidTr="00175F8E">
        <w:tc>
          <w:tcPr>
            <w:tcW w:w="2268" w:type="dxa"/>
          </w:tcPr>
          <w:p w14:paraId="386728FE" w14:textId="77777777" w:rsidR="00175F8E" w:rsidRPr="00175F8E" w:rsidRDefault="00175F8E" w:rsidP="00175F8E">
            <w:pPr>
              <w:rPr>
                <w:lang w:val="en-US"/>
              </w:rPr>
            </w:pPr>
            <w:r w:rsidRPr="00175F8E">
              <w:t>Прокси</w:t>
            </w:r>
            <w:r w:rsidRPr="00175F8E">
              <w:rPr>
                <w:lang w:val="en-US"/>
              </w:rPr>
              <w:t>-</w:t>
            </w:r>
            <w:r w:rsidRPr="00175F8E">
              <w:t>сервер</w:t>
            </w:r>
            <w:r w:rsidRPr="00175F8E">
              <w:rPr>
                <w:lang w:val="en-US"/>
              </w:rPr>
              <w:t xml:space="preserve">: </w:t>
            </w:r>
            <w:r w:rsidRPr="00175F8E">
              <w:t>пароль</w:t>
            </w:r>
          </w:p>
        </w:tc>
        <w:tc>
          <w:tcPr>
            <w:tcW w:w="1297" w:type="dxa"/>
          </w:tcPr>
          <w:p w14:paraId="689C6992" w14:textId="77777777" w:rsidR="00175F8E" w:rsidRPr="00175F8E" w:rsidRDefault="00175F8E" w:rsidP="00DE2713">
            <w:pPr>
              <w:rPr>
                <w:lang w:val="en-US"/>
              </w:rPr>
            </w:pPr>
          </w:p>
        </w:tc>
        <w:tc>
          <w:tcPr>
            <w:tcW w:w="2948" w:type="dxa"/>
          </w:tcPr>
          <w:p w14:paraId="538AE2F3" w14:textId="77777777" w:rsidR="00175F8E" w:rsidRPr="009A7D4C" w:rsidRDefault="00175F8E" w:rsidP="00DE2713">
            <w:pPr>
              <w:rPr>
                <w:lang w:val="en-US"/>
              </w:rPr>
            </w:pPr>
            <w:r>
              <w:rPr>
                <w:lang w:val="en-US"/>
              </w:rPr>
              <w:t>$OPTIONS[‘</w:t>
            </w:r>
            <w:proofErr w:type="spellStart"/>
            <w:r w:rsidRPr="00175F8E">
              <w:rPr>
                <w:lang w:val="en-US"/>
              </w:rPr>
              <w:t>HttpProxyPw</w:t>
            </w:r>
            <w:proofErr w:type="spellEnd"/>
            <w:r>
              <w:rPr>
                <w:lang w:val="en-US"/>
              </w:rPr>
              <w:t>’]</w:t>
            </w:r>
          </w:p>
        </w:tc>
        <w:tc>
          <w:tcPr>
            <w:tcW w:w="3550" w:type="dxa"/>
            <w:vMerge/>
          </w:tcPr>
          <w:p w14:paraId="1231671C" w14:textId="77777777" w:rsidR="00175F8E" w:rsidRPr="00175F8E" w:rsidRDefault="00175F8E" w:rsidP="00DE2713">
            <w:pPr>
              <w:rPr>
                <w:lang w:val="en-US"/>
              </w:rPr>
            </w:pPr>
          </w:p>
        </w:tc>
      </w:tr>
      <w:tr w:rsidR="00175F8E" w14:paraId="0E6DABB7" w14:textId="77777777" w:rsidTr="00175F8E">
        <w:tc>
          <w:tcPr>
            <w:tcW w:w="2268" w:type="dxa"/>
          </w:tcPr>
          <w:p w14:paraId="10773B50" w14:textId="77777777" w:rsidR="00175F8E" w:rsidRPr="00175F8E" w:rsidRDefault="00175F8E" w:rsidP="00175F8E">
            <w:r w:rsidRPr="00175F8E">
              <w:t>Имя</w:t>
            </w:r>
            <w:r w:rsidRPr="00175F8E">
              <w:rPr>
                <w:lang w:val="en-US"/>
              </w:rPr>
              <w:t xml:space="preserve"> </w:t>
            </w:r>
            <w:r w:rsidRPr="00175F8E">
              <w:t>БД</w:t>
            </w:r>
            <w:r w:rsidRPr="00175F8E">
              <w:rPr>
                <w:lang w:val="en-US"/>
              </w:rPr>
              <w:t xml:space="preserve"> </w:t>
            </w:r>
            <w:r w:rsidRPr="00175F8E">
              <w:t>каталога</w:t>
            </w:r>
          </w:p>
        </w:tc>
        <w:tc>
          <w:tcPr>
            <w:tcW w:w="1297" w:type="dxa"/>
          </w:tcPr>
          <w:p w14:paraId="492B1A85" w14:textId="77777777" w:rsidR="00175F8E" w:rsidRPr="00175F8E" w:rsidRDefault="00175F8E" w:rsidP="00DE2713">
            <w:pPr>
              <w:rPr>
                <w:lang w:val="en-US"/>
              </w:rPr>
            </w:pPr>
            <w:r>
              <w:rPr>
                <w:lang w:val="en-US"/>
              </w:rPr>
              <w:t>IBIS</w:t>
            </w:r>
          </w:p>
        </w:tc>
        <w:tc>
          <w:tcPr>
            <w:tcW w:w="2948" w:type="dxa"/>
          </w:tcPr>
          <w:p w14:paraId="15A52B79" w14:textId="77777777" w:rsidR="00175F8E" w:rsidRPr="009A7D4C" w:rsidRDefault="00175F8E" w:rsidP="00DE2713">
            <w:pPr>
              <w:rPr>
                <w:lang w:val="en-US"/>
              </w:rPr>
            </w:pPr>
            <w:r>
              <w:rPr>
                <w:lang w:val="en-US"/>
              </w:rPr>
              <w:t>$OPTIONS[‘</w:t>
            </w:r>
            <w:r w:rsidRPr="00175F8E">
              <w:rPr>
                <w:lang w:val="en-US"/>
              </w:rPr>
              <w:t>DBIBIS</w:t>
            </w:r>
            <w:r>
              <w:rPr>
                <w:lang w:val="en-US"/>
              </w:rPr>
              <w:t>’]</w:t>
            </w:r>
          </w:p>
        </w:tc>
        <w:tc>
          <w:tcPr>
            <w:tcW w:w="3550" w:type="dxa"/>
            <w:vMerge w:val="restart"/>
          </w:tcPr>
          <w:p w14:paraId="7C817B8C" w14:textId="77777777" w:rsidR="00175F8E" w:rsidRPr="00175F8E" w:rsidRDefault="00175F8E" w:rsidP="00175F8E">
            <w:r>
              <w:t>Имена баз данных «по умолчанию», которые будут использоваться в системе. Необходимо указывать название БД на основном сервере ИРБИС 64</w:t>
            </w:r>
          </w:p>
        </w:tc>
      </w:tr>
      <w:tr w:rsidR="00175F8E" w14:paraId="2810BD48" w14:textId="77777777" w:rsidTr="00175F8E">
        <w:tc>
          <w:tcPr>
            <w:tcW w:w="2268" w:type="dxa"/>
          </w:tcPr>
          <w:p w14:paraId="206136B7" w14:textId="77777777" w:rsidR="00175F8E" w:rsidRPr="00175F8E" w:rsidRDefault="00175F8E" w:rsidP="00175F8E">
            <w:r w:rsidRPr="00175F8E">
              <w:t>Имя БД пользователей</w:t>
            </w:r>
          </w:p>
        </w:tc>
        <w:tc>
          <w:tcPr>
            <w:tcW w:w="1297" w:type="dxa"/>
          </w:tcPr>
          <w:p w14:paraId="4C7CDCE7" w14:textId="77777777" w:rsidR="00175F8E" w:rsidRPr="00175F8E" w:rsidRDefault="00175F8E" w:rsidP="00DE2713">
            <w:r>
              <w:rPr>
                <w:lang w:val="en-US"/>
              </w:rPr>
              <w:t>RDR</w:t>
            </w:r>
          </w:p>
        </w:tc>
        <w:tc>
          <w:tcPr>
            <w:tcW w:w="2948" w:type="dxa"/>
          </w:tcPr>
          <w:p w14:paraId="6D335C43" w14:textId="77777777" w:rsidR="00175F8E" w:rsidRPr="00175F8E" w:rsidRDefault="00175F8E" w:rsidP="00DE2713">
            <w:r w:rsidRPr="00175F8E">
              <w:t>$</w:t>
            </w:r>
            <w:r>
              <w:rPr>
                <w:lang w:val="en-US"/>
              </w:rPr>
              <w:t>OPTIONS</w:t>
            </w:r>
            <w:r w:rsidRPr="00175F8E">
              <w:t>[‘</w:t>
            </w:r>
            <w:r>
              <w:t>DB</w:t>
            </w:r>
            <w:r>
              <w:rPr>
                <w:lang w:val="en-US"/>
              </w:rPr>
              <w:t>RDR</w:t>
            </w:r>
            <w:r w:rsidRPr="00175F8E">
              <w:t>’]</w:t>
            </w:r>
          </w:p>
        </w:tc>
        <w:tc>
          <w:tcPr>
            <w:tcW w:w="3550" w:type="dxa"/>
            <w:vMerge/>
          </w:tcPr>
          <w:p w14:paraId="66676814" w14:textId="77777777" w:rsidR="00175F8E" w:rsidRDefault="00175F8E" w:rsidP="00DE2713"/>
        </w:tc>
      </w:tr>
      <w:tr w:rsidR="00175F8E" w14:paraId="5C9D33D3" w14:textId="77777777" w:rsidTr="00175F8E">
        <w:tc>
          <w:tcPr>
            <w:tcW w:w="2268" w:type="dxa"/>
          </w:tcPr>
          <w:p w14:paraId="253A29DB" w14:textId="77777777" w:rsidR="00175F8E" w:rsidRPr="00175F8E" w:rsidRDefault="00175F8E" w:rsidP="00175F8E">
            <w:r w:rsidRPr="00175F8E">
              <w:t>Имя БД комплектования</w:t>
            </w:r>
          </w:p>
        </w:tc>
        <w:tc>
          <w:tcPr>
            <w:tcW w:w="1297" w:type="dxa"/>
          </w:tcPr>
          <w:p w14:paraId="436480F6" w14:textId="77777777" w:rsidR="00175F8E" w:rsidRPr="00175F8E" w:rsidRDefault="00175F8E" w:rsidP="00DE2713">
            <w:r>
              <w:rPr>
                <w:lang w:val="en-US"/>
              </w:rPr>
              <w:t>CMPL</w:t>
            </w:r>
          </w:p>
        </w:tc>
        <w:tc>
          <w:tcPr>
            <w:tcW w:w="2948" w:type="dxa"/>
          </w:tcPr>
          <w:p w14:paraId="01B4455F" w14:textId="77777777" w:rsidR="00175F8E" w:rsidRPr="00175F8E" w:rsidRDefault="00175F8E" w:rsidP="00DE2713">
            <w:r w:rsidRPr="00175F8E">
              <w:t>$</w:t>
            </w:r>
            <w:r>
              <w:rPr>
                <w:lang w:val="en-US"/>
              </w:rPr>
              <w:t>OPTIONS</w:t>
            </w:r>
            <w:r w:rsidRPr="00175F8E">
              <w:t>[‘</w:t>
            </w:r>
            <w:r>
              <w:rPr>
                <w:lang w:val="en-US"/>
              </w:rPr>
              <w:t>DBCMPL</w:t>
            </w:r>
            <w:r w:rsidRPr="00175F8E">
              <w:t>’]</w:t>
            </w:r>
          </w:p>
        </w:tc>
        <w:tc>
          <w:tcPr>
            <w:tcW w:w="3550" w:type="dxa"/>
            <w:vMerge/>
          </w:tcPr>
          <w:p w14:paraId="7BD6057B" w14:textId="77777777" w:rsidR="00175F8E" w:rsidRDefault="00175F8E" w:rsidP="00DE2713"/>
        </w:tc>
      </w:tr>
      <w:tr w:rsidR="00175F8E" w14:paraId="1657D7E0" w14:textId="77777777" w:rsidTr="00175F8E">
        <w:tc>
          <w:tcPr>
            <w:tcW w:w="2268" w:type="dxa"/>
          </w:tcPr>
          <w:p w14:paraId="15DA050A" w14:textId="77777777" w:rsidR="00175F8E" w:rsidRPr="00175F8E" w:rsidRDefault="00175F8E" w:rsidP="00175F8E">
            <w:r w:rsidRPr="00175F8E">
              <w:lastRenderedPageBreak/>
              <w:t xml:space="preserve">Имя БД </w:t>
            </w:r>
            <w:proofErr w:type="spellStart"/>
            <w:r w:rsidRPr="00175F8E">
              <w:t>книгообеспеченности</w:t>
            </w:r>
            <w:proofErr w:type="spellEnd"/>
          </w:p>
        </w:tc>
        <w:tc>
          <w:tcPr>
            <w:tcW w:w="1297" w:type="dxa"/>
          </w:tcPr>
          <w:p w14:paraId="68000CDF" w14:textId="77777777" w:rsidR="00175F8E" w:rsidRPr="00175F8E" w:rsidRDefault="00175F8E" w:rsidP="00DE2713">
            <w:r>
              <w:rPr>
                <w:lang w:val="en-US"/>
              </w:rPr>
              <w:t>VUZ</w:t>
            </w:r>
          </w:p>
        </w:tc>
        <w:tc>
          <w:tcPr>
            <w:tcW w:w="2948" w:type="dxa"/>
          </w:tcPr>
          <w:p w14:paraId="64FAC8B6" w14:textId="77777777" w:rsidR="00175F8E" w:rsidRPr="00175F8E" w:rsidRDefault="00175F8E" w:rsidP="00DE2713">
            <w:r w:rsidRPr="00175F8E">
              <w:t>$</w:t>
            </w:r>
            <w:r>
              <w:rPr>
                <w:lang w:val="en-US"/>
              </w:rPr>
              <w:t>OPTIONS</w:t>
            </w:r>
            <w:r w:rsidRPr="00175F8E">
              <w:t>[‘</w:t>
            </w:r>
            <w:r>
              <w:rPr>
                <w:lang w:val="en-US"/>
              </w:rPr>
              <w:t>DBVUZ</w:t>
            </w:r>
            <w:r w:rsidRPr="00175F8E">
              <w:t>’]</w:t>
            </w:r>
          </w:p>
        </w:tc>
        <w:tc>
          <w:tcPr>
            <w:tcW w:w="3550" w:type="dxa"/>
            <w:vMerge/>
          </w:tcPr>
          <w:p w14:paraId="03F2D812" w14:textId="77777777" w:rsidR="00175F8E" w:rsidRDefault="00175F8E" w:rsidP="00DE2713"/>
        </w:tc>
      </w:tr>
      <w:tr w:rsidR="00175F8E" w14:paraId="4DB60061" w14:textId="77777777" w:rsidTr="00175F8E">
        <w:tc>
          <w:tcPr>
            <w:tcW w:w="2268" w:type="dxa"/>
          </w:tcPr>
          <w:p w14:paraId="43015BBB" w14:textId="77777777" w:rsidR="00175F8E" w:rsidRPr="00175F8E" w:rsidRDefault="00175F8E" w:rsidP="00175F8E">
            <w:r w:rsidRPr="00175F8E">
              <w:t>Имя БД заказов</w:t>
            </w:r>
          </w:p>
        </w:tc>
        <w:tc>
          <w:tcPr>
            <w:tcW w:w="1297" w:type="dxa"/>
          </w:tcPr>
          <w:p w14:paraId="2628E6FB" w14:textId="77777777" w:rsidR="00175F8E" w:rsidRPr="00175F8E" w:rsidRDefault="00175F8E" w:rsidP="00DE2713">
            <w:pPr>
              <w:rPr>
                <w:lang w:val="en-US"/>
              </w:rPr>
            </w:pPr>
            <w:r>
              <w:rPr>
                <w:lang w:val="en-US"/>
              </w:rPr>
              <w:t>RQST</w:t>
            </w:r>
          </w:p>
        </w:tc>
        <w:tc>
          <w:tcPr>
            <w:tcW w:w="2948" w:type="dxa"/>
          </w:tcPr>
          <w:p w14:paraId="0A32010E" w14:textId="77777777" w:rsidR="00175F8E" w:rsidRDefault="00175F8E" w:rsidP="00DE2713">
            <w:pPr>
              <w:rPr>
                <w:lang w:val="en-US"/>
              </w:rPr>
            </w:pPr>
            <w:r>
              <w:rPr>
                <w:lang w:val="en-US"/>
              </w:rPr>
              <w:t>$OPTIONS[‘DBRQST’]</w:t>
            </w:r>
          </w:p>
        </w:tc>
        <w:tc>
          <w:tcPr>
            <w:tcW w:w="3550" w:type="dxa"/>
            <w:vMerge/>
          </w:tcPr>
          <w:p w14:paraId="3B5F2FB5" w14:textId="77777777" w:rsidR="00175F8E" w:rsidRDefault="00175F8E" w:rsidP="00DE2713"/>
        </w:tc>
      </w:tr>
    </w:tbl>
    <w:p w14:paraId="5A3969F8" w14:textId="77777777" w:rsidR="0047226E" w:rsidRDefault="0047226E" w:rsidP="0047226E"/>
    <w:p w14:paraId="67A33C0A" w14:textId="77777777" w:rsidR="0047226E" w:rsidRDefault="0047226E" w:rsidP="0047226E">
      <w:r>
        <w:t xml:space="preserve">Для сохранения данных необходимо нажать на кнопку </w:t>
      </w:r>
      <w:r>
        <w:rPr>
          <w:noProof/>
        </w:rPr>
        <w:drawing>
          <wp:inline distT="0" distB="0" distL="0" distR="0" wp14:anchorId="43AB3DDF" wp14:editId="1B715DAB">
            <wp:extent cx="752475" cy="229870"/>
            <wp:effectExtent l="19050" t="0" r="9525" b="0"/>
            <wp:docPr id="2"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cstate="print"/>
                    <a:srcRect/>
                    <a:stretch>
                      <a:fillRect/>
                    </a:stretch>
                  </pic:blipFill>
                  <pic:spPr bwMode="auto">
                    <a:xfrm>
                      <a:off x="0" y="0"/>
                      <a:ext cx="752475" cy="229870"/>
                    </a:xfrm>
                    <a:prstGeom prst="rect">
                      <a:avLst/>
                    </a:prstGeom>
                    <a:noFill/>
                    <a:ln w="9525">
                      <a:noFill/>
                      <a:miter lim="800000"/>
                      <a:headEnd/>
                      <a:tailEnd/>
                    </a:ln>
                  </pic:spPr>
                </pic:pic>
              </a:graphicData>
            </a:graphic>
          </wp:inline>
        </w:drawing>
      </w:r>
    </w:p>
    <w:p w14:paraId="7C432984" w14:textId="77777777" w:rsidR="0047226E" w:rsidRDefault="00175F8E" w:rsidP="00F171B2">
      <w:pPr>
        <w:pStyle w:val="3"/>
      </w:pPr>
      <w:bookmarkStart w:id="235" w:name="_Toc32578862"/>
      <w:r>
        <w:t>Панель «Управление настройками модулей системы»</w:t>
      </w:r>
      <w:bookmarkEnd w:id="235"/>
    </w:p>
    <w:p w14:paraId="379C9DA5" w14:textId="77777777" w:rsidR="00C62275" w:rsidRDefault="00175F8E" w:rsidP="00C62275">
      <w:pPr>
        <w:keepNext/>
      </w:pPr>
      <w:r>
        <w:rPr>
          <w:noProof/>
        </w:rPr>
        <w:drawing>
          <wp:inline distT="0" distB="0" distL="0" distR="0" wp14:anchorId="672331CD" wp14:editId="4C3A66A7">
            <wp:extent cx="5940425" cy="3516843"/>
            <wp:effectExtent l="19050" t="0" r="317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 cstate="print"/>
                    <a:srcRect/>
                    <a:stretch>
                      <a:fillRect/>
                    </a:stretch>
                  </pic:blipFill>
                  <pic:spPr bwMode="auto">
                    <a:xfrm>
                      <a:off x="0" y="0"/>
                      <a:ext cx="5940425" cy="3516843"/>
                    </a:xfrm>
                    <a:prstGeom prst="rect">
                      <a:avLst/>
                    </a:prstGeom>
                    <a:noFill/>
                    <a:ln w="9525">
                      <a:noFill/>
                      <a:miter lim="800000"/>
                      <a:headEnd/>
                      <a:tailEnd/>
                    </a:ln>
                  </pic:spPr>
                </pic:pic>
              </a:graphicData>
            </a:graphic>
          </wp:inline>
        </w:drawing>
      </w:r>
    </w:p>
    <w:p w14:paraId="0E58A3FA" w14:textId="77777777" w:rsidR="00175F8E" w:rsidRDefault="00C62275" w:rsidP="00C62275">
      <w:pPr>
        <w:pStyle w:val="a8"/>
      </w:pPr>
      <w:r>
        <w:t xml:space="preserve">Рис.  </w:t>
      </w:r>
      <w:r w:rsidR="005D0232">
        <w:fldChar w:fldCharType="begin"/>
      </w:r>
      <w:r w:rsidR="005D0232">
        <w:instrText xml:space="preserve"> SEQ Рис._ \* ARABIC </w:instrText>
      </w:r>
      <w:r w:rsidR="005D0232">
        <w:fldChar w:fldCharType="separate"/>
      </w:r>
      <w:r w:rsidR="002D1B65">
        <w:rPr>
          <w:noProof/>
        </w:rPr>
        <w:t>13</w:t>
      </w:r>
      <w:r w:rsidR="005D0232">
        <w:rPr>
          <w:noProof/>
        </w:rPr>
        <w:fldChar w:fldCharType="end"/>
      </w:r>
      <w:r>
        <w:t xml:space="preserve"> </w:t>
      </w:r>
      <w:r w:rsidRPr="007F1F37">
        <w:t>Внешний вид панели «Управление настройками модулей системы»</w:t>
      </w:r>
    </w:p>
    <w:p w14:paraId="799769E9" w14:textId="77777777" w:rsidR="00175F8E" w:rsidRDefault="00175F8E" w:rsidP="003653F0">
      <w:pPr>
        <w:ind w:firstLine="567"/>
      </w:pPr>
      <w:r>
        <w:t>При вызове панели «Управление настройками модулей системы» появляется список установленных модулей системы.</w:t>
      </w:r>
      <w:r w:rsidR="00BD16FD">
        <w:t xml:space="preserve"> Модули можно отсортировать по названию, нажав на заголовок столбца «Описание». Действия с модулем можно производить, выделив соответствующий модуль в списке и нажав на одну из управляющих кнопок </w:t>
      </w:r>
      <w:r w:rsidR="00BD16FD">
        <w:rPr>
          <w:noProof/>
        </w:rPr>
        <w:drawing>
          <wp:inline distT="0" distB="0" distL="0" distR="0" wp14:anchorId="7781050F" wp14:editId="2BABFBF9">
            <wp:extent cx="1163320" cy="24892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 cstate="print"/>
                    <a:srcRect/>
                    <a:stretch>
                      <a:fillRect/>
                    </a:stretch>
                  </pic:blipFill>
                  <pic:spPr bwMode="auto">
                    <a:xfrm>
                      <a:off x="0" y="0"/>
                      <a:ext cx="1163320" cy="248920"/>
                    </a:xfrm>
                    <a:prstGeom prst="rect">
                      <a:avLst/>
                    </a:prstGeom>
                    <a:noFill/>
                    <a:ln w="9525">
                      <a:noFill/>
                      <a:miter lim="800000"/>
                      <a:headEnd/>
                      <a:tailEnd/>
                    </a:ln>
                  </pic:spPr>
                </pic:pic>
              </a:graphicData>
            </a:graphic>
          </wp:inline>
        </w:drawing>
      </w:r>
      <w:r w:rsidR="00BD16FD">
        <w:t xml:space="preserve"> или </w:t>
      </w:r>
      <w:r w:rsidR="00BD16FD">
        <w:rPr>
          <w:noProof/>
        </w:rPr>
        <w:drawing>
          <wp:inline distT="0" distB="0" distL="0" distR="0" wp14:anchorId="7FEE4C1B" wp14:editId="73EAA10A">
            <wp:extent cx="1505585" cy="25527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2" cstate="print"/>
                    <a:srcRect/>
                    <a:stretch>
                      <a:fillRect/>
                    </a:stretch>
                  </pic:blipFill>
                  <pic:spPr bwMode="auto">
                    <a:xfrm>
                      <a:off x="0" y="0"/>
                      <a:ext cx="1505585" cy="255270"/>
                    </a:xfrm>
                    <a:prstGeom prst="rect">
                      <a:avLst/>
                    </a:prstGeom>
                    <a:noFill/>
                    <a:ln w="9525">
                      <a:noFill/>
                      <a:miter lim="800000"/>
                      <a:headEnd/>
                      <a:tailEnd/>
                    </a:ln>
                  </pic:spPr>
                </pic:pic>
              </a:graphicData>
            </a:graphic>
          </wp:inline>
        </w:drawing>
      </w:r>
      <w:r w:rsidR="00BD16FD">
        <w:t>.</w:t>
      </w:r>
    </w:p>
    <w:p w14:paraId="40C70369" w14:textId="77777777" w:rsidR="003653F0" w:rsidRDefault="00BD16FD" w:rsidP="003653F0">
      <w:pPr>
        <w:ind w:firstLine="567"/>
      </w:pPr>
      <w:r>
        <w:t xml:space="preserve">В случае нажатия кнопки </w:t>
      </w:r>
      <w:r>
        <w:rPr>
          <w:noProof/>
        </w:rPr>
        <w:drawing>
          <wp:inline distT="0" distB="0" distL="0" distR="0" wp14:anchorId="0B30F8F1" wp14:editId="70CAF636">
            <wp:extent cx="1505585" cy="25527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2" cstate="print"/>
                    <a:srcRect/>
                    <a:stretch>
                      <a:fillRect/>
                    </a:stretch>
                  </pic:blipFill>
                  <pic:spPr bwMode="auto">
                    <a:xfrm>
                      <a:off x="0" y="0"/>
                      <a:ext cx="1505585" cy="255270"/>
                    </a:xfrm>
                    <a:prstGeom prst="rect">
                      <a:avLst/>
                    </a:prstGeom>
                    <a:noFill/>
                    <a:ln w="9525">
                      <a:noFill/>
                      <a:miter lim="800000"/>
                      <a:headEnd/>
                      <a:tailEnd/>
                    </a:ln>
                  </pic:spPr>
                </pic:pic>
              </a:graphicData>
            </a:graphic>
          </wp:inline>
        </w:drawing>
      </w:r>
      <w:r>
        <w:t xml:space="preserve"> появится окно установки прав на объект – запись модуля. При нажатии на кнопку </w:t>
      </w:r>
      <w:r w:rsidRPr="00BD16FD">
        <w:rPr>
          <w:noProof/>
        </w:rPr>
        <w:drawing>
          <wp:inline distT="0" distB="0" distL="0" distR="0" wp14:anchorId="35546C74" wp14:editId="02D17B48">
            <wp:extent cx="1163320" cy="248920"/>
            <wp:effectExtent l="19050" t="0" r="0" b="0"/>
            <wp:docPr id="5"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 cstate="print"/>
                    <a:srcRect/>
                    <a:stretch>
                      <a:fillRect/>
                    </a:stretch>
                  </pic:blipFill>
                  <pic:spPr bwMode="auto">
                    <a:xfrm>
                      <a:off x="0" y="0"/>
                      <a:ext cx="1163320" cy="248920"/>
                    </a:xfrm>
                    <a:prstGeom prst="rect">
                      <a:avLst/>
                    </a:prstGeom>
                    <a:noFill/>
                    <a:ln w="9525">
                      <a:noFill/>
                      <a:miter lim="800000"/>
                      <a:headEnd/>
                      <a:tailEnd/>
                    </a:ln>
                  </pic:spPr>
                </pic:pic>
              </a:graphicData>
            </a:graphic>
          </wp:inline>
        </w:drawing>
      </w:r>
      <w:r>
        <w:t xml:space="preserve"> появится окно с параметрами соответствующего модуля. </w:t>
      </w:r>
    </w:p>
    <w:p w14:paraId="2DDA9F0C" w14:textId="77777777" w:rsidR="00BD16FD" w:rsidRDefault="003653F0" w:rsidP="003653F0">
      <w:pPr>
        <w:ind w:firstLine="567"/>
      </w:pPr>
      <w:r>
        <w:t xml:space="preserve">Параметры модуля в документации описаны </w:t>
      </w:r>
      <w:proofErr w:type="gramStart"/>
      <w:r>
        <w:t>в  документации</w:t>
      </w:r>
      <w:proofErr w:type="gramEnd"/>
      <w:r>
        <w:t xml:space="preserve"> на модуль, раздел «Параметры настройки модуля в АРМ Администратор»</w:t>
      </w:r>
    </w:p>
    <w:p w14:paraId="37146946" w14:textId="77777777" w:rsidR="00DF4F09" w:rsidRPr="003653F0" w:rsidRDefault="00DF4F09" w:rsidP="003653F0"/>
    <w:p w14:paraId="25177B12" w14:textId="77777777" w:rsidR="00E833E2" w:rsidRDefault="00E833E2" w:rsidP="008320B6">
      <w:pPr>
        <w:pStyle w:val="20"/>
      </w:pPr>
      <w:bookmarkStart w:id="236" w:name="_Toc32578863"/>
      <w:r>
        <w:t>Базы данных ИРБИС 128</w:t>
      </w:r>
      <w:bookmarkEnd w:id="236"/>
    </w:p>
    <w:p w14:paraId="10D936D0" w14:textId="77777777" w:rsidR="00E833E2" w:rsidRDefault="00E833E2" w:rsidP="008320B6">
      <w:pPr>
        <w:pStyle w:val="3"/>
      </w:pPr>
      <w:bookmarkStart w:id="237" w:name="_Toc32578864"/>
      <w:r>
        <w:t>Общая концепция</w:t>
      </w:r>
      <w:bookmarkEnd w:id="237"/>
    </w:p>
    <w:p w14:paraId="781871CC" w14:textId="77777777" w:rsidR="00E833E2" w:rsidRPr="005B2FB3" w:rsidRDefault="00E833E2" w:rsidP="004039DB">
      <w:r>
        <w:t xml:space="preserve">Сервер приложений ИРБИС 64/128 использует для доступа к базам данных систему провайдеров. Ядро системы общается со всеми внешними базами данных через единый интерфейс.  Задача каждого из провайдеров данных – прозрачно производить конвертацию запросов, записей, </w:t>
      </w:r>
      <w:r>
        <w:lastRenderedPageBreak/>
        <w:t xml:space="preserve">данных и </w:t>
      </w:r>
      <w:proofErr w:type="gramStart"/>
      <w:r>
        <w:t>т.д.</w:t>
      </w:r>
      <w:proofErr w:type="gramEnd"/>
      <w:r>
        <w:t xml:space="preserve"> между форматом, принятым в системе ИРБИС 128 и форматом, принятым в физической БД.</w:t>
      </w:r>
    </w:p>
    <w:p w14:paraId="5CD28DB4" w14:textId="77777777" w:rsidR="00E833E2" w:rsidRDefault="005D0232" w:rsidP="004039DB">
      <w:r>
        <w:rPr>
          <w:noProof/>
        </w:rPr>
        <w:pict w14:anchorId="3973242A">
          <v:group id="Canvas 5" o:spid="_x0000_s1082" style="position:absolute;left:0;text-align:left;margin-left:0;margin-top:0;width:467.75pt;height:136.2pt;z-index:251698176" coordorigin="2362,2940" coordsize="7200,2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o:lock v:ext="edit" aspectratio="t"/>
            <v:rect id="AutoShape 6" o:spid="_x0000_s1083" style="position:absolute;left:2362;top:2940;width:7200;height:2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siMYA&#10;AADcAAAADwAAAGRycy9kb3ducmV2LnhtbESPT2vCQBTE7wW/w/IEL6Vu9NBKmo2IIA0iSOOf8yP7&#10;moRm38bsNonfvlsoeBxm5jdMsh5NI3rqXG1ZwWIegSAurK65VHA+7V5WIJxH1thYJgV3crBOJ08J&#10;xtoO/El97ksRIOxiVFB538ZSuqIig25uW+LgfdnOoA+yK6XucAhw08hlFL1KgzWHhQpb2lZUfOc/&#10;RsFQHPvr6fAhj8/XzPItu23zy16p2XTcvIPwNPpH+L+daQXLtw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0siMYAAADcAAAADwAAAAAAAAAAAAAAAACYAgAAZHJz&#10;L2Rvd25yZXYueG1sUEsFBgAAAAAEAAQA9QAAAIsDAAAAAA==&#10;" filled="f" stroked="f">
              <o:lock v:ext="edit" aspectratio="t" text="t"/>
            </v:rect>
            <v:group id="Group 13" o:spid="_x0000_s1084" style="position:absolute;left:5070;top:3062;width:1651;height:1836" coordorigin="5070,3062" coordsize="1651,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ect id="Rectangle 8" o:spid="_x0000_s1085" style="position:absolute;left:5070;top:3062;width:1651;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z5MUA&#10;AADcAAAADwAAAGRycy9kb3ducmV2LnhtbESPT2vCQBTE70K/w/IKvenGCLWmriKWlPao8eLtNfua&#10;pGbfhuzmT/30bkHocZiZ3zDr7Whq0VPrKssK5rMIBHFudcWFglOWTl9AOI+ssbZMCn7JwXbzMFlj&#10;ou3AB+qPvhABwi5BBaX3TSKly0sy6Ga2IQ7et20N+iDbQuoWhwA3tYyj6FkarDgslNjQvqT8cuyM&#10;gq8qPuH1kL1HZpUu/OeY/XTnN6WeHsfdKwhPo/8P39sfWkG8XM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vPkxQAAANwAAAAPAAAAAAAAAAAAAAAAAJgCAABkcnMv&#10;ZG93bnJldi54bWxQSwUGAAAAAAQABAD1AAAAigMAAAAA&#10;">
                <v:textbox style="mso-next-textbox:#Rectangle 8">
                  <w:txbxContent>
                    <w:p w14:paraId="6F16C824" w14:textId="77777777" w:rsidR="002D1B65" w:rsidRDefault="002D1B65" w:rsidP="004039DB">
                      <w:r>
                        <w:t>БД ИРБИС 128</w:t>
                      </w:r>
                    </w:p>
                  </w:txbxContent>
                </v:textbox>
              </v:rect>
              <v:rect id="Rectangle 9" o:spid="_x0000_s1086" style="position:absolute;left:5070;top:3777;width:1651;height: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style="mso-next-textbox:#Rectangle 9">
                  <w:txbxContent>
                    <w:p w14:paraId="6B279951" w14:textId="77777777" w:rsidR="002D1B65" w:rsidRDefault="002D1B65" w:rsidP="004039DB">
                      <w:r>
                        <w:t>Провайдер данных</w:t>
                      </w:r>
                    </w:p>
                  </w:txbxContent>
                </v:textbox>
              </v:rect>
              <v:rect id="Rectangle 10" o:spid="_x0000_s1087" style="position:absolute;left:5070;top:4562;width:165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OC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7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4LxQAAANwAAAAPAAAAAAAAAAAAAAAAAJgCAABkcnMv&#10;ZG93bnJldi54bWxQSwUGAAAAAAQABAD1AAAAigMAAAAA&#10;">
                <v:textbox style="mso-next-textbox:#Rectangle 10">
                  <w:txbxContent>
                    <w:p w14:paraId="30DB88F6" w14:textId="77777777" w:rsidR="002D1B65" w:rsidRDefault="002D1B65" w:rsidP="004039DB">
                      <w:r>
                        <w:t>Физическая БД</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1" o:spid="_x0000_s1088" type="#_x0000_t70" style="position:absolute;left:5682;top:3374;width:393;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uH8YA&#10;AADcAAAADwAAAGRycy9kb3ducmV2LnhtbESPQWvCQBSE74L/YXlCb7oxVG1T1yCKIC0UYgu9PrKv&#10;SWj27ZJdY/TXu4VCj8PMfMOs88G0oqfON5YVzGcJCOLS6oYrBZ8fh+kTCB+QNbaWScGVPOSb8WiN&#10;mbYXLqg/hUpECPsMFdQhuExKX9Zk0M+sI47et+0Mhii7SuoOLxFuWpkmyVIabDgu1OhoV1P5czob&#10;BbfF19EWC/e4dc/71atLi/fmbVDqYTJsX0AEGsJ/+K991ArS1RJ+z8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fuH8YAAADcAAAADwAAAAAAAAAAAAAAAACYAgAAZHJz&#10;L2Rvd25yZXYueG1sUEsFBgAAAAAEAAQA9QAAAIsDAAAAAA==&#10;"/>
              <v:shape id="AutoShape 12" o:spid="_x0000_s1089" type="#_x0000_t70" style="position:absolute;left:5682;top:4124;width:393;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LhMYA&#10;AADcAAAADwAAAGRycy9kb3ducmV2LnhtbESPQWvCQBSE74L/YXlCb7ppqE1NXUVaCqIgJBa8PrKv&#10;SWj27ZLdatpf7woFj8PMfMMs14PpxJl631pW8DhLQBBXVrdcK/g8fkxfQPiArLGzTAp+ycN6NR4t&#10;Mdf2wgWdy1CLCGGfo4ImBJdL6auGDPqZdcTR+7K9wRBlX0vd4yXCTSfTJHmWBluOCw06emuo+i5/&#10;jIK/+Wlri7l72rjFe7ZzaXFo94NSD5Nh8woi0BDu4f/2VitIswx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tLhMYAAADcAAAADwAAAAAAAAAAAAAAAACYAgAAZHJz&#10;L2Rvd25yZXYueG1sUEsFBgAAAAAEAAQA9QAAAIsDAAAAAA==&#10;"/>
            </v:group>
          </v:group>
        </w:pict>
      </w:r>
      <w:r>
        <w:rPr>
          <w:noProof/>
        </w:rPr>
      </w:r>
      <w:r>
        <w:rPr>
          <w:noProof/>
        </w:rPr>
        <w:pict w14:anchorId="42FF8B6D">
          <v:rect id="AutoShape 1" o:spid="_x0000_s1090" style="width:468.75pt;height:136.5pt;visibility:visible;mso-left-percent:-10001;mso-top-percent:-10001;mso-position-horizontal:absolute;mso-position-horizontal-relative:char;mso-position-vertical:absolute;mso-position-vertical-relative:line;mso-left-percent:-10001;mso-top-percent:-10001" filled="f" stroked="f">
            <o:lock v:ext="edit" aspectratio="t"/>
            <v:textbox>
              <w:txbxContent>
                <w:p w14:paraId="43FD3278" w14:textId="77777777" w:rsidR="002D1B65" w:rsidRDefault="002D1B65"/>
              </w:txbxContent>
            </v:textbox>
            <w10:anchorlock/>
          </v:rect>
        </w:pict>
      </w:r>
    </w:p>
    <w:p w14:paraId="14931021" w14:textId="77777777" w:rsidR="00E833E2" w:rsidRDefault="00E833E2" w:rsidP="004039DB"/>
    <w:p w14:paraId="68DE7E61" w14:textId="77777777" w:rsidR="00E833E2" w:rsidRDefault="00E833E2" w:rsidP="004039DB">
      <w:r>
        <w:t xml:space="preserve">Такое построение позволяет с точки зрения системы работать абсолютно единообразно со всеми базами данных вне зависимости от их физических характеристик. </w:t>
      </w:r>
    </w:p>
    <w:p w14:paraId="3AA33883" w14:textId="77777777" w:rsidR="00E833E2" w:rsidRPr="00192827" w:rsidRDefault="00E833E2" w:rsidP="004039DB">
      <w:r>
        <w:t>В следующих разделах дается описание провайдеров данных и их настройка</w:t>
      </w:r>
      <w:r w:rsidRPr="00192827">
        <w:t>.</w:t>
      </w:r>
    </w:p>
    <w:p w14:paraId="22BBDB4C" w14:textId="77777777" w:rsidR="00E833E2" w:rsidRPr="00192827" w:rsidRDefault="00E833E2" w:rsidP="004039DB">
      <w:r>
        <w:t xml:space="preserve">Обратите внимание: параметр </w:t>
      </w:r>
      <w:r>
        <w:rPr>
          <w:lang w:val="en-US"/>
        </w:rPr>
        <w:t>TYPE</w:t>
      </w:r>
      <w:r w:rsidRPr="00192827">
        <w:t xml:space="preserve"> </w:t>
      </w:r>
      <w:r>
        <w:t xml:space="preserve">секции </w:t>
      </w:r>
      <w:r w:rsidRPr="00192827">
        <w:t>[</w:t>
      </w:r>
      <w:r>
        <w:rPr>
          <w:lang w:val="en-US"/>
        </w:rPr>
        <w:t>PROVIDER</w:t>
      </w:r>
      <w:r w:rsidRPr="00192827">
        <w:t>]</w:t>
      </w:r>
      <w:r>
        <w:t xml:space="preserve"> должен прописываться с учетом регистра.</w:t>
      </w:r>
    </w:p>
    <w:p w14:paraId="1BD8C70E" w14:textId="77777777" w:rsidR="00E833E2" w:rsidRDefault="00E833E2" w:rsidP="008320B6">
      <w:pPr>
        <w:pStyle w:val="3"/>
      </w:pPr>
      <w:bookmarkStart w:id="238" w:name="_Toc32578865"/>
      <w:r>
        <w:t>Провайдер данных ИРБИС 128</w:t>
      </w:r>
      <w:bookmarkEnd w:id="238"/>
    </w:p>
    <w:p w14:paraId="665932C2" w14:textId="77777777" w:rsidR="00E833E2" w:rsidRDefault="00E833E2" w:rsidP="008320B6">
      <w:pPr>
        <w:pStyle w:val="4"/>
        <w:rPr>
          <w:lang w:val="en-US"/>
        </w:rPr>
      </w:pPr>
      <w:r>
        <w:t>Сводная таблица параметров настройки</w:t>
      </w:r>
    </w:p>
    <w:tbl>
      <w:tblPr>
        <w:tblStyle w:val="-2"/>
        <w:tblW w:w="5000" w:type="pct"/>
        <w:tblLook w:val="04A0" w:firstRow="1" w:lastRow="0" w:firstColumn="1" w:lastColumn="0" w:noHBand="0" w:noVBand="1"/>
      </w:tblPr>
      <w:tblGrid>
        <w:gridCol w:w="1912"/>
        <w:gridCol w:w="7659"/>
      </w:tblGrid>
      <w:tr w:rsidR="00E833E2" w:rsidRPr="00087AE5" w14:paraId="4938EB04" w14:textId="77777777" w:rsidTr="00DD1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06FD320B" w14:textId="77777777" w:rsidR="00E833E2" w:rsidRPr="00087AE5" w:rsidRDefault="00E833E2" w:rsidP="00B93B89">
            <w:r>
              <w:t>Параметр</w:t>
            </w:r>
          </w:p>
        </w:tc>
        <w:tc>
          <w:tcPr>
            <w:tcW w:w="0" w:type="auto"/>
            <w:noWrap/>
          </w:tcPr>
          <w:p w14:paraId="3A75833F" w14:textId="77777777" w:rsidR="00E833E2" w:rsidRPr="00087AE5" w:rsidRDefault="00E833E2" w:rsidP="00B93B89">
            <w:pPr>
              <w:cnfStyle w:val="100000000000" w:firstRow="1" w:lastRow="0" w:firstColumn="0" w:lastColumn="0" w:oddVBand="0" w:evenVBand="0" w:oddHBand="0" w:evenHBand="0" w:firstRowFirstColumn="0" w:firstRowLastColumn="0" w:lastRowFirstColumn="0" w:lastRowLastColumn="0"/>
            </w:pPr>
            <w:r>
              <w:t>Описание</w:t>
            </w:r>
          </w:p>
        </w:tc>
      </w:tr>
      <w:tr w:rsidR="00E833E2" w:rsidRPr="00087AE5" w14:paraId="11E7CD61"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279CDE35" w14:textId="77777777" w:rsidR="00E833E2" w:rsidRPr="00087AE5" w:rsidRDefault="00E833E2" w:rsidP="00B93B89">
            <w:pPr>
              <w:rPr>
                <w:lang w:val="en-US"/>
              </w:rPr>
            </w:pPr>
            <w:r>
              <w:rPr>
                <w:lang w:val="en-US"/>
              </w:rPr>
              <w:t>TYPE</w:t>
            </w:r>
          </w:p>
        </w:tc>
        <w:tc>
          <w:tcPr>
            <w:tcW w:w="0" w:type="auto"/>
            <w:noWrap/>
          </w:tcPr>
          <w:p w14:paraId="4805645B"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rPr>
                <w:lang w:val="en-US"/>
              </w:rPr>
            </w:pPr>
            <w:r>
              <w:rPr>
                <w:lang w:val="en-US"/>
              </w:rPr>
              <w:t>Irbis128</w:t>
            </w:r>
          </w:p>
        </w:tc>
      </w:tr>
      <w:tr w:rsidR="00E833E2" w:rsidRPr="00087AE5" w14:paraId="25774690"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04BEBF4F" w14:textId="77777777" w:rsidR="00E833E2" w:rsidRPr="00087AE5" w:rsidRDefault="00E833E2" w:rsidP="00B93B89">
            <w:pPr>
              <w:rPr>
                <w:lang w:val="en-US"/>
              </w:rPr>
            </w:pPr>
            <w:r w:rsidRPr="00087AE5">
              <w:rPr>
                <w:lang w:val="en-US"/>
              </w:rPr>
              <w:t>HOST</w:t>
            </w:r>
          </w:p>
        </w:tc>
        <w:tc>
          <w:tcPr>
            <w:tcW w:w="0" w:type="auto"/>
            <w:noWrap/>
          </w:tcPr>
          <w:p w14:paraId="24BDEE9A" w14:textId="77777777" w:rsidR="00E833E2" w:rsidRPr="00834D74" w:rsidRDefault="00E833E2" w:rsidP="00B93B89">
            <w:pPr>
              <w:cnfStyle w:val="000000010000" w:firstRow="0" w:lastRow="0" w:firstColumn="0" w:lastColumn="0" w:oddVBand="0" w:evenVBand="0" w:oddHBand="0" w:evenHBand="1" w:firstRowFirstColumn="0" w:firstRowLastColumn="0" w:lastRowFirstColumn="0" w:lastRowLastColumn="0"/>
            </w:pPr>
            <w:r>
              <w:rPr>
                <w:lang w:val="en-US"/>
              </w:rPr>
              <w:t>URL-</w:t>
            </w:r>
            <w:r>
              <w:t>адрес сервера</w:t>
            </w:r>
          </w:p>
        </w:tc>
      </w:tr>
      <w:tr w:rsidR="00E833E2" w:rsidRPr="00087AE5" w14:paraId="7BE00785"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6BDADA20" w14:textId="77777777" w:rsidR="00E833E2" w:rsidRPr="00087AE5" w:rsidRDefault="00E833E2" w:rsidP="00B93B89">
            <w:pPr>
              <w:rPr>
                <w:lang w:val="en-US"/>
              </w:rPr>
            </w:pPr>
            <w:r w:rsidRPr="00087AE5">
              <w:rPr>
                <w:lang w:val="en-US"/>
              </w:rPr>
              <w:t>PORT</w:t>
            </w:r>
          </w:p>
        </w:tc>
        <w:tc>
          <w:tcPr>
            <w:tcW w:w="0" w:type="auto"/>
            <w:noWrap/>
          </w:tcPr>
          <w:p w14:paraId="45EEF955"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Порт удаленного сервера</w:t>
            </w:r>
          </w:p>
        </w:tc>
      </w:tr>
      <w:tr w:rsidR="00E833E2" w:rsidRPr="00087AE5" w14:paraId="5AB16A94"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5C8D6AC2" w14:textId="77777777" w:rsidR="00E833E2" w:rsidRPr="00087AE5" w:rsidRDefault="00E833E2" w:rsidP="00B93B89">
            <w:pPr>
              <w:rPr>
                <w:lang w:val="en-US"/>
              </w:rPr>
            </w:pPr>
            <w:r w:rsidRPr="00087AE5">
              <w:rPr>
                <w:lang w:val="en-US"/>
              </w:rPr>
              <w:t>LOGIN</w:t>
            </w:r>
          </w:p>
        </w:tc>
        <w:tc>
          <w:tcPr>
            <w:tcW w:w="0" w:type="auto"/>
            <w:noWrap/>
          </w:tcPr>
          <w:p w14:paraId="38456E9E"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Логин для входа (при использовании авторизации)</w:t>
            </w:r>
          </w:p>
        </w:tc>
      </w:tr>
      <w:tr w:rsidR="00E833E2" w:rsidRPr="00087AE5" w14:paraId="2589534E"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63529F08" w14:textId="77777777" w:rsidR="00E833E2" w:rsidRPr="00087AE5" w:rsidRDefault="00E833E2" w:rsidP="00B93B89">
            <w:pPr>
              <w:rPr>
                <w:lang w:val="en-US"/>
              </w:rPr>
            </w:pPr>
            <w:r w:rsidRPr="00087AE5">
              <w:rPr>
                <w:lang w:val="en-US"/>
              </w:rPr>
              <w:t>PW</w:t>
            </w:r>
          </w:p>
        </w:tc>
        <w:tc>
          <w:tcPr>
            <w:tcW w:w="0" w:type="auto"/>
            <w:noWrap/>
          </w:tcPr>
          <w:p w14:paraId="73ABEBFE"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Пароль для входа</w:t>
            </w:r>
          </w:p>
        </w:tc>
      </w:tr>
      <w:tr w:rsidR="00E833E2" w:rsidRPr="00087AE5" w14:paraId="20B256A3"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204D9DB2" w14:textId="77777777" w:rsidR="00E833E2" w:rsidRPr="00087AE5" w:rsidRDefault="00E833E2" w:rsidP="00B93B89">
            <w:pPr>
              <w:rPr>
                <w:lang w:val="en-US"/>
              </w:rPr>
            </w:pPr>
            <w:r w:rsidRPr="00087AE5">
              <w:rPr>
                <w:lang w:val="en-US"/>
              </w:rPr>
              <w:t>DB</w:t>
            </w:r>
          </w:p>
        </w:tc>
        <w:tc>
          <w:tcPr>
            <w:tcW w:w="0" w:type="auto"/>
            <w:noWrap/>
          </w:tcPr>
          <w:p w14:paraId="5CA77EA5"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Имя БД</w:t>
            </w:r>
          </w:p>
        </w:tc>
      </w:tr>
      <w:tr w:rsidR="00E833E2" w:rsidRPr="001553F3" w14:paraId="25201411"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74B264C2" w14:textId="77777777" w:rsidR="00E833E2" w:rsidRPr="00087AE5" w:rsidRDefault="00E833E2" w:rsidP="00B93B89">
            <w:pPr>
              <w:rPr>
                <w:lang w:val="en-US"/>
              </w:rPr>
            </w:pPr>
            <w:r w:rsidRPr="00087AE5">
              <w:rPr>
                <w:lang w:val="en-US"/>
              </w:rPr>
              <w:t>TIMEOUT</w:t>
            </w:r>
          </w:p>
        </w:tc>
        <w:tc>
          <w:tcPr>
            <w:tcW w:w="0" w:type="auto"/>
            <w:noWrap/>
          </w:tcPr>
          <w:p w14:paraId="7AD0537E" w14:textId="77777777" w:rsidR="00E833E2" w:rsidRPr="001553F3" w:rsidRDefault="00E833E2" w:rsidP="00B93B89">
            <w:pPr>
              <w:cnfStyle w:val="000000100000" w:firstRow="0" w:lastRow="0" w:firstColumn="0" w:lastColumn="0" w:oddVBand="0" w:evenVBand="0" w:oddHBand="1" w:evenHBand="0" w:firstRowFirstColumn="0" w:firstRowLastColumn="0" w:lastRowFirstColumn="0" w:lastRowLastColumn="0"/>
            </w:pPr>
            <w:r w:rsidRPr="001553F3">
              <w:t>Максимальное время ожидания ответа от сервера</w:t>
            </w:r>
          </w:p>
        </w:tc>
      </w:tr>
    </w:tbl>
    <w:p w14:paraId="5AAE9D6D" w14:textId="77777777" w:rsidR="00E833E2" w:rsidRPr="00037B67" w:rsidRDefault="00E833E2" w:rsidP="004039DB"/>
    <w:p w14:paraId="77DA42D9" w14:textId="77777777" w:rsidR="00E833E2" w:rsidRDefault="00E833E2" w:rsidP="008320B6">
      <w:pPr>
        <w:pStyle w:val="3"/>
      </w:pPr>
      <w:bookmarkStart w:id="239" w:name="_Toc32578866"/>
      <w:r>
        <w:t>Провайдер данных ИРБИС 64</w:t>
      </w:r>
      <w:bookmarkEnd w:id="239"/>
    </w:p>
    <w:p w14:paraId="0B438063" w14:textId="77777777" w:rsidR="00E833E2" w:rsidRDefault="00E833E2" w:rsidP="008320B6">
      <w:pPr>
        <w:pStyle w:val="4"/>
      </w:pPr>
      <w:r>
        <w:t>Назначение</w:t>
      </w:r>
    </w:p>
    <w:p w14:paraId="37A10BB0" w14:textId="77777777" w:rsidR="00E833E2" w:rsidRPr="005A0B0A" w:rsidRDefault="00E833E2" w:rsidP="004039DB">
      <w:r w:rsidRPr="005A0B0A">
        <w:t>Данный провайдер данных испо</w:t>
      </w:r>
      <w:r>
        <w:t>л</w:t>
      </w:r>
      <w:r w:rsidRPr="005A0B0A">
        <w:t>ьзуется</w:t>
      </w:r>
      <w:r>
        <w:t xml:space="preserve"> для соединения с основным сервером ИРБИС 64.</w:t>
      </w:r>
      <w:r w:rsidRPr="005A0B0A">
        <w:t xml:space="preserve"> </w:t>
      </w:r>
    </w:p>
    <w:p w14:paraId="384A41D8" w14:textId="77777777" w:rsidR="00E833E2" w:rsidRPr="005A0B0A" w:rsidRDefault="00E833E2" w:rsidP="008320B6">
      <w:pPr>
        <w:pStyle w:val="4"/>
      </w:pPr>
      <w:r>
        <w:t>Сводная таблица параметров настройки</w:t>
      </w:r>
    </w:p>
    <w:tbl>
      <w:tblPr>
        <w:tblStyle w:val="-2"/>
        <w:tblW w:w="0" w:type="auto"/>
        <w:tblLook w:val="04A0" w:firstRow="1" w:lastRow="0" w:firstColumn="1" w:lastColumn="0" w:noHBand="0" w:noVBand="1"/>
      </w:tblPr>
      <w:tblGrid>
        <w:gridCol w:w="1256"/>
        <w:gridCol w:w="5030"/>
      </w:tblGrid>
      <w:tr w:rsidR="00E833E2" w:rsidRPr="00087AE5" w14:paraId="1B12B806" w14:textId="77777777" w:rsidTr="00DD1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13CCCC52" w14:textId="77777777" w:rsidR="00E833E2" w:rsidRPr="00087AE5" w:rsidRDefault="00E833E2" w:rsidP="00B93B89">
            <w:r>
              <w:t>Параметр</w:t>
            </w:r>
          </w:p>
        </w:tc>
        <w:tc>
          <w:tcPr>
            <w:tcW w:w="0" w:type="auto"/>
            <w:noWrap/>
          </w:tcPr>
          <w:p w14:paraId="32C718E4" w14:textId="77777777" w:rsidR="00E833E2" w:rsidRPr="00087AE5" w:rsidRDefault="00E833E2" w:rsidP="00B93B89">
            <w:pPr>
              <w:cnfStyle w:val="100000000000" w:firstRow="1" w:lastRow="0" w:firstColumn="0" w:lastColumn="0" w:oddVBand="0" w:evenVBand="0" w:oddHBand="0" w:evenHBand="0" w:firstRowFirstColumn="0" w:firstRowLastColumn="0" w:lastRowFirstColumn="0" w:lastRowLastColumn="0"/>
            </w:pPr>
            <w:r>
              <w:t>Описание</w:t>
            </w:r>
          </w:p>
        </w:tc>
      </w:tr>
      <w:tr w:rsidR="00E833E2" w:rsidRPr="00087AE5" w14:paraId="3966165F"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382A85D0" w14:textId="77777777" w:rsidR="00E833E2" w:rsidRPr="005A0B0A" w:rsidRDefault="00E833E2" w:rsidP="00B93B89">
            <w:r>
              <w:rPr>
                <w:lang w:val="en-US"/>
              </w:rPr>
              <w:t>TYPE</w:t>
            </w:r>
          </w:p>
        </w:tc>
        <w:tc>
          <w:tcPr>
            <w:tcW w:w="0" w:type="auto"/>
            <w:noWrap/>
          </w:tcPr>
          <w:p w14:paraId="525C48EA" w14:textId="77777777" w:rsidR="00E833E2" w:rsidRPr="005A0B0A" w:rsidRDefault="00E833E2" w:rsidP="00B93B89">
            <w:pPr>
              <w:cnfStyle w:val="000000100000" w:firstRow="0" w:lastRow="0" w:firstColumn="0" w:lastColumn="0" w:oddVBand="0" w:evenVBand="0" w:oddHBand="1" w:evenHBand="0" w:firstRowFirstColumn="0" w:firstRowLastColumn="0" w:lastRowFirstColumn="0" w:lastRowLastColumn="0"/>
            </w:pPr>
            <w:proofErr w:type="spellStart"/>
            <w:r>
              <w:rPr>
                <w:lang w:val="en-US"/>
              </w:rPr>
              <w:t>Irbis</w:t>
            </w:r>
            <w:proofErr w:type="spellEnd"/>
            <w:r w:rsidRPr="005A0B0A">
              <w:t>64</w:t>
            </w:r>
          </w:p>
        </w:tc>
      </w:tr>
      <w:tr w:rsidR="00E833E2" w:rsidRPr="00087AE5" w14:paraId="03C2DB5F"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1C74FA6E" w14:textId="77777777" w:rsidR="00E833E2" w:rsidRPr="005A0B0A" w:rsidRDefault="00E833E2" w:rsidP="00B93B89">
            <w:r w:rsidRPr="00087AE5">
              <w:rPr>
                <w:lang w:val="en-US"/>
              </w:rPr>
              <w:t>HOST</w:t>
            </w:r>
          </w:p>
        </w:tc>
        <w:tc>
          <w:tcPr>
            <w:tcW w:w="0" w:type="auto"/>
            <w:noWrap/>
          </w:tcPr>
          <w:p w14:paraId="4EB7FF1D" w14:textId="77777777" w:rsidR="00E833E2" w:rsidRPr="00834D74" w:rsidRDefault="00E833E2" w:rsidP="00B93B89">
            <w:pPr>
              <w:cnfStyle w:val="000000010000" w:firstRow="0" w:lastRow="0" w:firstColumn="0" w:lastColumn="0" w:oddVBand="0" w:evenVBand="0" w:oddHBand="0" w:evenHBand="1" w:firstRowFirstColumn="0" w:firstRowLastColumn="0" w:lastRowFirstColumn="0" w:lastRowLastColumn="0"/>
            </w:pPr>
            <w:r>
              <w:rPr>
                <w:lang w:val="en-US"/>
              </w:rPr>
              <w:t>Ip</w:t>
            </w:r>
            <w:r w:rsidRPr="005A0B0A">
              <w:t>-</w:t>
            </w:r>
            <w:r>
              <w:t>адрес сервера</w:t>
            </w:r>
          </w:p>
        </w:tc>
      </w:tr>
      <w:tr w:rsidR="00E833E2" w:rsidRPr="00087AE5" w14:paraId="05A776B3"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65668B33" w14:textId="77777777" w:rsidR="00E833E2" w:rsidRPr="00087AE5" w:rsidRDefault="00E833E2" w:rsidP="00B93B89">
            <w:pPr>
              <w:rPr>
                <w:lang w:val="en-US"/>
              </w:rPr>
            </w:pPr>
            <w:r w:rsidRPr="00087AE5">
              <w:rPr>
                <w:lang w:val="en-US"/>
              </w:rPr>
              <w:t>PORT</w:t>
            </w:r>
          </w:p>
        </w:tc>
        <w:tc>
          <w:tcPr>
            <w:tcW w:w="0" w:type="auto"/>
            <w:noWrap/>
          </w:tcPr>
          <w:p w14:paraId="29F70C81"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Порт удаленного сервера</w:t>
            </w:r>
          </w:p>
        </w:tc>
      </w:tr>
      <w:tr w:rsidR="00E833E2" w:rsidRPr="00087AE5" w14:paraId="2893EAFB"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04816F99" w14:textId="77777777" w:rsidR="00E833E2" w:rsidRPr="00087AE5" w:rsidRDefault="00E833E2" w:rsidP="00B93B89">
            <w:pPr>
              <w:rPr>
                <w:lang w:val="en-US"/>
              </w:rPr>
            </w:pPr>
            <w:r w:rsidRPr="00087AE5">
              <w:rPr>
                <w:lang w:val="en-US"/>
              </w:rPr>
              <w:t>LOGIN</w:t>
            </w:r>
          </w:p>
        </w:tc>
        <w:tc>
          <w:tcPr>
            <w:tcW w:w="0" w:type="auto"/>
            <w:noWrap/>
          </w:tcPr>
          <w:p w14:paraId="74A2E764"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Логин для входа (при использовании авторизации)</w:t>
            </w:r>
          </w:p>
        </w:tc>
      </w:tr>
      <w:tr w:rsidR="00E833E2" w:rsidRPr="00087AE5" w14:paraId="6907D479"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4DAA5834" w14:textId="77777777" w:rsidR="00E833E2" w:rsidRPr="00087AE5" w:rsidRDefault="00E833E2" w:rsidP="00B93B89">
            <w:pPr>
              <w:rPr>
                <w:lang w:val="en-US"/>
              </w:rPr>
            </w:pPr>
            <w:r w:rsidRPr="00087AE5">
              <w:rPr>
                <w:lang w:val="en-US"/>
              </w:rPr>
              <w:t>PW</w:t>
            </w:r>
          </w:p>
        </w:tc>
        <w:tc>
          <w:tcPr>
            <w:tcW w:w="0" w:type="auto"/>
            <w:noWrap/>
          </w:tcPr>
          <w:p w14:paraId="1B06A580"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Пароль для входа</w:t>
            </w:r>
          </w:p>
        </w:tc>
      </w:tr>
      <w:tr w:rsidR="00E833E2" w:rsidRPr="00087AE5" w14:paraId="5E2BEE9D"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6C6F0FE7" w14:textId="77777777" w:rsidR="00E833E2" w:rsidRPr="00087AE5" w:rsidRDefault="00E833E2" w:rsidP="00B93B89">
            <w:pPr>
              <w:rPr>
                <w:lang w:val="en-US"/>
              </w:rPr>
            </w:pPr>
            <w:r w:rsidRPr="00087AE5">
              <w:rPr>
                <w:lang w:val="en-US"/>
              </w:rPr>
              <w:t>DB</w:t>
            </w:r>
          </w:p>
        </w:tc>
        <w:tc>
          <w:tcPr>
            <w:tcW w:w="0" w:type="auto"/>
            <w:noWrap/>
          </w:tcPr>
          <w:p w14:paraId="7BC20AF9"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Имя БД</w:t>
            </w:r>
          </w:p>
        </w:tc>
      </w:tr>
      <w:tr w:rsidR="00E833E2" w:rsidRPr="001553F3" w14:paraId="2C157FD8"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566DD620" w14:textId="77777777" w:rsidR="00E833E2" w:rsidRPr="00087AE5" w:rsidRDefault="00E833E2" w:rsidP="00B93B89">
            <w:pPr>
              <w:rPr>
                <w:lang w:val="en-US"/>
              </w:rPr>
            </w:pPr>
            <w:r w:rsidRPr="00087AE5">
              <w:rPr>
                <w:lang w:val="en-US"/>
              </w:rPr>
              <w:t>TIMEOUT</w:t>
            </w:r>
          </w:p>
        </w:tc>
        <w:tc>
          <w:tcPr>
            <w:tcW w:w="0" w:type="auto"/>
            <w:noWrap/>
          </w:tcPr>
          <w:p w14:paraId="4EBC6257" w14:textId="77777777" w:rsidR="00E833E2" w:rsidRPr="001553F3" w:rsidRDefault="00E833E2" w:rsidP="00B93B89">
            <w:pPr>
              <w:cnfStyle w:val="000000100000" w:firstRow="0" w:lastRow="0" w:firstColumn="0" w:lastColumn="0" w:oddVBand="0" w:evenVBand="0" w:oddHBand="1" w:evenHBand="0" w:firstRowFirstColumn="0" w:firstRowLastColumn="0" w:lastRowFirstColumn="0" w:lastRowLastColumn="0"/>
            </w:pPr>
            <w:r w:rsidRPr="001553F3">
              <w:t>Максимальное время ожидания ответа от сервера</w:t>
            </w:r>
          </w:p>
        </w:tc>
      </w:tr>
    </w:tbl>
    <w:p w14:paraId="4FD64BF2" w14:textId="77777777" w:rsidR="00E833E2" w:rsidRPr="00037B67" w:rsidRDefault="00E833E2" w:rsidP="004039DB"/>
    <w:p w14:paraId="6B2C71E1" w14:textId="77777777" w:rsidR="00E833E2" w:rsidRDefault="00E833E2" w:rsidP="008320B6">
      <w:pPr>
        <w:pStyle w:val="3"/>
      </w:pPr>
      <w:bookmarkStart w:id="240" w:name="_Toc32578867"/>
      <w:r>
        <w:lastRenderedPageBreak/>
        <w:t xml:space="preserve">Провайдер данных </w:t>
      </w:r>
      <w:r>
        <w:rPr>
          <w:lang w:val="en-US"/>
        </w:rPr>
        <w:t>Web</w:t>
      </w:r>
      <w:r w:rsidRPr="005B2FB3">
        <w:t>-</w:t>
      </w:r>
      <w:r>
        <w:t>ИРБИС 32/64</w:t>
      </w:r>
      <w:bookmarkEnd w:id="240"/>
    </w:p>
    <w:p w14:paraId="2319C551" w14:textId="77777777" w:rsidR="00E833E2" w:rsidRDefault="00E833E2" w:rsidP="008320B6">
      <w:pPr>
        <w:pStyle w:val="4"/>
      </w:pPr>
      <w:r>
        <w:t>Сводная таблица параметров настройки</w:t>
      </w:r>
    </w:p>
    <w:p w14:paraId="2EB38294" w14:textId="77777777" w:rsidR="00E833E2" w:rsidRPr="005B2FB3" w:rsidRDefault="00E833E2" w:rsidP="004039DB">
      <w:r>
        <w:t xml:space="preserve">Секция </w:t>
      </w:r>
      <w:r w:rsidRPr="005B2FB3">
        <w:t>[</w:t>
      </w:r>
      <w:r>
        <w:rPr>
          <w:lang w:val="en-US"/>
        </w:rPr>
        <w:t>PROVIDER</w:t>
      </w:r>
      <w:r w:rsidRPr="005B2FB3">
        <w:t>]</w:t>
      </w:r>
    </w:p>
    <w:tbl>
      <w:tblPr>
        <w:tblStyle w:val="-2"/>
        <w:tblW w:w="9807" w:type="dxa"/>
        <w:tblLook w:val="04A0" w:firstRow="1" w:lastRow="0" w:firstColumn="1" w:lastColumn="0" w:noHBand="0" w:noVBand="1"/>
      </w:tblPr>
      <w:tblGrid>
        <w:gridCol w:w="2478"/>
        <w:gridCol w:w="9978"/>
      </w:tblGrid>
      <w:tr w:rsidR="00E833E2" w:rsidRPr="00087AE5" w14:paraId="765F434B" w14:textId="77777777" w:rsidTr="00DD1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37A52C8D" w14:textId="77777777" w:rsidR="00E833E2" w:rsidRPr="00087AE5" w:rsidRDefault="00E833E2" w:rsidP="00B93B89">
            <w:r>
              <w:t>Параметр</w:t>
            </w:r>
          </w:p>
        </w:tc>
        <w:tc>
          <w:tcPr>
            <w:tcW w:w="0" w:type="auto"/>
            <w:noWrap/>
          </w:tcPr>
          <w:p w14:paraId="56AAED52" w14:textId="77777777" w:rsidR="00E833E2" w:rsidRPr="00087AE5" w:rsidRDefault="00E833E2" w:rsidP="00B93B89">
            <w:pPr>
              <w:cnfStyle w:val="100000000000" w:firstRow="1" w:lastRow="0" w:firstColumn="0" w:lastColumn="0" w:oddVBand="0" w:evenVBand="0" w:oddHBand="0" w:evenHBand="0" w:firstRowFirstColumn="0" w:firstRowLastColumn="0" w:lastRowFirstColumn="0" w:lastRowLastColumn="0"/>
            </w:pPr>
            <w:r>
              <w:t>Описание</w:t>
            </w:r>
          </w:p>
        </w:tc>
      </w:tr>
      <w:tr w:rsidR="00E833E2" w:rsidRPr="00087AE5" w14:paraId="37A4F4AA"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3FA592A7" w14:textId="77777777" w:rsidR="00E833E2" w:rsidRPr="00087AE5" w:rsidRDefault="00E833E2" w:rsidP="00B93B89">
            <w:pPr>
              <w:rPr>
                <w:lang w:val="en-US"/>
              </w:rPr>
            </w:pPr>
            <w:r>
              <w:rPr>
                <w:lang w:val="en-US"/>
              </w:rPr>
              <w:t>TYPE</w:t>
            </w:r>
          </w:p>
        </w:tc>
        <w:tc>
          <w:tcPr>
            <w:tcW w:w="0" w:type="auto"/>
            <w:noWrap/>
          </w:tcPr>
          <w:p w14:paraId="4DF7D4A1"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webirb</w:t>
            </w:r>
            <w:proofErr w:type="spellEnd"/>
          </w:p>
        </w:tc>
      </w:tr>
      <w:tr w:rsidR="00E833E2" w:rsidRPr="00087AE5" w14:paraId="38DF6916"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4E4ADEDF" w14:textId="77777777" w:rsidR="00E833E2" w:rsidRPr="00087AE5" w:rsidRDefault="00E833E2" w:rsidP="00B93B89">
            <w:pPr>
              <w:rPr>
                <w:lang w:val="en-US"/>
              </w:rPr>
            </w:pPr>
            <w:r w:rsidRPr="00087AE5">
              <w:rPr>
                <w:lang w:val="en-US"/>
              </w:rPr>
              <w:t>HOST</w:t>
            </w:r>
          </w:p>
        </w:tc>
        <w:tc>
          <w:tcPr>
            <w:tcW w:w="0" w:type="auto"/>
            <w:noWrap/>
          </w:tcPr>
          <w:p w14:paraId="2954E4EF"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rPr>
                <w:lang w:val="en-US"/>
              </w:rPr>
              <w:t>URL-</w:t>
            </w:r>
            <w:r>
              <w:t xml:space="preserve">адрес </w:t>
            </w:r>
            <w:r>
              <w:rPr>
                <w:lang w:val="en-US"/>
              </w:rPr>
              <w:t>Web-</w:t>
            </w:r>
            <w:r>
              <w:t>ИРБИС</w:t>
            </w:r>
          </w:p>
        </w:tc>
      </w:tr>
      <w:tr w:rsidR="00E833E2" w:rsidRPr="00087AE5" w14:paraId="35C34A99"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6DCF36AC" w14:textId="77777777" w:rsidR="00E833E2" w:rsidRPr="00087AE5" w:rsidRDefault="00E833E2" w:rsidP="00B93B89">
            <w:pPr>
              <w:rPr>
                <w:lang w:val="en-US"/>
              </w:rPr>
            </w:pPr>
            <w:r w:rsidRPr="00087AE5">
              <w:rPr>
                <w:lang w:val="en-US"/>
              </w:rPr>
              <w:t>PORT</w:t>
            </w:r>
          </w:p>
        </w:tc>
        <w:tc>
          <w:tcPr>
            <w:tcW w:w="0" w:type="auto"/>
            <w:noWrap/>
          </w:tcPr>
          <w:p w14:paraId="417161D7"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Порт удаленного сервера</w:t>
            </w:r>
          </w:p>
        </w:tc>
      </w:tr>
      <w:tr w:rsidR="00E833E2" w:rsidRPr="00087AE5" w14:paraId="22D6AA91"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2011B317" w14:textId="77777777" w:rsidR="00E833E2" w:rsidRPr="00087AE5" w:rsidRDefault="00E833E2" w:rsidP="00B93B89">
            <w:pPr>
              <w:rPr>
                <w:lang w:val="en-US"/>
              </w:rPr>
            </w:pPr>
            <w:r w:rsidRPr="00087AE5">
              <w:rPr>
                <w:lang w:val="en-US"/>
              </w:rPr>
              <w:t>LOGIN</w:t>
            </w:r>
          </w:p>
        </w:tc>
        <w:tc>
          <w:tcPr>
            <w:tcW w:w="0" w:type="auto"/>
            <w:noWrap/>
          </w:tcPr>
          <w:p w14:paraId="62103539"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Логин для входа (при использовании авторизации)</w:t>
            </w:r>
          </w:p>
        </w:tc>
      </w:tr>
      <w:tr w:rsidR="00E833E2" w:rsidRPr="00087AE5" w14:paraId="1510D4EC"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205A54DE" w14:textId="77777777" w:rsidR="00E833E2" w:rsidRPr="00087AE5" w:rsidRDefault="00E833E2" w:rsidP="00B93B89">
            <w:pPr>
              <w:rPr>
                <w:lang w:val="en-US"/>
              </w:rPr>
            </w:pPr>
            <w:r w:rsidRPr="00087AE5">
              <w:rPr>
                <w:lang w:val="en-US"/>
              </w:rPr>
              <w:t>PW</w:t>
            </w:r>
          </w:p>
        </w:tc>
        <w:tc>
          <w:tcPr>
            <w:tcW w:w="0" w:type="auto"/>
            <w:noWrap/>
          </w:tcPr>
          <w:p w14:paraId="44769A78"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Пароль для входа</w:t>
            </w:r>
          </w:p>
        </w:tc>
      </w:tr>
      <w:tr w:rsidR="00E833E2" w:rsidRPr="00087AE5" w14:paraId="41753D44"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41C527B8" w14:textId="77777777" w:rsidR="00E833E2" w:rsidRPr="00087AE5" w:rsidRDefault="00E833E2" w:rsidP="00B93B89">
            <w:pPr>
              <w:rPr>
                <w:lang w:val="en-US"/>
              </w:rPr>
            </w:pPr>
            <w:r w:rsidRPr="00087AE5">
              <w:rPr>
                <w:lang w:val="en-US"/>
              </w:rPr>
              <w:t>DB</w:t>
            </w:r>
          </w:p>
        </w:tc>
        <w:tc>
          <w:tcPr>
            <w:tcW w:w="0" w:type="auto"/>
            <w:noWrap/>
          </w:tcPr>
          <w:p w14:paraId="43918A58"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Имя БД</w:t>
            </w:r>
          </w:p>
        </w:tc>
      </w:tr>
      <w:tr w:rsidR="00E833E2" w:rsidRPr="001553F3" w14:paraId="77C2CDE2"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49BC37BD" w14:textId="77777777" w:rsidR="00E833E2" w:rsidRPr="00087AE5" w:rsidRDefault="00E833E2" w:rsidP="00B93B89">
            <w:pPr>
              <w:rPr>
                <w:lang w:val="en-US"/>
              </w:rPr>
            </w:pPr>
            <w:r w:rsidRPr="00087AE5">
              <w:rPr>
                <w:lang w:val="en-US"/>
              </w:rPr>
              <w:t>TIMEOUT</w:t>
            </w:r>
          </w:p>
        </w:tc>
        <w:tc>
          <w:tcPr>
            <w:tcW w:w="0" w:type="auto"/>
            <w:noWrap/>
          </w:tcPr>
          <w:p w14:paraId="54B325ED" w14:textId="77777777" w:rsidR="00E833E2" w:rsidRPr="001553F3" w:rsidRDefault="00E833E2" w:rsidP="00B93B89">
            <w:pPr>
              <w:cnfStyle w:val="000000100000" w:firstRow="0" w:lastRow="0" w:firstColumn="0" w:lastColumn="0" w:oddVBand="0" w:evenVBand="0" w:oddHBand="1" w:evenHBand="0" w:firstRowFirstColumn="0" w:firstRowLastColumn="0" w:lastRowFirstColumn="0" w:lastRowLastColumn="0"/>
            </w:pPr>
            <w:r w:rsidRPr="001553F3">
              <w:t>Максимальное время ожидания ответа от сервера</w:t>
            </w:r>
          </w:p>
        </w:tc>
      </w:tr>
      <w:tr w:rsidR="00E833E2" w:rsidRPr="001553F3" w14:paraId="004A6374"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076160AC" w14:textId="77777777" w:rsidR="00E833E2" w:rsidRPr="00087AE5" w:rsidRDefault="00E833E2" w:rsidP="00B93B89">
            <w:pPr>
              <w:rPr>
                <w:lang w:val="en-US"/>
              </w:rPr>
            </w:pPr>
            <w:r w:rsidRPr="00087AE5">
              <w:rPr>
                <w:lang w:val="en-US"/>
              </w:rPr>
              <w:t>REMOTECP</w:t>
            </w:r>
          </w:p>
        </w:tc>
        <w:tc>
          <w:tcPr>
            <w:tcW w:w="0" w:type="auto"/>
            <w:noWrap/>
          </w:tcPr>
          <w:p w14:paraId="3DC66CD8" w14:textId="77777777" w:rsidR="00E833E2" w:rsidRPr="001553F3" w:rsidRDefault="00E833E2" w:rsidP="00B93B89">
            <w:pPr>
              <w:cnfStyle w:val="000000010000" w:firstRow="0" w:lastRow="0" w:firstColumn="0" w:lastColumn="0" w:oddVBand="0" w:evenVBand="0" w:oddHBand="0" w:evenHBand="1" w:firstRowFirstColumn="0" w:firstRowLastColumn="0" w:lastRowFirstColumn="0" w:lastRowLastColumn="0"/>
            </w:pPr>
            <w:r>
              <w:t xml:space="preserve">Кодовая страница, используемая </w:t>
            </w:r>
            <w:r>
              <w:rPr>
                <w:lang w:val="en-US"/>
              </w:rPr>
              <w:t>Web</w:t>
            </w:r>
            <w:r w:rsidRPr="001553F3">
              <w:t>-</w:t>
            </w:r>
            <w:r>
              <w:t>ИРБИС</w:t>
            </w:r>
          </w:p>
        </w:tc>
      </w:tr>
      <w:tr w:rsidR="00E833E2" w:rsidRPr="001553F3" w14:paraId="2D89C9E9"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40D60978" w14:textId="77777777" w:rsidR="00E833E2" w:rsidRPr="00087AE5" w:rsidRDefault="00E833E2" w:rsidP="00B93B89">
            <w:pPr>
              <w:rPr>
                <w:lang w:val="en-US"/>
              </w:rPr>
            </w:pPr>
            <w:r w:rsidRPr="00087AE5">
              <w:rPr>
                <w:lang w:val="en-US"/>
              </w:rPr>
              <w:t>TERMPREG</w:t>
            </w:r>
          </w:p>
        </w:tc>
        <w:tc>
          <w:tcPr>
            <w:tcW w:w="0" w:type="auto"/>
            <w:noWrap/>
          </w:tcPr>
          <w:p w14:paraId="6E362080" w14:textId="77777777" w:rsidR="00E833E2" w:rsidRPr="001553F3" w:rsidRDefault="00E833E2" w:rsidP="00B93B89">
            <w:pPr>
              <w:cnfStyle w:val="000000100000" w:firstRow="0" w:lastRow="0" w:firstColumn="0" w:lastColumn="0" w:oddVBand="0" w:evenVBand="0" w:oddHBand="1" w:evenHBand="0" w:firstRowFirstColumn="0" w:firstRowLastColumn="0" w:lastRowFirstColumn="0" w:lastRowLastColumn="0"/>
            </w:pPr>
            <w:r>
              <w:t xml:space="preserve">Регулярное выражение, возвращающее несколько столбцов, содержащих </w:t>
            </w:r>
            <w:proofErr w:type="spellStart"/>
            <w:r>
              <w:t>термиы</w:t>
            </w:r>
            <w:proofErr w:type="spellEnd"/>
            <w:r>
              <w:t xml:space="preserve"> и количество ссылок</w:t>
            </w:r>
          </w:p>
        </w:tc>
      </w:tr>
      <w:tr w:rsidR="00E833E2" w:rsidRPr="001553F3" w14:paraId="4CE94207"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1A13A96B" w14:textId="77777777" w:rsidR="00E833E2" w:rsidRPr="00087AE5" w:rsidRDefault="00E833E2" w:rsidP="00B93B89">
            <w:pPr>
              <w:rPr>
                <w:lang w:val="en-US"/>
              </w:rPr>
            </w:pPr>
            <w:r w:rsidRPr="00087AE5">
              <w:rPr>
                <w:lang w:val="en-US"/>
              </w:rPr>
              <w:t>TERMPREGCOLREFS</w:t>
            </w:r>
          </w:p>
        </w:tc>
        <w:tc>
          <w:tcPr>
            <w:tcW w:w="0" w:type="auto"/>
            <w:noWrap/>
          </w:tcPr>
          <w:p w14:paraId="7F572311" w14:textId="77777777" w:rsidR="00E833E2" w:rsidRPr="001553F3" w:rsidRDefault="00E833E2" w:rsidP="00B93B89">
            <w:pPr>
              <w:cnfStyle w:val="000000010000" w:firstRow="0" w:lastRow="0" w:firstColumn="0" w:lastColumn="0" w:oddVBand="0" w:evenVBand="0" w:oddHBand="0" w:evenHBand="1" w:firstRowFirstColumn="0" w:firstRowLastColumn="0" w:lastRowFirstColumn="0" w:lastRowLastColumn="0"/>
            </w:pPr>
            <w:r>
              <w:t>Номер столбца, в котором хранится количество ссылок термина</w:t>
            </w:r>
          </w:p>
        </w:tc>
      </w:tr>
      <w:tr w:rsidR="00E833E2" w:rsidRPr="001553F3" w14:paraId="5B3B1ABC"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2B96F451" w14:textId="77777777" w:rsidR="00E833E2" w:rsidRPr="00087AE5" w:rsidRDefault="00E833E2" w:rsidP="00B93B89">
            <w:pPr>
              <w:rPr>
                <w:lang w:val="en-US"/>
              </w:rPr>
            </w:pPr>
            <w:r w:rsidRPr="00087AE5">
              <w:rPr>
                <w:lang w:val="en-US"/>
              </w:rPr>
              <w:t>TERMPREGCOLTERMS</w:t>
            </w:r>
          </w:p>
        </w:tc>
        <w:tc>
          <w:tcPr>
            <w:tcW w:w="0" w:type="auto"/>
            <w:noWrap/>
          </w:tcPr>
          <w:p w14:paraId="59277EDF" w14:textId="77777777" w:rsidR="00E833E2" w:rsidRPr="001553F3" w:rsidRDefault="00E833E2" w:rsidP="00B93B89">
            <w:pPr>
              <w:cnfStyle w:val="000000100000" w:firstRow="0" w:lastRow="0" w:firstColumn="0" w:lastColumn="0" w:oddVBand="0" w:evenVBand="0" w:oddHBand="1" w:evenHBand="0" w:firstRowFirstColumn="0" w:firstRowLastColumn="0" w:lastRowFirstColumn="0" w:lastRowLastColumn="0"/>
            </w:pPr>
            <w:r>
              <w:t>Номер столбца, в котором хранится сам термин</w:t>
            </w:r>
          </w:p>
        </w:tc>
      </w:tr>
      <w:tr w:rsidR="00E833E2" w:rsidRPr="001553F3" w14:paraId="5DD880FD"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057D8374" w14:textId="77777777" w:rsidR="00E833E2" w:rsidRPr="00087AE5" w:rsidRDefault="00E833E2" w:rsidP="00B93B89">
            <w:pPr>
              <w:rPr>
                <w:lang w:val="en-US"/>
              </w:rPr>
            </w:pPr>
            <w:r w:rsidRPr="00087AE5">
              <w:rPr>
                <w:lang w:val="en-US"/>
              </w:rPr>
              <w:t>MODE</w:t>
            </w:r>
          </w:p>
        </w:tc>
        <w:tc>
          <w:tcPr>
            <w:tcW w:w="0" w:type="auto"/>
            <w:noWrap/>
          </w:tcPr>
          <w:p w14:paraId="3B28B4DC" w14:textId="77777777" w:rsidR="00E833E2" w:rsidRDefault="00E833E2" w:rsidP="00B93B89">
            <w:pPr>
              <w:cnfStyle w:val="000000010000" w:firstRow="0" w:lastRow="0" w:firstColumn="0" w:lastColumn="0" w:oddVBand="0" w:evenVBand="0" w:oddHBand="0" w:evenHBand="1" w:firstRowFirstColumn="0" w:firstRowLastColumn="0" w:lastRowFirstColumn="0" w:lastRowLastColumn="0"/>
            </w:pPr>
            <w:r>
              <w:t xml:space="preserve">Метод доступа к </w:t>
            </w:r>
            <w:r>
              <w:rPr>
                <w:lang w:val="en-US"/>
              </w:rPr>
              <w:t>Web</w:t>
            </w:r>
            <w:r w:rsidRPr="001553F3">
              <w:t>-</w:t>
            </w:r>
            <w:r>
              <w:t>ИРБИС</w:t>
            </w:r>
          </w:p>
          <w:p w14:paraId="23AF2CD9" w14:textId="77777777" w:rsidR="00E833E2" w:rsidRPr="00F87D0E" w:rsidRDefault="00E833E2" w:rsidP="00B93B89">
            <w:pPr>
              <w:cnfStyle w:val="000000010000" w:firstRow="0" w:lastRow="0" w:firstColumn="0" w:lastColumn="0" w:oddVBand="0" w:evenVBand="0" w:oddHBand="0" w:evenHBand="1" w:firstRowFirstColumn="0" w:firstRowLastColumn="0" w:lastRowFirstColumn="0" w:lastRowLastColumn="0"/>
            </w:pPr>
            <w:r>
              <w:t xml:space="preserve">0 – </w:t>
            </w:r>
            <w:r>
              <w:rPr>
                <w:lang w:val="en-US"/>
              </w:rPr>
              <w:t>GET</w:t>
            </w:r>
          </w:p>
          <w:p w14:paraId="12583AE8" w14:textId="77777777" w:rsidR="00E833E2" w:rsidRPr="001553F3" w:rsidRDefault="00E833E2" w:rsidP="00B93B89">
            <w:pPr>
              <w:cnfStyle w:val="000000010000" w:firstRow="0" w:lastRow="0" w:firstColumn="0" w:lastColumn="0" w:oddVBand="0" w:evenVBand="0" w:oddHBand="0" w:evenHBand="1" w:firstRowFirstColumn="0" w:firstRowLastColumn="0" w:lastRowFirstColumn="0" w:lastRowLastColumn="0"/>
              <w:rPr>
                <w:lang w:val="en-US"/>
              </w:rPr>
            </w:pPr>
            <w:r>
              <w:rPr>
                <w:lang w:val="en-US"/>
              </w:rPr>
              <w:t>1 – POST</w:t>
            </w:r>
          </w:p>
        </w:tc>
      </w:tr>
    </w:tbl>
    <w:p w14:paraId="55D95847" w14:textId="77777777" w:rsidR="00E833E2" w:rsidRDefault="00E833E2" w:rsidP="004039DB">
      <w:r>
        <w:t xml:space="preserve">Таблица </w:t>
      </w:r>
      <w:r w:rsidR="005D0232">
        <w:fldChar w:fldCharType="begin"/>
      </w:r>
      <w:r w:rsidR="005D0232">
        <w:instrText xml:space="preserve"> SEQ Таблица \* ARABIC </w:instrText>
      </w:r>
      <w:r w:rsidR="005D0232">
        <w:fldChar w:fldCharType="separate"/>
      </w:r>
      <w:r w:rsidR="00B32157">
        <w:rPr>
          <w:noProof/>
        </w:rPr>
        <w:t>1</w:t>
      </w:r>
      <w:r w:rsidR="005D0232">
        <w:rPr>
          <w:noProof/>
        </w:rPr>
        <w:fldChar w:fldCharType="end"/>
      </w:r>
      <w:r>
        <w:t xml:space="preserve"> Список параметров настройки провайдера данных </w:t>
      </w:r>
      <w:r>
        <w:rPr>
          <w:lang w:val="en-US"/>
        </w:rPr>
        <w:t>Web</w:t>
      </w:r>
      <w:r w:rsidRPr="005B2FB3">
        <w:t>-</w:t>
      </w:r>
      <w:r>
        <w:t>ИРБИС</w:t>
      </w:r>
    </w:p>
    <w:p w14:paraId="0E1C8AFD" w14:textId="77777777" w:rsidR="00E833E2" w:rsidRDefault="00E833E2" w:rsidP="008320B6">
      <w:pPr>
        <w:pStyle w:val="3"/>
      </w:pPr>
      <w:bookmarkStart w:id="241" w:name="_Ref304900158"/>
      <w:bookmarkStart w:id="242" w:name="_Toc32578868"/>
      <w:r>
        <w:t xml:space="preserve">Провайдер данных </w:t>
      </w:r>
      <w:r>
        <w:rPr>
          <w:lang w:val="en-US"/>
        </w:rPr>
        <w:t>z39.50</w:t>
      </w:r>
      <w:bookmarkEnd w:id="241"/>
      <w:bookmarkEnd w:id="242"/>
    </w:p>
    <w:p w14:paraId="780CD4AA" w14:textId="77777777" w:rsidR="00DD1625" w:rsidRPr="00DD1625" w:rsidRDefault="00DD1625" w:rsidP="00DD1625">
      <w:r>
        <w:t xml:space="preserve">Обратите внимание: работа провайдера требует настроенного модуля </w:t>
      </w:r>
      <w:r>
        <w:rPr>
          <w:lang w:val="en-US"/>
        </w:rPr>
        <w:t>PHP</w:t>
      </w:r>
      <w:r w:rsidRPr="00DD1625">
        <w:t xml:space="preserve"> </w:t>
      </w:r>
      <w:r>
        <w:rPr>
          <w:lang w:val="en-US"/>
        </w:rPr>
        <w:t>YAZ</w:t>
      </w:r>
      <w:r w:rsidRPr="00DD1625">
        <w:t>!</w:t>
      </w:r>
    </w:p>
    <w:p w14:paraId="1F4765E9" w14:textId="77777777" w:rsidR="00E833E2" w:rsidRDefault="00E833E2" w:rsidP="008320B6">
      <w:pPr>
        <w:pStyle w:val="4"/>
        <w:rPr>
          <w:lang w:val="en-US"/>
        </w:rPr>
      </w:pPr>
      <w:r>
        <w:t>Сводная таблица параметров настройки</w:t>
      </w:r>
    </w:p>
    <w:tbl>
      <w:tblPr>
        <w:tblStyle w:val="-2"/>
        <w:tblW w:w="0" w:type="auto"/>
        <w:tblLook w:val="04A0" w:firstRow="1" w:lastRow="0" w:firstColumn="1" w:lastColumn="0" w:noHBand="0" w:noVBand="1"/>
      </w:tblPr>
      <w:tblGrid>
        <w:gridCol w:w="1986"/>
        <w:gridCol w:w="7585"/>
      </w:tblGrid>
      <w:tr w:rsidR="00E833E2" w:rsidRPr="00087AE5" w14:paraId="60992419" w14:textId="77777777" w:rsidTr="00E83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1D61B5" w14:textId="77777777" w:rsidR="00E833E2" w:rsidRPr="00087AE5" w:rsidRDefault="00E833E2" w:rsidP="00B93B89">
            <w:r>
              <w:t>Параметр</w:t>
            </w:r>
          </w:p>
        </w:tc>
        <w:tc>
          <w:tcPr>
            <w:tcW w:w="0" w:type="auto"/>
          </w:tcPr>
          <w:p w14:paraId="2F3A09DD" w14:textId="77777777" w:rsidR="00E833E2" w:rsidRPr="00087AE5" w:rsidRDefault="00E833E2" w:rsidP="00B93B89">
            <w:pPr>
              <w:cnfStyle w:val="100000000000" w:firstRow="1" w:lastRow="0" w:firstColumn="0" w:lastColumn="0" w:oddVBand="0" w:evenVBand="0" w:oddHBand="0" w:evenHBand="0" w:firstRowFirstColumn="0" w:firstRowLastColumn="0" w:lastRowFirstColumn="0" w:lastRowLastColumn="0"/>
            </w:pPr>
            <w:r>
              <w:t>Описание</w:t>
            </w:r>
          </w:p>
        </w:tc>
      </w:tr>
      <w:tr w:rsidR="00E833E2" w:rsidRPr="00087AE5" w14:paraId="04BBC994"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0AB17D" w14:textId="77777777" w:rsidR="00E833E2" w:rsidRPr="00087AE5" w:rsidRDefault="00E833E2" w:rsidP="00B93B89">
            <w:pPr>
              <w:rPr>
                <w:lang w:val="en-US"/>
              </w:rPr>
            </w:pPr>
            <w:r>
              <w:rPr>
                <w:lang w:val="en-US"/>
              </w:rPr>
              <w:t>TYPE</w:t>
            </w:r>
          </w:p>
        </w:tc>
        <w:tc>
          <w:tcPr>
            <w:tcW w:w="0" w:type="auto"/>
          </w:tcPr>
          <w:p w14:paraId="2B480385"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rPr>
                <w:lang w:val="en-US"/>
              </w:rPr>
            </w:pPr>
            <w:r>
              <w:rPr>
                <w:lang w:val="en-US"/>
              </w:rPr>
              <w:t>z3950</w:t>
            </w:r>
          </w:p>
        </w:tc>
      </w:tr>
      <w:tr w:rsidR="00E833E2" w:rsidRPr="00087AE5" w14:paraId="4C4D9CFC" w14:textId="77777777" w:rsidTr="00E83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30F873" w14:textId="77777777" w:rsidR="00E833E2" w:rsidRPr="00087AE5" w:rsidRDefault="00E833E2" w:rsidP="00B93B89">
            <w:pPr>
              <w:rPr>
                <w:lang w:val="en-US"/>
              </w:rPr>
            </w:pPr>
            <w:r w:rsidRPr="00087AE5">
              <w:rPr>
                <w:lang w:val="en-US"/>
              </w:rPr>
              <w:t>HOST</w:t>
            </w:r>
          </w:p>
        </w:tc>
        <w:tc>
          <w:tcPr>
            <w:tcW w:w="0" w:type="auto"/>
          </w:tcPr>
          <w:p w14:paraId="78B82AC4"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rPr>
                <w:lang w:val="en-US"/>
              </w:rPr>
              <w:t>URL-</w:t>
            </w:r>
            <w:r>
              <w:t xml:space="preserve">адрес </w:t>
            </w:r>
            <w:r>
              <w:rPr>
                <w:lang w:val="en-US"/>
              </w:rPr>
              <w:t>Web-</w:t>
            </w:r>
            <w:r>
              <w:t>ИРБИС</w:t>
            </w:r>
          </w:p>
        </w:tc>
      </w:tr>
      <w:tr w:rsidR="00E833E2" w:rsidRPr="00087AE5" w14:paraId="1FEC26AC"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8C4C15" w14:textId="77777777" w:rsidR="00E833E2" w:rsidRPr="00087AE5" w:rsidRDefault="00E833E2" w:rsidP="00B93B89">
            <w:pPr>
              <w:rPr>
                <w:lang w:val="en-US"/>
              </w:rPr>
            </w:pPr>
            <w:r w:rsidRPr="00087AE5">
              <w:rPr>
                <w:lang w:val="en-US"/>
              </w:rPr>
              <w:t>PORT</w:t>
            </w:r>
          </w:p>
        </w:tc>
        <w:tc>
          <w:tcPr>
            <w:tcW w:w="0" w:type="auto"/>
          </w:tcPr>
          <w:p w14:paraId="194FA7FC"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Порт удаленного сервера</w:t>
            </w:r>
          </w:p>
        </w:tc>
      </w:tr>
      <w:tr w:rsidR="00E833E2" w:rsidRPr="00087AE5" w14:paraId="0FCC024B" w14:textId="77777777" w:rsidTr="00E83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9449D5" w14:textId="77777777" w:rsidR="00E833E2" w:rsidRPr="00B93B89" w:rsidRDefault="00E833E2" w:rsidP="00B93B89">
            <w:r w:rsidRPr="00087AE5">
              <w:rPr>
                <w:lang w:val="en-US"/>
              </w:rPr>
              <w:t>LOGIN</w:t>
            </w:r>
          </w:p>
        </w:tc>
        <w:tc>
          <w:tcPr>
            <w:tcW w:w="0" w:type="auto"/>
          </w:tcPr>
          <w:p w14:paraId="70E156CE"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Логин для входа (при использовании авторизации)</w:t>
            </w:r>
          </w:p>
        </w:tc>
      </w:tr>
      <w:tr w:rsidR="00E833E2" w:rsidRPr="00087AE5" w14:paraId="46389830"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80A8A0" w14:textId="77777777" w:rsidR="00E833E2" w:rsidRPr="00087AE5" w:rsidRDefault="00E833E2" w:rsidP="00B93B89">
            <w:pPr>
              <w:rPr>
                <w:lang w:val="en-US"/>
              </w:rPr>
            </w:pPr>
            <w:r w:rsidRPr="00087AE5">
              <w:rPr>
                <w:lang w:val="en-US"/>
              </w:rPr>
              <w:t>PW</w:t>
            </w:r>
          </w:p>
        </w:tc>
        <w:tc>
          <w:tcPr>
            <w:tcW w:w="0" w:type="auto"/>
          </w:tcPr>
          <w:p w14:paraId="02D1D081"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Пароль для входа</w:t>
            </w:r>
          </w:p>
        </w:tc>
      </w:tr>
      <w:tr w:rsidR="00E833E2" w:rsidRPr="00087AE5" w14:paraId="0CDB0532" w14:textId="77777777" w:rsidTr="00E83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33538B" w14:textId="77777777" w:rsidR="00E833E2" w:rsidRPr="00087AE5" w:rsidRDefault="00E833E2" w:rsidP="00B93B89">
            <w:pPr>
              <w:rPr>
                <w:lang w:val="en-US"/>
              </w:rPr>
            </w:pPr>
            <w:r w:rsidRPr="00087AE5">
              <w:rPr>
                <w:lang w:val="en-US"/>
              </w:rPr>
              <w:t>DB</w:t>
            </w:r>
          </w:p>
        </w:tc>
        <w:tc>
          <w:tcPr>
            <w:tcW w:w="0" w:type="auto"/>
          </w:tcPr>
          <w:p w14:paraId="4018A768"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Имя БД</w:t>
            </w:r>
          </w:p>
        </w:tc>
      </w:tr>
      <w:tr w:rsidR="00E833E2" w:rsidRPr="001553F3" w14:paraId="790C5EB6"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62FC6C" w14:textId="77777777" w:rsidR="00E833E2" w:rsidRPr="00087AE5" w:rsidRDefault="00E833E2" w:rsidP="00B93B89">
            <w:pPr>
              <w:rPr>
                <w:lang w:val="en-US"/>
              </w:rPr>
            </w:pPr>
            <w:r w:rsidRPr="00087AE5">
              <w:rPr>
                <w:lang w:val="en-US"/>
              </w:rPr>
              <w:t>TIMEOUT</w:t>
            </w:r>
          </w:p>
        </w:tc>
        <w:tc>
          <w:tcPr>
            <w:tcW w:w="0" w:type="auto"/>
          </w:tcPr>
          <w:p w14:paraId="757A89FB" w14:textId="77777777" w:rsidR="00E833E2" w:rsidRPr="001553F3" w:rsidRDefault="00E833E2" w:rsidP="00B93B89">
            <w:pPr>
              <w:cnfStyle w:val="000000100000" w:firstRow="0" w:lastRow="0" w:firstColumn="0" w:lastColumn="0" w:oddVBand="0" w:evenVBand="0" w:oddHBand="1" w:evenHBand="0" w:firstRowFirstColumn="0" w:firstRowLastColumn="0" w:lastRowFirstColumn="0" w:lastRowLastColumn="0"/>
            </w:pPr>
            <w:r w:rsidRPr="001553F3">
              <w:t>Максимальное время ожидания ответа от сервера</w:t>
            </w:r>
          </w:p>
        </w:tc>
      </w:tr>
      <w:tr w:rsidR="00E833E2" w:rsidRPr="001553F3" w14:paraId="56D5D940" w14:textId="77777777" w:rsidTr="00E83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9A681F" w14:textId="77777777" w:rsidR="00E833E2" w:rsidRPr="00087AE5" w:rsidRDefault="00E833E2" w:rsidP="00B93B89">
            <w:pPr>
              <w:rPr>
                <w:lang w:val="en-US"/>
              </w:rPr>
            </w:pPr>
            <w:r w:rsidRPr="00087AE5">
              <w:rPr>
                <w:lang w:val="en-US"/>
              </w:rPr>
              <w:t>REMOTECP</w:t>
            </w:r>
          </w:p>
        </w:tc>
        <w:tc>
          <w:tcPr>
            <w:tcW w:w="0" w:type="auto"/>
          </w:tcPr>
          <w:p w14:paraId="40995EC7" w14:textId="77777777" w:rsidR="00E833E2" w:rsidRPr="001553F3" w:rsidRDefault="00E833E2" w:rsidP="00B93B89">
            <w:pPr>
              <w:cnfStyle w:val="000000010000" w:firstRow="0" w:lastRow="0" w:firstColumn="0" w:lastColumn="0" w:oddVBand="0" w:evenVBand="0" w:oddHBand="0" w:evenHBand="1" w:firstRowFirstColumn="0" w:firstRowLastColumn="0" w:lastRowFirstColumn="0" w:lastRowLastColumn="0"/>
            </w:pPr>
            <w:r>
              <w:t xml:space="preserve">Кодовая страница, используемая </w:t>
            </w:r>
            <w:r>
              <w:rPr>
                <w:lang w:val="en-US"/>
              </w:rPr>
              <w:t>Web</w:t>
            </w:r>
            <w:r w:rsidRPr="001553F3">
              <w:t>-</w:t>
            </w:r>
            <w:r>
              <w:t>ИРБИС</w:t>
            </w:r>
          </w:p>
        </w:tc>
      </w:tr>
      <w:tr w:rsidR="00E833E2" w:rsidRPr="001553F3" w14:paraId="17DCA988"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FC47BC" w14:textId="77777777" w:rsidR="00E833E2" w:rsidRPr="00087AE5" w:rsidRDefault="00E833E2" w:rsidP="00B93B89">
            <w:pPr>
              <w:rPr>
                <w:lang w:val="en-US"/>
              </w:rPr>
            </w:pPr>
            <w:r>
              <w:rPr>
                <w:lang w:val="en-US"/>
              </w:rPr>
              <w:t>REMOTEFORMAT</w:t>
            </w:r>
          </w:p>
        </w:tc>
        <w:tc>
          <w:tcPr>
            <w:tcW w:w="0" w:type="auto"/>
          </w:tcPr>
          <w:p w14:paraId="3D58EF2F" w14:textId="77777777" w:rsidR="00E833E2" w:rsidRDefault="00E833E2" w:rsidP="00B93B89">
            <w:pPr>
              <w:cnfStyle w:val="000000100000" w:firstRow="0" w:lastRow="0" w:firstColumn="0" w:lastColumn="0" w:oddVBand="0" w:evenVBand="0" w:oddHBand="1" w:evenHBand="0" w:firstRowFirstColumn="0" w:firstRowLastColumn="0" w:lastRowFirstColumn="0" w:lastRowLastColumn="0"/>
            </w:pPr>
            <w:r>
              <w:t xml:space="preserve">Формат записей (по умолчанию - </w:t>
            </w:r>
            <w:proofErr w:type="spellStart"/>
            <w:r>
              <w:rPr>
                <w:lang w:val="en-US"/>
              </w:rPr>
              <w:t>rusmarc</w:t>
            </w:r>
            <w:proofErr w:type="spellEnd"/>
            <w:r>
              <w:t>)</w:t>
            </w:r>
          </w:p>
        </w:tc>
      </w:tr>
      <w:tr w:rsidR="00E833E2" w:rsidRPr="001553F3" w14:paraId="51CD7C3D" w14:textId="77777777" w:rsidTr="00E83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607684" w14:textId="77777777" w:rsidR="00E833E2" w:rsidRDefault="00E833E2" w:rsidP="00B93B89">
            <w:pPr>
              <w:rPr>
                <w:lang w:val="en-US"/>
              </w:rPr>
            </w:pPr>
            <w:r w:rsidRPr="00037B67">
              <w:rPr>
                <w:lang w:val="en-US"/>
              </w:rPr>
              <w:t>FSTINNAME</w:t>
            </w:r>
          </w:p>
        </w:tc>
        <w:tc>
          <w:tcPr>
            <w:tcW w:w="0" w:type="auto"/>
          </w:tcPr>
          <w:p w14:paraId="1AAF4A98" w14:textId="77777777" w:rsidR="00E833E2" w:rsidRPr="00037B67" w:rsidRDefault="00E833E2" w:rsidP="00B93B89">
            <w:pPr>
              <w:cnfStyle w:val="000000010000" w:firstRow="0" w:lastRow="0" w:firstColumn="0" w:lastColumn="0" w:oddVBand="0" w:evenVBand="0" w:oddHBand="0" w:evenHBand="1" w:firstRowFirstColumn="0" w:firstRowLastColumn="0" w:lastRowFirstColumn="0" w:lastRowLastColumn="0"/>
            </w:pPr>
            <w:r>
              <w:rPr>
                <w:lang w:val="en-US"/>
              </w:rPr>
              <w:t>FST</w:t>
            </w:r>
            <w:r w:rsidRPr="00037B67">
              <w:t xml:space="preserve"> </w:t>
            </w:r>
            <w:r>
              <w:t xml:space="preserve">для конвертирования записей (по умолчанию – </w:t>
            </w:r>
            <w:proofErr w:type="spellStart"/>
            <w:r>
              <w:rPr>
                <w:lang w:val="en-US"/>
              </w:rPr>
              <w:t>rmarci</w:t>
            </w:r>
            <w:proofErr w:type="spellEnd"/>
            <w:r w:rsidRPr="00037B67">
              <w:t>.</w:t>
            </w:r>
            <w:proofErr w:type="spellStart"/>
            <w:r>
              <w:rPr>
                <w:lang w:val="en-US"/>
              </w:rPr>
              <w:t>fst</w:t>
            </w:r>
            <w:proofErr w:type="spellEnd"/>
            <w:r>
              <w:t>)</w:t>
            </w:r>
          </w:p>
        </w:tc>
      </w:tr>
      <w:tr w:rsidR="00E833E2" w:rsidRPr="001553F3" w14:paraId="0AD10072"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2413E4" w14:textId="77777777" w:rsidR="00E833E2" w:rsidRPr="00037B67" w:rsidRDefault="00E833E2" w:rsidP="00B93B89">
            <w:pPr>
              <w:rPr>
                <w:lang w:val="en-US"/>
              </w:rPr>
            </w:pPr>
            <w:r w:rsidRPr="00037B67">
              <w:rPr>
                <w:lang w:val="en-US"/>
              </w:rPr>
              <w:t>FSTOUTNAME</w:t>
            </w:r>
          </w:p>
        </w:tc>
        <w:tc>
          <w:tcPr>
            <w:tcW w:w="0" w:type="auto"/>
          </w:tcPr>
          <w:p w14:paraId="2A1BE29A" w14:textId="77777777" w:rsidR="00E833E2" w:rsidRPr="00037B67" w:rsidRDefault="00E833E2" w:rsidP="00B93B89">
            <w:pPr>
              <w:cnfStyle w:val="000000100000" w:firstRow="0" w:lastRow="0" w:firstColumn="0" w:lastColumn="0" w:oddVBand="0" w:evenVBand="0" w:oddHBand="1" w:evenHBand="0" w:firstRowFirstColumn="0" w:firstRowLastColumn="0" w:lastRowFirstColumn="0" w:lastRowLastColumn="0"/>
            </w:pPr>
            <w:r>
              <w:rPr>
                <w:lang w:val="en-US"/>
              </w:rPr>
              <w:t>FST</w:t>
            </w:r>
            <w:r w:rsidRPr="00037B67">
              <w:t xml:space="preserve"> </w:t>
            </w:r>
            <w:r>
              <w:t xml:space="preserve">для конвертирования записей перед отправкой на сервер (по умолчанию – </w:t>
            </w:r>
            <w:proofErr w:type="spellStart"/>
            <w:r>
              <w:rPr>
                <w:lang w:val="en-US"/>
              </w:rPr>
              <w:t>rmarce</w:t>
            </w:r>
            <w:proofErr w:type="spellEnd"/>
            <w:r w:rsidRPr="00037B67">
              <w:t>.</w:t>
            </w:r>
            <w:proofErr w:type="spellStart"/>
            <w:r>
              <w:rPr>
                <w:lang w:val="en-US"/>
              </w:rPr>
              <w:t>fst</w:t>
            </w:r>
            <w:proofErr w:type="spellEnd"/>
            <w:r>
              <w:t>)</w:t>
            </w:r>
          </w:p>
        </w:tc>
      </w:tr>
    </w:tbl>
    <w:p w14:paraId="0F0AC85E" w14:textId="77777777" w:rsidR="00E833E2" w:rsidRPr="00235DB9" w:rsidRDefault="00E833E2" w:rsidP="004039DB"/>
    <w:p w14:paraId="2BB58568" w14:textId="77777777" w:rsidR="00E833E2" w:rsidRDefault="00E833E2" w:rsidP="008320B6">
      <w:pPr>
        <w:pStyle w:val="3"/>
        <w:rPr>
          <w:lang w:val="en-US"/>
        </w:rPr>
      </w:pPr>
      <w:bookmarkStart w:id="243" w:name="_Ref304900905"/>
      <w:bookmarkStart w:id="244" w:name="_Toc32578869"/>
      <w:r>
        <w:t xml:space="preserve">Провайдер данных </w:t>
      </w:r>
      <w:r>
        <w:rPr>
          <w:lang w:val="en-US"/>
        </w:rPr>
        <w:t>raidb0</w:t>
      </w:r>
      <w:bookmarkEnd w:id="243"/>
      <w:bookmarkEnd w:id="244"/>
    </w:p>
    <w:p w14:paraId="6DCBB6A7" w14:textId="77777777" w:rsidR="00E833E2" w:rsidRDefault="00E833E2" w:rsidP="008320B6">
      <w:pPr>
        <w:pStyle w:val="4"/>
      </w:pPr>
      <w:r>
        <w:t>Назначение</w:t>
      </w:r>
    </w:p>
    <w:p w14:paraId="3B2B16A2" w14:textId="77777777" w:rsidR="00E833E2" w:rsidRPr="005A0B0A" w:rsidRDefault="00E833E2" w:rsidP="004039DB">
      <w:r>
        <w:t>Назначение провайдера данных raidb0 – логическое объединение нескольких баз данных в одну.</w:t>
      </w:r>
    </w:p>
    <w:p w14:paraId="7F102954" w14:textId="77777777" w:rsidR="00C62275" w:rsidRDefault="00E833E2" w:rsidP="00C62275">
      <w:pPr>
        <w:keepNext/>
      </w:pPr>
      <w:r w:rsidRPr="00B838DF">
        <w:rPr>
          <w:noProof/>
        </w:rPr>
        <w:lastRenderedPageBreak/>
        <w:drawing>
          <wp:inline distT="0" distB="0" distL="0" distR="0" wp14:anchorId="6094BC26" wp14:editId="4502D8B1">
            <wp:extent cx="2028825" cy="1724025"/>
            <wp:effectExtent l="0" t="0" r="0" b="0"/>
            <wp:docPr id="3" name="Рисунок 2" descr="RAID_0.png"/>
            <wp:cNvGraphicFramePr/>
            <a:graphic xmlns:a="http://schemas.openxmlformats.org/drawingml/2006/main">
              <a:graphicData uri="http://schemas.openxmlformats.org/drawingml/2006/picture">
                <pic:pic xmlns:pic="http://schemas.openxmlformats.org/drawingml/2006/picture">
                  <pic:nvPicPr>
                    <pic:cNvPr id="4" name="Содержимое 3" descr="RAID_0.png"/>
                    <pic:cNvPicPr>
                      <a:picLocks noGrp="1" noChangeAspect="1"/>
                    </pic:cNvPicPr>
                  </pic:nvPicPr>
                  <pic:blipFill>
                    <a:blip r:embed="rId33" cstate="print"/>
                    <a:stretch>
                      <a:fillRect/>
                    </a:stretch>
                  </pic:blipFill>
                  <pic:spPr>
                    <a:xfrm>
                      <a:off x="0" y="0"/>
                      <a:ext cx="2028825" cy="1724025"/>
                    </a:xfrm>
                    <a:prstGeom prst="rect">
                      <a:avLst/>
                    </a:prstGeom>
                  </pic:spPr>
                </pic:pic>
              </a:graphicData>
            </a:graphic>
          </wp:inline>
        </w:drawing>
      </w:r>
    </w:p>
    <w:p w14:paraId="2A0E6B9C" w14:textId="77777777" w:rsidR="00E833E2" w:rsidRDefault="00C62275" w:rsidP="00C62275">
      <w:pPr>
        <w:pStyle w:val="a8"/>
      </w:pPr>
      <w:r>
        <w:t xml:space="preserve">Рис.  </w:t>
      </w:r>
      <w:r w:rsidR="005D0232">
        <w:fldChar w:fldCharType="begin"/>
      </w:r>
      <w:r w:rsidR="005D0232">
        <w:instrText xml:space="preserve"> SEQ Рис._ \* ARABIC </w:instrText>
      </w:r>
      <w:r w:rsidR="005D0232">
        <w:fldChar w:fldCharType="separate"/>
      </w:r>
      <w:r w:rsidR="002D1B65">
        <w:rPr>
          <w:noProof/>
        </w:rPr>
        <w:t>14</w:t>
      </w:r>
      <w:r w:rsidR="005D0232">
        <w:rPr>
          <w:noProof/>
        </w:rPr>
        <w:fldChar w:fldCharType="end"/>
      </w:r>
      <w:r>
        <w:t xml:space="preserve"> </w:t>
      </w:r>
      <w:r w:rsidRPr="00197CAF">
        <w:t>Аналогия с RAID 0</w:t>
      </w:r>
    </w:p>
    <w:p w14:paraId="06430F53" w14:textId="77777777" w:rsidR="00E833E2" w:rsidRDefault="00E833E2" w:rsidP="008320B6">
      <w:pPr>
        <w:pStyle w:val="4"/>
      </w:pPr>
      <w:r>
        <w:t>Сводная таблица параметров настройки</w:t>
      </w:r>
    </w:p>
    <w:p w14:paraId="55AF99D9" w14:textId="77777777" w:rsidR="00E833E2" w:rsidRPr="005B2FB3" w:rsidRDefault="00E833E2" w:rsidP="004039DB">
      <w:r>
        <w:t xml:space="preserve">Секция </w:t>
      </w:r>
      <w:r w:rsidRPr="005B2FB3">
        <w:t>[</w:t>
      </w:r>
      <w:r>
        <w:rPr>
          <w:lang w:val="en-US"/>
        </w:rPr>
        <w:t>PROVIDER</w:t>
      </w:r>
      <w:r w:rsidRPr="005B2FB3">
        <w:t>]</w:t>
      </w:r>
    </w:p>
    <w:tbl>
      <w:tblPr>
        <w:tblStyle w:val="-2"/>
        <w:tblW w:w="0" w:type="auto"/>
        <w:tblLook w:val="04A0" w:firstRow="1" w:lastRow="0" w:firstColumn="1" w:lastColumn="0" w:noHBand="0" w:noVBand="1"/>
      </w:tblPr>
      <w:tblGrid>
        <w:gridCol w:w="3554"/>
        <w:gridCol w:w="6017"/>
      </w:tblGrid>
      <w:tr w:rsidR="00E833E2" w:rsidRPr="00087AE5" w14:paraId="70CD6D76" w14:textId="77777777" w:rsidTr="00E83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AE0A99" w14:textId="77777777" w:rsidR="00E833E2" w:rsidRPr="00087AE5" w:rsidRDefault="00E833E2" w:rsidP="00DD1625">
            <w:r>
              <w:t>Параметр</w:t>
            </w:r>
          </w:p>
        </w:tc>
        <w:tc>
          <w:tcPr>
            <w:tcW w:w="0" w:type="auto"/>
          </w:tcPr>
          <w:p w14:paraId="4BD97795" w14:textId="77777777" w:rsidR="00E833E2" w:rsidRPr="00087AE5" w:rsidRDefault="00E833E2" w:rsidP="00DD1625">
            <w:pPr>
              <w:cnfStyle w:val="100000000000" w:firstRow="1" w:lastRow="0" w:firstColumn="0" w:lastColumn="0" w:oddVBand="0" w:evenVBand="0" w:oddHBand="0" w:evenHBand="0" w:firstRowFirstColumn="0" w:firstRowLastColumn="0" w:lastRowFirstColumn="0" w:lastRowLastColumn="0"/>
            </w:pPr>
            <w:r>
              <w:t>Описание</w:t>
            </w:r>
          </w:p>
        </w:tc>
      </w:tr>
      <w:tr w:rsidR="00E833E2" w:rsidRPr="00087AE5" w14:paraId="6E829459"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ED3C02" w14:textId="77777777" w:rsidR="00E833E2" w:rsidRPr="00087AE5" w:rsidRDefault="00E833E2" w:rsidP="00DD1625">
            <w:pPr>
              <w:rPr>
                <w:lang w:val="en-US"/>
              </w:rPr>
            </w:pPr>
            <w:r>
              <w:rPr>
                <w:lang w:val="en-US"/>
              </w:rPr>
              <w:t>TYPE</w:t>
            </w:r>
          </w:p>
        </w:tc>
        <w:tc>
          <w:tcPr>
            <w:tcW w:w="0" w:type="auto"/>
          </w:tcPr>
          <w:p w14:paraId="0F23E12F" w14:textId="77777777" w:rsidR="00E833E2" w:rsidRPr="00087AE5" w:rsidRDefault="00E833E2" w:rsidP="00DD1625">
            <w:pPr>
              <w:cnfStyle w:val="000000100000" w:firstRow="0" w:lastRow="0" w:firstColumn="0" w:lastColumn="0" w:oddVBand="0" w:evenVBand="0" w:oddHBand="1" w:evenHBand="0" w:firstRowFirstColumn="0" w:firstRowLastColumn="0" w:lastRowFirstColumn="0" w:lastRowLastColumn="0"/>
              <w:rPr>
                <w:lang w:val="en-US"/>
              </w:rPr>
            </w:pPr>
            <w:r>
              <w:rPr>
                <w:lang w:val="en-US"/>
              </w:rPr>
              <w:t>raidb0</w:t>
            </w:r>
          </w:p>
        </w:tc>
      </w:tr>
      <w:tr w:rsidR="00E833E2" w:rsidRPr="00087AE5" w14:paraId="24256058" w14:textId="77777777" w:rsidTr="00E83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821717" w14:textId="77777777" w:rsidR="00E833E2" w:rsidRPr="00087AE5" w:rsidRDefault="00E833E2" w:rsidP="00DD1625">
            <w:pPr>
              <w:rPr>
                <w:lang w:val="en-US"/>
              </w:rPr>
            </w:pPr>
            <w:r w:rsidRPr="00F87D0E">
              <w:rPr>
                <w:lang w:val="en-US"/>
              </w:rPr>
              <w:t>SUBDBS_COUNT</w:t>
            </w:r>
          </w:p>
        </w:tc>
        <w:tc>
          <w:tcPr>
            <w:tcW w:w="0" w:type="auto"/>
          </w:tcPr>
          <w:p w14:paraId="73BC9176" w14:textId="77777777" w:rsidR="00E833E2" w:rsidRPr="00F87D0E" w:rsidRDefault="00E833E2" w:rsidP="00DD1625">
            <w:pPr>
              <w:cnfStyle w:val="000000010000" w:firstRow="0" w:lastRow="0" w:firstColumn="0" w:lastColumn="0" w:oddVBand="0" w:evenVBand="0" w:oddHBand="0" w:evenHBand="1" w:firstRowFirstColumn="0" w:firstRowLastColumn="0" w:lastRowFirstColumn="0" w:lastRowLastColumn="0"/>
            </w:pPr>
            <w:r>
              <w:t>Количество задействованных баз данных (число)</w:t>
            </w:r>
          </w:p>
        </w:tc>
      </w:tr>
      <w:tr w:rsidR="00E833E2" w:rsidRPr="005D0232" w14:paraId="31A9F383"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EDC8D7" w14:textId="77777777" w:rsidR="00E833E2" w:rsidRPr="00F87D0E" w:rsidRDefault="00E833E2" w:rsidP="00DD1625">
            <w:pPr>
              <w:rPr>
                <w:lang w:val="en-US"/>
              </w:rPr>
            </w:pPr>
            <w:r>
              <w:rPr>
                <w:lang w:val="en-US"/>
              </w:rPr>
              <w:t>SUBDBSCFG_&lt;N&gt;_NAME</w:t>
            </w:r>
          </w:p>
        </w:tc>
        <w:tc>
          <w:tcPr>
            <w:tcW w:w="0" w:type="auto"/>
          </w:tcPr>
          <w:p w14:paraId="653EB4C6" w14:textId="77777777" w:rsidR="00E833E2" w:rsidRPr="00F87D0E" w:rsidRDefault="00E833E2" w:rsidP="00DD1625">
            <w:pPr>
              <w:cnfStyle w:val="000000100000" w:firstRow="0" w:lastRow="0" w:firstColumn="0" w:lastColumn="0" w:oddVBand="0" w:evenVBand="0" w:oddHBand="1" w:evenHBand="0" w:firstRowFirstColumn="0" w:firstRowLastColumn="0" w:lastRowFirstColumn="0" w:lastRowLastColumn="0"/>
              <w:rPr>
                <w:lang w:val="en-US"/>
              </w:rPr>
            </w:pPr>
            <w:r>
              <w:t>Имя</w:t>
            </w:r>
            <w:r w:rsidRPr="00F87D0E">
              <w:rPr>
                <w:lang w:val="en-US"/>
              </w:rPr>
              <w:t xml:space="preserve"> </w:t>
            </w:r>
            <w:r>
              <w:t>БД</w:t>
            </w:r>
            <w:r w:rsidRPr="00F87D0E">
              <w:rPr>
                <w:lang w:val="en-US"/>
              </w:rPr>
              <w:t xml:space="preserve"> №</w:t>
            </w:r>
            <w:r>
              <w:rPr>
                <w:lang w:val="en-US"/>
              </w:rPr>
              <w:t xml:space="preserve"> N (&lt;N&gt; - </w:t>
            </w:r>
            <w:r>
              <w:t>от</w:t>
            </w:r>
            <w:r w:rsidRPr="00F87D0E">
              <w:rPr>
                <w:lang w:val="en-US"/>
              </w:rPr>
              <w:t xml:space="preserve"> 1 </w:t>
            </w:r>
            <w:r>
              <w:t>до</w:t>
            </w:r>
            <w:r w:rsidRPr="00F87D0E">
              <w:rPr>
                <w:lang w:val="en-US"/>
              </w:rPr>
              <w:t xml:space="preserve"> </w:t>
            </w:r>
            <w:r>
              <w:rPr>
                <w:lang w:val="en-US"/>
              </w:rPr>
              <w:t>SUBDBS_COUNT)</w:t>
            </w:r>
          </w:p>
        </w:tc>
      </w:tr>
      <w:tr w:rsidR="00E833E2" w:rsidRPr="00450F6D" w14:paraId="23406ECF" w14:textId="77777777" w:rsidTr="00E83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EFAB6D" w14:textId="77777777" w:rsidR="00E833E2" w:rsidRPr="00450F6D" w:rsidRDefault="00E833E2" w:rsidP="00DD1625">
            <w:r>
              <w:rPr>
                <w:lang w:val="en-US"/>
              </w:rPr>
              <w:t>SUBDBSCFG_&lt;N&gt;_WRITEWEIGHT</w:t>
            </w:r>
          </w:p>
        </w:tc>
        <w:tc>
          <w:tcPr>
            <w:tcW w:w="0" w:type="auto"/>
          </w:tcPr>
          <w:p w14:paraId="08904F57" w14:textId="77777777" w:rsidR="00E833E2" w:rsidRPr="00450F6D" w:rsidRDefault="00E833E2" w:rsidP="00DD1625">
            <w:pPr>
              <w:cnfStyle w:val="000000010000" w:firstRow="0" w:lastRow="0" w:firstColumn="0" w:lastColumn="0" w:oddVBand="0" w:evenVBand="0" w:oddHBand="0" w:evenHBand="1" w:firstRowFirstColumn="0" w:firstRowLastColumn="0" w:lastRowFirstColumn="0" w:lastRowLastColumn="0"/>
            </w:pPr>
            <w:r>
              <w:t>Вероятность записи в эту БД (определяется как соотношение этого параметра к сумме весов всех БД). По умолчанию=1</w:t>
            </w:r>
          </w:p>
        </w:tc>
      </w:tr>
    </w:tbl>
    <w:p w14:paraId="79E7C97F" w14:textId="77777777" w:rsidR="00E833E2" w:rsidRPr="00160293" w:rsidRDefault="00E833E2" w:rsidP="004039DB">
      <w:r>
        <w:t xml:space="preserve">Таблица </w:t>
      </w:r>
      <w:r w:rsidR="005D0232">
        <w:fldChar w:fldCharType="begin"/>
      </w:r>
      <w:r w:rsidR="005D0232">
        <w:instrText xml:space="preserve"> SEQ Таблица \* ARABIC </w:instrText>
      </w:r>
      <w:r w:rsidR="005D0232">
        <w:fldChar w:fldCharType="separate"/>
      </w:r>
      <w:r w:rsidR="00B32157">
        <w:rPr>
          <w:noProof/>
        </w:rPr>
        <w:t>2</w:t>
      </w:r>
      <w:r w:rsidR="005D0232">
        <w:rPr>
          <w:noProof/>
        </w:rPr>
        <w:fldChar w:fldCharType="end"/>
      </w:r>
      <w:r w:rsidRPr="00144A47">
        <w:t xml:space="preserve"> Список параметров настройки провайдера данных </w:t>
      </w:r>
      <w:proofErr w:type="spellStart"/>
      <w:r>
        <w:rPr>
          <w:lang w:val="en-US"/>
        </w:rPr>
        <w:t>raidb</w:t>
      </w:r>
      <w:proofErr w:type="spellEnd"/>
      <w:r w:rsidRPr="00144A47">
        <w:t>0</w:t>
      </w:r>
    </w:p>
    <w:p w14:paraId="4C2A0638" w14:textId="77777777" w:rsidR="00DD1625" w:rsidRPr="00DD1625" w:rsidRDefault="00DD1625" w:rsidP="00DD1625"/>
    <w:p w14:paraId="033D8091" w14:textId="77777777" w:rsidR="00E833E2" w:rsidRDefault="00E833E2" w:rsidP="008320B6">
      <w:pPr>
        <w:pStyle w:val="1"/>
      </w:pPr>
      <w:bookmarkStart w:id="245" w:name="_Toc32578870"/>
      <w:r>
        <w:lastRenderedPageBreak/>
        <w:t>АРМ «Каталогизатор»</w:t>
      </w:r>
      <w:bookmarkEnd w:id="245"/>
    </w:p>
    <w:p w14:paraId="6979F591" w14:textId="77777777" w:rsidR="00E833E2" w:rsidRDefault="00E833E2" w:rsidP="008320B6">
      <w:pPr>
        <w:pStyle w:val="20"/>
      </w:pPr>
      <w:bookmarkStart w:id="246" w:name="_Toc32578871"/>
      <w:r>
        <w:t>Назначение и основные характеристики</w:t>
      </w:r>
      <w:bookmarkEnd w:id="246"/>
    </w:p>
    <w:p w14:paraId="06CEB30B" w14:textId="77777777" w:rsidR="00E833E2" w:rsidRDefault="00E833E2" w:rsidP="00E833E2">
      <w:pPr>
        <w:pStyle w:val="af8"/>
        <w:rPr>
          <w:rFonts w:asciiTheme="minorHAnsi" w:hAnsiTheme="minorHAnsi" w:cstheme="minorHAnsi"/>
          <w:sz w:val="22"/>
          <w:szCs w:val="22"/>
        </w:rPr>
      </w:pPr>
    </w:p>
    <w:p w14:paraId="42B75EAC" w14:textId="77777777" w:rsidR="00E833E2" w:rsidRPr="00CB3991" w:rsidRDefault="00E833E2" w:rsidP="00E833E2">
      <w:pPr>
        <w:pStyle w:val="af8"/>
        <w:ind w:firstLine="567"/>
        <w:rPr>
          <w:rFonts w:asciiTheme="minorHAnsi" w:hAnsiTheme="minorHAnsi" w:cstheme="minorHAnsi"/>
          <w:sz w:val="22"/>
          <w:szCs w:val="22"/>
        </w:rPr>
      </w:pPr>
      <w:r w:rsidRPr="00CB3991">
        <w:rPr>
          <w:rFonts w:asciiTheme="minorHAnsi" w:hAnsiTheme="minorHAnsi" w:cstheme="minorHAnsi"/>
          <w:sz w:val="22"/>
          <w:szCs w:val="22"/>
        </w:rPr>
        <w:t>АРМ "Каталогизатор" представляет собой рабочее место библиотечного работника, выполняющего все функции по формированию (пополнению и корректировке) баз данных Электронного каталога. Кроме того, АРМ "Каталогизатор" используется для формирования и ведения базы данных Читателей (</w:t>
      </w:r>
      <w:r w:rsidRPr="00CB3991">
        <w:rPr>
          <w:rFonts w:asciiTheme="minorHAnsi" w:hAnsiTheme="minorHAnsi" w:cstheme="minorHAnsi"/>
          <w:sz w:val="22"/>
          <w:szCs w:val="22"/>
          <w:lang w:val="en-US"/>
        </w:rPr>
        <w:t>RDR</w:t>
      </w:r>
      <w:r w:rsidRPr="00CB3991">
        <w:rPr>
          <w:rFonts w:asciiTheme="minorHAnsi" w:hAnsiTheme="minorHAnsi" w:cstheme="minorHAnsi"/>
          <w:sz w:val="22"/>
          <w:szCs w:val="22"/>
        </w:rPr>
        <w:t>) и других БД, составляющих информационное обеспечение системы.</w:t>
      </w:r>
    </w:p>
    <w:p w14:paraId="0FB7D6BC" w14:textId="77777777" w:rsidR="00E833E2" w:rsidRDefault="00E833E2" w:rsidP="004039DB"/>
    <w:p w14:paraId="1AB5B381" w14:textId="77777777" w:rsidR="00E833E2" w:rsidRDefault="00E833E2" w:rsidP="008320B6">
      <w:pPr>
        <w:pStyle w:val="20"/>
      </w:pPr>
      <w:bookmarkStart w:id="247" w:name="_Toc32578872"/>
      <w:r>
        <w:t>Общая характеристика пользовательского интерфейса</w:t>
      </w:r>
      <w:bookmarkEnd w:id="247"/>
    </w:p>
    <w:p w14:paraId="47B42119" w14:textId="77777777" w:rsidR="00E833E2" w:rsidRPr="00F72F2C" w:rsidRDefault="00E833E2" w:rsidP="004039DB"/>
    <w:p w14:paraId="64668FA0" w14:textId="77777777" w:rsidR="00C62275" w:rsidRDefault="00E833E2" w:rsidP="00C62275">
      <w:pPr>
        <w:keepNext/>
      </w:pPr>
      <w:r>
        <w:rPr>
          <w:noProof/>
        </w:rPr>
        <w:drawing>
          <wp:inline distT="0" distB="0" distL="0" distR="0" wp14:anchorId="193FE4CE" wp14:editId="433978E5">
            <wp:extent cx="5940425" cy="3569631"/>
            <wp:effectExtent l="19050" t="0" r="3175" b="0"/>
            <wp:docPr id="1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5940425" cy="3569631"/>
                    </a:xfrm>
                    <a:prstGeom prst="rect">
                      <a:avLst/>
                    </a:prstGeom>
                    <a:noFill/>
                    <a:ln w="9525">
                      <a:noFill/>
                      <a:miter lim="800000"/>
                      <a:headEnd/>
                      <a:tailEnd/>
                    </a:ln>
                  </pic:spPr>
                </pic:pic>
              </a:graphicData>
            </a:graphic>
          </wp:inline>
        </w:drawing>
      </w:r>
    </w:p>
    <w:p w14:paraId="4DA0DB45" w14:textId="77777777" w:rsidR="00E833E2" w:rsidRDefault="00C62275" w:rsidP="00C62275">
      <w:pPr>
        <w:pStyle w:val="a8"/>
      </w:pPr>
      <w:r>
        <w:t xml:space="preserve">Рис.  </w:t>
      </w:r>
      <w:r w:rsidR="005D0232">
        <w:fldChar w:fldCharType="begin"/>
      </w:r>
      <w:r w:rsidR="005D0232">
        <w:instrText xml:space="preserve"> SEQ Рис._ \* ARABIC </w:instrText>
      </w:r>
      <w:r w:rsidR="005D0232">
        <w:fldChar w:fldCharType="separate"/>
      </w:r>
      <w:r w:rsidR="002D1B65">
        <w:rPr>
          <w:noProof/>
        </w:rPr>
        <w:t>15</w:t>
      </w:r>
      <w:r w:rsidR="005D0232">
        <w:rPr>
          <w:noProof/>
        </w:rPr>
        <w:fldChar w:fldCharType="end"/>
      </w:r>
      <w:r>
        <w:t xml:space="preserve"> </w:t>
      </w:r>
      <w:r w:rsidRPr="00B46E28">
        <w:t>Общий вид пользовательского интерфейса АРМ «Каталогизатор 128»</w:t>
      </w:r>
    </w:p>
    <w:p w14:paraId="2F08C05B" w14:textId="77777777" w:rsidR="00E833E2" w:rsidRPr="0036297A" w:rsidRDefault="00E833E2" w:rsidP="004039DB">
      <w:r>
        <w:t xml:space="preserve">АРМ «Каталогизатор» работает в окне </w:t>
      </w:r>
      <w:r>
        <w:rPr>
          <w:lang w:val="en-US"/>
        </w:rPr>
        <w:t>Internet</w:t>
      </w:r>
      <w:r w:rsidRPr="00E53099">
        <w:t>-</w:t>
      </w:r>
      <w:r>
        <w:t>браузера и состоит из (Рис.44)</w:t>
      </w:r>
      <w:r w:rsidRPr="0036297A">
        <w:t>:</w:t>
      </w:r>
    </w:p>
    <w:p w14:paraId="7DC8382C" w14:textId="77777777" w:rsidR="00E833E2" w:rsidRPr="00107FE9" w:rsidRDefault="00E833E2" w:rsidP="004039DB">
      <w:r w:rsidRPr="009A0892">
        <w:rPr>
          <w:b/>
        </w:rPr>
        <w:t>ПАНЕЛИ УПРАВЛЕНИЯ</w:t>
      </w:r>
      <w:r w:rsidRPr="009A0892">
        <w:t xml:space="preserve"> </w:t>
      </w:r>
      <w:r>
        <w:t xml:space="preserve">– верхняя </w:t>
      </w:r>
      <w:proofErr w:type="spellStart"/>
      <w:proofErr w:type="gramStart"/>
      <w:r>
        <w:t>одностроковая</w:t>
      </w:r>
      <w:proofErr w:type="spellEnd"/>
      <w:r>
        <w:t xml:space="preserve">  неперемещаемая</w:t>
      </w:r>
      <w:proofErr w:type="gramEnd"/>
      <w:r>
        <w:t xml:space="preserve"> панель. Содержит окно </w:t>
      </w:r>
      <w:r w:rsidRPr="00B8061B">
        <w:rPr>
          <w:b/>
        </w:rPr>
        <w:t>База данных:</w:t>
      </w:r>
      <w:r>
        <w:t xml:space="preserve"> </w:t>
      </w:r>
      <w:r w:rsidR="00981319">
        <w:t xml:space="preserve">для смены текущей базы </w:t>
      </w:r>
      <w:proofErr w:type="gramStart"/>
      <w:r w:rsidR="00981319">
        <w:t>данных</w:t>
      </w:r>
      <w:r>
        <w:t xml:space="preserve"> </w:t>
      </w:r>
      <w:r w:rsidRPr="00107FE9">
        <w:t>;</w:t>
      </w:r>
      <w:proofErr w:type="gramEnd"/>
    </w:p>
    <w:p w14:paraId="051FFD61" w14:textId="77777777" w:rsidR="00E833E2" w:rsidRPr="0036297A" w:rsidRDefault="00E833E2" w:rsidP="004039DB">
      <w:r>
        <w:rPr>
          <w:b/>
        </w:rPr>
        <w:t xml:space="preserve">области </w:t>
      </w:r>
      <w:r w:rsidRPr="0036297A">
        <w:rPr>
          <w:b/>
        </w:rPr>
        <w:t>ПОИСК</w:t>
      </w:r>
      <w:r>
        <w:t xml:space="preserve"> </w:t>
      </w:r>
      <w:r w:rsidRPr="003F5FD1">
        <w:t>(</w:t>
      </w:r>
      <w:r>
        <w:t>левая часть интерфейса)</w:t>
      </w:r>
      <w:r w:rsidRPr="00DC762B">
        <w:t>;</w:t>
      </w:r>
    </w:p>
    <w:p w14:paraId="37481C6C" w14:textId="77777777" w:rsidR="00E833E2" w:rsidRDefault="00E833E2" w:rsidP="004039DB">
      <w:r>
        <w:rPr>
          <w:b/>
        </w:rPr>
        <w:t xml:space="preserve">области </w:t>
      </w:r>
      <w:r w:rsidRPr="0036297A">
        <w:rPr>
          <w:b/>
        </w:rPr>
        <w:t>РЕЗУЛЬТАТЫ ПОИСКА</w:t>
      </w:r>
      <w:r>
        <w:t xml:space="preserve"> (правая часть интерфейса).</w:t>
      </w:r>
    </w:p>
    <w:p w14:paraId="64773F30" w14:textId="77777777" w:rsidR="00E833E2" w:rsidRDefault="00E833E2" w:rsidP="004039DB">
      <w:r>
        <w:rPr>
          <w:b/>
        </w:rPr>
        <w:t xml:space="preserve">Область ПОИСК </w:t>
      </w:r>
      <w:r w:rsidRPr="00781279">
        <w:t>состоит из</w:t>
      </w:r>
      <w:r>
        <w:rPr>
          <w:b/>
        </w:rPr>
        <w:t xml:space="preserve"> формы</w:t>
      </w:r>
      <w:r w:rsidRPr="00867D16">
        <w:rPr>
          <w:b/>
        </w:rPr>
        <w:t xml:space="preserve"> СЛОВАР</w:t>
      </w:r>
      <w:r>
        <w:rPr>
          <w:b/>
        </w:rPr>
        <w:t>Ь</w:t>
      </w:r>
      <w:r w:rsidRPr="00B771A6">
        <w:t>, которая</w:t>
      </w:r>
      <w:r>
        <w:t xml:space="preserve"> служит для оперативного (быстрого) доступа к документам, содержащим термины словаря.</w:t>
      </w:r>
    </w:p>
    <w:p w14:paraId="4DBFFA1D" w14:textId="77777777" w:rsidR="00E833E2" w:rsidRPr="002F6609" w:rsidRDefault="00E833E2" w:rsidP="004039DB">
      <w:r w:rsidRPr="00B771A6">
        <w:rPr>
          <w:b/>
        </w:rPr>
        <w:t>Область</w:t>
      </w:r>
      <w:r>
        <w:t xml:space="preserve"> </w:t>
      </w:r>
      <w:r w:rsidRPr="002F6609">
        <w:rPr>
          <w:b/>
        </w:rPr>
        <w:t>РЕЗУЛЬТАТЫ ПОИСКА</w:t>
      </w:r>
      <w:r>
        <w:t xml:space="preserve"> состоит из двух закладок</w:t>
      </w:r>
      <w:r w:rsidRPr="002F6609">
        <w:t>:</w:t>
      </w:r>
    </w:p>
    <w:p w14:paraId="58EB1708" w14:textId="77777777" w:rsidR="00E833E2" w:rsidRPr="002F6609" w:rsidRDefault="00E833E2" w:rsidP="004039DB">
      <w:r>
        <w:t xml:space="preserve">собственно форма РЕЗУЛЬТАТЫ ПОИСКА (нажата закладка </w:t>
      </w:r>
      <w:r>
        <w:rPr>
          <w:noProof/>
        </w:rPr>
        <w:drawing>
          <wp:inline distT="0" distB="0" distL="0" distR="0" wp14:anchorId="0EDFBCAA" wp14:editId="38558692">
            <wp:extent cx="1476375" cy="292030"/>
            <wp:effectExtent l="19050" t="0" r="9525" b="0"/>
            <wp:docPr id="3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a:stretch>
                      <a:fillRect/>
                    </a:stretch>
                  </pic:blipFill>
                  <pic:spPr bwMode="auto">
                    <a:xfrm>
                      <a:off x="0" y="0"/>
                      <a:ext cx="1476375" cy="292030"/>
                    </a:xfrm>
                    <a:prstGeom prst="rect">
                      <a:avLst/>
                    </a:prstGeom>
                    <a:noFill/>
                    <a:ln w="9525">
                      <a:noFill/>
                      <a:miter lim="800000"/>
                      <a:headEnd/>
                      <a:tailEnd/>
                    </a:ln>
                  </pic:spPr>
                </pic:pic>
              </a:graphicData>
            </a:graphic>
          </wp:inline>
        </w:drawing>
      </w:r>
      <w:r>
        <w:t>)</w:t>
      </w:r>
      <w:r w:rsidRPr="002F6609">
        <w:t>;</w:t>
      </w:r>
    </w:p>
    <w:p w14:paraId="4DDF6858" w14:textId="77777777" w:rsidR="00E833E2" w:rsidRPr="002F6609" w:rsidRDefault="00E833E2" w:rsidP="004039DB">
      <w:r>
        <w:lastRenderedPageBreak/>
        <w:t xml:space="preserve">форма КОРЗИНА (нажата закладка </w:t>
      </w:r>
      <w:r>
        <w:rPr>
          <w:noProof/>
        </w:rPr>
        <w:drawing>
          <wp:inline distT="0" distB="0" distL="0" distR="0" wp14:anchorId="44186D73" wp14:editId="782BA985">
            <wp:extent cx="838200" cy="284825"/>
            <wp:effectExtent l="19050" t="0" r="0" b="0"/>
            <wp:docPr id="7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srcRect/>
                    <a:stretch>
                      <a:fillRect/>
                    </a:stretch>
                  </pic:blipFill>
                  <pic:spPr bwMode="auto">
                    <a:xfrm>
                      <a:off x="0" y="0"/>
                      <a:ext cx="838200" cy="284825"/>
                    </a:xfrm>
                    <a:prstGeom prst="rect">
                      <a:avLst/>
                    </a:prstGeom>
                    <a:noFill/>
                    <a:ln w="9525">
                      <a:noFill/>
                      <a:miter lim="800000"/>
                      <a:headEnd/>
                      <a:tailEnd/>
                    </a:ln>
                  </pic:spPr>
                </pic:pic>
              </a:graphicData>
            </a:graphic>
          </wp:inline>
        </w:drawing>
      </w:r>
      <w:r>
        <w:t>).</w:t>
      </w:r>
    </w:p>
    <w:p w14:paraId="0EB2DB07" w14:textId="77777777" w:rsidR="00E833E2" w:rsidRPr="00D27FCC" w:rsidRDefault="00E833E2" w:rsidP="004039DB">
      <w:r>
        <w:t xml:space="preserve">Форма </w:t>
      </w:r>
      <w:r w:rsidRPr="00D27FCC">
        <w:rPr>
          <w:b/>
        </w:rPr>
        <w:t>РЕЗУЛЬТАТЫ ПОИСКА</w:t>
      </w:r>
      <w:r>
        <w:t xml:space="preserve"> служит для отображения нумерованного списка коротких (</w:t>
      </w:r>
      <w:proofErr w:type="spellStart"/>
      <w:r>
        <w:t>одностроковых</w:t>
      </w:r>
      <w:proofErr w:type="spellEnd"/>
      <w:r>
        <w:t>) описаний документов, найденных в результате выполнения текущего поискового запроса.</w:t>
      </w:r>
    </w:p>
    <w:p w14:paraId="7E8953F6" w14:textId="77777777" w:rsidR="00E833E2" w:rsidRPr="00123620" w:rsidRDefault="00E833E2" w:rsidP="004039DB">
      <w:r>
        <w:t>Интерфейс имеет средства, позволяющие настроить его внешний вид</w:t>
      </w:r>
      <w:r w:rsidRPr="00123620">
        <w:t>:</w:t>
      </w:r>
    </w:p>
    <w:p w14:paraId="7566FBF3" w14:textId="77777777" w:rsidR="00E833E2" w:rsidRDefault="00E833E2" w:rsidP="00192824">
      <w:pPr>
        <w:pStyle w:val="a"/>
      </w:pPr>
      <w:r>
        <w:t xml:space="preserve">область ПОИСК имеет в правом верхнем углу кнопку </w:t>
      </w:r>
      <w:r>
        <w:rPr>
          <w:noProof/>
        </w:rPr>
        <w:drawing>
          <wp:inline distT="0" distB="0" distL="0" distR="0" wp14:anchorId="3E133DDD" wp14:editId="03392C84">
            <wp:extent cx="219075" cy="209550"/>
            <wp:effectExtent l="19050" t="0" r="9525" b="0"/>
            <wp:docPr id="8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t xml:space="preserve">, </w:t>
      </w:r>
      <w:r w:rsidRPr="00F66EE4">
        <w:t xml:space="preserve">позволяющую свернуть </w:t>
      </w:r>
      <w:r>
        <w:t>форму СЛОВАРЯ</w:t>
      </w:r>
      <w:r w:rsidRPr="00F66EE4">
        <w:t>, тем самым минимизировать занимаемое ею пространство</w:t>
      </w:r>
      <w:r>
        <w:t xml:space="preserve"> (практически сделать ее невидимой), при этом область РЕЗУЛЬТАТЫ ПОИСКА принимает свои максимальные размеры.</w:t>
      </w:r>
      <w:r w:rsidRPr="00F66EE4">
        <w:t xml:space="preserve"> Кнопка </w:t>
      </w:r>
      <w:r>
        <w:rPr>
          <w:noProof/>
        </w:rPr>
        <w:drawing>
          <wp:inline distT="0" distB="0" distL="0" distR="0" wp14:anchorId="436D86A4" wp14:editId="5BD30E61">
            <wp:extent cx="228600" cy="209550"/>
            <wp:effectExtent l="19050" t="0" r="0" b="0"/>
            <wp:docPr id="10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F66EE4">
        <w:t xml:space="preserve"> позволяет развернуть </w:t>
      </w:r>
      <w:r>
        <w:t>форму СЛОВАРЯ</w:t>
      </w:r>
      <w:r w:rsidRPr="00986275">
        <w:t>;</w:t>
      </w:r>
    </w:p>
    <w:p w14:paraId="0ADC9596" w14:textId="77777777" w:rsidR="00E833E2" w:rsidRDefault="00E833E2" w:rsidP="00192824">
      <w:pPr>
        <w:pStyle w:val="a"/>
      </w:pPr>
      <w:r>
        <w:t xml:space="preserve">при свернутом положении формы/области клик левой кнопкой «мыши» на панели, где находится кнопка </w:t>
      </w:r>
      <w:r w:rsidRPr="00B50BD6">
        <w:rPr>
          <w:noProof/>
        </w:rPr>
        <w:drawing>
          <wp:inline distT="0" distB="0" distL="0" distR="0" wp14:anchorId="4ADB970C" wp14:editId="653E9235">
            <wp:extent cx="228600" cy="209550"/>
            <wp:effectExtent l="19050" t="0" r="0" b="0"/>
            <wp:docPr id="10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r>
        <w:t>, позволяет временно (до следующего клика «мыши» на панели) открыть свернутые формы/области и выполнить поисковые действия</w:t>
      </w:r>
      <w:r w:rsidRPr="0089207C">
        <w:t>;</w:t>
      </w:r>
    </w:p>
    <w:p w14:paraId="4B635C28" w14:textId="77777777" w:rsidR="00E833E2" w:rsidRPr="00F66EE4" w:rsidRDefault="00E833E2" w:rsidP="00192824">
      <w:pPr>
        <w:pStyle w:val="a"/>
      </w:pPr>
      <w:r w:rsidRPr="00F66EE4">
        <w:t xml:space="preserve">в формах, представляющие собой таблицы, порядок колонок (элементов) может быть произвольным – установка необходимого порядка достигается путем перетаскивания колонок вправо, влево </w:t>
      </w:r>
      <w:r>
        <w:t>за название с помощью «мыши»</w:t>
      </w:r>
      <w:r w:rsidRPr="00F66EE4">
        <w:t xml:space="preserve">; </w:t>
      </w:r>
    </w:p>
    <w:p w14:paraId="3DD33B01" w14:textId="77777777" w:rsidR="00E833E2" w:rsidRPr="00F66EE4" w:rsidRDefault="00E833E2" w:rsidP="00192824">
      <w:pPr>
        <w:pStyle w:val="a"/>
      </w:pPr>
      <w:r w:rsidRPr="00F66EE4">
        <w:t xml:space="preserve">управляемые «мышью» движки, разделяющие колонки (элементы) </w:t>
      </w:r>
      <w:r>
        <w:t>та</w:t>
      </w:r>
      <w:r w:rsidRPr="00F66EE4">
        <w:t xml:space="preserve">бличных форм, </w:t>
      </w:r>
      <w:r>
        <w:t xml:space="preserve">горизонтальные и вертикальные границы форм/областей, </w:t>
      </w:r>
      <w:r w:rsidRPr="00F66EE4">
        <w:t>которые позволяют установить удобное для пользователя соотношение их размеров;</w:t>
      </w:r>
    </w:p>
    <w:p w14:paraId="6B8B7259" w14:textId="77777777" w:rsidR="00E833E2" w:rsidRDefault="00E833E2" w:rsidP="00192824">
      <w:pPr>
        <w:pStyle w:val="a"/>
      </w:pPr>
      <w:r w:rsidRPr="00F66EE4">
        <w:t>специальное меню, возникающее при наведении и нажатии левой кнопки «мыши» на правый угол названия колонки формы, которое позволяет управлять видимостью отдельных элементов табличной формы (видимые элементы отмечаются галочками);</w:t>
      </w:r>
    </w:p>
    <w:p w14:paraId="5FAEAA21" w14:textId="77777777" w:rsidR="00E833E2" w:rsidRDefault="00E833E2" w:rsidP="00551FC9">
      <w:pPr>
        <w:pStyle w:val="af8"/>
        <w:numPr>
          <w:ilvl w:val="0"/>
          <w:numId w:val="23"/>
        </w:numPr>
        <w:rPr>
          <w:rFonts w:asciiTheme="minorHAnsi" w:hAnsiTheme="minorHAnsi" w:cstheme="minorHAnsi"/>
          <w:sz w:val="22"/>
          <w:szCs w:val="22"/>
        </w:rPr>
      </w:pPr>
      <w:r>
        <w:rPr>
          <w:rFonts w:asciiTheme="minorHAnsi" w:hAnsiTheme="minorHAnsi" w:cstheme="minorHAnsi"/>
          <w:sz w:val="22"/>
          <w:szCs w:val="22"/>
        </w:rPr>
        <w:t xml:space="preserve">ниспадающие меню </w:t>
      </w:r>
      <w:r w:rsidRPr="00800681">
        <w:rPr>
          <w:rFonts w:asciiTheme="minorHAnsi" w:hAnsiTheme="minorHAnsi" w:cstheme="minorHAnsi"/>
          <w:sz w:val="22"/>
          <w:szCs w:val="22"/>
        </w:rPr>
        <w:t>можно</w:t>
      </w:r>
      <w:r>
        <w:rPr>
          <w:rFonts w:asciiTheme="minorHAnsi" w:hAnsiTheme="minorHAnsi" w:cstheme="minorHAnsi"/>
          <w:sz w:val="22"/>
          <w:szCs w:val="22"/>
        </w:rPr>
        <w:t xml:space="preserve"> изменять в размерах, нажав курсор «мыши» на правом нижнем углу ниспадающего меню (помечен значком </w:t>
      </w:r>
      <w:r>
        <w:rPr>
          <w:rFonts w:asciiTheme="minorHAnsi" w:hAnsiTheme="minorHAnsi" w:cstheme="minorHAnsi"/>
          <w:noProof/>
          <w:sz w:val="22"/>
          <w:szCs w:val="22"/>
        </w:rPr>
        <w:drawing>
          <wp:inline distT="0" distB="0" distL="0" distR="0" wp14:anchorId="2C7BD5D8" wp14:editId="25C78A19">
            <wp:extent cx="180975" cy="171450"/>
            <wp:effectExtent l="19050" t="0" r="9525" b="0"/>
            <wp:docPr id="10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180975" cy="171450"/>
                    </a:xfrm>
                    <a:prstGeom prst="rect">
                      <a:avLst/>
                    </a:prstGeom>
                    <a:noFill/>
                    <a:ln w="9525">
                      <a:noFill/>
                      <a:miter lim="800000"/>
                      <a:headEnd/>
                      <a:tailEnd/>
                    </a:ln>
                  </pic:spPr>
                </pic:pic>
              </a:graphicData>
            </a:graphic>
          </wp:inline>
        </w:drawing>
      </w:r>
      <w:r>
        <w:rPr>
          <w:rFonts w:asciiTheme="minorHAnsi" w:hAnsiTheme="minorHAnsi" w:cstheme="minorHAnsi"/>
          <w:sz w:val="22"/>
          <w:szCs w:val="22"/>
        </w:rPr>
        <w:t xml:space="preserve">) и двигая «мышью» по диагонали для уменьшения или увеличения размеров. </w:t>
      </w:r>
    </w:p>
    <w:p w14:paraId="4AC1A01C" w14:textId="77777777" w:rsidR="00E833E2" w:rsidRDefault="00E833E2" w:rsidP="004039DB">
      <w:r>
        <w:t>Установленный порядок колонок, видимость колонок и их размеры, размеры форм/областей сохраняются только в течение текущего сеанса работы.</w:t>
      </w:r>
    </w:p>
    <w:p w14:paraId="01283023" w14:textId="77777777" w:rsidR="00E833E2" w:rsidRDefault="00E833E2" w:rsidP="004039DB"/>
    <w:p w14:paraId="7DCB59A5" w14:textId="77777777" w:rsidR="00E833E2" w:rsidRDefault="00E833E2" w:rsidP="008320B6">
      <w:pPr>
        <w:pStyle w:val="20"/>
      </w:pPr>
      <w:bookmarkStart w:id="248" w:name="_Toc32578873"/>
      <w:r>
        <w:rPr>
          <w:lang w:val="en-US"/>
        </w:rPr>
        <w:t>Inline-</w:t>
      </w:r>
      <w:r>
        <w:t>каталогизация</w:t>
      </w:r>
      <w:bookmarkEnd w:id="248"/>
    </w:p>
    <w:p w14:paraId="7D3B1237" w14:textId="77777777" w:rsidR="00E833E2" w:rsidRPr="000A522F" w:rsidRDefault="00E833E2" w:rsidP="008320B6">
      <w:pPr>
        <w:pStyle w:val="3"/>
      </w:pPr>
      <w:bookmarkStart w:id="249" w:name="_Toc32578874"/>
      <w:r>
        <w:t>Пример настройки</w:t>
      </w:r>
      <w:bookmarkEnd w:id="249"/>
    </w:p>
    <w:p w14:paraId="5E36B659" w14:textId="77777777" w:rsidR="00E833E2" w:rsidRDefault="00E833E2" w:rsidP="004039DB"/>
    <w:p w14:paraId="73FE6399" w14:textId="77777777" w:rsidR="00E833E2" w:rsidRDefault="00E833E2" w:rsidP="004039DB">
      <w:r>
        <w:t xml:space="preserve">В этом примере мы создадим конфигурацию для одновременного поиска по внешним ресурсам, а именно по ИРБИС-Корпорации (провайдер данных </w:t>
      </w:r>
      <w:proofErr w:type="spellStart"/>
      <w:r>
        <w:rPr>
          <w:lang w:val="en-US"/>
        </w:rPr>
        <w:t>icorp</w:t>
      </w:r>
      <w:proofErr w:type="spellEnd"/>
      <w:r>
        <w:t xml:space="preserve">) и каталогу РГБ (провайдер </w:t>
      </w:r>
      <w:r>
        <w:rPr>
          <w:lang w:val="en-US"/>
        </w:rPr>
        <w:t>z</w:t>
      </w:r>
      <w:r w:rsidRPr="000A522F">
        <w:t>3950</w:t>
      </w:r>
      <w:r>
        <w:t>).</w:t>
      </w:r>
    </w:p>
    <w:p w14:paraId="013FDAAC" w14:textId="77777777" w:rsidR="00E833E2" w:rsidRDefault="00E833E2" w:rsidP="004039DB">
      <w:r>
        <w:t xml:space="preserve">Первым шагом создадим и настроим базы данных, в которых будет происходить фоновый поиск. Для этого открываем АРМ «Администратор» и создаем новые БД ЭК. Назовем их </w:t>
      </w:r>
      <w:r>
        <w:rPr>
          <w:lang w:val="en-US"/>
        </w:rPr>
        <w:t>ICORP</w:t>
      </w:r>
      <w:r>
        <w:t xml:space="preserve"> для ИРБИС-Корпорации и </w:t>
      </w:r>
      <w:r>
        <w:rPr>
          <w:lang w:val="en-US"/>
        </w:rPr>
        <w:t>ZRSL</w:t>
      </w:r>
      <w:r>
        <w:t xml:space="preserve"> для РГБ.</w:t>
      </w:r>
    </w:p>
    <w:p w14:paraId="09B4B627" w14:textId="77777777" w:rsidR="00E833E2" w:rsidRDefault="00E833E2" w:rsidP="004039DB">
      <w:r>
        <w:t xml:space="preserve">Настроим БД </w:t>
      </w:r>
      <w:r>
        <w:rPr>
          <w:lang w:val="en-US"/>
        </w:rPr>
        <w:t>ICORP</w:t>
      </w:r>
      <w:r>
        <w:t xml:space="preserve">: в каталоге </w:t>
      </w:r>
      <w:r>
        <w:rPr>
          <w:lang w:val="en-US"/>
        </w:rPr>
        <w:t>DATAI</w:t>
      </w:r>
      <w:r w:rsidRPr="000A522F">
        <w:t>/</w:t>
      </w:r>
      <w:r>
        <w:rPr>
          <w:lang w:val="en-US"/>
        </w:rPr>
        <w:t>ICORP</w:t>
      </w:r>
      <w:r>
        <w:t xml:space="preserve"> создадим файл </w:t>
      </w:r>
      <w:r>
        <w:rPr>
          <w:lang w:val="en-US"/>
        </w:rPr>
        <w:t>ICORP</w:t>
      </w:r>
      <w:r w:rsidRPr="000A522F">
        <w:t>.</w:t>
      </w:r>
      <w:r>
        <w:rPr>
          <w:lang w:val="en-US"/>
        </w:rPr>
        <w:t>INI</w:t>
      </w:r>
      <w:r w:rsidRPr="000A522F">
        <w:t xml:space="preserve"> </w:t>
      </w:r>
      <w:r>
        <w:t>следующего содержания:</w:t>
      </w:r>
    </w:p>
    <w:p w14:paraId="74BCBC73" w14:textId="77777777" w:rsidR="00E833E2" w:rsidRDefault="00E833E2" w:rsidP="005759E8">
      <w:pPr>
        <w:pStyle w:val="a7"/>
      </w:pPr>
      <w:r>
        <w:t>[PROVIDER]</w:t>
      </w:r>
    </w:p>
    <w:p w14:paraId="07967BA8" w14:textId="77777777" w:rsidR="00E833E2" w:rsidRDefault="00E833E2" w:rsidP="005759E8">
      <w:pPr>
        <w:pStyle w:val="a7"/>
      </w:pPr>
      <w:r>
        <w:lastRenderedPageBreak/>
        <w:t>TYPE=</w:t>
      </w:r>
      <w:proofErr w:type="spellStart"/>
      <w:r>
        <w:t>icorp</w:t>
      </w:r>
      <w:proofErr w:type="spellEnd"/>
    </w:p>
    <w:p w14:paraId="33129F3E" w14:textId="77777777" w:rsidR="00E833E2" w:rsidRDefault="00E833E2" w:rsidP="004039DB"/>
    <w:p w14:paraId="6C73E4BD" w14:textId="77777777" w:rsidR="00981319" w:rsidRDefault="00E833E2" w:rsidP="004039DB">
      <w:r>
        <w:t xml:space="preserve">Других параметров у этого провайдера нет </w:t>
      </w:r>
    </w:p>
    <w:p w14:paraId="351B10FC" w14:textId="77777777" w:rsidR="00E833E2" w:rsidRDefault="00E833E2" w:rsidP="004039DB">
      <w:r>
        <w:t>Теперь настроим БД РГБ (</w:t>
      </w:r>
      <w:r>
        <w:rPr>
          <w:lang w:val="en-US"/>
        </w:rPr>
        <w:t>ZRSL</w:t>
      </w:r>
      <w:r>
        <w:t xml:space="preserve">): в каталоге </w:t>
      </w:r>
      <w:r>
        <w:rPr>
          <w:lang w:val="en-US"/>
        </w:rPr>
        <w:t>DATAI</w:t>
      </w:r>
      <w:r w:rsidRPr="00F55C30">
        <w:t>/</w:t>
      </w:r>
      <w:r>
        <w:rPr>
          <w:lang w:val="en-US"/>
        </w:rPr>
        <w:t>ZRSL</w:t>
      </w:r>
      <w:r>
        <w:t xml:space="preserve"> создадим файл </w:t>
      </w:r>
      <w:r>
        <w:rPr>
          <w:lang w:val="en-US"/>
        </w:rPr>
        <w:t>ZRSL</w:t>
      </w:r>
      <w:r w:rsidRPr="00F55C30">
        <w:t>.</w:t>
      </w:r>
      <w:r>
        <w:rPr>
          <w:lang w:val="en-US"/>
        </w:rPr>
        <w:t>INI</w:t>
      </w:r>
      <w:r w:rsidRPr="00F55C30">
        <w:t xml:space="preserve"> </w:t>
      </w:r>
      <w:r>
        <w:t>следующего содержания:</w:t>
      </w:r>
    </w:p>
    <w:p w14:paraId="6A6763CB" w14:textId="77777777" w:rsidR="00E833E2" w:rsidRPr="00F55C30" w:rsidRDefault="00E833E2" w:rsidP="005759E8">
      <w:pPr>
        <w:pStyle w:val="a7"/>
        <w:rPr>
          <w:lang w:val="en-US"/>
        </w:rPr>
      </w:pPr>
      <w:r w:rsidRPr="00F55C30">
        <w:rPr>
          <w:lang w:val="en-US"/>
        </w:rPr>
        <w:t>[PROVIDER]</w:t>
      </w:r>
    </w:p>
    <w:p w14:paraId="1B6C5131" w14:textId="77777777" w:rsidR="00E833E2" w:rsidRPr="00F55C30" w:rsidRDefault="00E833E2" w:rsidP="005759E8">
      <w:pPr>
        <w:pStyle w:val="a7"/>
        <w:rPr>
          <w:lang w:val="en-US"/>
        </w:rPr>
      </w:pPr>
      <w:r w:rsidRPr="00F55C30">
        <w:rPr>
          <w:lang w:val="en-US"/>
        </w:rPr>
        <w:t>TYPE=z3950</w:t>
      </w:r>
    </w:p>
    <w:p w14:paraId="2573949A" w14:textId="77777777" w:rsidR="00E833E2" w:rsidRPr="00F55C30" w:rsidRDefault="00E833E2" w:rsidP="005759E8">
      <w:pPr>
        <w:pStyle w:val="a7"/>
        <w:rPr>
          <w:lang w:val="en-US"/>
        </w:rPr>
      </w:pPr>
      <w:r w:rsidRPr="00F55C30">
        <w:rPr>
          <w:lang w:val="en-US"/>
        </w:rPr>
        <w:t>HOST=aleph.rsl.ru</w:t>
      </w:r>
    </w:p>
    <w:p w14:paraId="5E189C94" w14:textId="77777777" w:rsidR="00E833E2" w:rsidRPr="00F55C30" w:rsidRDefault="00E833E2" w:rsidP="005759E8">
      <w:pPr>
        <w:pStyle w:val="a7"/>
        <w:rPr>
          <w:lang w:val="en-US"/>
        </w:rPr>
      </w:pPr>
      <w:r w:rsidRPr="00F55C30">
        <w:rPr>
          <w:lang w:val="en-US"/>
        </w:rPr>
        <w:t>PORT=9909</w:t>
      </w:r>
    </w:p>
    <w:p w14:paraId="713BC24A" w14:textId="77777777" w:rsidR="00E833E2" w:rsidRPr="00F55C30" w:rsidRDefault="00E833E2" w:rsidP="005759E8">
      <w:pPr>
        <w:pStyle w:val="a7"/>
        <w:rPr>
          <w:lang w:val="en-US"/>
        </w:rPr>
      </w:pPr>
      <w:r w:rsidRPr="00F55C30">
        <w:rPr>
          <w:lang w:val="en-US"/>
        </w:rPr>
        <w:t>LOGIN=</w:t>
      </w:r>
    </w:p>
    <w:p w14:paraId="1C9979A3" w14:textId="77777777" w:rsidR="00E833E2" w:rsidRPr="00F55C30" w:rsidRDefault="00E833E2" w:rsidP="005759E8">
      <w:pPr>
        <w:pStyle w:val="a7"/>
        <w:rPr>
          <w:lang w:val="en-US"/>
        </w:rPr>
      </w:pPr>
      <w:r w:rsidRPr="00F55C30">
        <w:rPr>
          <w:lang w:val="en-US"/>
        </w:rPr>
        <w:t>PW=</w:t>
      </w:r>
    </w:p>
    <w:p w14:paraId="46DC134B" w14:textId="77777777" w:rsidR="00E833E2" w:rsidRPr="00F55C30" w:rsidRDefault="00E833E2" w:rsidP="005759E8">
      <w:pPr>
        <w:pStyle w:val="a7"/>
        <w:rPr>
          <w:lang w:val="en-US"/>
        </w:rPr>
      </w:pPr>
      <w:r w:rsidRPr="00F55C30">
        <w:rPr>
          <w:lang w:val="en-US"/>
        </w:rPr>
        <w:t>DB=rsl01</w:t>
      </w:r>
    </w:p>
    <w:p w14:paraId="03DCFD1D" w14:textId="77777777" w:rsidR="00E833E2" w:rsidRPr="00F55C30" w:rsidRDefault="00E833E2" w:rsidP="005759E8">
      <w:pPr>
        <w:pStyle w:val="a7"/>
        <w:rPr>
          <w:lang w:val="en-US"/>
        </w:rPr>
      </w:pPr>
      <w:r w:rsidRPr="00F55C30">
        <w:rPr>
          <w:lang w:val="en-US"/>
        </w:rPr>
        <w:t>REMOTEFORMAT=</w:t>
      </w:r>
      <w:proofErr w:type="spellStart"/>
      <w:r w:rsidRPr="00F55C30">
        <w:rPr>
          <w:lang w:val="en-US"/>
        </w:rPr>
        <w:t>usmarc</w:t>
      </w:r>
      <w:proofErr w:type="spellEnd"/>
    </w:p>
    <w:p w14:paraId="4FE70558" w14:textId="77777777" w:rsidR="00E833E2" w:rsidRPr="00F55C30" w:rsidRDefault="00E833E2" w:rsidP="005759E8">
      <w:pPr>
        <w:pStyle w:val="a7"/>
        <w:rPr>
          <w:lang w:val="en-US"/>
        </w:rPr>
      </w:pPr>
      <w:r w:rsidRPr="00F55C30">
        <w:rPr>
          <w:lang w:val="en-US"/>
        </w:rPr>
        <w:t>REMOTECP=utf-8</w:t>
      </w:r>
    </w:p>
    <w:p w14:paraId="6CC4E991" w14:textId="77777777" w:rsidR="00E833E2" w:rsidRPr="00F55C30" w:rsidRDefault="00E833E2" w:rsidP="005759E8">
      <w:pPr>
        <w:pStyle w:val="a7"/>
        <w:rPr>
          <w:lang w:val="en-US"/>
        </w:rPr>
      </w:pPr>
      <w:r w:rsidRPr="00F55C30">
        <w:rPr>
          <w:lang w:val="en-US"/>
        </w:rPr>
        <w:t>FSTINNAME=</w:t>
      </w:r>
      <w:proofErr w:type="spellStart"/>
      <w:r w:rsidRPr="00F55C30">
        <w:rPr>
          <w:lang w:val="en-US"/>
        </w:rPr>
        <w:t>smarci</w:t>
      </w:r>
      <w:proofErr w:type="spellEnd"/>
    </w:p>
    <w:p w14:paraId="59414F65" w14:textId="77777777" w:rsidR="00E833E2" w:rsidRPr="00F55C30" w:rsidRDefault="00E833E2" w:rsidP="005759E8">
      <w:pPr>
        <w:pStyle w:val="a7"/>
        <w:rPr>
          <w:lang w:val="en-US"/>
        </w:rPr>
      </w:pPr>
      <w:r w:rsidRPr="00F55C30">
        <w:rPr>
          <w:lang w:val="en-US"/>
        </w:rPr>
        <w:t>FSTOUTNAME=</w:t>
      </w:r>
      <w:proofErr w:type="spellStart"/>
      <w:r w:rsidRPr="00F55C30">
        <w:rPr>
          <w:lang w:val="en-US"/>
        </w:rPr>
        <w:t>smarcew</w:t>
      </w:r>
      <w:proofErr w:type="spellEnd"/>
    </w:p>
    <w:p w14:paraId="398FA8F0" w14:textId="77777777" w:rsidR="00E833E2" w:rsidRDefault="00E833E2" w:rsidP="005759E8">
      <w:pPr>
        <w:pStyle w:val="a7"/>
      </w:pPr>
      <w:r>
        <w:t>ISPERSISTENT=1</w:t>
      </w:r>
    </w:p>
    <w:p w14:paraId="5750D175" w14:textId="77777777" w:rsidR="00E833E2" w:rsidRDefault="00E833E2" w:rsidP="005759E8">
      <w:pPr>
        <w:pStyle w:val="a7"/>
      </w:pPr>
      <w:r>
        <w:t>ISPIGGYBACK=1</w:t>
      </w:r>
    </w:p>
    <w:p w14:paraId="52806047" w14:textId="77777777" w:rsidR="00E833E2" w:rsidRDefault="00E833E2" w:rsidP="005759E8">
      <w:pPr>
        <w:pStyle w:val="a7"/>
      </w:pPr>
      <w:r>
        <w:t>TIMEOUT=30</w:t>
      </w:r>
    </w:p>
    <w:p w14:paraId="21FA576A" w14:textId="77777777" w:rsidR="00E833E2" w:rsidRDefault="00E833E2" w:rsidP="004039DB"/>
    <w:p w14:paraId="1BF84C43" w14:textId="77777777" w:rsidR="00E833E2" w:rsidRDefault="00E833E2" w:rsidP="004039DB">
      <w:r>
        <w:t xml:space="preserve">Подробное описание использованных параметров содержится в п. </w:t>
      </w:r>
      <w:r w:rsidR="000776A6">
        <w:fldChar w:fldCharType="begin"/>
      </w:r>
      <w:r>
        <w:instrText xml:space="preserve"> REF _Ref304900158 \w \h </w:instrText>
      </w:r>
      <w:r w:rsidR="000776A6">
        <w:fldChar w:fldCharType="separate"/>
      </w:r>
      <w:r w:rsidR="00B32157">
        <w:t>5.3.5</w:t>
      </w:r>
      <w:r w:rsidR="000776A6">
        <w:fldChar w:fldCharType="end"/>
      </w:r>
      <w:r>
        <w:t xml:space="preserve">. Записи с сервера </w:t>
      </w:r>
      <w:r>
        <w:rPr>
          <w:lang w:val="en-US"/>
        </w:rPr>
        <w:t>z</w:t>
      </w:r>
      <w:r w:rsidRPr="00437EB4">
        <w:t>39.50</w:t>
      </w:r>
      <w:r>
        <w:t xml:space="preserve"> РГБ забираем в формате </w:t>
      </w:r>
      <w:r>
        <w:rPr>
          <w:lang w:val="en-US"/>
        </w:rPr>
        <w:t>USMARC</w:t>
      </w:r>
      <w:r>
        <w:t xml:space="preserve">, </w:t>
      </w:r>
      <w:proofErr w:type="gramStart"/>
      <w:r>
        <w:t>т.к.</w:t>
      </w:r>
      <w:proofErr w:type="gramEnd"/>
      <w:r>
        <w:t xml:space="preserve"> этот сервер не поддерживает формат </w:t>
      </w:r>
      <w:r>
        <w:rPr>
          <w:lang w:val="en-US"/>
        </w:rPr>
        <w:t>RUSMARC</w:t>
      </w:r>
      <w:r w:rsidRPr="00437EB4">
        <w:t>.</w:t>
      </w:r>
      <w:r>
        <w:t xml:space="preserve"> Кроме того, сервер РГБ не поддерживает получение списка терминов словаря, поэтому при использовании БД </w:t>
      </w:r>
      <w:r>
        <w:rPr>
          <w:lang w:val="en-US"/>
        </w:rPr>
        <w:t>ZRSL</w:t>
      </w:r>
      <w:r w:rsidRPr="00605A2B">
        <w:t xml:space="preserve"> </w:t>
      </w:r>
      <w:r>
        <w:t>в АРМ «Каталогизатор» списка терминов словаря мы не увидим, хотя поиск по ключу происходить будет.</w:t>
      </w:r>
    </w:p>
    <w:p w14:paraId="1F925625" w14:textId="77777777" w:rsidR="00E833E2" w:rsidRDefault="00E833E2" w:rsidP="004039DB">
      <w:r>
        <w:t>Итак, у нас есть две настроенные БД для заимствования из них библиографических описаний. Настроим сам процесс заимствования.</w:t>
      </w:r>
    </w:p>
    <w:p w14:paraId="4BFF9EEF" w14:textId="77777777" w:rsidR="00E833E2" w:rsidRDefault="00E833E2" w:rsidP="004039DB">
      <w:r>
        <w:t xml:space="preserve">Технология </w:t>
      </w:r>
      <w:r>
        <w:rPr>
          <w:lang w:val="en-US"/>
        </w:rPr>
        <w:t>Inline</w:t>
      </w:r>
      <w:r w:rsidRPr="00437EB4">
        <w:t>-</w:t>
      </w:r>
      <w:r>
        <w:t xml:space="preserve">каталогизации использует для поиска БД </w:t>
      </w:r>
      <w:r>
        <w:rPr>
          <w:lang w:val="en-US"/>
        </w:rPr>
        <w:t>IMPORT</w:t>
      </w:r>
      <w:r w:rsidRPr="00437EB4">
        <w:t>.</w:t>
      </w:r>
      <w:r>
        <w:t xml:space="preserve"> Чтобы поиск происходил в обеих БД (ИРБИС-Корпорации и РГБ) настроим БД </w:t>
      </w:r>
      <w:r>
        <w:rPr>
          <w:lang w:val="en-US"/>
        </w:rPr>
        <w:t>IMPORT</w:t>
      </w:r>
      <w:r w:rsidRPr="00605A2B">
        <w:t xml:space="preserve"> </w:t>
      </w:r>
      <w:r>
        <w:t xml:space="preserve">на работу с провайдером </w:t>
      </w:r>
      <w:proofErr w:type="spellStart"/>
      <w:r>
        <w:rPr>
          <w:lang w:val="en-US"/>
        </w:rPr>
        <w:t>raidb</w:t>
      </w:r>
      <w:proofErr w:type="spellEnd"/>
      <w:r w:rsidRPr="00437EB4">
        <w:t>0</w:t>
      </w:r>
      <w:r>
        <w:t xml:space="preserve">, в рамках которого логически объединим базы данных </w:t>
      </w:r>
      <w:r>
        <w:rPr>
          <w:lang w:val="en-US"/>
        </w:rPr>
        <w:t>ICORP</w:t>
      </w:r>
      <w:r w:rsidRPr="00437EB4">
        <w:t xml:space="preserve"> </w:t>
      </w:r>
      <w:r>
        <w:t xml:space="preserve">и </w:t>
      </w:r>
      <w:r>
        <w:rPr>
          <w:lang w:val="en-US"/>
        </w:rPr>
        <w:t>ZRSL</w:t>
      </w:r>
      <w:r>
        <w:t>.</w:t>
      </w:r>
    </w:p>
    <w:p w14:paraId="28811A55" w14:textId="77777777" w:rsidR="00E833E2" w:rsidRDefault="00E833E2" w:rsidP="004039DB">
      <w:r>
        <w:t xml:space="preserve">В АРМ «Администратор» создадим новую БД ЭК </w:t>
      </w:r>
      <w:r>
        <w:rPr>
          <w:lang w:val="en-US"/>
        </w:rPr>
        <w:t>IMPORT</w:t>
      </w:r>
      <w:r w:rsidRPr="00437EB4">
        <w:t xml:space="preserve">. </w:t>
      </w:r>
      <w:r>
        <w:t xml:space="preserve">В каталоге </w:t>
      </w:r>
      <w:r>
        <w:rPr>
          <w:lang w:val="en-US"/>
        </w:rPr>
        <w:t>DATAI</w:t>
      </w:r>
      <w:r w:rsidRPr="000A522F">
        <w:t>/</w:t>
      </w:r>
      <w:r>
        <w:rPr>
          <w:lang w:val="en-US"/>
        </w:rPr>
        <w:t>IMPORT</w:t>
      </w:r>
      <w:r>
        <w:t xml:space="preserve"> создадим файл </w:t>
      </w:r>
      <w:r>
        <w:rPr>
          <w:lang w:val="en-US"/>
        </w:rPr>
        <w:t>IMPORT</w:t>
      </w:r>
      <w:r w:rsidRPr="000A522F">
        <w:t>.</w:t>
      </w:r>
      <w:r>
        <w:rPr>
          <w:lang w:val="en-US"/>
        </w:rPr>
        <w:t>INI</w:t>
      </w:r>
      <w:r w:rsidRPr="000A522F">
        <w:t xml:space="preserve"> </w:t>
      </w:r>
      <w:r>
        <w:t>следующего содержания:</w:t>
      </w:r>
    </w:p>
    <w:p w14:paraId="7BDBEABE" w14:textId="77777777" w:rsidR="00E833E2" w:rsidRPr="00437EB4" w:rsidRDefault="00E833E2" w:rsidP="005759E8">
      <w:pPr>
        <w:pStyle w:val="a7"/>
        <w:rPr>
          <w:lang w:val="en-US"/>
        </w:rPr>
      </w:pPr>
      <w:r w:rsidRPr="00437EB4">
        <w:rPr>
          <w:lang w:val="en-US"/>
        </w:rPr>
        <w:t>[PROVIDER]</w:t>
      </w:r>
    </w:p>
    <w:p w14:paraId="3EC9803F" w14:textId="77777777" w:rsidR="00E833E2" w:rsidRPr="00437EB4" w:rsidRDefault="00E833E2" w:rsidP="005759E8">
      <w:pPr>
        <w:pStyle w:val="a7"/>
        <w:rPr>
          <w:lang w:val="en-US"/>
        </w:rPr>
      </w:pPr>
      <w:r w:rsidRPr="00437EB4">
        <w:rPr>
          <w:lang w:val="en-US"/>
        </w:rPr>
        <w:t>TYPE=raidb0</w:t>
      </w:r>
    </w:p>
    <w:p w14:paraId="5349C93A" w14:textId="77777777" w:rsidR="00E833E2" w:rsidRPr="00437EB4" w:rsidRDefault="00E833E2" w:rsidP="005759E8">
      <w:pPr>
        <w:pStyle w:val="a7"/>
        <w:rPr>
          <w:lang w:val="en-US"/>
        </w:rPr>
      </w:pPr>
    </w:p>
    <w:p w14:paraId="50B995D4" w14:textId="77777777" w:rsidR="00E833E2" w:rsidRPr="00437EB4" w:rsidRDefault="00E833E2" w:rsidP="005759E8">
      <w:pPr>
        <w:pStyle w:val="a7"/>
        <w:rPr>
          <w:lang w:val="en-US"/>
        </w:rPr>
      </w:pPr>
      <w:r>
        <w:rPr>
          <w:lang w:val="en-US"/>
        </w:rPr>
        <w:t>SUBDBS_COUNT=2</w:t>
      </w:r>
    </w:p>
    <w:p w14:paraId="7AB5C519" w14:textId="77777777" w:rsidR="00E833E2" w:rsidRPr="00437EB4" w:rsidRDefault="00E833E2" w:rsidP="005759E8">
      <w:pPr>
        <w:pStyle w:val="a7"/>
        <w:rPr>
          <w:lang w:val="en-US"/>
        </w:rPr>
      </w:pPr>
    </w:p>
    <w:p w14:paraId="2A573D2E" w14:textId="77777777" w:rsidR="00E833E2" w:rsidRPr="00437EB4" w:rsidRDefault="00E833E2" w:rsidP="005759E8">
      <w:pPr>
        <w:pStyle w:val="a7"/>
        <w:rPr>
          <w:lang w:val="en-US"/>
        </w:rPr>
      </w:pPr>
      <w:r w:rsidRPr="00437EB4">
        <w:rPr>
          <w:lang w:val="en-US"/>
        </w:rPr>
        <w:t>SUBDBSCFG_1_NAME=ICORP</w:t>
      </w:r>
    </w:p>
    <w:p w14:paraId="6FD2D32B" w14:textId="77777777" w:rsidR="00E833E2" w:rsidRPr="00437EB4" w:rsidRDefault="00E833E2" w:rsidP="005759E8">
      <w:pPr>
        <w:pStyle w:val="a7"/>
        <w:rPr>
          <w:lang w:val="en-US"/>
        </w:rPr>
      </w:pPr>
      <w:r w:rsidRPr="00437EB4">
        <w:rPr>
          <w:lang w:val="en-US"/>
        </w:rPr>
        <w:t>SUBDBSCFG_1_WRITEWEIGHT=0</w:t>
      </w:r>
    </w:p>
    <w:p w14:paraId="05FC0113" w14:textId="77777777" w:rsidR="00E833E2" w:rsidRPr="00437EB4" w:rsidRDefault="00E833E2" w:rsidP="005759E8">
      <w:pPr>
        <w:pStyle w:val="a7"/>
        <w:rPr>
          <w:lang w:val="en-US"/>
        </w:rPr>
      </w:pPr>
    </w:p>
    <w:p w14:paraId="2FC1F179" w14:textId="77777777" w:rsidR="00E833E2" w:rsidRPr="00F75495" w:rsidRDefault="00E833E2" w:rsidP="005759E8">
      <w:pPr>
        <w:pStyle w:val="a7"/>
        <w:rPr>
          <w:lang w:val="en-US"/>
        </w:rPr>
      </w:pPr>
      <w:r w:rsidRPr="00F75495">
        <w:rPr>
          <w:lang w:val="en-US"/>
        </w:rPr>
        <w:t>SUBDBSCFG_</w:t>
      </w:r>
      <w:r>
        <w:rPr>
          <w:lang w:val="en-US"/>
        </w:rPr>
        <w:t>2</w:t>
      </w:r>
      <w:r w:rsidRPr="00F75495">
        <w:rPr>
          <w:lang w:val="en-US"/>
        </w:rPr>
        <w:t>_NAME=ZRSL</w:t>
      </w:r>
    </w:p>
    <w:p w14:paraId="3E5971F1" w14:textId="77777777" w:rsidR="00E833E2" w:rsidRPr="00F75495" w:rsidRDefault="00E833E2" w:rsidP="005759E8">
      <w:pPr>
        <w:pStyle w:val="a7"/>
        <w:rPr>
          <w:lang w:val="en-US"/>
        </w:rPr>
      </w:pPr>
      <w:r w:rsidRPr="00F75495">
        <w:rPr>
          <w:lang w:val="en-US"/>
        </w:rPr>
        <w:t>SUBDBSCFG_</w:t>
      </w:r>
      <w:r>
        <w:rPr>
          <w:lang w:val="en-US"/>
        </w:rPr>
        <w:t>2</w:t>
      </w:r>
      <w:r w:rsidRPr="00F75495">
        <w:rPr>
          <w:lang w:val="en-US"/>
        </w:rPr>
        <w:t>_WRITEWEIGHT=0</w:t>
      </w:r>
    </w:p>
    <w:p w14:paraId="0875133B" w14:textId="77777777" w:rsidR="00E833E2" w:rsidRPr="0004762F" w:rsidRDefault="00E833E2" w:rsidP="004039DB">
      <w:pPr>
        <w:rPr>
          <w:lang w:val="en-US"/>
        </w:rPr>
      </w:pPr>
    </w:p>
    <w:p w14:paraId="0E6F6866" w14:textId="77777777" w:rsidR="00E833E2" w:rsidRDefault="00E833E2" w:rsidP="004039DB">
      <w:r>
        <w:t xml:space="preserve">Параметры </w:t>
      </w:r>
      <w:r w:rsidRPr="00F75495">
        <w:rPr>
          <w:lang w:val="en-US"/>
        </w:rPr>
        <w:t>SUBDBSCFG</w:t>
      </w:r>
      <w:r w:rsidRPr="00F75495">
        <w:t>_&lt;</w:t>
      </w:r>
      <w:r>
        <w:rPr>
          <w:lang w:val="en-US"/>
        </w:rPr>
        <w:t>N</w:t>
      </w:r>
      <w:r w:rsidRPr="00F75495">
        <w:t>&gt;_</w:t>
      </w:r>
      <w:r w:rsidRPr="00F75495">
        <w:rPr>
          <w:lang w:val="en-US"/>
        </w:rPr>
        <w:t>WRITEWEIGHT</w:t>
      </w:r>
      <w:r>
        <w:t xml:space="preserve"> для обеих БД у нас выставлены в 0. Это означает, что мы не сможем создавать записи ни в одной из этих БД (собственно, нам это и не нужно).</w:t>
      </w:r>
    </w:p>
    <w:p w14:paraId="6304B9BD" w14:textId="77777777" w:rsidR="00E833E2" w:rsidRPr="00697254" w:rsidRDefault="00E833E2" w:rsidP="004039DB">
      <w:r>
        <w:lastRenderedPageBreak/>
        <w:t xml:space="preserve">Порядок представления записей для формирования сводной записи зависит от последовательности БД при настройке провайдера </w:t>
      </w:r>
      <w:proofErr w:type="spellStart"/>
      <w:r>
        <w:rPr>
          <w:lang w:val="en-US"/>
        </w:rPr>
        <w:t>raidb</w:t>
      </w:r>
      <w:proofErr w:type="spellEnd"/>
      <w:r w:rsidRPr="00697254">
        <w:t>0</w:t>
      </w:r>
      <w:r>
        <w:t xml:space="preserve"> в файле </w:t>
      </w:r>
      <w:r>
        <w:rPr>
          <w:lang w:val="en-US"/>
        </w:rPr>
        <w:t>IMPORT</w:t>
      </w:r>
      <w:r w:rsidRPr="00697254">
        <w:t>.</w:t>
      </w:r>
      <w:r>
        <w:rPr>
          <w:lang w:val="en-US"/>
        </w:rPr>
        <w:t>INI</w:t>
      </w:r>
      <w:r w:rsidRPr="00697254">
        <w:t>.</w:t>
      </w:r>
      <w:r>
        <w:t xml:space="preserve"> Поэтому рекомендуется первыми указывать БД, записи в которых наиболее близки по формату к записям библиотеки пользователя (особенно в области систематизации).</w:t>
      </w:r>
    </w:p>
    <w:p w14:paraId="475679B3" w14:textId="77777777" w:rsidR="00E833E2" w:rsidRDefault="00E833E2" w:rsidP="004039DB">
      <w:r>
        <w:t>На этом настройка параметров завершена. Проверяем работоспособность нашей системы: откроем АРМ «Каталогизатор», выберем БД, в которой собираемся создать новую запись и нажмем на кнопку СОЗДАТЬ НОВУЮ ЗАПИСЬ. В открывшемся редакторе внесем в поле 10</w:t>
      </w:r>
      <w:r w:rsidRPr="00F75495">
        <w:t>^</w:t>
      </w:r>
      <w:r>
        <w:rPr>
          <w:lang w:val="en-US"/>
        </w:rPr>
        <w:t>A</w:t>
      </w:r>
      <w:r>
        <w:t xml:space="preserve"> значение</w:t>
      </w:r>
      <w:r w:rsidRPr="00F75495">
        <w:t xml:space="preserve"> </w:t>
      </w:r>
      <w:r>
        <w:rPr>
          <w:lang w:val="en-US"/>
        </w:rPr>
        <w:t>ISBN</w:t>
      </w:r>
      <w:r w:rsidRPr="00F75495">
        <w:t xml:space="preserve"> </w:t>
      </w:r>
      <w:r>
        <w:t xml:space="preserve">каталогизируемого издания (к примеру, </w:t>
      </w:r>
      <w:r w:rsidRPr="00F75495">
        <w:t>5-86471-027-X</w:t>
      </w:r>
      <w:r>
        <w:t>).</w:t>
      </w:r>
    </w:p>
    <w:p w14:paraId="5B87B366" w14:textId="77777777" w:rsidR="00C62275" w:rsidRDefault="00E833E2" w:rsidP="00C62275">
      <w:pPr>
        <w:keepNext/>
      </w:pPr>
      <w:r>
        <w:rPr>
          <w:noProof/>
        </w:rPr>
        <w:drawing>
          <wp:inline distT="0" distB="0" distL="0" distR="0" wp14:anchorId="7309B79F" wp14:editId="56D64718">
            <wp:extent cx="5950235" cy="4746661"/>
            <wp:effectExtent l="19050" t="0" r="0" b="0"/>
            <wp:docPr id="114"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rcRect t="13158" b="22853"/>
                    <a:stretch>
                      <a:fillRect/>
                    </a:stretch>
                  </pic:blipFill>
                  <pic:spPr>
                    <a:xfrm>
                      <a:off x="0" y="0"/>
                      <a:ext cx="5950235" cy="4746661"/>
                    </a:xfrm>
                    <a:prstGeom prst="rect">
                      <a:avLst/>
                    </a:prstGeom>
                  </pic:spPr>
                </pic:pic>
              </a:graphicData>
            </a:graphic>
          </wp:inline>
        </w:drawing>
      </w:r>
    </w:p>
    <w:p w14:paraId="7FFA350E" w14:textId="77777777" w:rsidR="00E833E2" w:rsidRDefault="00C62275" w:rsidP="00C62275">
      <w:pPr>
        <w:pStyle w:val="a8"/>
      </w:pPr>
      <w:r>
        <w:t xml:space="preserve">Рис.  </w:t>
      </w:r>
      <w:r w:rsidR="005D0232">
        <w:fldChar w:fldCharType="begin"/>
      </w:r>
      <w:r w:rsidR="005D0232">
        <w:instrText xml:space="preserve"> SEQ Рис._ \* ARABIC </w:instrText>
      </w:r>
      <w:r w:rsidR="005D0232">
        <w:fldChar w:fldCharType="separate"/>
      </w:r>
      <w:r w:rsidR="002D1B65">
        <w:rPr>
          <w:noProof/>
        </w:rPr>
        <w:t>16</w:t>
      </w:r>
      <w:r w:rsidR="005D0232">
        <w:rPr>
          <w:noProof/>
        </w:rPr>
        <w:fldChar w:fldCharType="end"/>
      </w:r>
      <w:r>
        <w:t xml:space="preserve"> </w:t>
      </w:r>
      <w:r w:rsidRPr="009C6740">
        <w:t>Редактор записи</w:t>
      </w:r>
    </w:p>
    <w:p w14:paraId="3CD25498" w14:textId="77777777" w:rsidR="00E833E2" w:rsidRDefault="00E833E2" w:rsidP="004039DB">
      <w:r>
        <w:t>Теперь нажмем кнопку ОБНОВИТЬ ДАННЫЕ. В этот момент система произведет поиск во внешних БД, и подготовит для нас сводную запись, которая будет являться источником данных для подсказок редактора:</w:t>
      </w:r>
    </w:p>
    <w:p w14:paraId="6C042475" w14:textId="77777777" w:rsidR="00C62275" w:rsidRDefault="00E833E2" w:rsidP="00C62275">
      <w:pPr>
        <w:keepNext/>
      </w:pPr>
      <w:r>
        <w:rPr>
          <w:noProof/>
        </w:rPr>
        <w:lastRenderedPageBreak/>
        <w:drawing>
          <wp:inline distT="0" distB="0" distL="0" distR="0" wp14:anchorId="75725921" wp14:editId="3ED23908">
            <wp:extent cx="5945562" cy="4399993"/>
            <wp:effectExtent l="19050" t="0" r="0" b="0"/>
            <wp:docPr id="116"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rcRect t="17999"/>
                    <a:stretch>
                      <a:fillRect/>
                    </a:stretch>
                  </pic:blipFill>
                  <pic:spPr>
                    <a:xfrm>
                      <a:off x="0" y="0"/>
                      <a:ext cx="5945562" cy="4399993"/>
                    </a:xfrm>
                    <a:prstGeom prst="rect">
                      <a:avLst/>
                    </a:prstGeom>
                  </pic:spPr>
                </pic:pic>
              </a:graphicData>
            </a:graphic>
          </wp:inline>
        </w:drawing>
      </w:r>
    </w:p>
    <w:p w14:paraId="75F78327" w14:textId="77777777" w:rsidR="00E833E2" w:rsidRDefault="00C62275" w:rsidP="00C62275">
      <w:pPr>
        <w:pStyle w:val="a8"/>
      </w:pPr>
      <w:r>
        <w:t xml:space="preserve">Рис.  </w:t>
      </w:r>
      <w:r w:rsidR="005D0232">
        <w:fldChar w:fldCharType="begin"/>
      </w:r>
      <w:r w:rsidR="005D0232">
        <w:instrText xml:space="preserve"> SEQ Рис._ \* ARABIC </w:instrText>
      </w:r>
      <w:r w:rsidR="005D0232">
        <w:fldChar w:fldCharType="separate"/>
      </w:r>
      <w:r w:rsidR="002D1B65">
        <w:rPr>
          <w:noProof/>
        </w:rPr>
        <w:t>17</w:t>
      </w:r>
      <w:r w:rsidR="005D0232">
        <w:rPr>
          <w:noProof/>
        </w:rPr>
        <w:fldChar w:fldCharType="end"/>
      </w:r>
      <w:r>
        <w:t xml:space="preserve"> </w:t>
      </w:r>
      <w:r w:rsidRPr="007262FD">
        <w:t xml:space="preserve">Редактор записи с данными </w:t>
      </w:r>
      <w:proofErr w:type="spellStart"/>
      <w:r w:rsidRPr="007262FD">
        <w:t>inline</w:t>
      </w:r>
      <w:proofErr w:type="spellEnd"/>
      <w:r w:rsidRPr="007262FD">
        <w:t xml:space="preserve"> каталогизации</w:t>
      </w:r>
    </w:p>
    <w:p w14:paraId="336F69AD" w14:textId="77777777" w:rsidR="00E833E2" w:rsidRPr="00F75495" w:rsidRDefault="00E833E2" w:rsidP="004039DB">
      <w:r>
        <w:t xml:space="preserve">Для каждого поля, значение которого найдено в какой-либо из двух БД, появляется подсказка, выделенная зеленым шрифтом. В создаваемой записи этих данных реально еще нет. Для того, чтобы эти данные появились в записи, необходимо вызвать поле на редакцию (двойным кликом мышки на поле или клавишей </w:t>
      </w:r>
      <w:r>
        <w:rPr>
          <w:lang w:val="en-US"/>
        </w:rPr>
        <w:t>ENTER</w:t>
      </w:r>
      <w:r>
        <w:t xml:space="preserve">), после чего сразу согласиться со значением поля, нажав </w:t>
      </w:r>
      <w:r>
        <w:rPr>
          <w:lang w:val="en-US"/>
        </w:rPr>
        <w:t>ENTER</w:t>
      </w:r>
      <w:r w:rsidRPr="005C7537">
        <w:t xml:space="preserve"> </w:t>
      </w:r>
      <w:r>
        <w:t>еще раз.</w:t>
      </w:r>
    </w:p>
    <w:p w14:paraId="5435EB16" w14:textId="77777777" w:rsidR="00BD6759" w:rsidRDefault="00BD6759" w:rsidP="008320B6">
      <w:pPr>
        <w:pStyle w:val="1"/>
        <w:rPr>
          <w:lang w:val="en-US"/>
        </w:rPr>
      </w:pPr>
      <w:bookmarkStart w:id="250" w:name="_Toc32578875"/>
      <w:r>
        <w:lastRenderedPageBreak/>
        <w:t xml:space="preserve">АРМ </w:t>
      </w:r>
      <w:r w:rsidR="002C5C15">
        <w:t>«</w:t>
      </w:r>
      <w:r>
        <w:t>Книговыдача</w:t>
      </w:r>
      <w:r w:rsidR="002C5C15">
        <w:t>»</w:t>
      </w:r>
      <w:bookmarkEnd w:id="250"/>
    </w:p>
    <w:p w14:paraId="338891A5" w14:textId="77777777" w:rsidR="00BD2D62" w:rsidRDefault="001F67E0" w:rsidP="008320B6">
      <w:pPr>
        <w:pStyle w:val="20"/>
      </w:pPr>
      <w:bookmarkStart w:id="251" w:name="_Toc32578876"/>
      <w:r>
        <w:t>Назначение и основные характеристики</w:t>
      </w:r>
      <w:bookmarkEnd w:id="251"/>
    </w:p>
    <w:p w14:paraId="19483AF0" w14:textId="77777777" w:rsidR="00BD2D62" w:rsidRPr="00BD2D62" w:rsidRDefault="00BD2D62" w:rsidP="004039DB"/>
    <w:p w14:paraId="0309D46B" w14:textId="77777777" w:rsidR="009F7D24" w:rsidRPr="009F7D24" w:rsidRDefault="009F7D24" w:rsidP="004039DB">
      <w:r w:rsidRPr="009F7D24">
        <w:t xml:space="preserve">АРМ </w:t>
      </w:r>
      <w:r w:rsidR="00BD2D62">
        <w:t>«</w:t>
      </w:r>
      <w:r w:rsidRPr="009F7D24">
        <w:t>Книговыдача</w:t>
      </w:r>
      <w:r w:rsidR="00BD2D62">
        <w:t>»</w:t>
      </w:r>
      <w:r w:rsidRPr="009F7D24">
        <w:t xml:space="preserve"> представляет собой рабочее место библиотечного работника, выполняющего функции по выдаче и возврату литературы.</w:t>
      </w:r>
    </w:p>
    <w:p w14:paraId="2B26CE6F" w14:textId="77777777" w:rsidR="009F7D24" w:rsidRPr="009F7D24" w:rsidRDefault="009F7D24" w:rsidP="004039DB">
      <w:r w:rsidRPr="009F7D24">
        <w:t xml:space="preserve">Основные характеристики АРМа </w:t>
      </w:r>
      <w:r w:rsidR="00BD2D62">
        <w:t>«</w:t>
      </w:r>
      <w:r w:rsidRPr="009F7D24">
        <w:t>Книговыдача</w:t>
      </w:r>
      <w:r w:rsidR="00BD2D62">
        <w:t>»</w:t>
      </w:r>
      <w:r w:rsidRPr="009F7D24">
        <w:t>:</w:t>
      </w:r>
    </w:p>
    <w:p w14:paraId="0ACA4FB2" w14:textId="77777777" w:rsidR="009F7D24" w:rsidRPr="003619E6" w:rsidRDefault="009F7D24" w:rsidP="004C28D4">
      <w:pPr>
        <w:pStyle w:val="a"/>
        <w:numPr>
          <w:ilvl w:val="0"/>
          <w:numId w:val="32"/>
        </w:numPr>
      </w:pPr>
      <w:r w:rsidRPr="003619E6">
        <w:t>Возможность выдачи без предварительно заказа;</w:t>
      </w:r>
    </w:p>
    <w:p w14:paraId="0E602234" w14:textId="77777777" w:rsidR="009F7D24" w:rsidRPr="003619E6" w:rsidRDefault="009F7D24" w:rsidP="004C28D4">
      <w:pPr>
        <w:pStyle w:val="a"/>
        <w:numPr>
          <w:ilvl w:val="0"/>
          <w:numId w:val="32"/>
        </w:numPr>
      </w:pPr>
      <w:r w:rsidRPr="003619E6">
        <w:t>Наличие оперативной</w:t>
      </w:r>
      <w:r w:rsidR="00A809AB" w:rsidRPr="003619E6">
        <w:t xml:space="preserve">, </w:t>
      </w:r>
      <w:r w:rsidRPr="003619E6">
        <w:t>обновляющейся в режиме реального времени</w:t>
      </w:r>
      <w:r w:rsidR="00A809AB" w:rsidRPr="003619E6">
        <w:t xml:space="preserve">, </w:t>
      </w:r>
      <w:r w:rsidRPr="003619E6">
        <w:t>информации о свободных экземплярах литературы;</w:t>
      </w:r>
    </w:p>
    <w:p w14:paraId="190CE3C2" w14:textId="77777777" w:rsidR="009F7D24" w:rsidRPr="003619E6" w:rsidRDefault="009F7D24" w:rsidP="004C28D4">
      <w:pPr>
        <w:pStyle w:val="a"/>
        <w:numPr>
          <w:ilvl w:val="0"/>
          <w:numId w:val="32"/>
        </w:numPr>
      </w:pPr>
      <w:r w:rsidRPr="003619E6">
        <w:t>Наличие оперативной</w:t>
      </w:r>
      <w:r w:rsidR="00A809AB" w:rsidRPr="003619E6">
        <w:t>,</w:t>
      </w:r>
      <w:r w:rsidRPr="003619E6">
        <w:t xml:space="preserve"> обновляющейся в режиме реального времени</w:t>
      </w:r>
      <w:r w:rsidR="00A809AB" w:rsidRPr="003619E6">
        <w:t>,</w:t>
      </w:r>
      <w:r w:rsidRPr="003619E6">
        <w:t xml:space="preserve"> информации о выданной литературе и читателях, имеющих ее на руках;</w:t>
      </w:r>
    </w:p>
    <w:p w14:paraId="1E8A4C2A" w14:textId="77777777" w:rsidR="009F7D24" w:rsidRPr="003619E6" w:rsidRDefault="009F7D24" w:rsidP="004C28D4">
      <w:pPr>
        <w:pStyle w:val="a"/>
        <w:numPr>
          <w:ilvl w:val="0"/>
          <w:numId w:val="32"/>
        </w:numPr>
      </w:pPr>
      <w:r w:rsidRPr="003619E6">
        <w:t>Простая технология фиксирования факта возврата литературы и освобождения соответствующего экземпляра;</w:t>
      </w:r>
    </w:p>
    <w:p w14:paraId="3A98B40F" w14:textId="77777777" w:rsidR="009F7D24" w:rsidRPr="003619E6" w:rsidRDefault="009F7D24" w:rsidP="004C28D4">
      <w:pPr>
        <w:pStyle w:val="a"/>
        <w:numPr>
          <w:ilvl w:val="0"/>
          <w:numId w:val="32"/>
        </w:numPr>
      </w:pPr>
      <w:r w:rsidRPr="003619E6">
        <w:t>Учет всех сведений о выдаче/возврате литературы в индивидуальных карточках (</w:t>
      </w:r>
      <w:r w:rsidR="00A809AB" w:rsidRPr="003619E6">
        <w:t>формулярах</w:t>
      </w:r>
      <w:r w:rsidRPr="003619E6">
        <w:t>) читателей;</w:t>
      </w:r>
    </w:p>
    <w:p w14:paraId="0F408443" w14:textId="77777777" w:rsidR="009F7D24" w:rsidRPr="003619E6" w:rsidRDefault="009F7D24" w:rsidP="004C28D4">
      <w:pPr>
        <w:pStyle w:val="a"/>
        <w:numPr>
          <w:ilvl w:val="0"/>
          <w:numId w:val="32"/>
        </w:numPr>
      </w:pPr>
      <w:r w:rsidRPr="003619E6">
        <w:t>Возможность получения статисти</w:t>
      </w:r>
      <w:r w:rsidR="00A809AB" w:rsidRPr="003619E6">
        <w:t>ки</w:t>
      </w:r>
      <w:r w:rsidRPr="003619E6">
        <w:t xml:space="preserve"> книговыдачи</w:t>
      </w:r>
      <w:r w:rsidR="00A809AB" w:rsidRPr="003619E6">
        <w:t xml:space="preserve"> (</w:t>
      </w:r>
      <w:r w:rsidRPr="003619E6">
        <w:t>посещ</w:t>
      </w:r>
      <w:r w:rsidR="00141335" w:rsidRPr="003619E6">
        <w:t>ений</w:t>
      </w:r>
      <w:r w:rsidRPr="003619E6">
        <w:t>, выдач</w:t>
      </w:r>
      <w:r w:rsidR="00A809AB" w:rsidRPr="003619E6">
        <w:t>, записи и перерегистрации читателей</w:t>
      </w:r>
      <w:r w:rsidRPr="003619E6">
        <w:t>);</w:t>
      </w:r>
    </w:p>
    <w:p w14:paraId="391EA587" w14:textId="77777777" w:rsidR="004863F1" w:rsidRPr="003619E6" w:rsidRDefault="004863F1" w:rsidP="004C28D4">
      <w:pPr>
        <w:pStyle w:val="a"/>
        <w:numPr>
          <w:ilvl w:val="0"/>
          <w:numId w:val="32"/>
        </w:numPr>
      </w:pPr>
      <w:r w:rsidRPr="003619E6">
        <w:t>Поддержка традиционной и ускоренной</w:t>
      </w:r>
      <w:r w:rsidR="009F7D24" w:rsidRPr="003619E6">
        <w:t xml:space="preserve"> технологи</w:t>
      </w:r>
      <w:r w:rsidRPr="003619E6">
        <w:t>и</w:t>
      </w:r>
      <w:r w:rsidR="009F7D24" w:rsidRPr="003619E6">
        <w:t xml:space="preserve"> выдачи/возврата</w:t>
      </w:r>
      <w:r w:rsidRPr="003619E6">
        <w:t xml:space="preserve"> </w:t>
      </w:r>
      <w:r w:rsidR="009F7D24" w:rsidRPr="003619E6">
        <w:t xml:space="preserve">на </w:t>
      </w:r>
      <w:r w:rsidRPr="003619E6">
        <w:t xml:space="preserve">основе </w:t>
      </w:r>
      <w:r w:rsidR="009F7D24" w:rsidRPr="003619E6">
        <w:t>штрих-код</w:t>
      </w:r>
      <w:r w:rsidRPr="003619E6">
        <w:t>ов</w:t>
      </w:r>
      <w:r w:rsidR="009F7D24" w:rsidRPr="003619E6">
        <w:t xml:space="preserve"> на читательских билетах и экземплярах изданий</w:t>
      </w:r>
      <w:r w:rsidRPr="003619E6">
        <w:t>;</w:t>
      </w:r>
    </w:p>
    <w:p w14:paraId="67C105CE" w14:textId="77777777" w:rsidR="00F05471" w:rsidRPr="003619E6" w:rsidRDefault="00F7068A" w:rsidP="004C28D4">
      <w:pPr>
        <w:pStyle w:val="a"/>
        <w:numPr>
          <w:ilvl w:val="0"/>
          <w:numId w:val="32"/>
        </w:numPr>
      </w:pPr>
      <w:r w:rsidRPr="003619E6">
        <w:t>Возможность первичной записи читателя</w:t>
      </w:r>
      <w:r w:rsidR="00141335" w:rsidRPr="003619E6">
        <w:t>, выполнения перерегистрации</w:t>
      </w:r>
      <w:r w:rsidR="00F05471" w:rsidRPr="003619E6">
        <w:t>;</w:t>
      </w:r>
    </w:p>
    <w:p w14:paraId="7308A0E6" w14:textId="77777777" w:rsidR="00F05471" w:rsidRPr="003619E6" w:rsidRDefault="00F05471" w:rsidP="004C28D4">
      <w:pPr>
        <w:pStyle w:val="a"/>
        <w:numPr>
          <w:ilvl w:val="0"/>
          <w:numId w:val="32"/>
        </w:numPr>
      </w:pPr>
      <w:r w:rsidRPr="003619E6">
        <w:t>Возможность работы с одним окном выдачи-возврата;</w:t>
      </w:r>
    </w:p>
    <w:p w14:paraId="2D119B6E" w14:textId="77777777" w:rsidR="009F7D24" w:rsidRPr="003619E6" w:rsidRDefault="00F05471" w:rsidP="004C28D4">
      <w:pPr>
        <w:pStyle w:val="a"/>
        <w:numPr>
          <w:ilvl w:val="0"/>
          <w:numId w:val="32"/>
        </w:numPr>
      </w:pPr>
      <w:r w:rsidRPr="003619E6">
        <w:t>Поддержка выдачи</w:t>
      </w:r>
      <w:r w:rsidR="000E3145" w:rsidRPr="003619E6">
        <w:t>/возврата</w:t>
      </w:r>
      <w:r w:rsidR="00480762" w:rsidRPr="003619E6">
        <w:t xml:space="preserve"> нескольких изданий по штрих-кодам в одной операции выдачи</w:t>
      </w:r>
      <w:r w:rsidR="002948E8" w:rsidRPr="003619E6">
        <w:t>/возврата</w:t>
      </w:r>
      <w:r w:rsidR="009F7D24" w:rsidRPr="003619E6">
        <w:t>.</w:t>
      </w:r>
    </w:p>
    <w:p w14:paraId="178498D0" w14:textId="77777777" w:rsidR="009F7D24" w:rsidRPr="009F7D24" w:rsidRDefault="009F7D24" w:rsidP="004039DB"/>
    <w:p w14:paraId="54E732D6" w14:textId="77777777" w:rsidR="001F67E0" w:rsidRDefault="001F67E0" w:rsidP="008320B6">
      <w:pPr>
        <w:pStyle w:val="20"/>
        <w:rPr>
          <w:lang w:val="en-US"/>
        </w:rPr>
      </w:pPr>
      <w:bookmarkStart w:id="252" w:name="_Toc32578877"/>
      <w:r>
        <w:t>Общая характеристика пользовательского интерфейса</w:t>
      </w:r>
      <w:bookmarkEnd w:id="252"/>
    </w:p>
    <w:p w14:paraId="44961C53" w14:textId="77777777" w:rsidR="00BD2D62" w:rsidRPr="00BD2D62" w:rsidRDefault="00BD2D62" w:rsidP="004039DB">
      <w:pPr>
        <w:rPr>
          <w:lang w:val="en-US"/>
        </w:rPr>
      </w:pPr>
    </w:p>
    <w:p w14:paraId="4DC97B29" w14:textId="77777777" w:rsidR="00C62275" w:rsidRDefault="004760D5" w:rsidP="00C62275">
      <w:pPr>
        <w:keepNext/>
      </w:pPr>
      <w:r>
        <w:rPr>
          <w:noProof/>
        </w:rPr>
        <w:lastRenderedPageBreak/>
        <w:drawing>
          <wp:inline distT="0" distB="0" distL="0" distR="0" wp14:anchorId="21E2AD11" wp14:editId="101631C1">
            <wp:extent cx="5738571" cy="3285927"/>
            <wp:effectExtent l="19050" t="0" r="0" b="0"/>
            <wp:docPr id="1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5746407" cy="3290414"/>
                    </a:xfrm>
                    <a:prstGeom prst="rect">
                      <a:avLst/>
                    </a:prstGeom>
                    <a:noFill/>
                    <a:ln w="9525">
                      <a:noFill/>
                      <a:miter lim="800000"/>
                      <a:headEnd/>
                      <a:tailEnd/>
                    </a:ln>
                  </pic:spPr>
                </pic:pic>
              </a:graphicData>
            </a:graphic>
          </wp:inline>
        </w:drawing>
      </w:r>
    </w:p>
    <w:p w14:paraId="4586BA06" w14:textId="77777777" w:rsidR="00C62275" w:rsidRDefault="00C62275" w:rsidP="00C62275">
      <w:pPr>
        <w:pStyle w:val="a8"/>
      </w:pPr>
      <w:bookmarkStart w:id="253" w:name="_Ref32573282"/>
      <w:r>
        <w:t xml:space="preserve">Рис.  </w:t>
      </w:r>
      <w:r w:rsidR="005D0232">
        <w:fldChar w:fldCharType="begin"/>
      </w:r>
      <w:r w:rsidR="005D0232">
        <w:instrText xml:space="preserve"> SEQ Рис._ \* ARABIC </w:instrText>
      </w:r>
      <w:r w:rsidR="005D0232">
        <w:fldChar w:fldCharType="separate"/>
      </w:r>
      <w:r w:rsidR="002D1B65">
        <w:rPr>
          <w:noProof/>
        </w:rPr>
        <w:t>18</w:t>
      </w:r>
      <w:r w:rsidR="005D0232">
        <w:rPr>
          <w:noProof/>
        </w:rPr>
        <w:fldChar w:fldCharType="end"/>
      </w:r>
      <w:bookmarkEnd w:id="253"/>
      <w:r>
        <w:t xml:space="preserve"> </w:t>
      </w:r>
      <w:r w:rsidRPr="00316381">
        <w:t>Общий вид пользовательского интерфейса АРМ «Книговыдача 128»</w:t>
      </w:r>
    </w:p>
    <w:p w14:paraId="5C9B41C2" w14:textId="77777777" w:rsidR="009E345F" w:rsidRDefault="009E345F" w:rsidP="005759E8">
      <w:r>
        <w:t>Особенность пользовательского интерфейса – отсутствие главного меню</w:t>
      </w:r>
      <w:r w:rsidR="008F2C10">
        <w:t>, наличие перемещаемых и неперемещаемых форм интерфейса.</w:t>
      </w:r>
    </w:p>
    <w:p w14:paraId="4B36978D" w14:textId="77777777" w:rsidR="004A25A2" w:rsidRDefault="00107FE9" w:rsidP="004039DB">
      <w:r>
        <w:t>И</w:t>
      </w:r>
      <w:r w:rsidR="004A25A2">
        <w:t>нтерфейс</w:t>
      </w:r>
      <w:r>
        <w:t xml:space="preserve"> состоит из</w:t>
      </w:r>
      <w:r w:rsidR="004A25A2" w:rsidRPr="004A25A2">
        <w:t>:</w:t>
      </w:r>
    </w:p>
    <w:p w14:paraId="0860E188" w14:textId="77777777" w:rsidR="004A25A2" w:rsidRPr="00107FE9" w:rsidRDefault="004A25A2" w:rsidP="00192824">
      <w:pPr>
        <w:pStyle w:val="a"/>
      </w:pPr>
      <w:r>
        <w:t>Панел</w:t>
      </w:r>
      <w:r w:rsidR="00107FE9">
        <w:t>и</w:t>
      </w:r>
      <w:r>
        <w:t xml:space="preserve"> сервисных операций – верхняя </w:t>
      </w:r>
      <w:proofErr w:type="spellStart"/>
      <w:proofErr w:type="gramStart"/>
      <w:r w:rsidR="00110C64">
        <w:t>одностроковая</w:t>
      </w:r>
      <w:proofErr w:type="spellEnd"/>
      <w:r w:rsidR="00110C64">
        <w:t xml:space="preserve"> </w:t>
      </w:r>
      <w:r>
        <w:t xml:space="preserve"> </w:t>
      </w:r>
      <w:r w:rsidR="00107FE9">
        <w:t>неперемещаемая</w:t>
      </w:r>
      <w:proofErr w:type="gramEnd"/>
      <w:r w:rsidR="00107FE9">
        <w:t xml:space="preserve"> </w:t>
      </w:r>
      <w:r w:rsidR="00110C64">
        <w:t xml:space="preserve">панель. Содержит </w:t>
      </w:r>
      <w:r w:rsidR="004B3B4C">
        <w:t xml:space="preserve">расположенные слева </w:t>
      </w:r>
      <w:r w:rsidR="00110C64">
        <w:t>кнопки сервисных операций</w:t>
      </w:r>
      <w:r w:rsidR="00542E84">
        <w:t xml:space="preserve">, </w:t>
      </w:r>
      <w:r w:rsidR="004760D5">
        <w:t xml:space="preserve">информацию о текущем имени пользователя, под которым осуществлен вход в данный АРМ «Книговыдача», профиле и месте выдачи, а </w:t>
      </w:r>
      <w:proofErr w:type="gramStart"/>
      <w:r w:rsidR="004760D5">
        <w:t>так же</w:t>
      </w:r>
      <w:proofErr w:type="gramEnd"/>
      <w:r w:rsidR="004760D5">
        <w:t xml:space="preserve"> </w:t>
      </w:r>
      <w:r w:rsidR="00542E84">
        <w:t>кнопку</w:t>
      </w:r>
      <w:r w:rsidR="00E03CA8">
        <w:t xml:space="preserve"> </w:t>
      </w:r>
      <w:r w:rsidR="004760D5">
        <w:rPr>
          <w:noProof/>
        </w:rPr>
        <w:drawing>
          <wp:inline distT="0" distB="0" distL="0" distR="0" wp14:anchorId="3E7F8504" wp14:editId="3D1EC45E">
            <wp:extent cx="219075" cy="238125"/>
            <wp:effectExtent l="19050" t="0" r="9525"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4760D5">
        <w:rPr>
          <w:noProof/>
        </w:rPr>
        <w:t xml:space="preserve"> Выход</w:t>
      </w:r>
      <w:r w:rsidR="00107FE9" w:rsidRPr="00107FE9">
        <w:t>;</w:t>
      </w:r>
    </w:p>
    <w:p w14:paraId="07B8C1B4" w14:textId="77777777" w:rsidR="004D2F5F" w:rsidRDefault="00F56F20" w:rsidP="00192824">
      <w:pPr>
        <w:pStyle w:val="a"/>
      </w:pPr>
      <w:r>
        <w:t>Рабоч</w:t>
      </w:r>
      <w:r w:rsidR="00C05788">
        <w:t>их</w:t>
      </w:r>
      <w:r>
        <w:t xml:space="preserve"> област</w:t>
      </w:r>
      <w:r w:rsidR="00C05788">
        <w:t>ей</w:t>
      </w:r>
      <w:r w:rsidR="009E345F" w:rsidRPr="009E345F">
        <w:t>:</w:t>
      </w:r>
      <w:r w:rsidR="00471938">
        <w:t xml:space="preserve"> </w:t>
      </w:r>
      <w:r w:rsidR="0036104C">
        <w:t xml:space="preserve">СКОРОСТНАЯ </w:t>
      </w:r>
      <w:r w:rsidR="00471938">
        <w:t>ВЫДАЧ</w:t>
      </w:r>
      <w:r w:rsidR="007E6E69">
        <w:t>А</w:t>
      </w:r>
      <w:r w:rsidR="000B7B8A">
        <w:t>/ВОЗВРАТ</w:t>
      </w:r>
      <w:r w:rsidR="00AC3FD1">
        <w:t>, НАСТРОЙКИ,</w:t>
      </w:r>
      <w:r w:rsidR="00471938">
        <w:t xml:space="preserve"> </w:t>
      </w:r>
      <w:r w:rsidR="007E6E69">
        <w:t>ПОИСК ЧИТАТЕЛЯ, ВЫДАЧА БЕЗ ЗАКАЗА, ОПЕРАТИВНАЯ СТАТИСТИКА ПОСЕЩЕНИЙ</w:t>
      </w:r>
      <w:r w:rsidR="000B7B8A">
        <w:t>, ЧИТАТЕЛЯ.</w:t>
      </w:r>
    </w:p>
    <w:p w14:paraId="55EBB8B5" w14:textId="77777777" w:rsidR="00CA3CFF" w:rsidRDefault="00CA3CFF" w:rsidP="004039DB"/>
    <w:p w14:paraId="4F19D8EF" w14:textId="77777777" w:rsidR="005D0A5F" w:rsidRPr="005D0A5F" w:rsidRDefault="005D0A5F" w:rsidP="004039DB">
      <w:r>
        <w:t xml:space="preserve">Область </w:t>
      </w:r>
      <w:r w:rsidR="0036104C">
        <w:t xml:space="preserve">СКОРОСТНОЙ </w:t>
      </w:r>
      <w:r>
        <w:t>ВЫДАЧИ</w:t>
      </w:r>
      <w:r w:rsidR="000B7B8A">
        <w:t>/ВОЗВРАТА</w:t>
      </w:r>
      <w:r>
        <w:t xml:space="preserve"> состоит из </w:t>
      </w:r>
      <w:r w:rsidR="004760D5">
        <w:t>семи</w:t>
      </w:r>
      <w:r w:rsidRPr="00152AC5">
        <w:t xml:space="preserve"> </w:t>
      </w:r>
      <w:r>
        <w:t xml:space="preserve">неперемещаемых </w:t>
      </w:r>
      <w:r w:rsidR="00C568C9">
        <w:t>форм</w:t>
      </w:r>
      <w:r w:rsidRPr="005D0A5F">
        <w:t>:</w:t>
      </w:r>
    </w:p>
    <w:p w14:paraId="2DA43938" w14:textId="77777777" w:rsidR="004760D5" w:rsidRDefault="004760D5" w:rsidP="005759E8">
      <w:pPr>
        <w:pStyle w:val="a"/>
        <w:numPr>
          <w:ilvl w:val="0"/>
          <w:numId w:val="36"/>
        </w:numPr>
      </w:pPr>
      <w:r>
        <w:t>Ввод штрих-кода</w:t>
      </w:r>
    </w:p>
    <w:p w14:paraId="1033DE81" w14:textId="77777777" w:rsidR="005D0A5F" w:rsidRPr="00E1241C" w:rsidRDefault="005D0A5F" w:rsidP="005759E8">
      <w:pPr>
        <w:pStyle w:val="a"/>
        <w:numPr>
          <w:ilvl w:val="0"/>
          <w:numId w:val="36"/>
        </w:numPr>
      </w:pPr>
      <w:r w:rsidRPr="00E1241C">
        <w:t>Ввод штрих-кода для ВЫДАЧИ экземпляра;</w:t>
      </w:r>
    </w:p>
    <w:p w14:paraId="30EBC771" w14:textId="77777777" w:rsidR="005D0A5F" w:rsidRPr="00E1241C" w:rsidRDefault="005D0A5F" w:rsidP="005759E8">
      <w:pPr>
        <w:pStyle w:val="a"/>
        <w:numPr>
          <w:ilvl w:val="0"/>
          <w:numId w:val="36"/>
        </w:numPr>
      </w:pPr>
      <w:r w:rsidRPr="00E1241C">
        <w:t>Ввод группы штрих-</w:t>
      </w:r>
      <w:proofErr w:type="gramStart"/>
      <w:r w:rsidRPr="00E1241C">
        <w:t>кодов</w:t>
      </w:r>
      <w:r w:rsidR="00CA3CFF">
        <w:t xml:space="preserve">  </w:t>
      </w:r>
      <w:r w:rsidR="00CA3CFF" w:rsidRPr="00152AC5">
        <w:t>для</w:t>
      </w:r>
      <w:proofErr w:type="gramEnd"/>
      <w:r w:rsidR="00CA3CFF" w:rsidRPr="00152AC5">
        <w:t xml:space="preserve"> ВЫДАЧИ</w:t>
      </w:r>
      <w:r w:rsidR="00152AC5" w:rsidRPr="00152AC5">
        <w:t xml:space="preserve"> </w:t>
      </w:r>
      <w:r w:rsidR="00152AC5">
        <w:t>экземпляров</w:t>
      </w:r>
      <w:r w:rsidRPr="00C05788">
        <w:t>;</w:t>
      </w:r>
    </w:p>
    <w:p w14:paraId="604F05F4" w14:textId="77777777" w:rsidR="005D0A5F" w:rsidRDefault="005D0A5F" w:rsidP="005759E8">
      <w:pPr>
        <w:pStyle w:val="a"/>
        <w:numPr>
          <w:ilvl w:val="0"/>
          <w:numId w:val="36"/>
        </w:numPr>
      </w:pPr>
      <w:r w:rsidRPr="00E1241C">
        <w:t>Проверить по штрих-коду у кого на руках книга</w:t>
      </w:r>
      <w:r w:rsidR="00572388" w:rsidRPr="00572388">
        <w:t>;</w:t>
      </w:r>
    </w:p>
    <w:p w14:paraId="52A43B8E" w14:textId="77777777" w:rsidR="00572388" w:rsidRPr="003C2C02" w:rsidRDefault="00572388" w:rsidP="005759E8">
      <w:pPr>
        <w:pStyle w:val="a"/>
        <w:numPr>
          <w:ilvl w:val="0"/>
          <w:numId w:val="36"/>
        </w:numPr>
      </w:pPr>
      <w:r w:rsidRPr="00731529">
        <w:t>Ввод штрих-кода для ВОЗВРАТА экземпляра</w:t>
      </w:r>
      <w:r w:rsidR="00CA3CFF" w:rsidRPr="00CA3CFF">
        <w:t>;</w:t>
      </w:r>
    </w:p>
    <w:p w14:paraId="018D8F3B" w14:textId="77777777" w:rsidR="00CA3CFF" w:rsidRDefault="00CA3CFF" w:rsidP="005759E8">
      <w:pPr>
        <w:pStyle w:val="a"/>
        <w:numPr>
          <w:ilvl w:val="0"/>
          <w:numId w:val="36"/>
        </w:numPr>
      </w:pPr>
      <w:r w:rsidRPr="00E1241C">
        <w:t>Ввод группы штрих-</w:t>
      </w:r>
      <w:proofErr w:type="gramStart"/>
      <w:r w:rsidRPr="00152AC5">
        <w:t>кодов  для</w:t>
      </w:r>
      <w:proofErr w:type="gramEnd"/>
      <w:r w:rsidRPr="00152AC5">
        <w:t xml:space="preserve"> ВОЗВРАТА</w:t>
      </w:r>
      <w:r w:rsidR="00152AC5">
        <w:t xml:space="preserve"> экземпляров</w:t>
      </w:r>
      <w:r w:rsidRPr="00CA3CFF">
        <w:t>.</w:t>
      </w:r>
    </w:p>
    <w:p w14:paraId="2EBC7957" w14:textId="77777777" w:rsidR="004760D5" w:rsidRPr="00CA3CFF" w:rsidRDefault="004760D5" w:rsidP="005759E8">
      <w:pPr>
        <w:pStyle w:val="a"/>
        <w:numPr>
          <w:ilvl w:val="0"/>
          <w:numId w:val="36"/>
        </w:numPr>
      </w:pPr>
      <w:r>
        <w:t>Ввод штрих-кода ЧИТАТЕЛЯ</w:t>
      </w:r>
    </w:p>
    <w:p w14:paraId="0F87CD36" w14:textId="77777777" w:rsidR="00AC3FD1" w:rsidRPr="008F2C10" w:rsidRDefault="008F2C10" w:rsidP="004039DB">
      <w:r w:rsidRPr="008F2C10">
        <w:t xml:space="preserve">Область ЧИТАТЕЛЯ </w:t>
      </w:r>
      <w:r w:rsidR="008A7951">
        <w:t>служит для отображения записи одного</w:t>
      </w:r>
      <w:r w:rsidR="004760D5">
        <w:t xml:space="preserve"> (текущего)</w:t>
      </w:r>
      <w:r w:rsidR="008A7951">
        <w:t xml:space="preserve"> читателя и работы с ней, </w:t>
      </w:r>
      <w:r w:rsidRPr="008F2C10">
        <w:t>состоит из двух перемещаемых форм:</w:t>
      </w:r>
    </w:p>
    <w:p w14:paraId="67D83DFC" w14:textId="77777777" w:rsidR="008F2C10" w:rsidRPr="008F2C10" w:rsidRDefault="008F2C10" w:rsidP="005759E8">
      <w:pPr>
        <w:pStyle w:val="a"/>
        <w:numPr>
          <w:ilvl w:val="0"/>
          <w:numId w:val="37"/>
        </w:numPr>
      </w:pPr>
      <w:r>
        <w:t>Текущий читатель</w:t>
      </w:r>
      <w:r w:rsidRPr="008F2C10">
        <w:t>;</w:t>
      </w:r>
    </w:p>
    <w:p w14:paraId="6DCED8EE" w14:textId="77777777" w:rsidR="008F2C10" w:rsidRPr="008F2C10" w:rsidRDefault="008F2C10" w:rsidP="005759E8">
      <w:pPr>
        <w:pStyle w:val="a"/>
        <w:numPr>
          <w:ilvl w:val="0"/>
          <w:numId w:val="37"/>
        </w:numPr>
      </w:pPr>
      <w:r>
        <w:t>Издания на руках у читателя.</w:t>
      </w:r>
    </w:p>
    <w:p w14:paraId="336505AB" w14:textId="77777777" w:rsidR="005D0A5F" w:rsidRPr="00E1241C" w:rsidRDefault="00196B5F" w:rsidP="004039DB">
      <w:pPr>
        <w:rPr>
          <w:b/>
        </w:rPr>
      </w:pPr>
      <w:r w:rsidRPr="00196B5F">
        <w:t xml:space="preserve">Форма </w:t>
      </w:r>
      <w:r w:rsidR="005D0A5F" w:rsidRPr="00E1241C">
        <w:rPr>
          <w:b/>
        </w:rPr>
        <w:t>Настройки</w:t>
      </w:r>
      <w:r w:rsidR="00AB4243">
        <w:rPr>
          <w:b/>
        </w:rPr>
        <w:t xml:space="preserve"> </w:t>
      </w:r>
      <w:r w:rsidR="00AB4243">
        <w:t xml:space="preserve">служит для установки параметров </w:t>
      </w:r>
      <w:r w:rsidR="00AB4243" w:rsidRPr="00726657">
        <w:t>системы книговыдачи</w:t>
      </w:r>
      <w:r w:rsidR="00AB4243">
        <w:t>.</w:t>
      </w:r>
    </w:p>
    <w:p w14:paraId="4597377B" w14:textId="77777777" w:rsidR="005D0A5F" w:rsidRPr="008A7951" w:rsidRDefault="008A7951" w:rsidP="004039DB">
      <w:r w:rsidRPr="008A7951">
        <w:lastRenderedPageBreak/>
        <w:t xml:space="preserve">Форма </w:t>
      </w:r>
      <w:r w:rsidR="005D0A5F" w:rsidRPr="00E1241C">
        <w:rPr>
          <w:b/>
        </w:rPr>
        <w:t>Поиск читателя</w:t>
      </w:r>
      <w:r>
        <w:rPr>
          <w:b/>
        </w:rPr>
        <w:t xml:space="preserve"> </w:t>
      </w:r>
      <w:r w:rsidRPr="008A7951">
        <w:t xml:space="preserve">служит для быстрого </w:t>
      </w:r>
      <w:r>
        <w:t xml:space="preserve">поиска и </w:t>
      </w:r>
      <w:r w:rsidRPr="008A7951">
        <w:t>доступа к записям читател</w:t>
      </w:r>
      <w:r w:rsidR="00473A3C">
        <w:t>ей</w:t>
      </w:r>
      <w:r w:rsidRPr="008A7951">
        <w:t>.</w:t>
      </w:r>
    </w:p>
    <w:p w14:paraId="553832AA" w14:textId="77777777" w:rsidR="005D0A5F" w:rsidRPr="00E1241C" w:rsidRDefault="00933F97" w:rsidP="004039DB">
      <w:pPr>
        <w:rPr>
          <w:b/>
        </w:rPr>
      </w:pPr>
      <w:r w:rsidRPr="00933F97">
        <w:t xml:space="preserve">Форма </w:t>
      </w:r>
      <w:r w:rsidR="005D0A5F" w:rsidRPr="00E1241C">
        <w:rPr>
          <w:b/>
        </w:rPr>
        <w:t>Выдача без заказа</w:t>
      </w:r>
      <w:r w:rsidRPr="00933F97">
        <w:t xml:space="preserve"> </w:t>
      </w:r>
      <w:r w:rsidR="00EE6442">
        <w:t xml:space="preserve">служит для </w:t>
      </w:r>
      <w:r>
        <w:t>поиск</w:t>
      </w:r>
      <w:r w:rsidR="00EE6442">
        <w:t>а</w:t>
      </w:r>
      <w:r>
        <w:t xml:space="preserve"> в базах данных Электронного каталога с целью идентификации выдаваемого издания</w:t>
      </w:r>
      <w:r w:rsidR="00EE6442">
        <w:t>.</w:t>
      </w:r>
    </w:p>
    <w:p w14:paraId="67FC7A73" w14:textId="77777777" w:rsidR="005D0A5F" w:rsidRDefault="00F94243" w:rsidP="004039DB">
      <w:pPr>
        <w:rPr>
          <w:b/>
        </w:rPr>
      </w:pPr>
      <w:r w:rsidRPr="00F94243">
        <w:t xml:space="preserve">Форма </w:t>
      </w:r>
      <w:r w:rsidR="005D0A5F" w:rsidRPr="00E1241C">
        <w:rPr>
          <w:b/>
        </w:rPr>
        <w:t xml:space="preserve">Оперативная статистика </w:t>
      </w:r>
      <w:r w:rsidR="00E0598D">
        <w:rPr>
          <w:b/>
        </w:rPr>
        <w:t xml:space="preserve">посещений </w:t>
      </w:r>
      <w:r>
        <w:t>предназначена для формирования и отображения сведений по обслуживанию читателей (записи, перерегистрации, посещения, выдачи) по местам книговыдачи</w:t>
      </w:r>
      <w:r w:rsidR="00B26F25" w:rsidRPr="00E1241C">
        <w:rPr>
          <w:b/>
        </w:rPr>
        <w:t>.</w:t>
      </w:r>
    </w:p>
    <w:p w14:paraId="5BF26DAF" w14:textId="77777777" w:rsidR="004760D5" w:rsidRDefault="004760D5" w:rsidP="004039DB">
      <w:r w:rsidRPr="004760D5">
        <w:t>Форма</w:t>
      </w:r>
      <w:r>
        <w:rPr>
          <w:b/>
        </w:rPr>
        <w:t xml:space="preserve"> Заказы </w:t>
      </w:r>
      <w:r>
        <w:t>предназначена для работы с очередью заказов</w:t>
      </w:r>
    </w:p>
    <w:p w14:paraId="7E66BF97" w14:textId="77777777" w:rsidR="004760D5" w:rsidRPr="004760D5" w:rsidRDefault="004760D5" w:rsidP="004039DB">
      <w:r>
        <w:t xml:space="preserve">Форма </w:t>
      </w:r>
      <w:proofErr w:type="spellStart"/>
      <w:r w:rsidRPr="004760D5">
        <w:rPr>
          <w:b/>
        </w:rPr>
        <w:t>Бронеполка</w:t>
      </w:r>
      <w:proofErr w:type="spellEnd"/>
      <w:r>
        <w:t xml:space="preserve"> </w:t>
      </w:r>
      <w:proofErr w:type="spellStart"/>
      <w:r>
        <w:t>предазначета</w:t>
      </w:r>
      <w:proofErr w:type="spellEnd"/>
      <w:r>
        <w:t xml:space="preserve"> </w:t>
      </w:r>
      <w:proofErr w:type="spellStart"/>
      <w:r>
        <w:t>длоя</w:t>
      </w:r>
      <w:proofErr w:type="spellEnd"/>
      <w:r>
        <w:t xml:space="preserve"> работы по технологии бронирования </w:t>
      </w:r>
      <w:proofErr w:type="spellStart"/>
      <w:r>
        <w:t>экземппляров</w:t>
      </w:r>
      <w:proofErr w:type="spellEnd"/>
      <w:r>
        <w:t>.</w:t>
      </w:r>
    </w:p>
    <w:p w14:paraId="46D10F12" w14:textId="77777777" w:rsidR="00BE5DD8" w:rsidRPr="00123620" w:rsidRDefault="00963751" w:rsidP="004039DB">
      <w:r>
        <w:t>Интерфейс имеет средства, позволяющие настроить его внешний вид</w:t>
      </w:r>
      <w:r w:rsidR="00123620" w:rsidRPr="00123620">
        <w:t>:</w:t>
      </w:r>
    </w:p>
    <w:p w14:paraId="5D3C1242" w14:textId="77777777" w:rsidR="00963751" w:rsidRPr="00F66EE4" w:rsidRDefault="00963751" w:rsidP="00192824">
      <w:pPr>
        <w:pStyle w:val="a"/>
      </w:pPr>
      <w:r w:rsidRPr="00F66EE4">
        <w:t xml:space="preserve">перемещаемые и неперемещаемые формы. Перемещаемых форм </w:t>
      </w:r>
      <w:r w:rsidR="00F45CAB">
        <w:t>четыре</w:t>
      </w:r>
      <w:r w:rsidRPr="00F66EE4">
        <w:t xml:space="preserve">: </w:t>
      </w:r>
      <w:r w:rsidRPr="00F66EE4">
        <w:rPr>
          <w:b/>
        </w:rPr>
        <w:t>Текущий читатель</w:t>
      </w:r>
      <w:r w:rsidR="00F45CAB">
        <w:t>,</w:t>
      </w:r>
      <w:r w:rsidRPr="00F66EE4">
        <w:t xml:space="preserve"> </w:t>
      </w:r>
      <w:r w:rsidRPr="00F66EE4">
        <w:rPr>
          <w:b/>
        </w:rPr>
        <w:t>Издания на руках у читателя</w:t>
      </w:r>
      <w:r w:rsidR="00F45CAB">
        <w:rPr>
          <w:b/>
        </w:rPr>
        <w:t xml:space="preserve">, Заказы, </w:t>
      </w:r>
      <w:proofErr w:type="spellStart"/>
      <w:r w:rsidR="00F45CAB">
        <w:rPr>
          <w:b/>
        </w:rPr>
        <w:t>Бронеполка</w:t>
      </w:r>
      <w:proofErr w:type="spellEnd"/>
      <w:r w:rsidRPr="00F66EE4">
        <w:t>. Их перемещение возможно в плоскости правой рабочей области (изменение очередности</w:t>
      </w:r>
      <w:r w:rsidR="0002412F" w:rsidRPr="00F66EE4">
        <w:t xml:space="preserve"> этих двух форм друг относительно друга) и перемещение этих форм в левую рабочую область (какой-либо из двух или обеих форм).</w:t>
      </w:r>
      <w:r w:rsidR="00FB1E22" w:rsidRPr="00F66EE4">
        <w:t xml:space="preserve"> Для перемещения формы необходимо нажать </w:t>
      </w:r>
      <w:r w:rsidR="001D5792" w:rsidRPr="00F66EE4">
        <w:t>левой</w:t>
      </w:r>
      <w:r w:rsidR="00FB1E22" w:rsidRPr="00F66EE4">
        <w:t xml:space="preserve"> кнопкой «мыши» на заголовок формы и, удерживая кнопку нажатой,</w:t>
      </w:r>
      <w:r w:rsidR="00BE5DD8" w:rsidRPr="00F66EE4">
        <w:t xml:space="preserve"> перемещать форму вверх, вниз, влево, вправо. Места возможного расположения формы будут указаны появлением прямоугольника с пунктирными границами</w:t>
      </w:r>
      <w:r w:rsidR="00F66EE4" w:rsidRPr="00F66EE4">
        <w:t>;</w:t>
      </w:r>
    </w:p>
    <w:p w14:paraId="64955D51" w14:textId="77777777" w:rsidR="00A907AB" w:rsidRPr="00F66EE4" w:rsidRDefault="00A907AB" w:rsidP="00192824">
      <w:pPr>
        <w:pStyle w:val="a"/>
      </w:pPr>
      <w:r w:rsidRPr="00F66EE4">
        <w:t xml:space="preserve">все формы имеют </w:t>
      </w:r>
      <w:r w:rsidR="008D7CE2" w:rsidRPr="00F66EE4">
        <w:t xml:space="preserve">в правом углу названия </w:t>
      </w:r>
      <w:r w:rsidRPr="00F66EE4">
        <w:t xml:space="preserve">кнопку </w:t>
      </w:r>
      <w:r w:rsidR="00F45CAB">
        <w:rPr>
          <w:noProof/>
        </w:rPr>
        <w:drawing>
          <wp:inline distT="0" distB="0" distL="0" distR="0" wp14:anchorId="606022C9" wp14:editId="632374A6">
            <wp:extent cx="173990" cy="135255"/>
            <wp:effectExtent l="19050" t="0" r="0" b="0"/>
            <wp:docPr id="1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173990" cy="135255"/>
                    </a:xfrm>
                    <a:prstGeom prst="rect">
                      <a:avLst/>
                    </a:prstGeom>
                    <a:noFill/>
                    <a:ln w="9525">
                      <a:noFill/>
                      <a:miter lim="800000"/>
                      <a:headEnd/>
                      <a:tailEnd/>
                    </a:ln>
                  </pic:spPr>
                </pic:pic>
              </a:graphicData>
            </a:graphic>
          </wp:inline>
        </w:drawing>
      </w:r>
      <w:r w:rsidR="00F45CAB" w:rsidRPr="00F66EE4">
        <w:rPr>
          <w:noProof/>
        </w:rPr>
        <w:t xml:space="preserve"> </w:t>
      </w:r>
      <w:r w:rsidRPr="00F66EE4">
        <w:t>, позволяющую свернуть форму</w:t>
      </w:r>
      <w:r w:rsidR="00AC7043" w:rsidRPr="00F66EE4">
        <w:t>, тем самым минимизировать занимаемое е</w:t>
      </w:r>
      <w:r w:rsidR="003D7664" w:rsidRPr="00F66EE4">
        <w:t>ю</w:t>
      </w:r>
      <w:r w:rsidR="00AC7043" w:rsidRPr="00F66EE4">
        <w:t xml:space="preserve"> пространство рабочей области</w:t>
      </w:r>
      <w:r w:rsidR="008D7CE2" w:rsidRPr="00F66EE4">
        <w:t xml:space="preserve"> (</w:t>
      </w:r>
      <w:r w:rsidR="00C62275">
        <w:fldChar w:fldCharType="begin"/>
      </w:r>
      <w:r w:rsidR="00C62275">
        <w:instrText xml:space="preserve"> REF _Ref32573282 \h </w:instrText>
      </w:r>
      <w:r w:rsidR="00C62275">
        <w:fldChar w:fldCharType="separate"/>
      </w:r>
      <w:r w:rsidR="00B32157">
        <w:t xml:space="preserve">Рис.  </w:t>
      </w:r>
      <w:r w:rsidR="00B32157">
        <w:rPr>
          <w:noProof/>
        </w:rPr>
        <w:t>18</w:t>
      </w:r>
      <w:r w:rsidR="00C62275">
        <w:fldChar w:fldCharType="end"/>
      </w:r>
      <w:r w:rsidR="008D7CE2" w:rsidRPr="00F66EE4">
        <w:t>)</w:t>
      </w:r>
      <w:r w:rsidR="00AC7043" w:rsidRPr="00F66EE4">
        <w:t>.</w:t>
      </w:r>
      <w:r w:rsidR="0044151E" w:rsidRPr="00F66EE4">
        <w:t xml:space="preserve"> Кнопка </w:t>
      </w:r>
      <w:r w:rsidR="00F45CAB">
        <w:rPr>
          <w:noProof/>
        </w:rPr>
        <w:drawing>
          <wp:inline distT="0" distB="0" distL="0" distR="0" wp14:anchorId="623EF944" wp14:editId="24ED944D">
            <wp:extent cx="178435" cy="131445"/>
            <wp:effectExtent l="19050" t="0" r="0" b="0"/>
            <wp:docPr id="1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178435" cy="131445"/>
                    </a:xfrm>
                    <a:prstGeom prst="rect">
                      <a:avLst/>
                    </a:prstGeom>
                    <a:noFill/>
                    <a:ln w="9525">
                      <a:noFill/>
                      <a:miter lim="800000"/>
                      <a:headEnd/>
                      <a:tailEnd/>
                    </a:ln>
                  </pic:spPr>
                </pic:pic>
              </a:graphicData>
            </a:graphic>
          </wp:inline>
        </w:drawing>
      </w:r>
      <w:r w:rsidR="0044151E" w:rsidRPr="00F66EE4">
        <w:t xml:space="preserve"> позволяет развернуть форму на ее максимальный размер</w:t>
      </w:r>
      <w:r w:rsidR="00F66EE4" w:rsidRPr="00F45CAB">
        <w:t>;</w:t>
      </w:r>
    </w:p>
    <w:p w14:paraId="5129E97B" w14:textId="77777777" w:rsidR="00571E37" w:rsidRPr="00F66EE4" w:rsidRDefault="002321B4" w:rsidP="00192824">
      <w:pPr>
        <w:pStyle w:val="a"/>
      </w:pPr>
      <w:r w:rsidRPr="00F66EE4">
        <w:t xml:space="preserve">в </w:t>
      </w:r>
      <w:r w:rsidR="00271372" w:rsidRPr="00F66EE4">
        <w:t>форм</w:t>
      </w:r>
      <w:r w:rsidRPr="00F66EE4">
        <w:t>ах</w:t>
      </w:r>
      <w:r w:rsidR="00271372" w:rsidRPr="00F66EE4">
        <w:t>, представляющие собой таблицы</w:t>
      </w:r>
      <w:r w:rsidRPr="00F66EE4">
        <w:t xml:space="preserve">, порядок колонок (элементов) может быть произвольным – установка необходимого порядка достигается путем перетаскивания колонок вправо, влево с помощью «мыши». Произвольным может быть и порядок сортировки строк табличной формы </w:t>
      </w:r>
      <w:r w:rsidR="00BB30F3" w:rsidRPr="00F66EE4">
        <w:t xml:space="preserve">(для тех форм, где это предусмотрено) </w:t>
      </w:r>
      <w:r w:rsidRPr="00F66EE4">
        <w:t>– для установки необходимого порядка сортировки следует щелкнуть по соответствующей колонке в верхней ее части</w:t>
      </w:r>
      <w:r w:rsidR="00F66EE4" w:rsidRPr="00F66EE4">
        <w:t>;</w:t>
      </w:r>
      <w:r w:rsidRPr="00F66EE4">
        <w:t xml:space="preserve"> </w:t>
      </w:r>
    </w:p>
    <w:p w14:paraId="4FEEF397" w14:textId="77777777" w:rsidR="005517F8" w:rsidRPr="00F66EE4" w:rsidRDefault="005517F8" w:rsidP="00192824">
      <w:pPr>
        <w:pStyle w:val="a"/>
      </w:pPr>
      <w:r w:rsidRPr="00F66EE4">
        <w:t>управляемые «мышью» движки, разделяющие колонки (элементы) табличных форм, которые позволяют установить удобное для пользователя соотношение их размеров</w:t>
      </w:r>
      <w:r w:rsidR="00F66EE4" w:rsidRPr="00F66EE4">
        <w:t>;</w:t>
      </w:r>
    </w:p>
    <w:p w14:paraId="1D03D4E1" w14:textId="77777777" w:rsidR="008D7CE2" w:rsidRPr="00F66EE4" w:rsidRDefault="005517F8" w:rsidP="00192824">
      <w:pPr>
        <w:pStyle w:val="a"/>
      </w:pPr>
      <w:r w:rsidRPr="00F66EE4">
        <w:t>специальное меню</w:t>
      </w:r>
      <w:r w:rsidR="002C5C15" w:rsidRPr="00F66EE4">
        <w:t>,</w:t>
      </w:r>
      <w:r w:rsidRPr="00F66EE4">
        <w:t xml:space="preserve"> возникающее при наведении </w:t>
      </w:r>
      <w:r w:rsidR="008D7CE2" w:rsidRPr="00F66EE4">
        <w:t xml:space="preserve">и нажатии </w:t>
      </w:r>
      <w:r w:rsidR="007F5783" w:rsidRPr="00F66EE4">
        <w:t>левой</w:t>
      </w:r>
      <w:r w:rsidR="008D7CE2" w:rsidRPr="00F66EE4">
        <w:t xml:space="preserve"> кнопки «мыши» </w:t>
      </w:r>
      <w:r w:rsidRPr="00F66EE4">
        <w:t>на правый угол названия колонки формы, которое позволяет управлять видимостью отдельных элементов</w:t>
      </w:r>
      <w:r w:rsidR="008D7CE2" w:rsidRPr="00F66EE4">
        <w:t xml:space="preserve"> табличной формы</w:t>
      </w:r>
      <w:r w:rsidR="00C56EAD" w:rsidRPr="00F66EE4">
        <w:t xml:space="preserve"> (видимые </w:t>
      </w:r>
      <w:r w:rsidR="00772BE8" w:rsidRPr="00F66EE4">
        <w:t>элементы отмечаются галочками)</w:t>
      </w:r>
      <w:r w:rsidR="008D7CE2" w:rsidRPr="00F66EE4">
        <w:t xml:space="preserve"> (</w:t>
      </w:r>
      <w:r w:rsidR="00C62275">
        <w:fldChar w:fldCharType="begin"/>
      </w:r>
      <w:r w:rsidR="00C62275">
        <w:instrText xml:space="preserve"> REF _Ref32573384 \h </w:instrText>
      </w:r>
      <w:r w:rsidR="00C62275">
        <w:fldChar w:fldCharType="separate"/>
      </w:r>
      <w:r w:rsidR="00B32157">
        <w:t xml:space="preserve">Рис.  </w:t>
      </w:r>
      <w:r w:rsidR="00B32157">
        <w:rPr>
          <w:noProof/>
        </w:rPr>
        <w:t>19</w:t>
      </w:r>
      <w:r w:rsidR="00C62275">
        <w:fldChar w:fldCharType="end"/>
      </w:r>
      <w:r w:rsidR="008D7CE2" w:rsidRPr="00F66EE4">
        <w:t>)</w:t>
      </w:r>
      <w:r w:rsidR="00F66EE4" w:rsidRPr="00F66EE4">
        <w:t>;</w:t>
      </w:r>
    </w:p>
    <w:p w14:paraId="370A7A3B" w14:textId="77777777" w:rsidR="00F66EE4" w:rsidRPr="00F66EE4" w:rsidRDefault="00AE5F76" w:rsidP="00192824">
      <w:pPr>
        <w:pStyle w:val="a"/>
      </w:pPr>
      <w:proofErr w:type="spellStart"/>
      <w:r w:rsidRPr="005759E8">
        <w:rPr>
          <w:rFonts w:eastAsia="Times New Roman"/>
        </w:rPr>
        <w:t>параметрирование</w:t>
      </w:r>
      <w:proofErr w:type="spellEnd"/>
      <w:r w:rsidRPr="005759E8">
        <w:rPr>
          <w:rFonts w:eastAsia="Times New Roman"/>
        </w:rPr>
        <w:t xml:space="preserve"> видимости интерфейсных форм (показывать форму или нет)</w:t>
      </w:r>
      <w:r w:rsidR="000F7241" w:rsidRPr="005759E8">
        <w:rPr>
          <w:rFonts w:eastAsia="Times New Roman"/>
        </w:rPr>
        <w:t xml:space="preserve"> и кнопок операций</w:t>
      </w:r>
      <w:r w:rsidRPr="005759E8">
        <w:rPr>
          <w:rFonts w:eastAsia="Times New Roman"/>
        </w:rPr>
        <w:t>.</w:t>
      </w:r>
    </w:p>
    <w:p w14:paraId="27FFEFA5" w14:textId="77777777" w:rsidR="00C62275" w:rsidRDefault="00F45CAB" w:rsidP="00C62275">
      <w:pPr>
        <w:keepNext/>
      </w:pPr>
      <w:r>
        <w:rPr>
          <w:noProof/>
        </w:rPr>
        <w:lastRenderedPageBreak/>
        <w:drawing>
          <wp:inline distT="0" distB="0" distL="0" distR="0" wp14:anchorId="495F0558" wp14:editId="5D5CE3B9">
            <wp:extent cx="5930524" cy="3341263"/>
            <wp:effectExtent l="19050" t="0" r="0" b="0"/>
            <wp:docPr id="1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934940" cy="3343751"/>
                    </a:xfrm>
                    <a:prstGeom prst="rect">
                      <a:avLst/>
                    </a:prstGeom>
                    <a:noFill/>
                    <a:ln w="9525">
                      <a:noFill/>
                      <a:miter lim="800000"/>
                      <a:headEnd/>
                      <a:tailEnd/>
                    </a:ln>
                  </pic:spPr>
                </pic:pic>
              </a:graphicData>
            </a:graphic>
          </wp:inline>
        </w:drawing>
      </w:r>
    </w:p>
    <w:p w14:paraId="209947FD" w14:textId="77777777" w:rsidR="00BE6D26" w:rsidRDefault="00C62275" w:rsidP="00C62275">
      <w:pPr>
        <w:pStyle w:val="a8"/>
      </w:pPr>
      <w:bookmarkStart w:id="254" w:name="_Ref32573384"/>
      <w:r>
        <w:t xml:space="preserve">Рис.  </w:t>
      </w:r>
      <w:r w:rsidR="005D0232">
        <w:fldChar w:fldCharType="begin"/>
      </w:r>
      <w:r w:rsidR="005D0232">
        <w:instrText xml:space="preserve"> SEQ Рис._ \* ARABIC </w:instrText>
      </w:r>
      <w:r w:rsidR="005D0232">
        <w:fldChar w:fldCharType="separate"/>
      </w:r>
      <w:r w:rsidR="002D1B65">
        <w:rPr>
          <w:noProof/>
        </w:rPr>
        <w:t>19</w:t>
      </w:r>
      <w:r w:rsidR="005D0232">
        <w:rPr>
          <w:noProof/>
        </w:rPr>
        <w:fldChar w:fldCharType="end"/>
      </w:r>
      <w:bookmarkEnd w:id="254"/>
      <w:r>
        <w:t xml:space="preserve"> </w:t>
      </w:r>
      <w:r w:rsidRPr="006D3EE1">
        <w:t>Общий вид табличной формы</w:t>
      </w:r>
    </w:p>
    <w:p w14:paraId="336B6D7B" w14:textId="77777777" w:rsidR="005759E8" w:rsidRPr="00B32157" w:rsidRDefault="005759E8" w:rsidP="004039DB"/>
    <w:p w14:paraId="3B53E6D8" w14:textId="77777777" w:rsidR="00571E37" w:rsidRDefault="00571E37" w:rsidP="004039DB">
      <w:r>
        <w:t>Установленный порядок колонок и сортировки, видимость колонок и их размеры, расположение перемещаемых форм сохраняется только в течение текущего сеанса работы.</w:t>
      </w:r>
    </w:p>
    <w:p w14:paraId="1CCBBA2C" w14:textId="77777777" w:rsidR="00271372" w:rsidRPr="00963751" w:rsidRDefault="00271372" w:rsidP="004039DB"/>
    <w:p w14:paraId="4EB1EB52" w14:textId="77777777" w:rsidR="00E015DD" w:rsidRDefault="00963751" w:rsidP="008320B6">
      <w:pPr>
        <w:pStyle w:val="3"/>
      </w:pPr>
      <w:bookmarkStart w:id="255" w:name="_Toc32578878"/>
      <w:r>
        <w:t xml:space="preserve">Область </w:t>
      </w:r>
      <w:r w:rsidR="00024DB0">
        <w:t xml:space="preserve">СКОРОСТНОЙ </w:t>
      </w:r>
      <w:r>
        <w:t>ВЫДАЧ</w:t>
      </w:r>
      <w:r w:rsidR="00024DB0">
        <w:t>И</w:t>
      </w:r>
      <w:r w:rsidR="000B7B8A">
        <w:t>/ВОЗВРАТА</w:t>
      </w:r>
      <w:bookmarkEnd w:id="255"/>
    </w:p>
    <w:p w14:paraId="1A9D919E" w14:textId="77777777" w:rsidR="00BD2D62" w:rsidRPr="005759E8" w:rsidRDefault="00BD2D62" w:rsidP="004039DB"/>
    <w:p w14:paraId="29E8124C" w14:textId="77777777" w:rsidR="00024DB0" w:rsidRPr="005D0A5F" w:rsidRDefault="00024DB0" w:rsidP="004039DB">
      <w:r>
        <w:t>Область СКОРОСТНОЙ ВЫДАЧИ</w:t>
      </w:r>
      <w:r w:rsidR="00572388" w:rsidRPr="00572388">
        <w:t>/</w:t>
      </w:r>
      <w:r w:rsidR="00572388">
        <w:t>ВОЗВРАТА</w:t>
      </w:r>
      <w:r>
        <w:t xml:space="preserve"> состоит </w:t>
      </w:r>
      <w:r w:rsidRPr="00726657">
        <w:t xml:space="preserve">из </w:t>
      </w:r>
      <w:r w:rsidR="00F45CAB">
        <w:t>семи</w:t>
      </w:r>
      <w:r w:rsidRPr="00726657">
        <w:t xml:space="preserve"> </w:t>
      </w:r>
      <w:r>
        <w:t>неперемещаемых форм</w:t>
      </w:r>
      <w:r w:rsidRPr="005D0A5F">
        <w:t>:</w:t>
      </w:r>
    </w:p>
    <w:p w14:paraId="4712B46B" w14:textId="77777777" w:rsidR="00F45CAB" w:rsidRDefault="00F45CAB" w:rsidP="00F45CAB">
      <w:pPr>
        <w:pStyle w:val="a"/>
        <w:numPr>
          <w:ilvl w:val="0"/>
          <w:numId w:val="36"/>
        </w:numPr>
      </w:pPr>
      <w:r>
        <w:t>Ввод штрих-кода</w:t>
      </w:r>
    </w:p>
    <w:p w14:paraId="33A0394D" w14:textId="77777777" w:rsidR="00F45CAB" w:rsidRPr="00E1241C" w:rsidRDefault="00F45CAB" w:rsidP="00F45CAB">
      <w:pPr>
        <w:pStyle w:val="a"/>
        <w:numPr>
          <w:ilvl w:val="0"/>
          <w:numId w:val="36"/>
        </w:numPr>
      </w:pPr>
      <w:r w:rsidRPr="00E1241C">
        <w:t>Ввод штрих-кода для ВЫДАЧИ экземпляра;</w:t>
      </w:r>
    </w:p>
    <w:p w14:paraId="24C2FCF1" w14:textId="77777777" w:rsidR="00F45CAB" w:rsidRPr="00E1241C" w:rsidRDefault="00F45CAB" w:rsidP="00F45CAB">
      <w:pPr>
        <w:pStyle w:val="a"/>
        <w:numPr>
          <w:ilvl w:val="0"/>
          <w:numId w:val="36"/>
        </w:numPr>
      </w:pPr>
      <w:r w:rsidRPr="00E1241C">
        <w:t>Ввод группы штрих-</w:t>
      </w:r>
      <w:proofErr w:type="gramStart"/>
      <w:r w:rsidRPr="00E1241C">
        <w:t>кодов</w:t>
      </w:r>
      <w:r>
        <w:t xml:space="preserve">  </w:t>
      </w:r>
      <w:r w:rsidRPr="00152AC5">
        <w:t>для</w:t>
      </w:r>
      <w:proofErr w:type="gramEnd"/>
      <w:r w:rsidRPr="00152AC5">
        <w:t xml:space="preserve"> ВЫДАЧИ </w:t>
      </w:r>
      <w:r>
        <w:t>экземпляров</w:t>
      </w:r>
      <w:r w:rsidRPr="00C05788">
        <w:t>;</w:t>
      </w:r>
    </w:p>
    <w:p w14:paraId="676E6557" w14:textId="77777777" w:rsidR="00F45CAB" w:rsidRDefault="00F45CAB" w:rsidP="00F45CAB">
      <w:pPr>
        <w:pStyle w:val="a"/>
        <w:numPr>
          <w:ilvl w:val="0"/>
          <w:numId w:val="36"/>
        </w:numPr>
      </w:pPr>
      <w:r w:rsidRPr="00E1241C">
        <w:t>Проверить по штрих-коду у кого на руках книга</w:t>
      </w:r>
      <w:r w:rsidRPr="00572388">
        <w:t>;</w:t>
      </w:r>
    </w:p>
    <w:p w14:paraId="1132B8DD" w14:textId="77777777" w:rsidR="00F45CAB" w:rsidRPr="003C2C02" w:rsidRDefault="00F45CAB" w:rsidP="00F45CAB">
      <w:pPr>
        <w:pStyle w:val="a"/>
        <w:numPr>
          <w:ilvl w:val="0"/>
          <w:numId w:val="36"/>
        </w:numPr>
      </w:pPr>
      <w:r w:rsidRPr="00731529">
        <w:t>Ввод штрих-кода для ВОЗВРАТА экземпляра</w:t>
      </w:r>
      <w:r w:rsidRPr="00CA3CFF">
        <w:t>;</w:t>
      </w:r>
    </w:p>
    <w:p w14:paraId="61EAAC3B" w14:textId="77777777" w:rsidR="00F45CAB" w:rsidRDefault="00F45CAB" w:rsidP="00F45CAB">
      <w:pPr>
        <w:pStyle w:val="a"/>
        <w:numPr>
          <w:ilvl w:val="0"/>
          <w:numId w:val="36"/>
        </w:numPr>
      </w:pPr>
      <w:r w:rsidRPr="00E1241C">
        <w:t>Ввод группы штрих-</w:t>
      </w:r>
      <w:proofErr w:type="gramStart"/>
      <w:r w:rsidRPr="00152AC5">
        <w:t>кодов  для</w:t>
      </w:r>
      <w:proofErr w:type="gramEnd"/>
      <w:r w:rsidRPr="00152AC5">
        <w:t xml:space="preserve"> ВОЗВРАТА</w:t>
      </w:r>
      <w:r>
        <w:t xml:space="preserve"> экземпляров</w:t>
      </w:r>
      <w:r w:rsidRPr="00CA3CFF">
        <w:t>.</w:t>
      </w:r>
    </w:p>
    <w:p w14:paraId="02DE4B3F" w14:textId="77777777" w:rsidR="00F45CAB" w:rsidRPr="00CA3CFF" w:rsidRDefault="00F45CAB" w:rsidP="00F45CAB">
      <w:pPr>
        <w:pStyle w:val="a"/>
        <w:numPr>
          <w:ilvl w:val="0"/>
          <w:numId w:val="36"/>
        </w:numPr>
      </w:pPr>
      <w:r>
        <w:t>Ввод штрих-кода ЧИТАТЕЛЯ</w:t>
      </w:r>
    </w:p>
    <w:p w14:paraId="24F97460" w14:textId="77777777" w:rsidR="00A45813" w:rsidRPr="00572388" w:rsidRDefault="00A45813" w:rsidP="004039DB"/>
    <w:p w14:paraId="10F23B1B" w14:textId="77777777" w:rsidR="00024DB0" w:rsidRDefault="00024DB0" w:rsidP="004039DB">
      <w:r>
        <w:t xml:space="preserve">Идентификация читателя по штрих-коду читательского билета и экземпляра издания по </w:t>
      </w:r>
      <w:r w:rsidR="005D0A7B">
        <w:t xml:space="preserve">уникальному </w:t>
      </w:r>
      <w:r>
        <w:t>штрих-коду является наиболее технологичным решением задачи</w:t>
      </w:r>
      <w:r w:rsidR="00ED5EBE">
        <w:t xml:space="preserve"> книговыдачи</w:t>
      </w:r>
      <w:r w:rsidR="005D0A7B">
        <w:t xml:space="preserve">, поскольку поиск </w:t>
      </w:r>
      <w:r w:rsidR="00572388">
        <w:t xml:space="preserve">в БД Электронного каталога </w:t>
      </w:r>
      <w:r w:rsidR="005D0A7B">
        <w:t xml:space="preserve">по виду поиска </w:t>
      </w:r>
      <w:r w:rsidR="005D0A7B" w:rsidRPr="00722AB6">
        <w:t>ШТРИХ-КОД/ИНВЕНТАРНЫЙ НОМЕР ЭКЗЕМПЛЯРА</w:t>
      </w:r>
      <w:r w:rsidR="005D0A7B" w:rsidRPr="005D0A7B">
        <w:t xml:space="preserve"> </w:t>
      </w:r>
      <w:r w:rsidR="005D0A7B">
        <w:t xml:space="preserve">и </w:t>
      </w:r>
      <w:r w:rsidR="00572388">
        <w:t xml:space="preserve">поиск в БД читателей по виду поиска </w:t>
      </w:r>
      <w:r w:rsidR="005D0A7B">
        <w:t>ИМЯ/</w:t>
      </w:r>
      <w:proofErr w:type="gramStart"/>
      <w:r w:rsidR="005D0A7B">
        <w:t xml:space="preserve">ИДЕНТИФИКАТОР </w:t>
      </w:r>
      <w:r>
        <w:t xml:space="preserve"> даю</w:t>
      </w:r>
      <w:r w:rsidR="005D0A7B">
        <w:t>т</w:t>
      </w:r>
      <w:proofErr w:type="gramEnd"/>
      <w:r>
        <w:t xml:space="preserve"> однозначный результат</w:t>
      </w:r>
      <w:r w:rsidR="002029FD">
        <w:t xml:space="preserve">, т.е. </w:t>
      </w:r>
      <w:r>
        <w:t>когда одному термину словаря соответствует один документ</w:t>
      </w:r>
      <w:r w:rsidR="002029FD">
        <w:t xml:space="preserve"> (</w:t>
      </w:r>
      <w:r w:rsidR="00572388">
        <w:t xml:space="preserve">экземпляра или </w:t>
      </w:r>
      <w:r w:rsidR="002029FD">
        <w:t>читателя)</w:t>
      </w:r>
      <w:r w:rsidR="00023244">
        <w:t xml:space="preserve">. </w:t>
      </w:r>
    </w:p>
    <w:p w14:paraId="37D23614" w14:textId="77777777" w:rsidR="00FA5F4F" w:rsidRDefault="00FA5F4F" w:rsidP="004039DB">
      <w:r w:rsidRPr="00EF3253">
        <w:t xml:space="preserve">Предполагается, что место выдачи и дата предполагаемого возврата издания </w:t>
      </w:r>
      <w:r>
        <w:t xml:space="preserve">(строка </w:t>
      </w:r>
      <w:r w:rsidRPr="00FA5F4F">
        <w:rPr>
          <w:b/>
        </w:rPr>
        <w:t>ДАТА ВОЗВРАТА</w:t>
      </w:r>
      <w:r>
        <w:t>)</w:t>
      </w:r>
      <w:r w:rsidR="00A95E59">
        <w:t>,</w:t>
      </w:r>
      <w:r w:rsidR="00E60D04">
        <w:t xml:space="preserve"> </w:t>
      </w:r>
      <w:r>
        <w:t xml:space="preserve">а </w:t>
      </w:r>
      <w:proofErr w:type="gramStart"/>
      <w:r>
        <w:t>так же</w:t>
      </w:r>
      <w:proofErr w:type="gramEnd"/>
      <w:r>
        <w:t xml:space="preserve"> другие необходимые настройки книговыдачи</w:t>
      </w:r>
      <w:r w:rsidR="00A95E59">
        <w:t xml:space="preserve"> (</w:t>
      </w:r>
      <w:r>
        <w:t>см. форму НАСТРОЙКИ</w:t>
      </w:r>
      <w:r w:rsidR="00A95E59">
        <w:t>),</w:t>
      </w:r>
      <w:r>
        <w:t xml:space="preserve"> </w:t>
      </w:r>
      <w:r w:rsidRPr="00EF3253">
        <w:t xml:space="preserve">должны быть установлены перед началом выполнения </w:t>
      </w:r>
      <w:r>
        <w:t>скоростной выдачи/возврата</w:t>
      </w:r>
      <w:r w:rsidRPr="00FA5F4F">
        <w:t xml:space="preserve"> </w:t>
      </w:r>
      <w:r>
        <w:t>и являются условно постоянными, т.е. устанавливаются один раз в течение сеанса работы</w:t>
      </w:r>
      <w:r w:rsidR="00726657">
        <w:t xml:space="preserve"> (чаще параметрами </w:t>
      </w:r>
      <w:proofErr w:type="spellStart"/>
      <w:r w:rsidR="00726657">
        <w:rPr>
          <w:lang w:val="en-US"/>
        </w:rPr>
        <w:t>ini</w:t>
      </w:r>
      <w:proofErr w:type="spellEnd"/>
      <w:r w:rsidR="00726657" w:rsidRPr="00726657">
        <w:t>-</w:t>
      </w:r>
      <w:r w:rsidR="00726657">
        <w:t>файла),</w:t>
      </w:r>
      <w:r w:rsidR="00A95E59">
        <w:t xml:space="preserve"> но могут и меняться при необходимости</w:t>
      </w:r>
      <w:r>
        <w:t>.</w:t>
      </w:r>
    </w:p>
    <w:p w14:paraId="16716ABF" w14:textId="77777777" w:rsidR="007C45D3" w:rsidRDefault="007C45D3" w:rsidP="007C45D3">
      <w:pPr>
        <w:pStyle w:val="4"/>
      </w:pPr>
      <w:r w:rsidRPr="00F45CAB">
        <w:lastRenderedPageBreak/>
        <w:t>Форма ВВОД ШТРИХ-КОДА</w:t>
      </w:r>
    </w:p>
    <w:p w14:paraId="1818CDD2" w14:textId="77777777" w:rsidR="00F45CAB" w:rsidRDefault="00F45CAB" w:rsidP="004039DB">
      <w:r w:rsidRPr="00F45CAB">
        <w:rPr>
          <w:b/>
        </w:rPr>
        <w:t>Форма ВВОД ШТРИХ-КОДА</w:t>
      </w:r>
      <w:r>
        <w:t xml:space="preserve"> представляет собой редактируемую строку и предназначена для считывания сканером штрих-кода читательского билета или штрих-кода выдаваемого экземпляра издания. Доступна в интерфейсе при указании настройки в профиле "Использовать одно окно и </w:t>
      </w:r>
      <w:proofErr w:type="gramStart"/>
      <w:r>
        <w:t>для выдачи</w:t>
      </w:r>
      <w:proofErr w:type="gramEnd"/>
      <w:r>
        <w:t xml:space="preserve"> и для возврата" в "Да". Автоматическое определение направления выдачи (выдача или возврат) возможно только в случае индивидуального учета экземпляров (</w:t>
      </w:r>
      <w:proofErr w:type="gramStart"/>
      <w:r>
        <w:t>т.е.</w:t>
      </w:r>
      <w:proofErr w:type="gramEnd"/>
      <w:r>
        <w:t xml:space="preserve"> каждый </w:t>
      </w:r>
      <w:proofErr w:type="spellStart"/>
      <w:r>
        <w:t>экземпляро</w:t>
      </w:r>
      <w:proofErr w:type="spellEnd"/>
      <w:r>
        <w:t xml:space="preserve"> должен иметь уникальный штрих-код). Дополнительно, если установлена настройка "</w:t>
      </w:r>
      <w:r w:rsidRPr="00F45CAB">
        <w:t>Выделить отдельное окно для ввода идентификатора пользователя</w:t>
      </w:r>
      <w:r>
        <w:t xml:space="preserve">" в положение "Нет", то в это же окно </w:t>
      </w:r>
      <w:proofErr w:type="spellStart"/>
      <w:r>
        <w:t>можнго</w:t>
      </w:r>
      <w:proofErr w:type="spellEnd"/>
      <w:r>
        <w:t xml:space="preserve"> вводить и штрих-код читателя. Для </w:t>
      </w:r>
      <w:proofErr w:type="spellStart"/>
      <w:r>
        <w:t>использвания</w:t>
      </w:r>
      <w:proofErr w:type="spellEnd"/>
      <w:r>
        <w:t xml:space="preserve"> такой возможности необходимо что бы не было ни одного одинакового штрих-кода читателя и изданий.</w:t>
      </w:r>
    </w:p>
    <w:p w14:paraId="0A9CC01E" w14:textId="77777777" w:rsidR="007C45D3" w:rsidRDefault="007C45D3" w:rsidP="007C45D3">
      <w:pPr>
        <w:pStyle w:val="4"/>
      </w:pPr>
      <w:r w:rsidRPr="00A95E59">
        <w:t>Форма ВВОД ШТРИХ-КОДА ДЛЯ ВЫДАЧИ ЭКЗЕМПЛЯРА</w:t>
      </w:r>
    </w:p>
    <w:p w14:paraId="3A82F5AC" w14:textId="77777777" w:rsidR="004D7471" w:rsidRPr="00C84160" w:rsidRDefault="003772AA" w:rsidP="004039DB">
      <w:r w:rsidRPr="00A95E59">
        <w:rPr>
          <w:b/>
        </w:rPr>
        <w:t>Форма ВВОД ШТРИХ-КОДА ДЛЯ ВЫДАЧИ ЭКЗЕМПЛЯРА</w:t>
      </w:r>
      <w:r>
        <w:t xml:space="preserve"> представляет собой редактируемую строку и предназначена для считывания сканером штрих-кода читательского билета или штрих-кода </w:t>
      </w:r>
      <w:r w:rsidR="00B7569F">
        <w:t xml:space="preserve">выдаваемого </w:t>
      </w:r>
      <w:r>
        <w:t>экземпляра издания</w:t>
      </w:r>
      <w:r w:rsidR="00AB4197">
        <w:t xml:space="preserve"> (Рис. 9)</w:t>
      </w:r>
      <w:r>
        <w:t>.</w:t>
      </w:r>
      <w:r w:rsidR="00B7569F">
        <w:t xml:space="preserve"> </w:t>
      </w:r>
      <w:r w:rsidR="00F45CAB">
        <w:t xml:space="preserve">Доступна в интерфейсе при указании настройки в профиле "Использовать одно окно и </w:t>
      </w:r>
      <w:proofErr w:type="gramStart"/>
      <w:r w:rsidR="00F45CAB">
        <w:t>для выдачи</w:t>
      </w:r>
      <w:proofErr w:type="gramEnd"/>
      <w:r w:rsidR="00F45CAB">
        <w:t xml:space="preserve"> и для возврата" в "Нет".</w:t>
      </w:r>
      <w:r w:rsidR="00C84160" w:rsidRPr="00C84160">
        <w:t xml:space="preserve"> </w:t>
      </w:r>
      <w:r w:rsidR="00C84160">
        <w:t>Дополнительно, если установлена настройка "</w:t>
      </w:r>
      <w:r w:rsidR="00C84160" w:rsidRPr="00F45CAB">
        <w:t>Выделить отдельное окно для ввода идентификатора пользователя</w:t>
      </w:r>
      <w:r w:rsidR="00C84160">
        <w:t xml:space="preserve">" в положение "Нет", то в это же окно </w:t>
      </w:r>
      <w:proofErr w:type="spellStart"/>
      <w:r w:rsidR="00C84160">
        <w:t>можнго</w:t>
      </w:r>
      <w:proofErr w:type="spellEnd"/>
      <w:r w:rsidR="00C84160">
        <w:t xml:space="preserve"> вводить и штрих-код читателя. Для </w:t>
      </w:r>
      <w:proofErr w:type="spellStart"/>
      <w:r w:rsidR="00C84160">
        <w:t>использвания</w:t>
      </w:r>
      <w:proofErr w:type="spellEnd"/>
      <w:r w:rsidR="00C84160">
        <w:t xml:space="preserve"> такой возможности необходимо что бы не было ни одного одинакового штрих-кода читателя и изданий.</w:t>
      </w:r>
    </w:p>
    <w:p w14:paraId="4D1798DB" w14:textId="77777777" w:rsidR="007C45D3" w:rsidRDefault="007C45D3" w:rsidP="007C45D3">
      <w:pPr>
        <w:pStyle w:val="4"/>
      </w:pPr>
      <w:r w:rsidRPr="00A95E59">
        <w:t xml:space="preserve">Форма ВВОД ШТРИХ-КОДА ДЛЯ </w:t>
      </w:r>
      <w:r>
        <w:t>ВОЗВРАТА</w:t>
      </w:r>
      <w:r w:rsidRPr="00A95E59">
        <w:t xml:space="preserve"> ЭКЗЕМПЛЯРА</w:t>
      </w:r>
    </w:p>
    <w:p w14:paraId="1D4FED71" w14:textId="77777777" w:rsidR="004F2F59" w:rsidRDefault="006368A8" w:rsidP="004039DB">
      <w:r w:rsidRPr="00A95E59">
        <w:rPr>
          <w:b/>
        </w:rPr>
        <w:t xml:space="preserve">Форма ВВОД ШТРИХ-КОДА ДЛЯ </w:t>
      </w:r>
      <w:r w:rsidR="00B7569F">
        <w:rPr>
          <w:b/>
        </w:rPr>
        <w:t>ВОЗВРАТА</w:t>
      </w:r>
      <w:r w:rsidRPr="00A95E59">
        <w:rPr>
          <w:b/>
        </w:rPr>
        <w:t xml:space="preserve"> ЭКЗЕМПЛЯРА</w:t>
      </w:r>
      <w:r>
        <w:t xml:space="preserve"> представляет собой редактируемую строку и предназначена для считывания сканером штрих-кода читательского билета или штрих-кода </w:t>
      </w:r>
      <w:r w:rsidR="00B7569F">
        <w:t xml:space="preserve">возвращаемого </w:t>
      </w:r>
      <w:r>
        <w:t>экземпляра издания</w:t>
      </w:r>
      <w:r w:rsidR="00AB4197">
        <w:t xml:space="preserve"> (</w:t>
      </w:r>
      <w:r w:rsidR="00C62275">
        <w:fldChar w:fldCharType="begin"/>
      </w:r>
      <w:r w:rsidR="00C62275">
        <w:instrText xml:space="preserve"> REF _Ref32573282 \h </w:instrText>
      </w:r>
      <w:r w:rsidR="00C62275">
        <w:fldChar w:fldCharType="separate"/>
      </w:r>
      <w:r w:rsidR="00B32157">
        <w:t xml:space="preserve">Рис.  </w:t>
      </w:r>
      <w:r w:rsidR="00B32157">
        <w:rPr>
          <w:noProof/>
        </w:rPr>
        <w:t>18</w:t>
      </w:r>
      <w:r w:rsidR="00C62275">
        <w:fldChar w:fldCharType="end"/>
      </w:r>
      <w:r w:rsidR="00AB4197">
        <w:t>)</w:t>
      </w:r>
      <w:r>
        <w:t>.</w:t>
      </w:r>
      <w:r w:rsidR="004F2F59" w:rsidRPr="004F2F59">
        <w:t xml:space="preserve"> </w:t>
      </w:r>
      <w:r w:rsidR="004F2F59">
        <w:t>В случае необходимости в формы возможен и клавиатурный ввод.</w:t>
      </w:r>
      <w:r w:rsidR="00C84160" w:rsidRPr="00C84160">
        <w:t xml:space="preserve"> </w:t>
      </w:r>
      <w:r w:rsidR="00C84160">
        <w:t xml:space="preserve">Доступна в интерфейсе при указании настройки в профиле "Использовать одно окно и </w:t>
      </w:r>
      <w:proofErr w:type="gramStart"/>
      <w:r w:rsidR="00C84160">
        <w:t>для выдачи</w:t>
      </w:r>
      <w:proofErr w:type="gramEnd"/>
      <w:r w:rsidR="00C84160">
        <w:t xml:space="preserve"> и для возврата" в "Нет".</w:t>
      </w:r>
      <w:r w:rsidR="00C84160" w:rsidRPr="00C84160">
        <w:t xml:space="preserve"> </w:t>
      </w:r>
      <w:r w:rsidR="00C84160">
        <w:t>Дополнительно, если установлена настройка "</w:t>
      </w:r>
      <w:r w:rsidR="00C84160" w:rsidRPr="00F45CAB">
        <w:t>Выделить отдельное окно для ввода идентификатора пользователя</w:t>
      </w:r>
      <w:r w:rsidR="00C84160">
        <w:t xml:space="preserve">" в положение "Нет", то в это же окно </w:t>
      </w:r>
      <w:proofErr w:type="spellStart"/>
      <w:r w:rsidR="00C84160">
        <w:t>можнго</w:t>
      </w:r>
      <w:proofErr w:type="spellEnd"/>
      <w:r w:rsidR="00C84160">
        <w:t xml:space="preserve"> вводить и штрих-код читателя. Для </w:t>
      </w:r>
      <w:proofErr w:type="spellStart"/>
      <w:r w:rsidR="00C84160">
        <w:t>использвания</w:t>
      </w:r>
      <w:proofErr w:type="spellEnd"/>
      <w:r w:rsidR="00C84160">
        <w:t xml:space="preserve"> такой возможности необходимо что бы не было ни одного одинакового штрих-кода читателя и изданий.</w:t>
      </w:r>
    </w:p>
    <w:p w14:paraId="1E54C066" w14:textId="77777777" w:rsidR="007C45D3" w:rsidRDefault="007C45D3" w:rsidP="007C45D3">
      <w:pPr>
        <w:pStyle w:val="4"/>
      </w:pPr>
      <w:r>
        <w:t>Форма ВВОД ШТРИХ-КОДА ЧИТАТЕЛЯ</w:t>
      </w:r>
    </w:p>
    <w:p w14:paraId="3465D34F" w14:textId="77777777" w:rsidR="00C84160" w:rsidRDefault="00C84160" w:rsidP="004039DB">
      <w:r w:rsidRPr="007C45D3">
        <w:rPr>
          <w:b/>
        </w:rPr>
        <w:t>Форма ВВОД ШТРИХ-КОДА ЧИТАТЕЛЯ</w:t>
      </w:r>
      <w:r>
        <w:t xml:space="preserve"> представляет собой редактируемую строку и предназначена для считывания сканером штрих-кода читательского билета.</w:t>
      </w:r>
      <w:r w:rsidRPr="00C84160">
        <w:t xml:space="preserve"> </w:t>
      </w:r>
      <w:r>
        <w:t xml:space="preserve">Доступна в интерфейсе при указании настройки в профиле "Использовать одно окно и </w:t>
      </w:r>
      <w:proofErr w:type="gramStart"/>
      <w:r>
        <w:t>для выдачи</w:t>
      </w:r>
      <w:proofErr w:type="gramEnd"/>
      <w:r>
        <w:t xml:space="preserve"> и для возврата" в "Да". При считывании штрих-кода при единственном результате поиска происходит смена текущего читателя.</w:t>
      </w:r>
    </w:p>
    <w:p w14:paraId="416857C3" w14:textId="77777777" w:rsidR="007C45D3" w:rsidRDefault="007C45D3" w:rsidP="004039DB"/>
    <w:p w14:paraId="5AFBBA6A" w14:textId="77777777" w:rsidR="007C45D3" w:rsidRPr="00C84160" w:rsidRDefault="007C45D3" w:rsidP="007C45D3">
      <w:pPr>
        <w:pStyle w:val="4"/>
      </w:pPr>
      <w:r>
        <w:t>Настройка окон ввода штрих-кодов</w:t>
      </w:r>
    </w:p>
    <w:p w14:paraId="062B67E7" w14:textId="77777777" w:rsidR="00023244" w:rsidRDefault="00726657" w:rsidP="004039DB">
      <w:r>
        <w:t xml:space="preserve">Для ускорения процесса распознавания типа штрих-кода (читатель или издание) </w:t>
      </w:r>
      <w:r w:rsidR="00C84160">
        <w:t xml:space="preserve">в формах "Ввод штрих-кода", "Ввод штрих-кода для ВЫДАЧИ экземпляра", "Ввод штрих-кода для ВОЗВРАТА экземпляра" </w:t>
      </w:r>
      <w:r>
        <w:t>можно</w:t>
      </w:r>
      <w:r w:rsidR="002C6626">
        <w:t xml:space="preserve"> использовать признак, позволяющий автоматически отличить штрих-код читателя от штрих-</w:t>
      </w:r>
      <w:proofErr w:type="gramStart"/>
      <w:r w:rsidR="002C6626">
        <w:t>кода  экземпляра</w:t>
      </w:r>
      <w:proofErr w:type="gramEnd"/>
      <w:r w:rsidR="002C6626">
        <w:t xml:space="preserve">, который определяется параметром </w:t>
      </w:r>
      <w:r w:rsidR="00C84160">
        <w:t>"</w:t>
      </w:r>
      <w:r w:rsidR="00C84160" w:rsidRPr="00C84160">
        <w:t>Префикс штрих-кода/радиометки пользователя</w:t>
      </w:r>
      <w:r w:rsidR="00C84160">
        <w:t>"</w:t>
      </w:r>
      <w:r w:rsidR="002C6626">
        <w:t xml:space="preserve">. В качестве значения этого параметра необходимо указать </w:t>
      </w:r>
      <w:r w:rsidR="00EB4CD1">
        <w:t xml:space="preserve">уникальную </w:t>
      </w:r>
      <w:r w:rsidR="002C6626">
        <w:t>префиксную часть штрих-кода, специфичную только для читателей.</w:t>
      </w:r>
      <w:r w:rsidR="00A008A5" w:rsidRPr="00A008A5">
        <w:rPr>
          <w:rFonts w:ascii="Times New Roman" w:hAnsi="Times New Roman" w:cs="Times New Roman"/>
          <w:sz w:val="28"/>
          <w:szCs w:val="28"/>
        </w:rPr>
        <w:t xml:space="preserve"> </w:t>
      </w:r>
      <w:r w:rsidR="00A008A5" w:rsidRPr="00A008A5">
        <w:rPr>
          <w:rFonts w:cstheme="minorHAnsi"/>
        </w:rPr>
        <w:t>Например, штрих-коды изданий начинаются с «1», штрих-коды читателей начинаются с «2»</w:t>
      </w:r>
      <w:r w:rsidR="008143BE">
        <w:t>.</w:t>
      </w:r>
    </w:p>
    <w:p w14:paraId="4A3DB1E7" w14:textId="77777777" w:rsidR="007C45D3" w:rsidRDefault="007C45D3" w:rsidP="007C45D3">
      <w:pPr>
        <w:pStyle w:val="4"/>
      </w:pPr>
      <w:r>
        <w:t>Идентификация читателя</w:t>
      </w:r>
    </w:p>
    <w:p w14:paraId="3BDED278" w14:textId="77777777" w:rsidR="008143BE" w:rsidRDefault="00C70BB9" w:rsidP="004039DB">
      <w:r>
        <w:t>Операция книговыдачи начинается с идентификации читателя, а именно необходимо сканером считать ш</w:t>
      </w:r>
      <w:r w:rsidR="000A5EB3">
        <w:t>трих-</w:t>
      </w:r>
      <w:r>
        <w:t xml:space="preserve">код читательского билета в </w:t>
      </w:r>
      <w:r w:rsidR="004F2F59">
        <w:t>ЛЮБУЮ</w:t>
      </w:r>
      <w:r>
        <w:t xml:space="preserve"> из </w:t>
      </w:r>
      <w:r w:rsidR="00C62275">
        <w:t>трех</w:t>
      </w:r>
      <w:r>
        <w:t xml:space="preserve"> форм</w:t>
      </w:r>
      <w:r w:rsidR="004F2F59">
        <w:t xml:space="preserve"> </w:t>
      </w:r>
      <w:r w:rsidR="00F86D29">
        <w:t xml:space="preserve">выдачи/возврата </w:t>
      </w:r>
      <w:r w:rsidR="004F2F59">
        <w:t>(</w:t>
      </w:r>
      <w:r w:rsidR="00C62275">
        <w:fldChar w:fldCharType="begin"/>
      </w:r>
      <w:r w:rsidR="00C62275">
        <w:instrText xml:space="preserve"> REF _Ref32573482 \h </w:instrText>
      </w:r>
      <w:r w:rsidR="00C62275">
        <w:fldChar w:fldCharType="separate"/>
      </w:r>
      <w:r w:rsidR="00B32157">
        <w:t xml:space="preserve">Рис.  </w:t>
      </w:r>
      <w:r w:rsidR="00B32157">
        <w:rPr>
          <w:noProof/>
        </w:rPr>
        <w:t>20</w:t>
      </w:r>
      <w:r w:rsidR="00C62275">
        <w:fldChar w:fldCharType="end"/>
      </w:r>
      <w:r w:rsidR="004F2F59">
        <w:t>).</w:t>
      </w:r>
      <w:r w:rsidR="008B4BD2">
        <w:t xml:space="preserve"> Перед считывание</w:t>
      </w:r>
      <w:r w:rsidR="009E7ECE">
        <w:t>м</w:t>
      </w:r>
      <w:r w:rsidR="008B4BD2">
        <w:t xml:space="preserve"> необходимо установить фокус (курсор) в строку выбранной формы.</w:t>
      </w:r>
      <w:r w:rsidR="004E29FE">
        <w:t xml:space="preserve"> В результате считывания штрих-кода в форме ТЕКУЩИЙ ЧИТАТЕЛЬ отображается полное описание читателя в соответствии с установленным форматом показа документов (</w:t>
      </w:r>
      <w:r w:rsidR="008279BD">
        <w:t xml:space="preserve">см. п. </w:t>
      </w:r>
      <w:r w:rsidR="008279BD">
        <w:fldChar w:fldCharType="begin"/>
      </w:r>
      <w:r w:rsidR="008279BD">
        <w:instrText xml:space="preserve"> REF _Ref32573947 \r \h </w:instrText>
      </w:r>
      <w:r w:rsidR="008279BD">
        <w:fldChar w:fldCharType="separate"/>
      </w:r>
      <w:r w:rsidR="00B32157">
        <w:t>7.2.5.1</w:t>
      </w:r>
      <w:r w:rsidR="008279BD">
        <w:fldChar w:fldCharType="end"/>
      </w:r>
      <w:r w:rsidR="004E29FE">
        <w:t>), а если у текущего читателя уже имеются на руках издания, то они отобразятся в форме ИЗДАНИЯ НА РУКАХ У ЧИТАТЕЛЯ.</w:t>
      </w:r>
    </w:p>
    <w:p w14:paraId="6E3D207B" w14:textId="77777777" w:rsidR="00C62275" w:rsidRDefault="00C70BB9" w:rsidP="00C62275">
      <w:pPr>
        <w:keepNext/>
      </w:pPr>
      <w:r>
        <w:rPr>
          <w:noProof/>
        </w:rPr>
        <w:lastRenderedPageBreak/>
        <w:drawing>
          <wp:inline distT="0" distB="0" distL="0" distR="0" wp14:anchorId="4F99197B" wp14:editId="3F736564">
            <wp:extent cx="5934075" cy="333375"/>
            <wp:effectExtent l="19050" t="0" r="9525" b="0"/>
            <wp:docPr id="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grayscl/>
                    </a:blip>
                    <a:srcRect/>
                    <a:stretch>
                      <a:fillRect/>
                    </a:stretch>
                  </pic:blipFill>
                  <pic:spPr bwMode="auto">
                    <a:xfrm>
                      <a:off x="0" y="0"/>
                      <a:ext cx="5934075" cy="333375"/>
                    </a:xfrm>
                    <a:prstGeom prst="rect">
                      <a:avLst/>
                    </a:prstGeom>
                    <a:noFill/>
                    <a:ln w="9525">
                      <a:noFill/>
                      <a:miter lim="800000"/>
                      <a:headEnd/>
                      <a:tailEnd/>
                    </a:ln>
                  </pic:spPr>
                </pic:pic>
              </a:graphicData>
            </a:graphic>
          </wp:inline>
        </w:drawing>
      </w:r>
    </w:p>
    <w:p w14:paraId="3A13F530" w14:textId="77777777" w:rsidR="00C70BB9" w:rsidRDefault="00C62275" w:rsidP="00C62275">
      <w:pPr>
        <w:pStyle w:val="a8"/>
      </w:pPr>
      <w:bookmarkStart w:id="256" w:name="_Ref32573482"/>
      <w:r>
        <w:t xml:space="preserve">Рис.  </w:t>
      </w:r>
      <w:r w:rsidR="005D0232">
        <w:fldChar w:fldCharType="begin"/>
      </w:r>
      <w:r w:rsidR="005D0232">
        <w:instrText xml:space="preserve"> SEQ Рис._ \* ARABIC </w:instrText>
      </w:r>
      <w:r w:rsidR="005D0232">
        <w:fldChar w:fldCharType="separate"/>
      </w:r>
      <w:r w:rsidR="002D1B65">
        <w:rPr>
          <w:noProof/>
        </w:rPr>
        <w:t>20</w:t>
      </w:r>
      <w:r w:rsidR="005D0232">
        <w:rPr>
          <w:noProof/>
        </w:rPr>
        <w:fldChar w:fldCharType="end"/>
      </w:r>
      <w:bookmarkEnd w:id="256"/>
      <w:r>
        <w:t xml:space="preserve"> </w:t>
      </w:r>
      <w:r w:rsidRPr="006F20E2">
        <w:t>Общий вид форм ВВОД ШТРИХ-КОДА ДЛЯ ВЫДАЧИ ЭКЗЕМПЛЯРА и ВВОД ШТРИХ-КОДА ДЛЯ ВОЗВРАТА ЭКЗЕМПЛЯРА</w:t>
      </w:r>
    </w:p>
    <w:p w14:paraId="2AB1F87F" w14:textId="77777777" w:rsidR="00DD0394" w:rsidRDefault="00976958" w:rsidP="004039DB">
      <w:r>
        <w:t>Для идентификации читателя можно использовать и номер читательского билета</w:t>
      </w:r>
      <w:r w:rsidR="00CC66F0">
        <w:t xml:space="preserve"> (</w:t>
      </w:r>
      <w:r w:rsidR="00224BCB" w:rsidRPr="00224BCB">
        <w:rPr>
          <w:rFonts w:eastAsia="Times New Roman"/>
        </w:rPr>
        <w:t xml:space="preserve">поле 30: Идентификатор читателя (читательский билет или штрих-код) и поле 24: № пропуска в библиотеку (номер читательского билета) в БД читателей </w:t>
      </w:r>
      <w:r w:rsidR="00224BCB" w:rsidRPr="00224BCB">
        <w:rPr>
          <w:rFonts w:eastAsia="Times New Roman"/>
          <w:lang w:val="en-US"/>
        </w:rPr>
        <w:t>RDR</w:t>
      </w:r>
      <w:r w:rsidR="00224BCB" w:rsidRPr="00224BCB">
        <w:rPr>
          <w:rFonts w:eastAsia="Times New Roman"/>
        </w:rPr>
        <w:t>)</w:t>
      </w:r>
      <w:r>
        <w:t xml:space="preserve">, но это менее технологично, </w:t>
      </w:r>
      <w:proofErr w:type="gramStart"/>
      <w:r>
        <w:t>т.к.</w:t>
      </w:r>
      <w:proofErr w:type="gramEnd"/>
      <w:r>
        <w:t xml:space="preserve"> при вводе необходимо использовать клавиатуру и завершать ввод номера нажатием клавиши </w:t>
      </w:r>
      <w:r>
        <w:rPr>
          <w:lang w:val="en-US"/>
        </w:rPr>
        <w:t>Enter</w:t>
      </w:r>
      <w:r>
        <w:t>.</w:t>
      </w:r>
      <w:r w:rsidR="00421CE7">
        <w:t xml:space="preserve"> </w:t>
      </w:r>
    </w:p>
    <w:p w14:paraId="0896F39C" w14:textId="77777777" w:rsidR="004F2F59" w:rsidRPr="007D2289" w:rsidRDefault="00DD0394" w:rsidP="00DD0394">
      <w:pPr>
        <w:pStyle w:val="aff1"/>
        <w:rPr>
          <w:color w:val="FF0000"/>
        </w:rPr>
      </w:pPr>
      <w:r>
        <w:t>С</w:t>
      </w:r>
      <w:r w:rsidR="00421CE7" w:rsidRPr="00DD0394">
        <w:t xml:space="preserve">ледует учитывать, что идентификаторы </w:t>
      </w:r>
      <w:r w:rsidR="00224BCB">
        <w:t xml:space="preserve">читателей </w:t>
      </w:r>
      <w:r w:rsidR="00421CE7" w:rsidRPr="00DD0394">
        <w:t xml:space="preserve">не должны пересекаться с инвентарными номерами, </w:t>
      </w:r>
      <w:proofErr w:type="gramStart"/>
      <w:r w:rsidR="00421CE7" w:rsidRPr="00DD0394">
        <w:t>т.е.</w:t>
      </w:r>
      <w:proofErr w:type="gramEnd"/>
      <w:r w:rsidR="00421CE7" w:rsidRPr="00DD0394">
        <w:t xml:space="preserve"> не должно быть одинаковых номеров читательских билетов и инвентарных номеров экземпляров. В противном случае система не сможет автоматически отличить выполняется идентификация читателя или</w:t>
      </w:r>
      <w:r w:rsidR="00027889" w:rsidRPr="00DD0394">
        <w:t xml:space="preserve"> выдача экземпляра издания, </w:t>
      </w:r>
      <w:proofErr w:type="gramStart"/>
      <w:r w:rsidR="00027889" w:rsidRPr="00DD0394">
        <w:t>т.к.</w:t>
      </w:r>
      <w:proofErr w:type="gramEnd"/>
      <w:r w:rsidR="00027889" w:rsidRPr="00DD0394">
        <w:t xml:space="preserve"> ввод данных выполняется в одну форму ВВОД ШТРИХ-КОДА ДЛЯ ВЫДАЧИ ЭКЗЕМПЛЯРА.</w:t>
      </w:r>
    </w:p>
    <w:p w14:paraId="220C687D" w14:textId="77777777" w:rsidR="007C45D3" w:rsidRDefault="007C45D3" w:rsidP="007C45D3">
      <w:pPr>
        <w:pStyle w:val="4"/>
      </w:pPr>
      <w:r>
        <w:t>Скоростная выдача/возврат издания текущему читателю</w:t>
      </w:r>
    </w:p>
    <w:p w14:paraId="51113B75" w14:textId="77777777" w:rsidR="00F16FE0" w:rsidRDefault="00B301AE" w:rsidP="004039DB">
      <w:pPr>
        <w:rPr>
          <w:rFonts w:cs="Arial"/>
        </w:rPr>
      </w:pPr>
      <w:r>
        <w:t>Для выдачи текущему читателю экземпляра</w:t>
      </w:r>
      <w:r w:rsidR="00F86D29">
        <w:t xml:space="preserve"> издания по штрих-коду необходимо сканером считать штрих-код экземпляра в </w:t>
      </w:r>
      <w:r w:rsidR="00A00662">
        <w:t xml:space="preserve">форму </w:t>
      </w:r>
      <w:r w:rsidR="00A00662" w:rsidRPr="00A95E59">
        <w:rPr>
          <w:b/>
        </w:rPr>
        <w:t xml:space="preserve">ВВОД ШТРИХ-КОДА ДЛЯ </w:t>
      </w:r>
      <w:r w:rsidR="00A00662">
        <w:rPr>
          <w:b/>
        </w:rPr>
        <w:t>ВЫДАЧИ</w:t>
      </w:r>
      <w:r w:rsidR="00A00662" w:rsidRPr="00A95E59">
        <w:rPr>
          <w:b/>
        </w:rPr>
        <w:t xml:space="preserve"> </w:t>
      </w:r>
      <w:r w:rsidR="00A00662">
        <w:rPr>
          <w:b/>
        </w:rPr>
        <w:t xml:space="preserve">ЭКЗЕМПЛЯРА </w:t>
      </w:r>
      <w:r w:rsidR="00F86D29">
        <w:t>(</w:t>
      </w:r>
      <w:r w:rsidR="008279BD">
        <w:fldChar w:fldCharType="begin"/>
      </w:r>
      <w:r w:rsidR="008279BD">
        <w:instrText xml:space="preserve"> REF _Ref32573384 \h </w:instrText>
      </w:r>
      <w:r w:rsidR="008279BD">
        <w:fldChar w:fldCharType="separate"/>
      </w:r>
      <w:r w:rsidR="00B32157">
        <w:t xml:space="preserve">Рис.  </w:t>
      </w:r>
      <w:r w:rsidR="00B32157">
        <w:rPr>
          <w:noProof/>
        </w:rPr>
        <w:t>19</w:t>
      </w:r>
      <w:r w:rsidR="008279BD">
        <w:fldChar w:fldCharType="end"/>
      </w:r>
      <w:r w:rsidR="00F86D29">
        <w:t xml:space="preserve">). </w:t>
      </w:r>
      <w:r w:rsidR="00F16FE0">
        <w:rPr>
          <w:rFonts w:cs="Arial"/>
          <w:color w:val="000000"/>
        </w:rPr>
        <w:t>В результате выдачи производится следующая корректировка:</w:t>
      </w:r>
    </w:p>
    <w:p w14:paraId="1D22CC40" w14:textId="77777777" w:rsidR="00F16FE0" w:rsidRDefault="00F16FE0" w:rsidP="004039DB">
      <w:r>
        <w:t>В БД читателей в записи текущего читателя оформляется выдача для соответствующего штрих-коду экземпляра издания (появляется соответствующее повторение поля 40);</w:t>
      </w:r>
    </w:p>
    <w:p w14:paraId="5B02776F" w14:textId="77777777" w:rsidR="00F16FE0" w:rsidRDefault="00F16FE0" w:rsidP="004039DB">
      <w:r>
        <w:t>В БД Электронного каталога:</w:t>
      </w:r>
    </w:p>
    <w:p w14:paraId="08ACC268" w14:textId="77777777" w:rsidR="00F16FE0" w:rsidRDefault="00F16FE0" w:rsidP="004039DB">
      <w:r>
        <w:t xml:space="preserve">для соответствующего экземпляра индивидуального учета </w:t>
      </w:r>
      <w:r w:rsidR="001B69CD">
        <w:t xml:space="preserve">(в соответствующем повторении поля 910) </w:t>
      </w:r>
      <w:r>
        <w:t xml:space="preserve">устанавливается статус ВЫДАН </w:t>
      </w:r>
      <w:proofErr w:type="gramStart"/>
      <w:r w:rsidR="00963BE9">
        <w:t>ЧИТАТЕЛЮ</w:t>
      </w:r>
      <w:r>
        <w:t>(</w:t>
      </w:r>
      <w:proofErr w:type="gramEnd"/>
      <w:r>
        <w:t>1);</w:t>
      </w:r>
    </w:p>
    <w:p w14:paraId="66AAC487" w14:textId="77777777" w:rsidR="00F16FE0" w:rsidRDefault="00F16FE0" w:rsidP="004039DB">
      <w:r>
        <w:t>для соответствующего экземпляра группового учета оформляется выдача (</w:t>
      </w:r>
      <w:proofErr w:type="gramStart"/>
      <w:r>
        <w:t>т.е.</w:t>
      </w:r>
      <w:proofErr w:type="gramEnd"/>
      <w:r>
        <w:t xml:space="preserve"> </w:t>
      </w:r>
      <w:r w:rsidR="001B69CD">
        <w:t xml:space="preserve">в соответствующем повторении поля 910 </w:t>
      </w:r>
      <w:r>
        <w:t>увеличивается на единицу количество выданных экземпляров - подполе 2).</w:t>
      </w:r>
    </w:p>
    <w:p w14:paraId="40426A73" w14:textId="77777777" w:rsidR="00B301AE" w:rsidRDefault="00F86D29" w:rsidP="004039DB">
      <w:pPr>
        <w:rPr>
          <w:rFonts w:cstheme="minorHAnsi"/>
        </w:rPr>
      </w:pPr>
      <w:r>
        <w:t xml:space="preserve">Возможна выдача и по инвентарному номеру экземпляра, введенному вручную с клавиатуры. Если </w:t>
      </w:r>
      <w:r w:rsidR="00110C54">
        <w:t xml:space="preserve">текущий </w:t>
      </w:r>
      <w:r>
        <w:t>читатель не лишен права пользования библиотекой</w:t>
      </w:r>
      <w:r w:rsidR="00110C54">
        <w:t xml:space="preserve"> (см. п.</w:t>
      </w:r>
      <w:r w:rsidR="00822759">
        <w:fldChar w:fldCharType="begin"/>
      </w:r>
      <w:r w:rsidR="00822759">
        <w:instrText xml:space="preserve"> REF _Ref32574413 \r \h </w:instrText>
      </w:r>
      <w:r w:rsidR="00822759">
        <w:fldChar w:fldCharType="separate"/>
      </w:r>
      <w:r w:rsidR="00B32157">
        <w:t>7.2.5.1.3</w:t>
      </w:r>
      <w:r w:rsidR="00822759">
        <w:fldChar w:fldCharType="end"/>
      </w:r>
      <w:r w:rsidR="00110C54">
        <w:rPr>
          <w:rFonts w:cstheme="minorHAnsi"/>
        </w:rPr>
        <w:t xml:space="preserve">), то ему выдается считанный экземпляр, в форме ИЗДАНИЯ НА РУКАХ У ЧИТАТЕЛЯ появляется новая строка, соответствующая экземпляру издания, </w:t>
      </w:r>
      <w:r w:rsidR="00A839E1">
        <w:rPr>
          <w:rFonts w:cstheme="minorHAnsi"/>
        </w:rPr>
        <w:t>выдел</w:t>
      </w:r>
      <w:r w:rsidR="00110C54">
        <w:rPr>
          <w:rFonts w:cstheme="minorHAnsi"/>
        </w:rPr>
        <w:t xml:space="preserve">енная зеленым </w:t>
      </w:r>
      <w:r w:rsidR="003F1873">
        <w:rPr>
          <w:rFonts w:cstheme="minorHAnsi"/>
        </w:rPr>
        <w:t>фон</w:t>
      </w:r>
      <w:r w:rsidR="00110C54">
        <w:rPr>
          <w:rFonts w:cstheme="minorHAnsi"/>
        </w:rPr>
        <w:t>ом.</w:t>
      </w:r>
    </w:p>
    <w:p w14:paraId="4EFA9DD6" w14:textId="77777777" w:rsidR="00946BAC" w:rsidRDefault="009E7ECE" w:rsidP="004039DB">
      <w:pPr>
        <w:rPr>
          <w:rFonts w:cs="Arial"/>
        </w:rPr>
      </w:pPr>
      <w:r>
        <w:rPr>
          <w:rFonts w:cstheme="minorHAnsi"/>
        </w:rPr>
        <w:t xml:space="preserve">Для возврата </w:t>
      </w:r>
      <w:r w:rsidR="00481FBB">
        <w:rPr>
          <w:rFonts w:cstheme="minorHAnsi"/>
        </w:rPr>
        <w:t xml:space="preserve">по штрих-коду </w:t>
      </w:r>
      <w:r>
        <w:rPr>
          <w:rFonts w:cstheme="minorHAnsi"/>
        </w:rPr>
        <w:t xml:space="preserve">выданного экземпляра </w:t>
      </w:r>
      <w:r>
        <w:t>необходимо сканером считать штрих-код экземпляра в форм</w:t>
      </w:r>
      <w:r w:rsidR="00893B60">
        <w:t>у</w:t>
      </w:r>
      <w:r>
        <w:t xml:space="preserve"> </w:t>
      </w:r>
      <w:r w:rsidR="00893B60" w:rsidRPr="00A95E59">
        <w:rPr>
          <w:b/>
        </w:rPr>
        <w:t xml:space="preserve">ВВОД ШТРИХ-КОДА ДЛЯ </w:t>
      </w:r>
      <w:r w:rsidR="00893B60">
        <w:rPr>
          <w:b/>
        </w:rPr>
        <w:t>ВОЗВРАТА</w:t>
      </w:r>
      <w:r w:rsidR="00893B60" w:rsidRPr="00A95E59">
        <w:rPr>
          <w:b/>
        </w:rPr>
        <w:t xml:space="preserve"> ЭКЗЕМПЛЯРА</w:t>
      </w:r>
      <w:r w:rsidR="00893B60">
        <w:t xml:space="preserve"> </w:t>
      </w:r>
      <w:r>
        <w:t>(</w:t>
      </w:r>
      <w:r w:rsidR="008279BD">
        <w:fldChar w:fldCharType="begin"/>
      </w:r>
      <w:r w:rsidR="008279BD">
        <w:instrText xml:space="preserve"> REF _Ref32573384 \h </w:instrText>
      </w:r>
      <w:r w:rsidR="008279BD">
        <w:fldChar w:fldCharType="separate"/>
      </w:r>
      <w:r w:rsidR="00B32157">
        <w:t xml:space="preserve">Рис.  </w:t>
      </w:r>
      <w:r w:rsidR="00B32157">
        <w:rPr>
          <w:noProof/>
        </w:rPr>
        <w:t>19</w:t>
      </w:r>
      <w:r w:rsidR="008279BD">
        <w:fldChar w:fldCharType="end"/>
      </w:r>
      <w:r>
        <w:t>).</w:t>
      </w:r>
      <w:r w:rsidR="00625964">
        <w:t xml:space="preserve"> </w:t>
      </w:r>
      <w:r w:rsidR="00946BAC">
        <w:rPr>
          <w:rFonts w:cs="Arial"/>
          <w:color w:val="000000"/>
        </w:rPr>
        <w:t>В результате в</w:t>
      </w:r>
      <w:r w:rsidR="00C07AAB">
        <w:rPr>
          <w:rFonts w:cs="Arial"/>
          <w:color w:val="000000"/>
        </w:rPr>
        <w:t>озврата</w:t>
      </w:r>
      <w:r w:rsidR="00946BAC">
        <w:rPr>
          <w:rFonts w:cs="Arial"/>
          <w:color w:val="000000"/>
        </w:rPr>
        <w:t xml:space="preserve"> производится следующая корректировка:</w:t>
      </w:r>
    </w:p>
    <w:p w14:paraId="7F85EF55" w14:textId="77777777" w:rsidR="00946BAC" w:rsidRDefault="00946BAC" w:rsidP="004039DB">
      <w:r>
        <w:t>В БД читателей в записи текущего читателя оформляется возврат для соответствующего штрих-коду экземпляра издания (в соответствующем повторении поля 40 вносится дата фактического возврата);</w:t>
      </w:r>
    </w:p>
    <w:p w14:paraId="503B92DA" w14:textId="77777777" w:rsidR="00946BAC" w:rsidRDefault="00946BAC" w:rsidP="004039DB">
      <w:r>
        <w:t>В БД Электронного каталога</w:t>
      </w:r>
      <w:r w:rsidR="00B800D9">
        <w:t xml:space="preserve"> возвращенный экземпляр помечается как свободный</w:t>
      </w:r>
      <w:r>
        <w:t>:</w:t>
      </w:r>
    </w:p>
    <w:p w14:paraId="187DA285" w14:textId="77777777" w:rsidR="00946BAC" w:rsidRDefault="00946BAC" w:rsidP="004039DB">
      <w:r>
        <w:t xml:space="preserve">для соответствующего экземпляра индивидуального учета (в соответствующем повторении поля 910) устанавливается статус </w:t>
      </w:r>
      <w:r w:rsidR="00963BE9" w:rsidRPr="00963BE9">
        <w:t>Д</w:t>
      </w:r>
      <w:r w:rsidR="00963BE9">
        <w:t>ЛЯ</w:t>
      </w:r>
      <w:r w:rsidR="00963BE9" w:rsidRPr="00963BE9">
        <w:t xml:space="preserve"> ЭК </w:t>
      </w:r>
      <w:r w:rsidR="00963BE9">
        <w:t>–</w:t>
      </w:r>
      <w:r w:rsidR="00963BE9" w:rsidRPr="00963BE9">
        <w:t xml:space="preserve"> </w:t>
      </w:r>
      <w:r w:rsidR="00963BE9">
        <w:t>ОТДЕЛЬНЫЙ ЭКЗЕМПЛЯР</w:t>
      </w:r>
      <w:r w:rsidR="00963BE9" w:rsidRPr="00963BE9">
        <w:t xml:space="preserve">, </w:t>
      </w:r>
      <w:r w:rsidR="00963BE9">
        <w:t>ПОСТУПИЛ ПО МЕСТУ ХРАНЕНИЯ</w:t>
      </w:r>
      <w:r>
        <w:t xml:space="preserve"> (</w:t>
      </w:r>
      <w:r w:rsidR="00B800D9">
        <w:t>0</w:t>
      </w:r>
      <w:r>
        <w:t>);</w:t>
      </w:r>
    </w:p>
    <w:p w14:paraId="26D07C52" w14:textId="77777777" w:rsidR="00946BAC" w:rsidRDefault="00946BAC" w:rsidP="004039DB">
      <w:r>
        <w:t>для соответствующего экземпляра группового учета оформляется в</w:t>
      </w:r>
      <w:r w:rsidR="00963BE9">
        <w:t>озврат</w:t>
      </w:r>
      <w:r>
        <w:t xml:space="preserve"> (</w:t>
      </w:r>
      <w:proofErr w:type="gramStart"/>
      <w:r>
        <w:t>т.е.</w:t>
      </w:r>
      <w:proofErr w:type="gramEnd"/>
      <w:r>
        <w:t xml:space="preserve"> в соответствующем повторении поля 910 у</w:t>
      </w:r>
      <w:r w:rsidR="00963BE9">
        <w:t>меньшается</w:t>
      </w:r>
      <w:r>
        <w:t xml:space="preserve"> на единицу количество выданных экземпляров - подполе 2).</w:t>
      </w:r>
    </w:p>
    <w:p w14:paraId="273E0B84" w14:textId="77777777" w:rsidR="00625964" w:rsidRDefault="00625964" w:rsidP="004039DB">
      <w:r>
        <w:lastRenderedPageBreak/>
        <w:t>В форме ИЗДАНИЯ НА РУКАХ У ЧИТАТЕЛЯ исчезает строка, соответствующая возвращаемому экземпляру.</w:t>
      </w:r>
    </w:p>
    <w:p w14:paraId="124C8380" w14:textId="77777777" w:rsidR="00236EEE" w:rsidRDefault="00A00662" w:rsidP="004039DB">
      <w:r>
        <w:t>Такова стандартная технология СКОРОСТНОЙ ВЫДАЧИ</w:t>
      </w:r>
      <w:r w:rsidRPr="00572388">
        <w:t>/</w:t>
      </w:r>
      <w:r>
        <w:t xml:space="preserve">ВОЗВРАТА. </w:t>
      </w:r>
      <w:r w:rsidR="00236EEE">
        <w:t>Но д</w:t>
      </w:r>
      <w:r w:rsidR="00236EEE" w:rsidRPr="008871E9">
        <w:t>ля перехода между интерфейсными формами перед считыванием штрих-</w:t>
      </w:r>
      <w:proofErr w:type="gramStart"/>
      <w:r w:rsidR="00236EEE" w:rsidRPr="008871E9">
        <w:t>кода  читательского</w:t>
      </w:r>
      <w:proofErr w:type="gramEnd"/>
      <w:r w:rsidR="00236EEE" w:rsidRPr="008871E9">
        <w:t xml:space="preserve"> билета,  выдачи или возврата экземпляров нужно или вручную, при помощи «мышки» переставлять фокус считывания (курсор), или же считывать специальные «кодовые» штрих-коды для перехода к соответствующей операции.</w:t>
      </w:r>
      <w:r w:rsidR="00236EEE">
        <w:t xml:space="preserve"> </w:t>
      </w:r>
      <w:r w:rsidR="00236EEE" w:rsidRPr="00361A30">
        <w:t xml:space="preserve"> </w:t>
      </w:r>
      <w:r w:rsidR="00236EEE" w:rsidRPr="005651BE">
        <w:t xml:space="preserve">Значение таких штрих-кодов должно быть определено параметрами </w:t>
      </w:r>
      <w:r w:rsidR="00822759">
        <w:t>"</w:t>
      </w:r>
      <w:r w:rsidR="00822759" w:rsidRPr="00822759">
        <w:t>Метка, переключающая режим выдачи/возврата в возврат</w:t>
      </w:r>
      <w:r w:rsidR="00822759">
        <w:t>"</w:t>
      </w:r>
      <w:r w:rsidR="00236EEE" w:rsidRPr="005651BE">
        <w:t xml:space="preserve"> и </w:t>
      </w:r>
      <w:r w:rsidR="00822759">
        <w:t>"</w:t>
      </w:r>
      <w:r w:rsidR="00822759" w:rsidRPr="00822759">
        <w:t>Метка, переключающая режим выдачи/возврата в выдачу</w:t>
      </w:r>
      <w:r w:rsidR="00822759">
        <w:t xml:space="preserve">" </w:t>
      </w:r>
      <w:r w:rsidR="00236EEE" w:rsidRPr="005651BE">
        <w:t xml:space="preserve">в </w:t>
      </w:r>
      <w:r w:rsidR="00822759">
        <w:t>настройках профиля</w:t>
      </w:r>
      <w:r w:rsidR="00236EEE" w:rsidRPr="005651BE">
        <w:t xml:space="preserve"> АРМа «Книговыдачи»</w:t>
      </w:r>
      <w:r w:rsidR="00236EEE">
        <w:t xml:space="preserve">. </w:t>
      </w:r>
      <w:r w:rsidR="001C0FC3">
        <w:t>П</w:t>
      </w:r>
      <w:r w:rsidR="00236EEE">
        <w:t xml:space="preserve">редполагается, что такие командные штрих-коды размещаются непосредственно на рабочем месте пользователя книговыдачи. </w:t>
      </w:r>
    </w:p>
    <w:p w14:paraId="1C5D6FFD" w14:textId="77777777" w:rsidR="00A72E9E" w:rsidRDefault="00A72E9E" w:rsidP="004039DB">
      <w:r w:rsidRPr="00361A30">
        <w:t>В книговыдаче системы ИРБИС используются две различные модели, основанные на форме учета экземпляров библиотеки.  При индивидуальном учете каждый экземпляр издания имеет свой уникальный инвентарный номер (и</w:t>
      </w:r>
      <w:r>
        <w:t>,</w:t>
      </w:r>
      <w:r w:rsidRPr="00361A30">
        <w:t xml:space="preserve"> </w:t>
      </w:r>
      <w:r>
        <w:t>соответственно, свой</w:t>
      </w:r>
      <w:r w:rsidRPr="00361A30">
        <w:t xml:space="preserve"> уникальный штрих-код). При групповом учете присваивается </w:t>
      </w:r>
      <w:proofErr w:type="gramStart"/>
      <w:r w:rsidRPr="00361A30">
        <w:t>один  номер</w:t>
      </w:r>
      <w:proofErr w:type="gramEnd"/>
      <w:r w:rsidRPr="00361A30">
        <w:t xml:space="preserve"> (и, соответственно, один штрих-код)  группе экземпляров.</w:t>
      </w:r>
      <w:r>
        <w:t xml:space="preserve"> Некоторые библиотеки сочетают эти модели.</w:t>
      </w:r>
    </w:p>
    <w:p w14:paraId="479DF003" w14:textId="77777777" w:rsidR="00122FAF" w:rsidRPr="00A72E9E" w:rsidRDefault="00F04B6A" w:rsidP="004039DB">
      <w:pPr>
        <w:rPr>
          <w:rFonts w:cstheme="minorHAnsi"/>
        </w:rPr>
      </w:pPr>
      <w:r>
        <w:t xml:space="preserve">Переходы (перестановки фокуса считывания) требуют времени и внимания библиотекаря. </w:t>
      </w:r>
      <w:r w:rsidR="00A72E9E">
        <w:t>Если в библиотеке используется только индивидуальный учет экземпляров и не используется групповой учет, то д</w:t>
      </w:r>
      <w:r>
        <w:rPr>
          <w:rFonts w:cstheme="minorHAnsi"/>
        </w:rPr>
        <w:t xml:space="preserve">ля повышения эффективности работы книговыдачи </w:t>
      </w:r>
      <w:r w:rsidR="00A00662">
        <w:rPr>
          <w:rFonts w:cstheme="minorHAnsi"/>
        </w:rPr>
        <w:t>предусмотрена еще более скоростная технология, так называем</w:t>
      </w:r>
      <w:r w:rsidR="00A2589D">
        <w:rPr>
          <w:rFonts w:cstheme="minorHAnsi"/>
        </w:rPr>
        <w:t xml:space="preserve">ая </w:t>
      </w:r>
      <w:r w:rsidR="00A2589D" w:rsidRPr="008871E9">
        <w:rPr>
          <w:rFonts w:cstheme="minorHAnsi"/>
          <w:b/>
        </w:rPr>
        <w:t>технология ОДНОГО ОКНА ВВОДА</w:t>
      </w:r>
      <w:r w:rsidR="00236EEE">
        <w:rPr>
          <w:rFonts w:cstheme="minorHAnsi"/>
        </w:rPr>
        <w:t xml:space="preserve"> для считывания штрих-кодов</w:t>
      </w:r>
      <w:r w:rsidR="00A72E9E">
        <w:rPr>
          <w:rFonts w:cstheme="minorHAnsi"/>
        </w:rPr>
        <w:t xml:space="preserve"> (см. </w:t>
      </w:r>
      <w:proofErr w:type="spellStart"/>
      <w:r w:rsidR="00822759">
        <w:rPr>
          <w:rFonts w:cstheme="minorHAnsi"/>
        </w:rPr>
        <w:t>настрйку</w:t>
      </w:r>
      <w:proofErr w:type="spellEnd"/>
      <w:r w:rsidR="00822759">
        <w:rPr>
          <w:rFonts w:cstheme="minorHAnsi"/>
        </w:rPr>
        <w:t xml:space="preserve"> "</w:t>
      </w:r>
      <w:r w:rsidR="00822759" w:rsidRPr="00822759">
        <w:rPr>
          <w:rFonts w:cstheme="minorHAnsi"/>
        </w:rPr>
        <w:t xml:space="preserve">Использовать одно окно и </w:t>
      </w:r>
      <w:proofErr w:type="gramStart"/>
      <w:r w:rsidR="00822759" w:rsidRPr="00822759">
        <w:rPr>
          <w:rFonts w:cstheme="minorHAnsi"/>
        </w:rPr>
        <w:t>для выдачи</w:t>
      </w:r>
      <w:proofErr w:type="gramEnd"/>
      <w:r w:rsidR="00822759" w:rsidRPr="00822759">
        <w:rPr>
          <w:rFonts w:cstheme="minorHAnsi"/>
        </w:rPr>
        <w:t xml:space="preserve"> и для возврата</w:t>
      </w:r>
      <w:r w:rsidR="00822759">
        <w:rPr>
          <w:rFonts w:cstheme="minorHAnsi"/>
        </w:rPr>
        <w:t>"</w:t>
      </w:r>
      <w:r w:rsidR="00A72E9E">
        <w:rPr>
          <w:rFonts w:cstheme="minorHAnsi"/>
        </w:rPr>
        <w:t>)</w:t>
      </w:r>
      <w:r w:rsidR="00236EEE">
        <w:rPr>
          <w:rFonts w:cstheme="minorHAnsi"/>
        </w:rPr>
        <w:t>.</w:t>
      </w:r>
      <w:r w:rsidR="00A72E9E">
        <w:rPr>
          <w:rFonts w:cstheme="minorHAnsi"/>
        </w:rPr>
        <w:t xml:space="preserve"> В этом случае</w:t>
      </w:r>
      <w:r w:rsidR="00564FE1">
        <w:rPr>
          <w:rFonts w:cstheme="minorHAnsi"/>
        </w:rPr>
        <w:t xml:space="preserve"> формы, предназначенные для выдачи экземпляров, исчезают из пользовательского интерфейса. Для осуществления операций выдачи/возврата </w:t>
      </w:r>
      <w:r w:rsidR="00A72E9E">
        <w:rPr>
          <w:rFonts w:cstheme="minorHAnsi"/>
        </w:rPr>
        <w:t>н</w:t>
      </w:r>
      <w:r w:rsidR="00122FAF" w:rsidRPr="00122FAF">
        <w:rPr>
          <w:rFonts w:cstheme="minorHAnsi"/>
        </w:rPr>
        <w:t>еобходимо выполнить следующие действия</w:t>
      </w:r>
      <w:r w:rsidR="00122FAF" w:rsidRPr="00A72E9E">
        <w:rPr>
          <w:rFonts w:cstheme="minorHAnsi"/>
        </w:rPr>
        <w:t>:</w:t>
      </w:r>
    </w:p>
    <w:p w14:paraId="110D7849" w14:textId="77777777" w:rsidR="00122FAF" w:rsidRPr="00122FAF" w:rsidRDefault="00122FAF" w:rsidP="00192824">
      <w:pPr>
        <w:pStyle w:val="a"/>
      </w:pPr>
      <w:r>
        <w:t>с</w:t>
      </w:r>
      <w:r w:rsidRPr="00122FAF">
        <w:t xml:space="preserve">читать </w:t>
      </w:r>
      <w:r>
        <w:t xml:space="preserve">сканером </w:t>
      </w:r>
      <w:r w:rsidRPr="00122FAF">
        <w:t>штрих-код читательского билета в окн</w:t>
      </w:r>
      <w:r w:rsidR="00564FE1">
        <w:t>о</w:t>
      </w:r>
      <w:r w:rsidRPr="00122FAF">
        <w:t xml:space="preserve"> ввода штрих-кода</w:t>
      </w:r>
      <w:r w:rsidR="00305067">
        <w:t xml:space="preserve">, </w:t>
      </w:r>
      <w:r w:rsidR="00371245">
        <w:t xml:space="preserve">в результате этой операции </w:t>
      </w:r>
      <w:r w:rsidR="00305067">
        <w:t>читатель становится текущим</w:t>
      </w:r>
      <w:r w:rsidRPr="00122FAF">
        <w:t>;</w:t>
      </w:r>
    </w:p>
    <w:p w14:paraId="4CCC5027" w14:textId="77777777" w:rsidR="009E7ECE" w:rsidRPr="00122FAF" w:rsidRDefault="00122FAF" w:rsidP="00192824">
      <w:pPr>
        <w:pStyle w:val="a"/>
      </w:pPr>
      <w:r>
        <w:t>с</w:t>
      </w:r>
      <w:r w:rsidRPr="00122FAF">
        <w:t xml:space="preserve">читать штрих-код экземпляра </w:t>
      </w:r>
      <w:r w:rsidR="00564FE1">
        <w:t>в</w:t>
      </w:r>
      <w:r w:rsidRPr="00122FAF">
        <w:t xml:space="preserve"> окн</w:t>
      </w:r>
      <w:r w:rsidR="00564FE1">
        <w:t>о</w:t>
      </w:r>
      <w:r w:rsidRPr="00122FAF">
        <w:t xml:space="preserve"> ввода штрих-кода. Е</w:t>
      </w:r>
      <w:r w:rsidR="00F854EE" w:rsidRPr="00122FAF">
        <w:t xml:space="preserve">сли экземпляр </w:t>
      </w:r>
      <w:r w:rsidR="00371245">
        <w:t xml:space="preserve">уже </w:t>
      </w:r>
      <w:r w:rsidR="00F854EE" w:rsidRPr="00122FAF">
        <w:t xml:space="preserve">числится за </w:t>
      </w:r>
      <w:r w:rsidR="00305067">
        <w:t>текущим</w:t>
      </w:r>
      <w:r w:rsidR="00F854EE" w:rsidRPr="00122FAF">
        <w:t xml:space="preserve"> читателем, то осуществляется </w:t>
      </w:r>
      <w:r w:rsidR="00371245">
        <w:t xml:space="preserve">его </w:t>
      </w:r>
      <w:r w:rsidR="00F854EE" w:rsidRPr="00122FAF">
        <w:t xml:space="preserve">возврат, если </w:t>
      </w:r>
      <w:r w:rsidR="00371245">
        <w:t xml:space="preserve">же </w:t>
      </w:r>
      <w:r w:rsidR="00F854EE" w:rsidRPr="00122FAF">
        <w:t>экземпляр находится в фонде и свободен для использования, то осуществляется выдача</w:t>
      </w:r>
      <w:r w:rsidR="00305067">
        <w:t xml:space="preserve"> экземпляра текущему читателю</w:t>
      </w:r>
      <w:r w:rsidR="00F854EE" w:rsidRPr="00122FAF">
        <w:t>.</w:t>
      </w:r>
    </w:p>
    <w:p w14:paraId="552BB485" w14:textId="77777777" w:rsidR="00AC07AF" w:rsidRPr="00AC07AF" w:rsidRDefault="001C0FC3" w:rsidP="004039DB">
      <w:pPr>
        <w:rPr>
          <w:color w:val="000000"/>
        </w:rPr>
      </w:pPr>
      <w:r w:rsidRPr="001C0FC3">
        <w:t>При групповом учете</w:t>
      </w:r>
      <w:r w:rsidR="00371245">
        <w:t xml:space="preserve"> </w:t>
      </w:r>
      <w:proofErr w:type="gramStart"/>
      <w:r w:rsidR="00371245">
        <w:t xml:space="preserve">изданий </w:t>
      </w:r>
      <w:r w:rsidRPr="001C0FC3">
        <w:t xml:space="preserve"> </w:t>
      </w:r>
      <w:r w:rsidRPr="00122FAF">
        <w:rPr>
          <w:b/>
        </w:rPr>
        <w:t>технология</w:t>
      </w:r>
      <w:proofErr w:type="gramEnd"/>
      <w:r w:rsidRPr="00122FAF">
        <w:rPr>
          <w:b/>
        </w:rPr>
        <w:t xml:space="preserve"> ОДНОГО ОКНА ВВОДА</w:t>
      </w:r>
      <w:r w:rsidRPr="00122FAF">
        <w:t xml:space="preserve"> </w:t>
      </w:r>
      <w:r w:rsidR="00564FE1">
        <w:t>неприменима</w:t>
      </w:r>
      <w:r>
        <w:t xml:space="preserve">, т.к. </w:t>
      </w:r>
      <w:r w:rsidRPr="001C0FC3">
        <w:t xml:space="preserve">нет никаких признаков для определения типа операции – происходит возврат </w:t>
      </w:r>
      <w:r w:rsidR="00371245">
        <w:t xml:space="preserve">экземпляра </w:t>
      </w:r>
      <w:r w:rsidRPr="001C0FC3">
        <w:t>или выдача еще одного экземпляра того же издания. Единственное</w:t>
      </w:r>
      <w:r>
        <w:t>,</w:t>
      </w:r>
      <w:r w:rsidRPr="001C0FC3">
        <w:t xml:space="preserve"> что можно сделать в этом случае</w:t>
      </w:r>
      <w:r>
        <w:t>,</w:t>
      </w:r>
      <w:r w:rsidRPr="001C0FC3">
        <w:t xml:space="preserve"> ограничить своих читателей возможностью брать только один экземпляр издания. Тогда тип операции </w:t>
      </w:r>
      <w:r w:rsidR="00371245">
        <w:t xml:space="preserve">определяется </w:t>
      </w:r>
      <w:r w:rsidRPr="001C0FC3">
        <w:t>автоматически, но при этом потребуется дополнительное внимание библиотекаря, чтобы убедиться, что происходит именно выдача экземпляра, а не возврат вследствие того, что у читателя уже есть такое издание на руках</w:t>
      </w:r>
      <w:r w:rsidR="007C45D3">
        <w:t xml:space="preserve"> (</w:t>
      </w:r>
      <w:r w:rsidR="007C45D3">
        <w:fldChar w:fldCharType="begin"/>
      </w:r>
      <w:r w:rsidR="007C45D3">
        <w:instrText xml:space="preserve"> REF _Ref32576031 \h </w:instrText>
      </w:r>
      <w:r w:rsidR="007C45D3">
        <w:fldChar w:fldCharType="separate"/>
      </w:r>
      <w:r w:rsidR="00B32157">
        <w:t xml:space="preserve">Рис.  </w:t>
      </w:r>
      <w:r w:rsidR="00B32157">
        <w:rPr>
          <w:noProof/>
        </w:rPr>
        <w:t>21</w:t>
      </w:r>
      <w:r w:rsidR="007C45D3">
        <w:fldChar w:fldCharType="end"/>
      </w:r>
      <w:r w:rsidR="007C45D3">
        <w:t>)</w:t>
      </w:r>
      <w:r w:rsidR="00BF19C2" w:rsidRPr="00160942">
        <w:t>:</w:t>
      </w:r>
      <w:r w:rsidR="00AC07AF" w:rsidRPr="00AC07AF">
        <w:rPr>
          <w:rFonts w:ascii="Arial" w:hAnsi="Arial" w:cs="Arial"/>
          <w:color w:val="000000"/>
        </w:rPr>
        <w:t xml:space="preserve"> </w:t>
      </w:r>
    </w:p>
    <w:p w14:paraId="08B92FAE" w14:textId="77777777" w:rsidR="007C45D3" w:rsidRDefault="00BF19C2" w:rsidP="007C45D3">
      <w:pPr>
        <w:keepNext/>
      </w:pPr>
      <w:r>
        <w:rPr>
          <w:noProof/>
        </w:rPr>
        <w:drawing>
          <wp:inline distT="0" distB="0" distL="0" distR="0" wp14:anchorId="490581C6" wp14:editId="7350579A">
            <wp:extent cx="5934075" cy="904875"/>
            <wp:effectExtent l="19050" t="0" r="9525" b="0"/>
            <wp:docPr id="7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srcRect/>
                    <a:stretch>
                      <a:fillRect/>
                    </a:stretch>
                  </pic:blipFill>
                  <pic:spPr bwMode="auto">
                    <a:xfrm>
                      <a:off x="0" y="0"/>
                      <a:ext cx="5934075" cy="904875"/>
                    </a:xfrm>
                    <a:prstGeom prst="rect">
                      <a:avLst/>
                    </a:prstGeom>
                    <a:noFill/>
                    <a:ln w="9525">
                      <a:noFill/>
                      <a:miter lim="800000"/>
                      <a:headEnd/>
                      <a:tailEnd/>
                    </a:ln>
                  </pic:spPr>
                </pic:pic>
              </a:graphicData>
            </a:graphic>
          </wp:inline>
        </w:drawing>
      </w:r>
    </w:p>
    <w:p w14:paraId="4366E620" w14:textId="77777777" w:rsidR="00625964" w:rsidRPr="001C0FC3" w:rsidRDefault="007C45D3" w:rsidP="007C45D3">
      <w:pPr>
        <w:pStyle w:val="a8"/>
      </w:pPr>
      <w:bookmarkStart w:id="257" w:name="_Ref32576031"/>
      <w:bookmarkStart w:id="258" w:name="_Ref32576025"/>
      <w:r>
        <w:t xml:space="preserve">Рис.  </w:t>
      </w:r>
      <w:r w:rsidR="005D0232">
        <w:fldChar w:fldCharType="begin"/>
      </w:r>
      <w:r w:rsidR="005D0232">
        <w:instrText xml:space="preserve"> SEQ Рис._ \* ARABIC </w:instrText>
      </w:r>
      <w:r w:rsidR="005D0232">
        <w:fldChar w:fldCharType="separate"/>
      </w:r>
      <w:r w:rsidR="002D1B65">
        <w:rPr>
          <w:noProof/>
        </w:rPr>
        <w:t>21</w:t>
      </w:r>
      <w:r w:rsidR="005D0232">
        <w:rPr>
          <w:noProof/>
        </w:rPr>
        <w:fldChar w:fldCharType="end"/>
      </w:r>
      <w:bookmarkEnd w:id="257"/>
      <w:r>
        <w:t xml:space="preserve"> Окно с сообщением "У читателя уже есть экземпляр этого издания"</w:t>
      </w:r>
      <w:bookmarkEnd w:id="258"/>
    </w:p>
    <w:p w14:paraId="5D973124" w14:textId="77777777" w:rsidR="00156566" w:rsidRPr="00564FE1" w:rsidRDefault="00156566" w:rsidP="004039DB">
      <w:r w:rsidRPr="00564FE1">
        <w:t xml:space="preserve">Убрать окно сообщения с экрана можно «мышью», нажав на клавишу Ок или «крестик», либо с клавиатуры, нажав клавишу ПРОБЕЛ или </w:t>
      </w:r>
      <w:r w:rsidRPr="00564FE1">
        <w:rPr>
          <w:lang w:val="en-US"/>
        </w:rPr>
        <w:t>Enter</w:t>
      </w:r>
      <w:r w:rsidRPr="00564FE1">
        <w:t>, после чего фокус управления (курсор) переносится на окно ввода штрих-кода формы ВВОД ШТРИХ-КОДА ДЛЯ ВЫДАЧИ ЭКЗЕМПЛЯРА.</w:t>
      </w:r>
    </w:p>
    <w:p w14:paraId="0C4511EA" w14:textId="77777777" w:rsidR="00BF19C2" w:rsidRPr="00AC07AF" w:rsidRDefault="007C45D3" w:rsidP="004039DB">
      <w:r>
        <w:t>При установке параметра профиля "</w:t>
      </w:r>
      <w:r w:rsidRPr="007C45D3">
        <w:t>Разрешить выдачу нескольких экземпляров издания одному пользователю</w:t>
      </w:r>
      <w:r>
        <w:t xml:space="preserve">" в "Да" </w:t>
      </w:r>
      <w:r w:rsidR="00BF19C2" w:rsidRPr="00AC07AF">
        <w:t xml:space="preserve">при выдаче контроль на наличие у читателя на руках экземпляра </w:t>
      </w:r>
      <w:r w:rsidR="00BF19C2" w:rsidRPr="00AC07AF">
        <w:lastRenderedPageBreak/>
        <w:t>выдаваемого издания</w:t>
      </w:r>
      <w:r>
        <w:t xml:space="preserve"> производиться не будет</w:t>
      </w:r>
      <w:r w:rsidR="00BF19C2" w:rsidRPr="00AC07AF">
        <w:t xml:space="preserve">. </w:t>
      </w:r>
      <w:proofErr w:type="gramStart"/>
      <w:r w:rsidR="00BF19C2" w:rsidRPr="00AC07AF">
        <w:t>Т.е.</w:t>
      </w:r>
      <w:proofErr w:type="gramEnd"/>
      <w:r w:rsidR="00BF19C2" w:rsidRPr="00AC07AF">
        <w:t xml:space="preserve"> если читателю можно выдавать несколько экземпляров одного и того же издания и это не подлежит контролю (такая ситуация бывает в вузовских библиотеках, когда одному читателю/студенту выдают учебники для всей группы).</w:t>
      </w:r>
    </w:p>
    <w:p w14:paraId="50CCFDB2" w14:textId="77777777" w:rsidR="0025368D" w:rsidRPr="0088134C" w:rsidRDefault="0025368D" w:rsidP="004039DB">
      <w:pPr>
        <w:rPr>
          <w:noProof/>
        </w:rPr>
      </w:pPr>
      <w:r>
        <w:t>В АРМ «Книговыдача» предусмотрена проверка, которая срабатывает</w:t>
      </w:r>
      <w:r w:rsidRPr="00825DB8">
        <w:rPr>
          <w:noProof/>
        </w:rPr>
        <w:t>, когда сдается книга, не принадлежащая текущему читателю</w:t>
      </w:r>
      <w:r w:rsidRPr="00210E25">
        <w:rPr>
          <w:noProof/>
        </w:rPr>
        <w:t xml:space="preserve">. </w:t>
      </w:r>
      <w:r>
        <w:rPr>
          <w:noProof/>
        </w:rPr>
        <w:t>Проверка необходима вузовским библиотекам, где читатели могут ненамеренно обменяться экземплярами. Если такая ситуация возникает, возврата не происходит и выдается сообщение вида</w:t>
      </w:r>
      <w:r w:rsidRPr="0088134C">
        <w:rPr>
          <w:noProof/>
        </w:rPr>
        <w:t>:</w:t>
      </w:r>
    </w:p>
    <w:p w14:paraId="632D7EA3" w14:textId="77777777" w:rsidR="007C45D3" w:rsidRDefault="0025368D" w:rsidP="007C45D3">
      <w:pPr>
        <w:keepNext/>
      </w:pPr>
      <w:r>
        <w:rPr>
          <w:noProof/>
        </w:rPr>
        <w:drawing>
          <wp:inline distT="0" distB="0" distL="0" distR="0" wp14:anchorId="6C3DA481" wp14:editId="13DCE8EB">
            <wp:extent cx="5934075" cy="990600"/>
            <wp:effectExtent l="19050" t="0" r="9525" b="0"/>
            <wp:docPr id="8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srcRect/>
                    <a:stretch>
                      <a:fillRect/>
                    </a:stretch>
                  </pic:blipFill>
                  <pic:spPr bwMode="auto">
                    <a:xfrm>
                      <a:off x="0" y="0"/>
                      <a:ext cx="5934075" cy="990600"/>
                    </a:xfrm>
                    <a:prstGeom prst="rect">
                      <a:avLst/>
                    </a:prstGeom>
                    <a:noFill/>
                    <a:ln w="9525">
                      <a:noFill/>
                      <a:miter lim="800000"/>
                      <a:headEnd/>
                      <a:tailEnd/>
                    </a:ln>
                  </pic:spPr>
                </pic:pic>
              </a:graphicData>
            </a:graphic>
          </wp:inline>
        </w:drawing>
      </w:r>
    </w:p>
    <w:p w14:paraId="63601F69" w14:textId="77777777" w:rsidR="0025368D" w:rsidRDefault="007C45D3" w:rsidP="007C45D3">
      <w:pPr>
        <w:pStyle w:val="a8"/>
      </w:pPr>
      <w:r>
        <w:t xml:space="preserve">Рис.  </w:t>
      </w:r>
      <w:r w:rsidR="005D0232">
        <w:fldChar w:fldCharType="begin"/>
      </w:r>
      <w:r w:rsidR="005D0232">
        <w:instrText xml:space="preserve"> SEQ Рис._ \* ARABIC </w:instrText>
      </w:r>
      <w:r w:rsidR="005D0232">
        <w:fldChar w:fldCharType="separate"/>
      </w:r>
      <w:r w:rsidR="002D1B65">
        <w:rPr>
          <w:noProof/>
        </w:rPr>
        <w:t>22</w:t>
      </w:r>
      <w:r w:rsidR="005D0232">
        <w:rPr>
          <w:noProof/>
        </w:rPr>
        <w:fldChar w:fldCharType="end"/>
      </w:r>
      <w:r>
        <w:t xml:space="preserve"> Окно</w:t>
      </w:r>
      <w:r>
        <w:rPr>
          <w:noProof/>
        </w:rPr>
        <w:t xml:space="preserve"> с сообщением "Попытка сдать книгу, которая выдавалась другому читателю..."</w:t>
      </w:r>
    </w:p>
    <w:p w14:paraId="79A1E412" w14:textId="77777777" w:rsidR="00FD43D8" w:rsidRPr="0056080B" w:rsidRDefault="00FD43D8" w:rsidP="004039DB">
      <w:r w:rsidRPr="0056080B">
        <w:t xml:space="preserve">Если </w:t>
      </w:r>
      <w:r w:rsidR="00B80EB5">
        <w:t xml:space="preserve">для </w:t>
      </w:r>
      <w:r w:rsidRPr="0056080B">
        <w:t>читател</w:t>
      </w:r>
      <w:r w:rsidR="00B80EB5">
        <w:t>я</w:t>
      </w:r>
      <w:r w:rsidRPr="0056080B">
        <w:t xml:space="preserve"> </w:t>
      </w:r>
      <w:r w:rsidR="00B80EB5">
        <w:t xml:space="preserve">выполняется </w:t>
      </w:r>
      <w:r w:rsidRPr="0056080B">
        <w:t>возвра</w:t>
      </w:r>
      <w:r w:rsidR="00B80EB5">
        <w:t>т</w:t>
      </w:r>
      <w:r w:rsidRPr="0056080B">
        <w:t xml:space="preserve"> не числящ</w:t>
      </w:r>
      <w:r w:rsidR="00B80EB5">
        <w:t>его</w:t>
      </w:r>
      <w:r w:rsidRPr="0056080B">
        <w:t>ся за ним экземпляр</w:t>
      </w:r>
      <w:r w:rsidR="00B80EB5">
        <w:t>а</w:t>
      </w:r>
      <w:r w:rsidRPr="0056080B">
        <w:t xml:space="preserve"> издания</w:t>
      </w:r>
      <w:r w:rsidR="0056080B" w:rsidRPr="0056080B">
        <w:t xml:space="preserve"> (например, </w:t>
      </w:r>
      <w:r w:rsidR="00B80EB5">
        <w:t xml:space="preserve">читатель </w:t>
      </w:r>
      <w:r w:rsidR="0056080B" w:rsidRPr="0056080B">
        <w:t xml:space="preserve">нашел </w:t>
      </w:r>
      <w:r w:rsidR="009A45EC">
        <w:t>чужой экземпляр</w:t>
      </w:r>
      <w:r w:rsidR="0056080B" w:rsidRPr="0056080B">
        <w:t>)</w:t>
      </w:r>
      <w:r w:rsidRPr="0056080B">
        <w:t xml:space="preserve">, то система выдает сообщение вида: </w:t>
      </w:r>
    </w:p>
    <w:p w14:paraId="52B77A14" w14:textId="77777777" w:rsidR="00F46C23" w:rsidRDefault="00FD43D8" w:rsidP="00F46C23">
      <w:pPr>
        <w:keepNext/>
      </w:pPr>
      <w:r w:rsidRPr="00FD43D8">
        <w:rPr>
          <w:noProof/>
        </w:rPr>
        <w:drawing>
          <wp:inline distT="0" distB="0" distL="0" distR="0" wp14:anchorId="1CE0432F" wp14:editId="627E244F">
            <wp:extent cx="5934075" cy="895350"/>
            <wp:effectExtent l="19050" t="0" r="9525" b="0"/>
            <wp:docPr id="7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5934075" cy="895350"/>
                    </a:xfrm>
                    <a:prstGeom prst="rect">
                      <a:avLst/>
                    </a:prstGeom>
                    <a:noFill/>
                    <a:ln w="9525">
                      <a:noFill/>
                      <a:miter lim="800000"/>
                      <a:headEnd/>
                      <a:tailEnd/>
                    </a:ln>
                  </pic:spPr>
                </pic:pic>
              </a:graphicData>
            </a:graphic>
          </wp:inline>
        </w:drawing>
      </w:r>
    </w:p>
    <w:p w14:paraId="63D32EB3" w14:textId="77777777" w:rsidR="0056080B" w:rsidRDefault="00F46C23" w:rsidP="00F46C23">
      <w:pPr>
        <w:pStyle w:val="a8"/>
      </w:pPr>
      <w:bookmarkStart w:id="259" w:name="_Ref32576692"/>
      <w:r>
        <w:t xml:space="preserve">Рис.  </w:t>
      </w:r>
      <w:r w:rsidR="005D0232">
        <w:fldChar w:fldCharType="begin"/>
      </w:r>
      <w:r w:rsidR="005D0232">
        <w:instrText xml:space="preserve"> SEQ Рис._ \* ARABIC </w:instrText>
      </w:r>
      <w:r w:rsidR="005D0232">
        <w:fldChar w:fldCharType="separate"/>
      </w:r>
      <w:r w:rsidR="002D1B65">
        <w:rPr>
          <w:noProof/>
        </w:rPr>
        <w:t>23</w:t>
      </w:r>
      <w:r w:rsidR="005D0232">
        <w:rPr>
          <w:noProof/>
        </w:rPr>
        <w:fldChar w:fldCharType="end"/>
      </w:r>
      <w:bookmarkEnd w:id="259"/>
      <w:r>
        <w:t xml:space="preserve"> Окно с сообщением "У текущего читателя нет на руках этого экземпляра..."</w:t>
      </w:r>
    </w:p>
    <w:p w14:paraId="37B37646" w14:textId="77777777" w:rsidR="007C45D3" w:rsidRDefault="007C45D3" w:rsidP="007C45D3">
      <w:pPr>
        <w:pStyle w:val="4"/>
      </w:pPr>
      <w:r>
        <w:t>Проверка по штрих-коду у кого на руках издание</w:t>
      </w:r>
    </w:p>
    <w:p w14:paraId="7ACD2ED2" w14:textId="77777777" w:rsidR="0056080B" w:rsidRDefault="0056080B" w:rsidP="004039DB">
      <w:pPr>
        <w:rPr>
          <w:b/>
        </w:rPr>
      </w:pPr>
      <w:r w:rsidRPr="0056080B">
        <w:t xml:space="preserve">Сотрудник библиотеки может узнать, кому был выдан найденный экземпляр издания с помощью </w:t>
      </w:r>
      <w:r w:rsidRPr="0056080B">
        <w:rPr>
          <w:b/>
        </w:rPr>
        <w:t>формы ПРОВЕРИТЬ ПО ШТРИХ-КОДУ У КОГО НА РУКАХ КНИГА</w:t>
      </w:r>
      <w:r>
        <w:rPr>
          <w:b/>
        </w:rPr>
        <w:t xml:space="preserve"> </w:t>
      </w:r>
      <w:r w:rsidRPr="0056080B">
        <w:t>(</w:t>
      </w:r>
      <w:r w:rsidR="00F46C23">
        <w:fldChar w:fldCharType="begin"/>
      </w:r>
      <w:r w:rsidR="00F46C23">
        <w:instrText xml:space="preserve"> REF _Ref32576692 \h </w:instrText>
      </w:r>
      <w:r w:rsidR="00F46C23">
        <w:fldChar w:fldCharType="separate"/>
      </w:r>
      <w:r w:rsidR="00B32157">
        <w:t xml:space="preserve">Рис.  </w:t>
      </w:r>
      <w:r w:rsidR="00B32157">
        <w:rPr>
          <w:noProof/>
        </w:rPr>
        <w:t>23</w:t>
      </w:r>
      <w:r w:rsidR="00F46C23">
        <w:fldChar w:fldCharType="end"/>
      </w:r>
      <w:r w:rsidRPr="0056080B">
        <w:t>).</w:t>
      </w:r>
    </w:p>
    <w:p w14:paraId="2C8A34DD" w14:textId="77777777" w:rsidR="00F46C23" w:rsidRDefault="0056080B" w:rsidP="00F46C23">
      <w:pPr>
        <w:keepNext/>
      </w:pPr>
      <w:r w:rsidRPr="0056080B">
        <w:rPr>
          <w:noProof/>
        </w:rPr>
        <w:drawing>
          <wp:inline distT="0" distB="0" distL="0" distR="0" wp14:anchorId="1C43DA6B" wp14:editId="721F0E0A">
            <wp:extent cx="4191000" cy="476250"/>
            <wp:effectExtent l="19050" t="0" r="0" b="0"/>
            <wp:docPr id="7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grayscl/>
                    </a:blip>
                    <a:srcRect/>
                    <a:stretch>
                      <a:fillRect/>
                    </a:stretch>
                  </pic:blipFill>
                  <pic:spPr bwMode="auto">
                    <a:xfrm>
                      <a:off x="0" y="0"/>
                      <a:ext cx="4191000" cy="476250"/>
                    </a:xfrm>
                    <a:prstGeom prst="rect">
                      <a:avLst/>
                    </a:prstGeom>
                    <a:noFill/>
                    <a:ln w="9525">
                      <a:noFill/>
                      <a:miter lim="800000"/>
                      <a:headEnd/>
                      <a:tailEnd/>
                    </a:ln>
                  </pic:spPr>
                </pic:pic>
              </a:graphicData>
            </a:graphic>
          </wp:inline>
        </w:drawing>
      </w:r>
    </w:p>
    <w:p w14:paraId="4D1ABE74" w14:textId="77777777" w:rsidR="0056080B" w:rsidRPr="0056080B" w:rsidRDefault="00F46C23" w:rsidP="00F46C23">
      <w:pPr>
        <w:pStyle w:val="a8"/>
      </w:pPr>
      <w:r>
        <w:t xml:space="preserve">Рис.  </w:t>
      </w:r>
      <w:r w:rsidR="005D0232">
        <w:fldChar w:fldCharType="begin"/>
      </w:r>
      <w:r w:rsidR="005D0232">
        <w:instrText xml:space="preserve"> SEQ Рис._ \* ARABIC </w:instrText>
      </w:r>
      <w:r w:rsidR="005D0232">
        <w:fldChar w:fldCharType="separate"/>
      </w:r>
      <w:r w:rsidR="002D1B65">
        <w:rPr>
          <w:noProof/>
        </w:rPr>
        <w:t>24</w:t>
      </w:r>
      <w:r w:rsidR="005D0232">
        <w:rPr>
          <w:noProof/>
        </w:rPr>
        <w:fldChar w:fldCharType="end"/>
      </w:r>
      <w:r>
        <w:t xml:space="preserve"> </w:t>
      </w:r>
      <w:r w:rsidRPr="00961BF9">
        <w:t>Общий вид формы ПРОВЕРИТЬ ПО ШТРИХ-КОДУ У КОГО НА РУКАХ КНИГА</w:t>
      </w:r>
    </w:p>
    <w:p w14:paraId="16093C83" w14:textId="77777777" w:rsidR="001C1F44" w:rsidRPr="00564FE1" w:rsidRDefault="00D358F0" w:rsidP="004039DB">
      <w:pPr>
        <w:rPr>
          <w:i/>
        </w:rPr>
      </w:pPr>
      <w:r w:rsidRPr="00564FE1">
        <w:t xml:space="preserve">Ввод в форму штрих-кода вызывает выполнение программной </w:t>
      </w:r>
      <w:proofErr w:type="gramStart"/>
      <w:r w:rsidRPr="00564FE1">
        <w:t>проверки,  в</w:t>
      </w:r>
      <w:proofErr w:type="gramEnd"/>
      <w:r w:rsidRPr="00564FE1">
        <w:t xml:space="preserve"> результате которой </w:t>
      </w:r>
      <w:r w:rsidR="003A0BED" w:rsidRPr="00564FE1">
        <w:t xml:space="preserve">выходит </w:t>
      </w:r>
      <w:r w:rsidR="003A0BED" w:rsidRPr="00564FE1">
        <w:rPr>
          <w:b/>
        </w:rPr>
        <w:t>окно ЧИТАТЕЛИ</w:t>
      </w:r>
      <w:r w:rsidR="003A0BED" w:rsidRPr="00564FE1">
        <w:t>, содержащее информацию о читателях</w:t>
      </w:r>
      <w:r w:rsidRPr="00564FE1">
        <w:t>, за которым</w:t>
      </w:r>
      <w:r w:rsidR="003A0BED" w:rsidRPr="00564FE1">
        <w:t>и</w:t>
      </w:r>
      <w:r w:rsidRPr="00564FE1">
        <w:t xml:space="preserve"> числится это</w:t>
      </w:r>
      <w:r w:rsidR="00926178" w:rsidRPr="00564FE1">
        <w:t xml:space="preserve"> издание</w:t>
      </w:r>
      <w:r w:rsidR="003A0BED" w:rsidRPr="00564FE1">
        <w:t xml:space="preserve"> (</w:t>
      </w:r>
      <w:r w:rsidR="00B32157">
        <w:t xml:space="preserve">см. п. </w:t>
      </w:r>
      <w:r w:rsidR="00B32157">
        <w:fldChar w:fldCharType="begin"/>
      </w:r>
      <w:r w:rsidR="00B32157">
        <w:instrText xml:space="preserve"> REF _Ref32578945 \r \h </w:instrText>
      </w:r>
      <w:r w:rsidR="00B32157">
        <w:fldChar w:fldCharType="separate"/>
      </w:r>
      <w:r w:rsidR="00B32157">
        <w:t>7.2.2</w:t>
      </w:r>
      <w:r w:rsidR="00B32157">
        <w:fldChar w:fldCharType="end"/>
      </w:r>
      <w:r w:rsidR="003A0BED" w:rsidRPr="00564FE1">
        <w:t>)</w:t>
      </w:r>
      <w:r w:rsidR="001C1F44" w:rsidRPr="00564FE1">
        <w:t xml:space="preserve">.  </w:t>
      </w:r>
    </w:p>
    <w:p w14:paraId="7B63354B" w14:textId="77777777" w:rsidR="00002DD4" w:rsidRPr="008635A6" w:rsidRDefault="008635A6" w:rsidP="004039DB">
      <w:r w:rsidRPr="008635A6">
        <w:t>В</w:t>
      </w:r>
      <w:r w:rsidR="003A0BED" w:rsidRPr="008635A6">
        <w:t xml:space="preserve"> случае, если это экземпляр индивидуального учета или группового, но выдан был только один экземпляр из нескольких</w:t>
      </w:r>
      <w:r w:rsidR="001C1F44" w:rsidRPr="008635A6">
        <w:t xml:space="preserve"> одному читателю</w:t>
      </w:r>
      <w:r w:rsidRPr="008635A6">
        <w:t>,</w:t>
      </w:r>
      <w:r w:rsidR="00002DD4" w:rsidRPr="008635A6">
        <w:t xml:space="preserve"> происходит автоматический переход к записи этого читателя.</w:t>
      </w:r>
    </w:p>
    <w:p w14:paraId="280077EE" w14:textId="77777777" w:rsidR="00CC0895" w:rsidRPr="008635A6" w:rsidRDefault="00F52A01" w:rsidP="004039DB">
      <w:pPr>
        <w:rPr>
          <w:i/>
        </w:rPr>
      </w:pPr>
      <w:r w:rsidRPr="008635A6">
        <w:t xml:space="preserve">Если же это экземпляр </w:t>
      </w:r>
      <w:r w:rsidR="00B80EB5" w:rsidRPr="008635A6">
        <w:t xml:space="preserve">издания </w:t>
      </w:r>
      <w:r w:rsidRPr="008635A6">
        <w:t>группового учета и выданных экземпляров несколько</w:t>
      </w:r>
      <w:r w:rsidR="00B80EB5" w:rsidRPr="008635A6">
        <w:t xml:space="preserve"> (не один)</w:t>
      </w:r>
      <w:r w:rsidR="001C1F44" w:rsidRPr="008635A6">
        <w:t xml:space="preserve"> нескольким читателям</w:t>
      </w:r>
      <w:r w:rsidR="00CE08E2" w:rsidRPr="008635A6">
        <w:t xml:space="preserve">, то </w:t>
      </w:r>
      <w:r w:rsidR="001C1F44" w:rsidRPr="008635A6">
        <w:t xml:space="preserve">в окне </w:t>
      </w:r>
      <w:r w:rsidR="00CE08E2" w:rsidRPr="008635A6">
        <w:t xml:space="preserve">выходит </w:t>
      </w:r>
      <w:r w:rsidR="001C1F44" w:rsidRPr="008635A6">
        <w:t xml:space="preserve">список читателей, </w:t>
      </w:r>
      <w:r w:rsidR="00B80EB5" w:rsidRPr="008635A6">
        <w:t>которым были выданы экземпляры того же издания</w:t>
      </w:r>
      <w:r w:rsidR="001C1F44" w:rsidRPr="008635A6">
        <w:t>.</w:t>
      </w:r>
      <w:r w:rsidR="00002DD4" w:rsidRPr="008635A6">
        <w:t xml:space="preserve"> </w:t>
      </w:r>
      <w:r w:rsidR="00CC0895" w:rsidRPr="008635A6">
        <w:t xml:space="preserve">Двойной клик левой кнопки «мыши» на конкретной строке </w:t>
      </w:r>
      <w:r w:rsidR="00D24E13" w:rsidRPr="008635A6">
        <w:t xml:space="preserve">окна ЧИТАТЕЛИ </w:t>
      </w:r>
      <w:r w:rsidR="00CC0895" w:rsidRPr="008635A6">
        <w:t>вызывает переход к записи выбранного читателя (в формах ТЕКУЩИЙ ЧИТАТЕЛЬ и ИЗДАНИЯ НА РУКАХ У ЧИТАТЕЛЯ отражаются его данные) и возможность выбора действия, например, списать экземпляр с этого читателя.</w:t>
      </w:r>
    </w:p>
    <w:p w14:paraId="3505BEB4" w14:textId="77777777" w:rsidR="008635A6" w:rsidRDefault="001437CF" w:rsidP="004039DB">
      <w:r w:rsidRPr="00CE08E2">
        <w:t>Эта проверка так же позволяет дать информацию читателю, чье издание он принес</w:t>
      </w:r>
      <w:r w:rsidR="00CE08E2">
        <w:t>, что</w:t>
      </w:r>
      <w:r w:rsidRPr="00CE08E2">
        <w:t xml:space="preserve"> особенно полезн</w:t>
      </w:r>
      <w:r w:rsidR="00CE08E2">
        <w:t>о</w:t>
      </w:r>
      <w:r w:rsidRPr="00CE08E2">
        <w:t xml:space="preserve"> для вузовских библиотек</w:t>
      </w:r>
      <w:r w:rsidR="00CE08E2">
        <w:t xml:space="preserve">, </w:t>
      </w:r>
      <w:proofErr w:type="gramStart"/>
      <w:r w:rsidR="00CE08E2">
        <w:t>т.к.</w:t>
      </w:r>
      <w:proofErr w:type="gramEnd"/>
      <w:r w:rsidRPr="00CE08E2">
        <w:t xml:space="preserve"> решает проблему с забытым в аудитории изданием</w:t>
      </w:r>
      <w:r w:rsidR="00FF2D22">
        <w:t>. К</w:t>
      </w:r>
      <w:r w:rsidRPr="00CE08E2">
        <w:t xml:space="preserve">огда оно попадает в библиотеку, не </w:t>
      </w:r>
      <w:proofErr w:type="gramStart"/>
      <w:r w:rsidRPr="00CE08E2">
        <w:t>составляет  труда</w:t>
      </w:r>
      <w:proofErr w:type="gramEnd"/>
      <w:r w:rsidRPr="00CE08E2">
        <w:t xml:space="preserve"> выяснить, чей это экземпляр, списать его с читателя и вернуть на полку. </w:t>
      </w:r>
    </w:p>
    <w:p w14:paraId="3871BFAE" w14:textId="77777777" w:rsidR="001437CF" w:rsidRDefault="00DA26C5" w:rsidP="008635A6">
      <w:pPr>
        <w:pStyle w:val="aff1"/>
      </w:pPr>
      <w:r>
        <w:lastRenderedPageBreak/>
        <w:t>Следует отметить, что эффективность такой проверки высока только в случае, если найденный экземпляр является экземпляром индивидуального учета</w:t>
      </w:r>
      <w:r w:rsidR="00FF2D22">
        <w:t xml:space="preserve"> и, соответственно, мог быть выдан только одному читателю.</w:t>
      </w:r>
    </w:p>
    <w:p w14:paraId="7ED34A34" w14:textId="77777777" w:rsidR="008E5252" w:rsidRDefault="00F46C23" w:rsidP="00F46C23">
      <w:pPr>
        <w:pStyle w:val="4"/>
      </w:pPr>
      <w:r>
        <w:t>Работа с группами штрих-кодов</w:t>
      </w:r>
    </w:p>
    <w:p w14:paraId="0AD29E7C" w14:textId="77777777" w:rsidR="00466BAE" w:rsidRPr="008635A6" w:rsidRDefault="00466BAE" w:rsidP="004039DB">
      <w:r w:rsidRPr="008635A6">
        <w:t>Системой предусмотрен</w:t>
      </w:r>
      <w:r w:rsidR="003A2FF6" w:rsidRPr="008635A6">
        <w:t>о</w:t>
      </w:r>
      <w:r w:rsidRPr="008635A6">
        <w:t xml:space="preserve"> </w:t>
      </w:r>
      <w:r w:rsidR="003A2FF6" w:rsidRPr="008635A6">
        <w:t xml:space="preserve">оформление </w:t>
      </w:r>
      <w:r w:rsidRPr="008635A6">
        <w:t>выдач</w:t>
      </w:r>
      <w:r w:rsidR="003A2FF6" w:rsidRPr="008635A6">
        <w:t>и</w:t>
      </w:r>
      <w:r w:rsidR="00B20E66" w:rsidRPr="008635A6">
        <w:t>/возврата</w:t>
      </w:r>
      <w:r w:rsidRPr="008635A6">
        <w:t xml:space="preserve"> по штрих-кодам </w:t>
      </w:r>
      <w:r w:rsidR="0001762E" w:rsidRPr="008635A6">
        <w:t>группы</w:t>
      </w:r>
      <w:r w:rsidRPr="008635A6">
        <w:t xml:space="preserve"> изданий </w:t>
      </w:r>
      <w:r w:rsidR="0001762E" w:rsidRPr="008635A6">
        <w:t xml:space="preserve">одному (текущему читателю) </w:t>
      </w:r>
      <w:r w:rsidRPr="008635A6">
        <w:t xml:space="preserve">за один </w:t>
      </w:r>
      <w:r w:rsidR="003A2FF6" w:rsidRPr="008635A6">
        <w:t xml:space="preserve">«прогон» </w:t>
      </w:r>
      <w:r w:rsidR="00497951" w:rsidRPr="008635A6">
        <w:t>операции</w:t>
      </w:r>
      <w:r w:rsidR="003A2FF6" w:rsidRPr="008635A6">
        <w:t xml:space="preserve"> выдачи</w:t>
      </w:r>
      <w:r w:rsidR="00B20E66" w:rsidRPr="008635A6">
        <w:t>/возврата</w:t>
      </w:r>
      <w:r w:rsidRPr="008635A6">
        <w:t>, для чего использу</w:t>
      </w:r>
      <w:r w:rsidR="00B20E66" w:rsidRPr="008635A6">
        <w:t>ю</w:t>
      </w:r>
      <w:r w:rsidRPr="008635A6">
        <w:t xml:space="preserve">тся </w:t>
      </w:r>
      <w:r w:rsidR="00B20E66" w:rsidRPr="008635A6">
        <w:t xml:space="preserve">две формы: </w:t>
      </w:r>
      <w:r w:rsidR="00B20E66" w:rsidRPr="008635A6">
        <w:rPr>
          <w:b/>
        </w:rPr>
        <w:t>ф</w:t>
      </w:r>
      <w:r w:rsidRPr="008635A6">
        <w:rPr>
          <w:b/>
        </w:rPr>
        <w:t>орма ВВОД ГРУППЫ ШТРИХ-КОДОВ</w:t>
      </w:r>
      <w:r w:rsidR="00685BE6" w:rsidRPr="008635A6">
        <w:rPr>
          <w:b/>
        </w:rPr>
        <w:t xml:space="preserve"> </w:t>
      </w:r>
      <w:r w:rsidR="00B20E66" w:rsidRPr="008635A6">
        <w:rPr>
          <w:b/>
        </w:rPr>
        <w:t xml:space="preserve">для ВЫДАЧИ </w:t>
      </w:r>
      <w:r w:rsidR="008635A6">
        <w:rPr>
          <w:b/>
        </w:rPr>
        <w:t xml:space="preserve">экземпляров </w:t>
      </w:r>
      <w:r w:rsidR="00B20E66" w:rsidRPr="008635A6">
        <w:rPr>
          <w:b/>
        </w:rPr>
        <w:t xml:space="preserve">и форма ВВОД ГРУППЫ ШТРИХ-КОДОВ для ВОЗВРАТА </w:t>
      </w:r>
      <w:r w:rsidR="008635A6">
        <w:rPr>
          <w:b/>
        </w:rPr>
        <w:t xml:space="preserve">экземпляров </w:t>
      </w:r>
      <w:r w:rsidR="00685BE6" w:rsidRPr="008635A6">
        <w:t>(</w:t>
      </w:r>
      <w:r w:rsidR="00F46C23">
        <w:fldChar w:fldCharType="begin"/>
      </w:r>
      <w:r w:rsidR="00F46C23">
        <w:instrText xml:space="preserve"> REF _Ref32576885 \h </w:instrText>
      </w:r>
      <w:r w:rsidR="00F46C23">
        <w:fldChar w:fldCharType="separate"/>
      </w:r>
      <w:r w:rsidR="00B32157">
        <w:t xml:space="preserve">Рис.  </w:t>
      </w:r>
      <w:r w:rsidR="00B32157">
        <w:rPr>
          <w:noProof/>
        </w:rPr>
        <w:t>25</w:t>
      </w:r>
      <w:r w:rsidR="00F46C23">
        <w:fldChar w:fldCharType="end"/>
      </w:r>
      <w:r w:rsidR="00685BE6" w:rsidRPr="008635A6">
        <w:t>).</w:t>
      </w:r>
    </w:p>
    <w:p w14:paraId="4D16BC9C" w14:textId="77777777" w:rsidR="00F46C23" w:rsidRDefault="008635A6" w:rsidP="00F46C23">
      <w:pPr>
        <w:keepNext/>
      </w:pPr>
      <w:r>
        <w:rPr>
          <w:noProof/>
        </w:rPr>
        <w:drawing>
          <wp:inline distT="0" distB="0" distL="0" distR="0" wp14:anchorId="2C6A874D" wp14:editId="0DD55D95">
            <wp:extent cx="5940425" cy="795817"/>
            <wp:effectExtent l="19050" t="0" r="317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grayscl/>
                    </a:blip>
                    <a:stretch>
                      <a:fillRect/>
                    </a:stretch>
                  </pic:blipFill>
                  <pic:spPr>
                    <a:xfrm>
                      <a:off x="0" y="0"/>
                      <a:ext cx="5940425" cy="795817"/>
                    </a:xfrm>
                    <a:prstGeom prst="rect">
                      <a:avLst/>
                    </a:prstGeom>
                  </pic:spPr>
                </pic:pic>
              </a:graphicData>
            </a:graphic>
          </wp:inline>
        </w:drawing>
      </w:r>
    </w:p>
    <w:p w14:paraId="7C4E8409" w14:textId="77777777" w:rsidR="00625964" w:rsidRDefault="00F46C23" w:rsidP="00F46C23">
      <w:pPr>
        <w:pStyle w:val="a8"/>
      </w:pPr>
      <w:bookmarkStart w:id="260" w:name="_Ref32576885"/>
      <w:r>
        <w:t xml:space="preserve">Рис.  </w:t>
      </w:r>
      <w:r w:rsidR="005D0232">
        <w:fldChar w:fldCharType="begin"/>
      </w:r>
      <w:r w:rsidR="005D0232">
        <w:instrText xml:space="preserve"> SEQ Рис._ \* ARABIC </w:instrText>
      </w:r>
      <w:r w:rsidR="005D0232">
        <w:fldChar w:fldCharType="separate"/>
      </w:r>
      <w:r w:rsidR="002D1B65">
        <w:rPr>
          <w:noProof/>
        </w:rPr>
        <w:t>25</w:t>
      </w:r>
      <w:r w:rsidR="005D0232">
        <w:rPr>
          <w:noProof/>
        </w:rPr>
        <w:fldChar w:fldCharType="end"/>
      </w:r>
      <w:bookmarkEnd w:id="260"/>
      <w:r>
        <w:t xml:space="preserve"> </w:t>
      </w:r>
      <w:r w:rsidRPr="00664D29">
        <w:t>Общий вид форм ВВОД ГРУППЫ ШТРИХ-КОДОВ ДЛЯ ВЫДАЧИ экземпляров и ВВОД ГРУППЫ ШТРИХ-КОДОВ ДЛЯ ВОЗВРАТА экземпляров</w:t>
      </w:r>
    </w:p>
    <w:p w14:paraId="6B2C4587" w14:textId="77777777" w:rsidR="003A0172" w:rsidRPr="001B4F49" w:rsidRDefault="003A2FF6" w:rsidP="004039DB">
      <w:r w:rsidRPr="001B4F49">
        <w:t xml:space="preserve">В область ввода </w:t>
      </w:r>
      <w:r w:rsidR="00F80369" w:rsidRPr="001B4F49">
        <w:t xml:space="preserve">нужной </w:t>
      </w:r>
      <w:r w:rsidRPr="001B4F49">
        <w:t>формы сканером считываются штрих-коды</w:t>
      </w:r>
      <w:r w:rsidR="00497951" w:rsidRPr="001B4F49">
        <w:t xml:space="preserve"> выдаваемых</w:t>
      </w:r>
      <w:r w:rsidR="00F80369" w:rsidRPr="001B4F49">
        <w:t>/возвращаемых</w:t>
      </w:r>
      <w:r w:rsidR="00497951" w:rsidRPr="001B4F49">
        <w:t xml:space="preserve"> экземпляров изданий и по завершении ввода нажимается </w:t>
      </w:r>
      <w:r w:rsidR="00497951" w:rsidRPr="004039DB">
        <w:rPr>
          <w:b/>
        </w:rPr>
        <w:t>кнопка ОБРАБОТАТЬ ГРУППУ ШТРИХ-КОДОВ</w:t>
      </w:r>
      <w:r w:rsidR="00497951" w:rsidRPr="001B4F49">
        <w:t>, которая запускает операцию групповой выдачи</w:t>
      </w:r>
      <w:r w:rsidR="00F80369" w:rsidRPr="001B4F49">
        <w:t>/возврата</w:t>
      </w:r>
      <w:r w:rsidR="003A0172" w:rsidRPr="001B4F49">
        <w:t xml:space="preserve">, в результате которой выполняется поиск в базе данных Электронного каталога экземпляров, </w:t>
      </w:r>
      <w:r w:rsidR="00F80369" w:rsidRPr="001B4F49">
        <w:t>с</w:t>
      </w:r>
      <w:r w:rsidR="003A0172" w:rsidRPr="001B4F49">
        <w:t>оответствующих введенным штрих-кодам, и в БД читателей оформляется выдача</w:t>
      </w:r>
      <w:r w:rsidR="00F80369" w:rsidRPr="001B4F49">
        <w:t>/</w:t>
      </w:r>
      <w:proofErr w:type="gramStart"/>
      <w:r w:rsidR="00F80369" w:rsidRPr="001B4F49">
        <w:t xml:space="preserve">возврат </w:t>
      </w:r>
      <w:r w:rsidR="003A0172" w:rsidRPr="001B4F49">
        <w:t xml:space="preserve"> экземпляров</w:t>
      </w:r>
      <w:proofErr w:type="gramEnd"/>
      <w:r w:rsidR="003A0172" w:rsidRPr="001B4F49">
        <w:t xml:space="preserve"> изданий текущему читателю. </w:t>
      </w:r>
      <w:r w:rsidR="002E4482" w:rsidRPr="001B4F49">
        <w:t>В случае успешной выдачи никакие сообщения н</w:t>
      </w:r>
      <w:r w:rsidR="004200FC" w:rsidRPr="001B4F49">
        <w:t>и</w:t>
      </w:r>
      <w:r w:rsidR="002E4482" w:rsidRPr="001B4F49">
        <w:t xml:space="preserve"> выходят и в</w:t>
      </w:r>
      <w:r w:rsidR="003A0172" w:rsidRPr="001B4F49">
        <w:t xml:space="preserve">ыданные экземпляры появляются в форме ИЗДАНИЯ НА РУКАХ У ЧИТАТЕЛЯ в виде строк, подсвеченных зеленым </w:t>
      </w:r>
      <w:r w:rsidR="00CD4EA4" w:rsidRPr="001B4F49">
        <w:t>фон</w:t>
      </w:r>
      <w:r w:rsidR="003A0172" w:rsidRPr="001B4F49">
        <w:t xml:space="preserve">ом. </w:t>
      </w:r>
      <w:r w:rsidR="002E4482" w:rsidRPr="001B4F49">
        <w:t>В случае если какие-то экземпляры из группы по какой-то причине не выдались, то выходит сообщение вида</w:t>
      </w:r>
      <w:r w:rsidR="00F46C23">
        <w:t xml:space="preserve"> (</w:t>
      </w:r>
      <w:r w:rsidR="00F46C23">
        <w:fldChar w:fldCharType="begin"/>
      </w:r>
      <w:r w:rsidR="00F46C23">
        <w:instrText xml:space="preserve"> REF _Ref32576954 \h </w:instrText>
      </w:r>
      <w:r w:rsidR="00F46C23">
        <w:fldChar w:fldCharType="separate"/>
      </w:r>
      <w:r w:rsidR="00B32157">
        <w:t xml:space="preserve">Рис.  </w:t>
      </w:r>
      <w:r w:rsidR="00B32157">
        <w:rPr>
          <w:noProof/>
        </w:rPr>
        <w:t>26</w:t>
      </w:r>
      <w:r w:rsidR="00F46C23">
        <w:fldChar w:fldCharType="end"/>
      </w:r>
      <w:r w:rsidR="00F46C23">
        <w:t>)</w:t>
      </w:r>
      <w:r w:rsidR="002E4482" w:rsidRPr="001B4F49">
        <w:t>:</w:t>
      </w:r>
    </w:p>
    <w:p w14:paraId="1C743A6A" w14:textId="77777777" w:rsidR="00F46C23" w:rsidRDefault="00BD742C" w:rsidP="00F46C23">
      <w:pPr>
        <w:keepNext/>
      </w:pPr>
      <w:r>
        <w:rPr>
          <w:noProof/>
        </w:rPr>
        <w:drawing>
          <wp:inline distT="0" distB="0" distL="0" distR="0" wp14:anchorId="4D73D0FB" wp14:editId="6F24FB55">
            <wp:extent cx="5934075" cy="1685925"/>
            <wp:effectExtent l="19050" t="0" r="9525" b="0"/>
            <wp:docPr id="6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a:off x="0" y="0"/>
                      <a:ext cx="5934075" cy="1685925"/>
                    </a:xfrm>
                    <a:prstGeom prst="rect">
                      <a:avLst/>
                    </a:prstGeom>
                    <a:noFill/>
                    <a:ln w="9525">
                      <a:noFill/>
                      <a:miter lim="800000"/>
                      <a:headEnd/>
                      <a:tailEnd/>
                    </a:ln>
                  </pic:spPr>
                </pic:pic>
              </a:graphicData>
            </a:graphic>
          </wp:inline>
        </w:drawing>
      </w:r>
    </w:p>
    <w:p w14:paraId="31F1BD6A" w14:textId="77777777" w:rsidR="00BD742C" w:rsidRPr="002E4482" w:rsidRDefault="00F46C23" w:rsidP="00F46C23">
      <w:pPr>
        <w:pStyle w:val="a8"/>
      </w:pPr>
      <w:bookmarkStart w:id="261" w:name="_Ref32576954"/>
      <w:r>
        <w:t xml:space="preserve">Рис.  </w:t>
      </w:r>
      <w:r w:rsidR="005D0232">
        <w:fldChar w:fldCharType="begin"/>
      </w:r>
      <w:r w:rsidR="005D0232">
        <w:instrText xml:space="preserve"> SEQ Рис._ \* ARABIC </w:instrText>
      </w:r>
      <w:r w:rsidR="005D0232">
        <w:fldChar w:fldCharType="separate"/>
      </w:r>
      <w:r w:rsidR="002D1B65">
        <w:rPr>
          <w:noProof/>
        </w:rPr>
        <w:t>26</w:t>
      </w:r>
      <w:r w:rsidR="005D0232">
        <w:rPr>
          <w:noProof/>
        </w:rPr>
        <w:fldChar w:fldCharType="end"/>
      </w:r>
      <w:bookmarkEnd w:id="261"/>
      <w:r>
        <w:t xml:space="preserve"> Сообщение об ошибке при групповой выдаче/возврате</w:t>
      </w:r>
    </w:p>
    <w:p w14:paraId="21FC5B3C" w14:textId="77777777" w:rsidR="0016139F" w:rsidRPr="008635A6" w:rsidRDefault="001779E7" w:rsidP="004039DB">
      <w:pPr>
        <w:rPr>
          <w:rFonts w:cstheme="minorHAnsi"/>
          <w:szCs w:val="18"/>
        </w:rPr>
      </w:pPr>
      <w:r w:rsidRPr="008635A6">
        <w:t xml:space="preserve">Аналогично и в случае возврата группы штрих-кодов. </w:t>
      </w:r>
      <w:r w:rsidR="00B53794" w:rsidRPr="008635A6">
        <w:t>Сообщение показывает, какие экземпляры из группы выданы текущему читателю, а какие выдать не удалось.</w:t>
      </w:r>
      <w:r w:rsidR="0016139F" w:rsidRPr="008635A6">
        <w:rPr>
          <w:rFonts w:cstheme="minorHAnsi"/>
          <w:szCs w:val="18"/>
        </w:rPr>
        <w:t xml:space="preserve"> Убрать окно сообщения с экрана можно «мышью», нажав на клавишу Ок или «крестик», либо с клавиатуры, нажав клавишу ПРОБЕЛ или </w:t>
      </w:r>
      <w:r w:rsidR="0016139F" w:rsidRPr="008635A6">
        <w:rPr>
          <w:rFonts w:cstheme="minorHAnsi"/>
          <w:szCs w:val="18"/>
          <w:lang w:val="en-US"/>
        </w:rPr>
        <w:t>Enter</w:t>
      </w:r>
      <w:r w:rsidR="0016139F" w:rsidRPr="008635A6">
        <w:rPr>
          <w:rFonts w:cstheme="minorHAnsi"/>
          <w:szCs w:val="18"/>
        </w:rPr>
        <w:t>, после чего фокус управления (курсор) переносится на окно ввода штрих-кода формы ВВОД ШТРИХ-КОДА ДЛЯ ВЫДАЧИ ЭКЗЕМПЛЯРА.</w:t>
      </w:r>
    </w:p>
    <w:p w14:paraId="6944CA76" w14:textId="77777777" w:rsidR="00E62D7C" w:rsidRPr="00BB7892" w:rsidRDefault="006C77BA" w:rsidP="004039DB">
      <w:pPr>
        <w:rPr>
          <w:rFonts w:eastAsia="Times New Roman"/>
          <w:i/>
          <w:color w:val="FF0000"/>
        </w:rPr>
      </w:pPr>
      <w:r>
        <w:rPr>
          <w:rFonts w:eastAsia="Times New Roman"/>
        </w:rPr>
        <w:t xml:space="preserve">В </w:t>
      </w:r>
      <w:r w:rsidR="00F46C23">
        <w:rPr>
          <w:rFonts w:eastAsia="Times New Roman"/>
        </w:rPr>
        <w:t>настройках профиля присутствует параметр "</w:t>
      </w:r>
      <w:r w:rsidR="00F46C23" w:rsidRPr="00F46C23">
        <w:rPr>
          <w:rFonts w:eastAsia="Times New Roman"/>
        </w:rPr>
        <w:t>Разрешить групповую выдачу/возврат</w:t>
      </w:r>
      <w:r w:rsidR="00F46C23">
        <w:rPr>
          <w:rFonts w:eastAsia="Times New Roman"/>
        </w:rPr>
        <w:t>"</w:t>
      </w:r>
      <w:r>
        <w:rPr>
          <w:rFonts w:eastAsia="Times New Roman"/>
        </w:rPr>
        <w:t xml:space="preserve">, разрешающий групповую обработку штрих-кодов (разрешает – значение </w:t>
      </w:r>
      <w:r w:rsidR="00F46C23">
        <w:rPr>
          <w:rFonts w:eastAsia="Times New Roman"/>
        </w:rPr>
        <w:t>"Да"</w:t>
      </w:r>
      <w:r>
        <w:rPr>
          <w:rFonts w:eastAsia="Times New Roman"/>
        </w:rPr>
        <w:t xml:space="preserve">, запрещает – </w:t>
      </w:r>
      <w:r w:rsidR="00F46C23">
        <w:rPr>
          <w:rFonts w:eastAsia="Times New Roman"/>
        </w:rPr>
        <w:t>""Нет</w:t>
      </w:r>
      <w:r>
        <w:rPr>
          <w:rFonts w:eastAsia="Times New Roman"/>
        </w:rPr>
        <w:t>).</w:t>
      </w:r>
      <w:r w:rsidR="00BB7892">
        <w:rPr>
          <w:rFonts w:eastAsia="Times New Roman"/>
        </w:rPr>
        <w:t xml:space="preserve"> </w:t>
      </w:r>
      <w:r w:rsidR="008635A6">
        <w:rPr>
          <w:rFonts w:eastAsia="Times New Roman"/>
        </w:rPr>
        <w:t xml:space="preserve">В случае, если групповая обработка запрещена, </w:t>
      </w:r>
      <w:r w:rsidR="008635A6" w:rsidRPr="008635A6">
        <w:t>формы ВВОД ГРУППЫ ШТРИХ-КОДОВ для ВЫДАЧИ экземпляров и ВВОД ГРУППЫ ШТРИХ-КОДОВ для ВОЗВРАТА экземпляров</w:t>
      </w:r>
      <w:r w:rsidR="008635A6">
        <w:rPr>
          <w:rFonts w:eastAsia="Times New Roman"/>
        </w:rPr>
        <w:t xml:space="preserve"> не будут видны в пользовательском интерфейсе.</w:t>
      </w:r>
    </w:p>
    <w:p w14:paraId="0F17FD84" w14:textId="77777777" w:rsidR="00427AC4" w:rsidRDefault="00B32157" w:rsidP="00B32157">
      <w:pPr>
        <w:pStyle w:val="3"/>
      </w:pPr>
      <w:bookmarkStart w:id="262" w:name="_Toc32578879"/>
      <w:bookmarkStart w:id="263" w:name="_Ref32578944"/>
      <w:bookmarkStart w:id="264" w:name="_Ref32578945"/>
      <w:bookmarkStart w:id="265" w:name="_Ref32578984"/>
      <w:r>
        <w:lastRenderedPageBreak/>
        <w:t>Окно Читатели</w:t>
      </w:r>
      <w:bookmarkEnd w:id="262"/>
      <w:bookmarkEnd w:id="263"/>
      <w:bookmarkEnd w:id="264"/>
      <w:bookmarkEnd w:id="265"/>
    </w:p>
    <w:p w14:paraId="266572F8" w14:textId="77777777" w:rsidR="00B32157" w:rsidRDefault="00B32157" w:rsidP="00B32157">
      <w:pPr>
        <w:keepNext/>
      </w:pPr>
      <w:r>
        <w:rPr>
          <w:noProof/>
        </w:rPr>
        <w:drawing>
          <wp:inline distT="0" distB="0" distL="0" distR="0" wp14:anchorId="78CAD706" wp14:editId="18A7F7CB">
            <wp:extent cx="4707933" cy="2772210"/>
            <wp:effectExtent l="19050" t="0" r="0" b="0"/>
            <wp:docPr id="15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4712101" cy="2774665"/>
                    </a:xfrm>
                    <a:prstGeom prst="rect">
                      <a:avLst/>
                    </a:prstGeom>
                    <a:noFill/>
                    <a:ln w="9525">
                      <a:noFill/>
                      <a:miter lim="800000"/>
                      <a:headEnd/>
                      <a:tailEnd/>
                    </a:ln>
                  </pic:spPr>
                </pic:pic>
              </a:graphicData>
            </a:graphic>
          </wp:inline>
        </w:drawing>
      </w:r>
      <w:r w:rsidRPr="003A0BED">
        <w:rPr>
          <w:noProof/>
        </w:rPr>
        <w:t xml:space="preserve"> </w:t>
      </w:r>
    </w:p>
    <w:p w14:paraId="1CF8488C" w14:textId="77777777" w:rsidR="00B32157" w:rsidRDefault="00B32157" w:rsidP="00B32157">
      <w:pPr>
        <w:pStyle w:val="a8"/>
      </w:pPr>
      <w:bookmarkStart w:id="266" w:name="_Ref32576729"/>
      <w:r>
        <w:t xml:space="preserve">Рис.  </w:t>
      </w:r>
      <w:r w:rsidR="005D0232">
        <w:fldChar w:fldCharType="begin"/>
      </w:r>
      <w:r w:rsidR="005D0232">
        <w:instrText xml:space="preserve"> SEQ Рис._ \* ARABIC </w:instrText>
      </w:r>
      <w:r w:rsidR="005D0232">
        <w:fldChar w:fldCharType="separate"/>
      </w:r>
      <w:r w:rsidR="002D1B65">
        <w:rPr>
          <w:noProof/>
        </w:rPr>
        <w:t>27</w:t>
      </w:r>
      <w:r w:rsidR="005D0232">
        <w:rPr>
          <w:noProof/>
        </w:rPr>
        <w:fldChar w:fldCharType="end"/>
      </w:r>
      <w:bookmarkEnd w:id="266"/>
      <w:r>
        <w:t xml:space="preserve"> </w:t>
      </w:r>
      <w:r w:rsidRPr="00D00AB0">
        <w:t>Окно ЧИТАТЕЛИ при неоднозначности выбора читателя</w:t>
      </w:r>
    </w:p>
    <w:p w14:paraId="7C03DC07" w14:textId="77777777" w:rsidR="00B32157" w:rsidRDefault="00B32157" w:rsidP="00B32157">
      <w:r>
        <w:tab/>
      </w:r>
      <w:r w:rsidRPr="00570587">
        <w:t xml:space="preserve">Если при отборе (поиске читателя) возникает неоднозначность, </w:t>
      </w:r>
      <w:proofErr w:type="gramStart"/>
      <w:r w:rsidRPr="00570587">
        <w:t>т.е</w:t>
      </w:r>
      <w:r>
        <w:t>.</w:t>
      </w:r>
      <w:proofErr w:type="gramEnd"/>
      <w:r w:rsidRPr="00570587">
        <w:t xml:space="preserve"> если с текущим термином словаря связано больше одного читателя (например, при поиске ВЫДАННАЯ ЛИТЕРАТУРА/НАЗВАНИЕ - несколько читателей имеют на руках разные экземпляры одного и того же издания), возникает </w:t>
      </w:r>
      <w:r w:rsidRPr="00AF75A9">
        <w:t xml:space="preserve">специальное окно </w:t>
      </w:r>
      <w:r>
        <w:t>ЧИТАТЕЛИ (</w:t>
      </w:r>
      <w:r>
        <w:fldChar w:fldCharType="begin"/>
      </w:r>
      <w:r>
        <w:instrText xml:space="preserve"> REF _Ref32576729 \h </w:instrText>
      </w:r>
      <w:r>
        <w:fldChar w:fldCharType="separate"/>
      </w:r>
      <w:r>
        <w:t xml:space="preserve">Рис.  </w:t>
      </w:r>
      <w:r>
        <w:rPr>
          <w:noProof/>
        </w:rPr>
        <w:t>27</w:t>
      </w:r>
      <w:r>
        <w:fldChar w:fldCharType="end"/>
      </w:r>
      <w:r>
        <w:t>), с помощью которо</w:t>
      </w:r>
      <w:r w:rsidRPr="00E174BA">
        <w:t>го</w:t>
      </w:r>
      <w:r>
        <w:t xml:space="preserve"> можно выбрать конкретного читателя. </w:t>
      </w:r>
    </w:p>
    <w:p w14:paraId="3B1CE916" w14:textId="77777777" w:rsidR="00B32157" w:rsidRPr="00BA0F84" w:rsidRDefault="00B32157" w:rsidP="00B32157">
      <w:r>
        <w:tab/>
        <w:t>Окно может быть многостраничным. В этом случае в правой части окна появляется полоса вертикальной прокрутки, и становятся активными кнопки навигации по страницам</w:t>
      </w:r>
      <w:r w:rsidRPr="00A10B15">
        <w:t xml:space="preserve">: </w:t>
      </w:r>
      <w:r>
        <w:rPr>
          <w:rFonts w:cstheme="minorHAnsi"/>
          <w:noProof/>
        </w:rPr>
        <w:drawing>
          <wp:inline distT="0" distB="0" distL="0" distR="0" wp14:anchorId="7ED9EEE6" wp14:editId="09AEEAB0">
            <wp:extent cx="190500" cy="209550"/>
            <wp:effectExtent l="19050" t="0" r="0" b="0"/>
            <wp:docPr id="1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grayscl/>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6950C4">
        <w:rPr>
          <w:rFonts w:cstheme="minorHAnsi"/>
        </w:rPr>
        <w:t xml:space="preserve"> - </w:t>
      </w:r>
      <w:r>
        <w:rPr>
          <w:rFonts w:cstheme="minorHAnsi"/>
        </w:rPr>
        <w:t xml:space="preserve">первая страница, </w:t>
      </w:r>
      <w:r>
        <w:rPr>
          <w:rFonts w:cstheme="minorHAnsi"/>
          <w:noProof/>
        </w:rPr>
        <w:drawing>
          <wp:inline distT="0" distB="0" distL="0" distR="0" wp14:anchorId="166E229A" wp14:editId="1A323E6C">
            <wp:extent cx="190500" cy="209550"/>
            <wp:effectExtent l="19050" t="0" r="0" b="0"/>
            <wp:docPr id="1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grayscl/>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Pr>
          <w:rFonts w:cstheme="minorHAnsi"/>
        </w:rPr>
        <w:t xml:space="preserve"> - предыдущая страница, </w:t>
      </w:r>
      <w:r>
        <w:rPr>
          <w:rFonts w:cstheme="minorHAnsi"/>
          <w:noProof/>
        </w:rPr>
        <w:drawing>
          <wp:inline distT="0" distB="0" distL="0" distR="0" wp14:anchorId="14916BDC" wp14:editId="29E39A5C">
            <wp:extent cx="197658" cy="210038"/>
            <wp:effectExtent l="19050" t="0" r="0" b="0"/>
            <wp:docPr id="1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grayscl/>
                    </a:blip>
                    <a:srcRect/>
                    <a:stretch>
                      <a:fillRect/>
                    </a:stretch>
                  </pic:blipFill>
                  <pic:spPr bwMode="auto">
                    <a:xfrm>
                      <a:off x="0" y="0"/>
                      <a:ext cx="200025" cy="212553"/>
                    </a:xfrm>
                    <a:prstGeom prst="rect">
                      <a:avLst/>
                    </a:prstGeom>
                    <a:noFill/>
                    <a:ln w="9525">
                      <a:noFill/>
                      <a:miter lim="800000"/>
                      <a:headEnd/>
                      <a:tailEnd/>
                    </a:ln>
                  </pic:spPr>
                </pic:pic>
              </a:graphicData>
            </a:graphic>
          </wp:inline>
        </w:drawing>
      </w:r>
      <w:r>
        <w:rPr>
          <w:rFonts w:cstheme="minorHAnsi"/>
        </w:rPr>
        <w:t xml:space="preserve"> - следующая страница,  </w:t>
      </w:r>
      <w:r>
        <w:rPr>
          <w:rFonts w:cstheme="minorHAnsi"/>
          <w:noProof/>
        </w:rPr>
        <w:drawing>
          <wp:inline distT="0" distB="0" distL="0" distR="0" wp14:anchorId="1BA5812F" wp14:editId="37599FAC">
            <wp:extent cx="202965" cy="211422"/>
            <wp:effectExtent l="19050" t="0" r="6585" b="0"/>
            <wp:docPr id="1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grayscl/>
                    </a:blip>
                    <a:srcRect/>
                    <a:stretch>
                      <a:fillRect/>
                    </a:stretch>
                  </pic:blipFill>
                  <pic:spPr bwMode="auto">
                    <a:xfrm>
                      <a:off x="0" y="0"/>
                      <a:ext cx="204120" cy="212626"/>
                    </a:xfrm>
                    <a:prstGeom prst="rect">
                      <a:avLst/>
                    </a:prstGeom>
                    <a:noFill/>
                    <a:ln w="9525">
                      <a:noFill/>
                      <a:miter lim="800000"/>
                      <a:headEnd/>
                      <a:tailEnd/>
                    </a:ln>
                  </pic:spPr>
                </pic:pic>
              </a:graphicData>
            </a:graphic>
          </wp:inline>
        </w:drawing>
      </w:r>
      <w:r>
        <w:rPr>
          <w:rFonts w:cstheme="minorHAnsi"/>
        </w:rPr>
        <w:t xml:space="preserve"> - последняя страница. В окне </w:t>
      </w:r>
      <w:r w:rsidRPr="00E40F92">
        <w:rPr>
          <w:rFonts w:cstheme="minorHAnsi"/>
          <w:b/>
        </w:rPr>
        <w:t>Страница</w:t>
      </w:r>
      <w:r>
        <w:rPr>
          <w:rFonts w:cstheme="minorHAnsi"/>
        </w:rPr>
        <w:t xml:space="preserve"> </w:t>
      </w:r>
      <w:r w:rsidRPr="00E40F92">
        <w:rPr>
          <w:rFonts w:cstheme="minorHAnsi"/>
          <w:noProof/>
        </w:rPr>
        <w:drawing>
          <wp:inline distT="0" distB="0" distL="0" distR="0" wp14:anchorId="044F5AC9" wp14:editId="735A8791">
            <wp:extent cx="1304925" cy="266700"/>
            <wp:effectExtent l="19050" t="0" r="9525" b="0"/>
            <wp:docPr id="1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grayscl/>
                    </a:blip>
                    <a:srcRect/>
                    <a:stretch>
                      <a:fillRect/>
                    </a:stretch>
                  </pic:blipFill>
                  <pic:spPr bwMode="auto">
                    <a:xfrm>
                      <a:off x="0" y="0"/>
                      <a:ext cx="1304925" cy="266700"/>
                    </a:xfrm>
                    <a:prstGeom prst="rect">
                      <a:avLst/>
                    </a:prstGeom>
                    <a:noFill/>
                    <a:ln w="9525">
                      <a:noFill/>
                      <a:miter lim="800000"/>
                      <a:headEnd/>
                      <a:tailEnd/>
                    </a:ln>
                  </pic:spPr>
                </pic:pic>
              </a:graphicData>
            </a:graphic>
          </wp:inline>
        </w:drawing>
      </w:r>
      <w:r>
        <w:rPr>
          <w:rFonts w:cstheme="minorHAnsi"/>
        </w:rPr>
        <w:t xml:space="preserve"> можно задать конкретный номер страницы для перехода. </w:t>
      </w:r>
    </w:p>
    <w:p w14:paraId="5F26C43C" w14:textId="77777777" w:rsidR="00B32157" w:rsidRDefault="00B32157" w:rsidP="00B32157">
      <w:r>
        <w:t xml:space="preserve">Для получения актуальных данных, используемых АРМом «Книговыдача» в данный момент и в данной конкретном окне, служит кнопка </w:t>
      </w:r>
      <w:r w:rsidRPr="00993B10">
        <w:rPr>
          <w:b/>
        </w:rPr>
        <w:t>Обновить</w:t>
      </w:r>
      <w:r>
        <w:t xml:space="preserve"> </w:t>
      </w:r>
      <w:r>
        <w:rPr>
          <w:noProof/>
        </w:rPr>
        <w:drawing>
          <wp:inline distT="0" distB="0" distL="0" distR="0" wp14:anchorId="730FA881" wp14:editId="3AC04D2E">
            <wp:extent cx="247650" cy="219075"/>
            <wp:effectExtent l="19050" t="0" r="0" b="0"/>
            <wp:docPr id="1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grayscl/>
                    </a:blip>
                    <a:srcRect/>
                    <a:stretch>
                      <a:fillRect/>
                    </a:stretch>
                  </pic:blipFill>
                  <pic:spPr bwMode="auto">
                    <a:xfrm>
                      <a:off x="0" y="0"/>
                      <a:ext cx="247650" cy="219075"/>
                    </a:xfrm>
                    <a:prstGeom prst="rect">
                      <a:avLst/>
                    </a:prstGeom>
                    <a:noFill/>
                    <a:ln w="9525">
                      <a:noFill/>
                      <a:miter lim="800000"/>
                      <a:headEnd/>
                      <a:tailEnd/>
                    </a:ln>
                  </pic:spPr>
                </pic:pic>
              </a:graphicData>
            </a:graphic>
          </wp:inline>
        </w:drawing>
      </w:r>
      <w:r>
        <w:t>. Её нажатие вызывает повторное чтение данных с сервера в случае их возможного изменения за время сеанса работы АРМа, либо работы другого пользователя системы.</w:t>
      </w:r>
    </w:p>
    <w:p w14:paraId="6D432A6E" w14:textId="77777777" w:rsidR="00B32157" w:rsidRDefault="00B32157" w:rsidP="00B32157">
      <w:r>
        <w:t xml:space="preserve">Выбор конкретного читателя выполняется двойным кликом левой кнопки «мыши» на нужной строке окна, что вызывает определение читателя как текущего. Предварительно, для уточнения какой-либо информации о читателе, можно просмотреть запись читателя, нажав в нужной строке кнопку </w:t>
      </w:r>
      <w:r>
        <w:rPr>
          <w:noProof/>
        </w:rPr>
        <w:drawing>
          <wp:inline distT="0" distB="0" distL="0" distR="0" wp14:anchorId="7E5DC256" wp14:editId="6DF55B45">
            <wp:extent cx="142875" cy="123825"/>
            <wp:effectExtent l="19050" t="0" r="9525" b="0"/>
            <wp:docPr id="17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grayscl/>
                    </a:blip>
                    <a:srcRect/>
                    <a:stretch>
                      <a:fillRect/>
                    </a:stretch>
                  </pic:blipFill>
                  <pic:spPr bwMode="auto">
                    <a:xfrm>
                      <a:off x="0" y="0"/>
                      <a:ext cx="142875" cy="123825"/>
                    </a:xfrm>
                    <a:prstGeom prst="rect">
                      <a:avLst/>
                    </a:prstGeom>
                    <a:noFill/>
                    <a:ln w="9525">
                      <a:noFill/>
                      <a:miter lim="800000"/>
                      <a:headEnd/>
                      <a:tailEnd/>
                    </a:ln>
                  </pic:spPr>
                </pic:pic>
              </a:graphicData>
            </a:graphic>
          </wp:inline>
        </w:drawing>
      </w:r>
      <w:r>
        <w:t xml:space="preserve">. Нажатие кнопки </w:t>
      </w:r>
      <w:r>
        <w:rPr>
          <w:noProof/>
        </w:rPr>
        <w:drawing>
          <wp:inline distT="0" distB="0" distL="0" distR="0" wp14:anchorId="78BB53FC" wp14:editId="4591D65E">
            <wp:extent cx="142875" cy="133350"/>
            <wp:effectExtent l="19050" t="0" r="9525" b="0"/>
            <wp:docPr id="17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grayscl/>
                    </a:blip>
                    <a:srcRect/>
                    <a:stretch>
                      <a:fillRect/>
                    </a:stretch>
                  </pic:blipFill>
                  <pic:spPr bwMode="auto">
                    <a:xfrm>
                      <a:off x="0" y="0"/>
                      <a:ext cx="142875" cy="133350"/>
                    </a:xfrm>
                    <a:prstGeom prst="rect">
                      <a:avLst/>
                    </a:prstGeom>
                    <a:noFill/>
                    <a:ln w="9525">
                      <a:noFill/>
                      <a:miter lim="800000"/>
                      <a:headEnd/>
                      <a:tailEnd/>
                    </a:ln>
                  </pic:spPr>
                </pic:pic>
              </a:graphicData>
            </a:graphic>
          </wp:inline>
        </w:drawing>
      </w:r>
      <w:r>
        <w:t xml:space="preserve"> закроет информацию о читателе.</w:t>
      </w:r>
    </w:p>
    <w:p w14:paraId="44BFA8BC" w14:textId="77777777" w:rsidR="00B32157" w:rsidRPr="00024DB0" w:rsidRDefault="00B32157" w:rsidP="004039DB"/>
    <w:p w14:paraId="07B907FF" w14:textId="77777777" w:rsidR="0046079F" w:rsidRDefault="00385476" w:rsidP="008320B6">
      <w:pPr>
        <w:pStyle w:val="3"/>
      </w:pPr>
      <w:bookmarkStart w:id="267" w:name="_Toc32578880"/>
      <w:bookmarkStart w:id="268" w:name="_Ref32584317"/>
      <w:r>
        <w:t>Форма</w:t>
      </w:r>
      <w:r w:rsidR="0046079F">
        <w:t xml:space="preserve"> НАСТРОЙКИ</w:t>
      </w:r>
      <w:bookmarkEnd w:id="267"/>
      <w:bookmarkEnd w:id="268"/>
    </w:p>
    <w:p w14:paraId="607470FD" w14:textId="77777777" w:rsidR="00BD2D62" w:rsidRDefault="00BD2D62" w:rsidP="004039DB">
      <w:pPr>
        <w:rPr>
          <w:lang w:val="en-US"/>
        </w:rPr>
      </w:pPr>
    </w:p>
    <w:p w14:paraId="6E1F9251" w14:textId="77777777" w:rsidR="00DE27B2" w:rsidRDefault="00DE27B2" w:rsidP="004039DB">
      <w:r>
        <w:t>Служит для установки параметров системы</w:t>
      </w:r>
      <w:r w:rsidRPr="008635A6">
        <w:t xml:space="preserve"> книговыдачи </w:t>
      </w:r>
      <w:r>
        <w:t>(</w:t>
      </w:r>
      <w:r w:rsidR="00F46C23">
        <w:fldChar w:fldCharType="begin"/>
      </w:r>
      <w:r w:rsidR="00F46C23">
        <w:instrText xml:space="preserve"> REF _Ref32577142 \h </w:instrText>
      </w:r>
      <w:r w:rsidR="00F46C23">
        <w:fldChar w:fldCharType="separate"/>
      </w:r>
      <w:r w:rsidR="00B32157">
        <w:t xml:space="preserve">Рис.  </w:t>
      </w:r>
      <w:r w:rsidR="00B32157">
        <w:rPr>
          <w:noProof/>
        </w:rPr>
        <w:t>28</w:t>
      </w:r>
      <w:r w:rsidR="00F46C23">
        <w:fldChar w:fldCharType="end"/>
      </w:r>
      <w:r w:rsidR="00AF217A">
        <w:t>)</w:t>
      </w:r>
      <w:r>
        <w:t>.</w:t>
      </w:r>
    </w:p>
    <w:p w14:paraId="4C3D29A8" w14:textId="77777777" w:rsidR="00F46C23" w:rsidRDefault="00F46C23" w:rsidP="00F46C23">
      <w:pPr>
        <w:keepNext/>
      </w:pPr>
      <w:r>
        <w:rPr>
          <w:noProof/>
        </w:rPr>
        <w:lastRenderedPageBreak/>
        <w:drawing>
          <wp:inline distT="0" distB="0" distL="0" distR="0" wp14:anchorId="06D9BCAD" wp14:editId="6A27FB3B">
            <wp:extent cx="3239135" cy="998220"/>
            <wp:effectExtent l="19050" t="0" r="0" b="0"/>
            <wp:docPr id="1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srcRect/>
                    <a:stretch>
                      <a:fillRect/>
                    </a:stretch>
                  </pic:blipFill>
                  <pic:spPr bwMode="auto">
                    <a:xfrm>
                      <a:off x="0" y="0"/>
                      <a:ext cx="3239135" cy="998220"/>
                    </a:xfrm>
                    <a:prstGeom prst="rect">
                      <a:avLst/>
                    </a:prstGeom>
                    <a:noFill/>
                    <a:ln w="9525">
                      <a:noFill/>
                      <a:miter lim="800000"/>
                      <a:headEnd/>
                      <a:tailEnd/>
                    </a:ln>
                  </pic:spPr>
                </pic:pic>
              </a:graphicData>
            </a:graphic>
          </wp:inline>
        </w:drawing>
      </w:r>
    </w:p>
    <w:p w14:paraId="6173F22A" w14:textId="77777777" w:rsidR="00F46C23" w:rsidRDefault="00F46C23" w:rsidP="00F46C23">
      <w:pPr>
        <w:pStyle w:val="a8"/>
      </w:pPr>
      <w:bookmarkStart w:id="269" w:name="_Ref32577142"/>
      <w:r>
        <w:t xml:space="preserve">Рис.  </w:t>
      </w:r>
      <w:r w:rsidR="005D0232">
        <w:fldChar w:fldCharType="begin"/>
      </w:r>
      <w:r w:rsidR="005D0232">
        <w:instrText xml:space="preserve"> SEQ Рис._ \* ARABIC </w:instrText>
      </w:r>
      <w:r w:rsidR="005D0232">
        <w:fldChar w:fldCharType="separate"/>
      </w:r>
      <w:r w:rsidR="002D1B65">
        <w:rPr>
          <w:noProof/>
        </w:rPr>
        <w:t>28</w:t>
      </w:r>
      <w:r w:rsidR="005D0232">
        <w:rPr>
          <w:noProof/>
        </w:rPr>
        <w:fldChar w:fldCharType="end"/>
      </w:r>
      <w:bookmarkEnd w:id="269"/>
      <w:r>
        <w:t xml:space="preserve"> </w:t>
      </w:r>
      <w:r w:rsidRPr="00DF102A">
        <w:t>Общий вид формы Н</w:t>
      </w:r>
      <w:r>
        <w:t>АСТРОЙКИ</w:t>
      </w:r>
    </w:p>
    <w:p w14:paraId="381E10D2" w14:textId="77777777" w:rsidR="00DE27B2" w:rsidRPr="00DE27B2" w:rsidRDefault="00DE27B2" w:rsidP="004039DB">
      <w:r>
        <w:t>Форма НАСТРОЙКИ состоит из элементов</w:t>
      </w:r>
      <w:r w:rsidRPr="00DE27B2">
        <w:t>:</w:t>
      </w:r>
    </w:p>
    <w:p w14:paraId="747820C7" w14:textId="77777777" w:rsidR="00212C5A" w:rsidRPr="00212C5A" w:rsidRDefault="009E55D1" w:rsidP="004039DB">
      <w:r>
        <w:rPr>
          <w:b/>
        </w:rPr>
        <w:t>к</w:t>
      </w:r>
      <w:r w:rsidR="00DE27B2" w:rsidRPr="00AD2E5C">
        <w:rPr>
          <w:b/>
        </w:rPr>
        <w:t>нопки</w:t>
      </w:r>
      <w:r w:rsidR="00DE27B2">
        <w:t xml:space="preserve"> </w:t>
      </w:r>
      <w:r w:rsidR="005A19A9">
        <w:rPr>
          <w:noProof/>
        </w:rPr>
        <w:drawing>
          <wp:inline distT="0" distB="0" distL="0" distR="0" wp14:anchorId="1ADE0417" wp14:editId="524FB148">
            <wp:extent cx="850265" cy="257810"/>
            <wp:effectExtent l="19050" t="0" r="6985" b="0"/>
            <wp:docPr id="1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srcRect/>
                    <a:stretch>
                      <a:fillRect/>
                    </a:stretch>
                  </pic:blipFill>
                  <pic:spPr bwMode="auto">
                    <a:xfrm>
                      <a:off x="0" y="0"/>
                      <a:ext cx="850265" cy="257810"/>
                    </a:xfrm>
                    <a:prstGeom prst="rect">
                      <a:avLst/>
                    </a:prstGeom>
                    <a:noFill/>
                    <a:ln w="9525">
                      <a:noFill/>
                      <a:miter lim="800000"/>
                      <a:headEnd/>
                      <a:tailEnd/>
                    </a:ln>
                  </pic:spPr>
                </pic:pic>
              </a:graphicData>
            </a:graphic>
          </wp:inline>
        </w:drawing>
      </w:r>
      <w:r w:rsidR="00DE27B2">
        <w:t xml:space="preserve"> - настройка фильтров книговыдачи</w:t>
      </w:r>
    </w:p>
    <w:p w14:paraId="3F8E5FFD" w14:textId="77777777" w:rsidR="00AD2E5C" w:rsidRPr="00212C5A" w:rsidRDefault="009E55D1" w:rsidP="004039DB">
      <w:pPr>
        <w:rPr>
          <w:b/>
        </w:rPr>
      </w:pPr>
      <w:r>
        <w:t>р</w:t>
      </w:r>
      <w:r w:rsidR="00AD2E5C" w:rsidRPr="00AD2E5C">
        <w:t>едактируемой строки</w:t>
      </w:r>
      <w:r w:rsidR="00AD2E5C">
        <w:rPr>
          <w:b/>
        </w:rPr>
        <w:t xml:space="preserve"> Дата возврата</w:t>
      </w:r>
      <w:r w:rsidR="00212C5A" w:rsidRPr="00212C5A">
        <w:rPr>
          <w:b/>
        </w:rPr>
        <w:t>:</w:t>
      </w:r>
    </w:p>
    <w:p w14:paraId="540543C0" w14:textId="77777777" w:rsidR="00AD2E5C" w:rsidRPr="00212C5A" w:rsidRDefault="009E55D1" w:rsidP="004039DB">
      <w:r>
        <w:t>н</w:t>
      </w:r>
      <w:r w:rsidR="00AD2E5C" w:rsidRPr="00AD2E5C">
        <w:t>испадающего меню</w:t>
      </w:r>
      <w:r w:rsidR="00AD2E5C">
        <w:t xml:space="preserve"> Выбрать дату предполагаемого возврата</w:t>
      </w:r>
      <w:r w:rsidR="00F0386B">
        <w:t>.</w:t>
      </w:r>
    </w:p>
    <w:p w14:paraId="69050A98" w14:textId="77777777" w:rsidR="009E55D1" w:rsidRPr="00A41A7A" w:rsidRDefault="00A41A7A" w:rsidP="004039DB">
      <w:r w:rsidRPr="00A41A7A">
        <w:t xml:space="preserve">Кнопка </w:t>
      </w:r>
      <w:r w:rsidR="005A19A9">
        <w:rPr>
          <w:noProof/>
        </w:rPr>
        <w:drawing>
          <wp:inline distT="0" distB="0" distL="0" distR="0" wp14:anchorId="56510992" wp14:editId="7DE90DE3">
            <wp:extent cx="844550" cy="255905"/>
            <wp:effectExtent l="19050" t="0" r="0" b="0"/>
            <wp:docPr id="14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srcRect/>
                    <a:stretch>
                      <a:fillRect/>
                    </a:stretch>
                  </pic:blipFill>
                  <pic:spPr bwMode="auto">
                    <a:xfrm>
                      <a:off x="0" y="0"/>
                      <a:ext cx="844550" cy="255905"/>
                    </a:xfrm>
                    <a:prstGeom prst="rect">
                      <a:avLst/>
                    </a:prstGeom>
                    <a:noFill/>
                    <a:ln w="9525">
                      <a:noFill/>
                      <a:miter lim="800000"/>
                      <a:headEnd/>
                      <a:tailEnd/>
                    </a:ln>
                  </pic:spPr>
                </pic:pic>
              </a:graphicData>
            </a:graphic>
          </wp:inline>
        </w:drawing>
      </w:r>
      <w:r>
        <w:t xml:space="preserve"> открывает </w:t>
      </w:r>
      <w:r w:rsidRPr="00A41A7A">
        <w:t>форму НАСТРОЙКА ФИЛЬТРОВ КНИГОВЫДАЧИ</w:t>
      </w:r>
      <w:r>
        <w:t xml:space="preserve"> </w:t>
      </w:r>
      <w:r w:rsidRPr="00A41A7A">
        <w:t>(</w:t>
      </w:r>
      <w:r w:rsidR="005A19A9">
        <w:fldChar w:fldCharType="begin"/>
      </w:r>
      <w:r w:rsidR="005A19A9">
        <w:instrText xml:space="preserve"> REF _Ref32577241 \h </w:instrText>
      </w:r>
      <w:r w:rsidR="005A19A9">
        <w:fldChar w:fldCharType="separate"/>
      </w:r>
      <w:r w:rsidR="00B32157">
        <w:t xml:space="preserve">Рис.  </w:t>
      </w:r>
      <w:r w:rsidR="00B32157">
        <w:rPr>
          <w:noProof/>
        </w:rPr>
        <w:t>29</w:t>
      </w:r>
      <w:r w:rsidR="005A19A9">
        <w:fldChar w:fldCharType="end"/>
      </w:r>
      <w:r w:rsidRPr="00A41A7A">
        <w:t>)</w:t>
      </w:r>
    </w:p>
    <w:p w14:paraId="01744E00" w14:textId="77777777" w:rsidR="005A19A9" w:rsidRDefault="00A41A7A" w:rsidP="005A19A9">
      <w:pPr>
        <w:keepNext/>
      </w:pPr>
      <w:r>
        <w:rPr>
          <w:noProof/>
        </w:rPr>
        <w:drawing>
          <wp:inline distT="0" distB="0" distL="0" distR="0" wp14:anchorId="70C6B439" wp14:editId="11FCEB2B">
            <wp:extent cx="4276725" cy="1737667"/>
            <wp:effectExtent l="19050" t="0" r="9525" b="0"/>
            <wp:docPr id="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grayscl/>
                    </a:blip>
                    <a:srcRect/>
                    <a:stretch>
                      <a:fillRect/>
                    </a:stretch>
                  </pic:blipFill>
                  <pic:spPr bwMode="auto">
                    <a:xfrm>
                      <a:off x="0" y="0"/>
                      <a:ext cx="4276725" cy="1737667"/>
                    </a:xfrm>
                    <a:prstGeom prst="rect">
                      <a:avLst/>
                    </a:prstGeom>
                    <a:noFill/>
                    <a:ln w="9525">
                      <a:noFill/>
                      <a:miter lim="800000"/>
                      <a:headEnd/>
                      <a:tailEnd/>
                    </a:ln>
                  </pic:spPr>
                </pic:pic>
              </a:graphicData>
            </a:graphic>
          </wp:inline>
        </w:drawing>
      </w:r>
    </w:p>
    <w:p w14:paraId="65E1153D" w14:textId="77777777" w:rsidR="00A41A7A" w:rsidRDefault="005A19A9" w:rsidP="005A19A9">
      <w:pPr>
        <w:pStyle w:val="a8"/>
      </w:pPr>
      <w:bookmarkStart w:id="270" w:name="_Ref32577241"/>
      <w:r>
        <w:t xml:space="preserve">Рис.  </w:t>
      </w:r>
      <w:r w:rsidR="005D0232">
        <w:fldChar w:fldCharType="begin"/>
      </w:r>
      <w:r w:rsidR="005D0232">
        <w:instrText xml:space="preserve"> SEQ Рис._ \* ARABIC </w:instrText>
      </w:r>
      <w:r w:rsidR="005D0232">
        <w:fldChar w:fldCharType="separate"/>
      </w:r>
      <w:r w:rsidR="002D1B65">
        <w:rPr>
          <w:noProof/>
        </w:rPr>
        <w:t>29</w:t>
      </w:r>
      <w:r w:rsidR="005D0232">
        <w:rPr>
          <w:noProof/>
        </w:rPr>
        <w:fldChar w:fldCharType="end"/>
      </w:r>
      <w:bookmarkEnd w:id="270"/>
      <w:r>
        <w:t xml:space="preserve"> </w:t>
      </w:r>
      <w:r w:rsidRPr="00BD1017">
        <w:t>Общий вид формы НАСТРОЙКА ФИЛЬТРОВ КНИГОВЫДАЧИ</w:t>
      </w:r>
    </w:p>
    <w:p w14:paraId="06F8AAB1" w14:textId="77777777" w:rsidR="00212C5A" w:rsidRDefault="001D05EA" w:rsidP="004039DB">
      <w:r w:rsidRPr="00C57AC3">
        <w:rPr>
          <w:bCs/>
        </w:rPr>
        <w:t>Э</w:t>
      </w:r>
      <w:r w:rsidR="00212C5A">
        <w:t xml:space="preserve">та группа параметров </w:t>
      </w:r>
      <w:r w:rsidRPr="001D05EA">
        <w:t>(</w:t>
      </w:r>
      <w:r>
        <w:t xml:space="preserve">маски фильтров) </w:t>
      </w:r>
      <w:r w:rsidR="00212C5A">
        <w:t xml:space="preserve">служит для </w:t>
      </w:r>
      <w:proofErr w:type="spellStart"/>
      <w:r w:rsidR="00212C5A">
        <w:t>фрагментирования</w:t>
      </w:r>
      <w:proofErr w:type="spellEnd"/>
      <w:r w:rsidR="00212C5A">
        <w:t xml:space="preserve"> (фильтрации) </w:t>
      </w:r>
      <w:r w:rsidR="009950A1">
        <w:t>читателей на книговыдачу</w:t>
      </w:r>
      <w:r w:rsidR="00212C5A">
        <w:t xml:space="preserve"> (первые </w:t>
      </w:r>
      <w:r w:rsidR="009950A1">
        <w:t>два</w:t>
      </w:r>
      <w:r w:rsidR="00212C5A">
        <w:t xml:space="preserve"> параметра) и установки ограничений на поиск свободных экземпляров (последние три параметра) путем указания масок для значений, характеризующих </w:t>
      </w:r>
      <w:r w:rsidR="009950A1">
        <w:t>экземпляры изданий</w:t>
      </w:r>
      <w:r w:rsidR="00212C5A">
        <w:t xml:space="preserve">. Маски задаются по правилам аналогичным правилам маскирования имен файлов: символ * означает любые символы с заданной позиции и до конца значения; </w:t>
      </w:r>
      <w:proofErr w:type="gramStart"/>
      <w:r w:rsidR="00212C5A">
        <w:t>символ ?</w:t>
      </w:r>
      <w:proofErr w:type="gramEnd"/>
      <w:r w:rsidR="00212C5A">
        <w:t xml:space="preserve"> означает любой символ в заданной позиции.</w:t>
      </w:r>
    </w:p>
    <w:p w14:paraId="0CB90BF7" w14:textId="77777777" w:rsidR="00212C5A" w:rsidRDefault="00212C5A" w:rsidP="004039DB">
      <w:r>
        <w:t>Маскированию подлежат:</w:t>
      </w:r>
    </w:p>
    <w:p w14:paraId="320CB708" w14:textId="77777777" w:rsidR="00212C5A" w:rsidRPr="00076DED" w:rsidRDefault="00212C5A" w:rsidP="004039DB">
      <w:r w:rsidRPr="004039DB">
        <w:rPr>
          <w:b/>
        </w:rPr>
        <w:t>ИМЯ ЧИТАТЕЛЯ:</w:t>
      </w:r>
      <w:r w:rsidRPr="00076DED">
        <w:t xml:space="preserve"> - имя-идентификатор читателя. Маска позволяет установить </w:t>
      </w:r>
      <w:r w:rsidR="00C57AC3" w:rsidRPr="00076DED">
        <w:t>возможность книговыдачи</w:t>
      </w:r>
      <w:r w:rsidRPr="00076DED">
        <w:t xml:space="preserve"> только </w:t>
      </w:r>
      <w:r w:rsidR="00C57AC3" w:rsidRPr="00076DED">
        <w:t>для</w:t>
      </w:r>
      <w:r w:rsidRPr="00076DED">
        <w:t xml:space="preserve"> определенны</w:t>
      </w:r>
      <w:r w:rsidR="00C57AC3" w:rsidRPr="00076DED">
        <w:t>х</w:t>
      </w:r>
      <w:r w:rsidRPr="00076DED">
        <w:t xml:space="preserve"> категори</w:t>
      </w:r>
      <w:r w:rsidR="00C57AC3" w:rsidRPr="00076DED">
        <w:t>й</w:t>
      </w:r>
      <w:r w:rsidRPr="00076DED">
        <w:t xml:space="preserve"> читателей</w:t>
      </w:r>
      <w:r w:rsidR="008832B0">
        <w:t xml:space="preserve"> </w:t>
      </w:r>
      <w:r w:rsidR="008832B0" w:rsidRPr="008832B0">
        <w:t>(</w:t>
      </w:r>
      <w:r w:rsidR="008832B0">
        <w:t xml:space="preserve">параметр </w:t>
      </w:r>
      <w:proofErr w:type="spellStart"/>
      <w:r w:rsidR="008832B0" w:rsidRPr="008832B0">
        <w:t>MaskReader</w:t>
      </w:r>
      <w:proofErr w:type="spellEnd"/>
      <w:r w:rsidR="008832B0">
        <w:t xml:space="preserve"> секции </w:t>
      </w:r>
      <w:r w:rsidR="008832B0" w:rsidRPr="008832B0">
        <w:t>[</w:t>
      </w:r>
      <w:r w:rsidR="008832B0">
        <w:rPr>
          <w:lang w:val="en-US"/>
        </w:rPr>
        <w:t>REQUEST</w:t>
      </w:r>
      <w:r w:rsidR="008832B0" w:rsidRPr="008832B0">
        <w:t xml:space="preserve">] </w:t>
      </w:r>
      <w:r w:rsidR="008832B0">
        <w:t xml:space="preserve">серверного </w:t>
      </w:r>
      <w:r w:rsidR="008832B0">
        <w:rPr>
          <w:lang w:val="en-US"/>
        </w:rPr>
        <w:t>INI</w:t>
      </w:r>
      <w:r w:rsidR="008832B0" w:rsidRPr="008832B0">
        <w:t>-</w:t>
      </w:r>
      <w:r w:rsidR="008832B0">
        <w:t>файла)</w:t>
      </w:r>
      <w:r w:rsidR="008832B0" w:rsidRPr="00F0386B">
        <w:t>.</w:t>
      </w:r>
      <w:r w:rsidRPr="00076DED">
        <w:t xml:space="preserve"> Пример: Постоянные читатели имеют имена (номера читательских билетов), начинающиеся с символов 01, а временные - с символов 02. Задание в качестве маски 01* приведет к тому, что </w:t>
      </w:r>
      <w:r w:rsidR="00EF65F0" w:rsidRPr="00076DED">
        <w:t xml:space="preserve">возможность участвовать в книговыдаче </w:t>
      </w:r>
      <w:r w:rsidR="005A5552" w:rsidRPr="00076DED">
        <w:t xml:space="preserve">(получить, продлить или вернуть издание) </w:t>
      </w:r>
      <w:r w:rsidR="00EF65F0" w:rsidRPr="00076DED">
        <w:t>получат только</w:t>
      </w:r>
      <w:r w:rsidRPr="00076DED">
        <w:t xml:space="preserve"> постоянны</w:t>
      </w:r>
      <w:r w:rsidR="00EF65F0" w:rsidRPr="00076DED">
        <w:t>е</w:t>
      </w:r>
      <w:r w:rsidRPr="00076DED">
        <w:t xml:space="preserve"> читател</w:t>
      </w:r>
      <w:r w:rsidR="00EF65F0" w:rsidRPr="00076DED">
        <w:t>и</w:t>
      </w:r>
      <w:r w:rsidRPr="00076DED">
        <w:t>;</w:t>
      </w:r>
    </w:p>
    <w:p w14:paraId="2CD67F81" w14:textId="77777777" w:rsidR="00212C5A" w:rsidRPr="00076DED" w:rsidRDefault="00212C5A" w:rsidP="004039DB">
      <w:r w:rsidRPr="004039DB">
        <w:rPr>
          <w:b/>
        </w:rPr>
        <w:t>ШИФР ДОКУМЕНТА:</w:t>
      </w:r>
      <w:r w:rsidRPr="00076DED">
        <w:t xml:space="preserve"> - шифр документа (описания издания) в БД Электронного каталога. Маска позволяет установить </w:t>
      </w:r>
      <w:r w:rsidR="00721C60" w:rsidRPr="00076DED">
        <w:t>возможность книговыдачи только для тех изданий</w:t>
      </w:r>
      <w:r w:rsidRPr="00076DED">
        <w:t xml:space="preserve">, которые </w:t>
      </w:r>
      <w:r w:rsidR="00721C60" w:rsidRPr="00076DED">
        <w:t>имеют</w:t>
      </w:r>
      <w:r w:rsidRPr="00076DED">
        <w:t xml:space="preserve"> определенны</w:t>
      </w:r>
      <w:r w:rsidR="00721C60" w:rsidRPr="00076DED">
        <w:t>е</w:t>
      </w:r>
      <w:r w:rsidRPr="00076DED">
        <w:t xml:space="preserve"> шифр</w:t>
      </w:r>
      <w:r w:rsidR="00721C60" w:rsidRPr="00076DED">
        <w:t>ы</w:t>
      </w:r>
      <w:r w:rsidRPr="00076DED">
        <w:t xml:space="preserve"> документов</w:t>
      </w:r>
      <w:r w:rsidR="008832B0">
        <w:t xml:space="preserve"> </w:t>
      </w:r>
      <w:r w:rsidR="008832B0" w:rsidRPr="008832B0">
        <w:t>(</w:t>
      </w:r>
      <w:r w:rsidR="008832B0">
        <w:t xml:space="preserve">параметр </w:t>
      </w:r>
      <w:proofErr w:type="spellStart"/>
      <w:r w:rsidR="008832B0" w:rsidRPr="008832B0">
        <w:t>MaskShifr</w:t>
      </w:r>
      <w:proofErr w:type="spellEnd"/>
      <w:r w:rsidR="008832B0">
        <w:t xml:space="preserve"> секции </w:t>
      </w:r>
      <w:r w:rsidR="008832B0" w:rsidRPr="008832B0">
        <w:t>[</w:t>
      </w:r>
      <w:r w:rsidR="008832B0">
        <w:rPr>
          <w:lang w:val="en-US"/>
        </w:rPr>
        <w:t>REQUEST</w:t>
      </w:r>
      <w:r w:rsidR="008832B0" w:rsidRPr="008832B0">
        <w:t xml:space="preserve">] </w:t>
      </w:r>
      <w:r w:rsidR="008832B0">
        <w:t xml:space="preserve">серверного </w:t>
      </w:r>
      <w:r w:rsidR="008832B0">
        <w:rPr>
          <w:lang w:val="en-US"/>
        </w:rPr>
        <w:t>INI</w:t>
      </w:r>
      <w:r w:rsidR="008832B0" w:rsidRPr="008832B0">
        <w:t>-</w:t>
      </w:r>
      <w:r w:rsidR="008832B0">
        <w:t>файла)</w:t>
      </w:r>
      <w:r w:rsidRPr="00076DED">
        <w:t xml:space="preserve">. Пример: В первых символах шифра документа указываются индексы тематического классификатора (УДК или ББК). Задание в качестве маски некоторого индекса с символом * на конце приведет к тому, что </w:t>
      </w:r>
      <w:r w:rsidR="00721C60" w:rsidRPr="00076DED">
        <w:t>книговыдача возможна буде</w:t>
      </w:r>
      <w:r w:rsidRPr="00076DED">
        <w:t xml:space="preserve">т только </w:t>
      </w:r>
      <w:r w:rsidR="00721C60" w:rsidRPr="00076DED">
        <w:t>для</w:t>
      </w:r>
      <w:r w:rsidRPr="00076DED">
        <w:t xml:space="preserve"> издани</w:t>
      </w:r>
      <w:r w:rsidR="00721C60" w:rsidRPr="00076DED">
        <w:t>й</w:t>
      </w:r>
      <w:r w:rsidRPr="00076DED">
        <w:t xml:space="preserve"> определенной тематики;</w:t>
      </w:r>
    </w:p>
    <w:p w14:paraId="3BE64A49" w14:textId="77777777" w:rsidR="00212C5A" w:rsidRPr="00076DED" w:rsidRDefault="00212C5A" w:rsidP="004039DB">
      <w:r w:rsidRPr="004039DB">
        <w:rPr>
          <w:b/>
        </w:rPr>
        <w:lastRenderedPageBreak/>
        <w:t>ИНВЕНТАРНЫЙ НОМЕР:</w:t>
      </w:r>
      <w:r w:rsidRPr="00076DED">
        <w:t xml:space="preserve"> - инвентарный номер экземпляра. Маска устанавливает, что свободные экземпляры для </w:t>
      </w:r>
      <w:r w:rsidR="00721C60" w:rsidRPr="00076DED">
        <w:t>выдачи</w:t>
      </w:r>
      <w:r w:rsidRPr="00076DED">
        <w:t xml:space="preserve"> ищутся только среди экземпляров с определенными инвентарными номерами</w:t>
      </w:r>
      <w:r w:rsidR="008832B0">
        <w:t xml:space="preserve"> </w:t>
      </w:r>
      <w:r w:rsidR="008832B0" w:rsidRPr="008832B0">
        <w:t>(</w:t>
      </w:r>
      <w:r w:rsidR="008832B0">
        <w:t xml:space="preserve">параметр </w:t>
      </w:r>
      <w:proofErr w:type="spellStart"/>
      <w:r w:rsidR="008832B0" w:rsidRPr="008832B0">
        <w:t>MaskInv</w:t>
      </w:r>
      <w:proofErr w:type="spellEnd"/>
      <w:r w:rsidR="008832B0">
        <w:t xml:space="preserve"> секции </w:t>
      </w:r>
      <w:r w:rsidR="008832B0" w:rsidRPr="008832B0">
        <w:t>[</w:t>
      </w:r>
      <w:r w:rsidR="008832B0">
        <w:rPr>
          <w:lang w:val="en-US"/>
        </w:rPr>
        <w:t>REQUEST</w:t>
      </w:r>
      <w:r w:rsidR="008832B0" w:rsidRPr="008832B0">
        <w:t xml:space="preserve">] </w:t>
      </w:r>
      <w:r w:rsidR="008832B0">
        <w:t xml:space="preserve">серверного </w:t>
      </w:r>
      <w:r w:rsidR="008832B0">
        <w:rPr>
          <w:lang w:val="en-US"/>
        </w:rPr>
        <w:t>INI</w:t>
      </w:r>
      <w:r w:rsidR="008832B0" w:rsidRPr="008832B0">
        <w:t>-</w:t>
      </w:r>
      <w:r w:rsidR="008832B0">
        <w:t>файла)</w:t>
      </w:r>
      <w:r w:rsidRPr="00076DED">
        <w:t>;</w:t>
      </w:r>
    </w:p>
    <w:p w14:paraId="0CBCA4DF" w14:textId="77777777" w:rsidR="00212C5A" w:rsidRPr="00076DED" w:rsidRDefault="00212C5A" w:rsidP="004039DB">
      <w:r w:rsidRPr="004039DB">
        <w:rPr>
          <w:b/>
        </w:rPr>
        <w:t>ШТРИХ-КОД:</w:t>
      </w:r>
      <w:r w:rsidRPr="00076DED">
        <w:t xml:space="preserve"> - штрих-код экземпляра. Маска устанавливает, что свободные экземпляры для </w:t>
      </w:r>
      <w:r w:rsidR="00721C60" w:rsidRPr="00076DED">
        <w:t>выдачи</w:t>
      </w:r>
      <w:r w:rsidRPr="00076DED">
        <w:t xml:space="preserve"> ищутся только среди экземпляров с определенными штрих-кодами</w:t>
      </w:r>
      <w:r w:rsidR="008832B0">
        <w:t xml:space="preserve"> </w:t>
      </w:r>
      <w:r w:rsidR="008832B0" w:rsidRPr="008832B0">
        <w:t>(</w:t>
      </w:r>
      <w:r w:rsidR="008832B0">
        <w:t xml:space="preserve">параметр </w:t>
      </w:r>
      <w:proofErr w:type="spellStart"/>
      <w:r w:rsidR="008832B0" w:rsidRPr="008832B0">
        <w:t>MaskBar</w:t>
      </w:r>
      <w:proofErr w:type="spellEnd"/>
      <w:r w:rsidR="008832B0">
        <w:t xml:space="preserve"> секции </w:t>
      </w:r>
      <w:r w:rsidR="008832B0" w:rsidRPr="008832B0">
        <w:t>[</w:t>
      </w:r>
      <w:r w:rsidR="008832B0">
        <w:rPr>
          <w:lang w:val="en-US"/>
        </w:rPr>
        <w:t>REQUEST</w:t>
      </w:r>
      <w:r w:rsidR="008832B0" w:rsidRPr="008832B0">
        <w:t xml:space="preserve">] </w:t>
      </w:r>
      <w:r w:rsidR="008832B0">
        <w:t xml:space="preserve">серверного </w:t>
      </w:r>
      <w:r w:rsidR="008832B0">
        <w:rPr>
          <w:lang w:val="en-US"/>
        </w:rPr>
        <w:t>INI</w:t>
      </w:r>
      <w:r w:rsidR="008832B0" w:rsidRPr="008832B0">
        <w:t>-</w:t>
      </w:r>
      <w:r w:rsidR="008832B0">
        <w:t>файла)</w:t>
      </w:r>
      <w:r w:rsidRPr="00076DED">
        <w:t>;</w:t>
      </w:r>
    </w:p>
    <w:p w14:paraId="3C0DA407" w14:textId="77777777" w:rsidR="00212C5A" w:rsidRDefault="00212C5A" w:rsidP="004039DB">
      <w:r w:rsidRPr="004039DB">
        <w:rPr>
          <w:b/>
        </w:rPr>
        <w:t>МЕСТО ХРАНЕНИЯ:</w:t>
      </w:r>
      <w:r w:rsidRPr="00076DED">
        <w:t xml:space="preserve"> - место хранения экземпляра. Маска устанавливает, что свободные экземпляры для </w:t>
      </w:r>
      <w:r w:rsidR="00721C60" w:rsidRPr="00076DED">
        <w:t>выдачи</w:t>
      </w:r>
      <w:r w:rsidRPr="00076DED">
        <w:t xml:space="preserve"> ищутся только среди экземпляров, находящихся в определенных местах хранения</w:t>
      </w:r>
      <w:r w:rsidR="00EF689A" w:rsidRPr="00EF689A">
        <w:t xml:space="preserve"> (</w:t>
      </w:r>
      <w:r w:rsidR="00EF689A">
        <w:t xml:space="preserve">параметр </w:t>
      </w:r>
      <w:proofErr w:type="spellStart"/>
      <w:r w:rsidR="008832B0" w:rsidRPr="008832B0">
        <w:rPr>
          <w:lang w:val="en-US"/>
        </w:rPr>
        <w:t>MaskStore</w:t>
      </w:r>
      <w:proofErr w:type="spellEnd"/>
      <w:r w:rsidR="00EF689A" w:rsidRPr="00EF689A">
        <w:t xml:space="preserve"> </w:t>
      </w:r>
      <w:r w:rsidR="00EF689A">
        <w:t xml:space="preserve">секции </w:t>
      </w:r>
      <w:r w:rsidR="00EF689A" w:rsidRPr="00EF689A">
        <w:t xml:space="preserve">[REQUEST] </w:t>
      </w:r>
      <w:r w:rsidR="00EF689A">
        <w:t xml:space="preserve">серверного </w:t>
      </w:r>
      <w:r w:rsidR="00EF689A">
        <w:rPr>
          <w:lang w:val="en-US"/>
        </w:rPr>
        <w:t>INI</w:t>
      </w:r>
      <w:r w:rsidR="00EF689A">
        <w:t>-файла)</w:t>
      </w:r>
      <w:r w:rsidRPr="00076DED">
        <w:t>.</w:t>
      </w:r>
      <w:r w:rsidR="007443C2" w:rsidRPr="007443C2">
        <w:t xml:space="preserve"> </w:t>
      </w:r>
    </w:p>
    <w:p w14:paraId="725A700A" w14:textId="77777777" w:rsidR="00C24588" w:rsidRPr="00C24588" w:rsidRDefault="00C24588" w:rsidP="00C24588">
      <w:pPr>
        <w:pStyle w:val="aff1"/>
      </w:pPr>
      <w:r>
        <w:t xml:space="preserve">В ИРБИС 128 нет возможности выбора БД </w:t>
      </w:r>
      <w:r w:rsidR="005A19A9">
        <w:t xml:space="preserve">и места выдачи </w:t>
      </w:r>
      <w:r>
        <w:t xml:space="preserve">из АРМа «Книговыдача». Для указания </w:t>
      </w:r>
      <w:proofErr w:type="gramStart"/>
      <w:r>
        <w:t>БД</w:t>
      </w:r>
      <w:proofErr w:type="gramEnd"/>
      <w:r>
        <w:t xml:space="preserve"> по которой ведется автоматизированная книговыдача использу</w:t>
      </w:r>
      <w:r w:rsidR="005A19A9">
        <w:t>ю</w:t>
      </w:r>
      <w:r>
        <w:t xml:space="preserve">тся </w:t>
      </w:r>
      <w:r w:rsidR="005A19A9">
        <w:t>соответствующие параметры профиля книговыдачи.</w:t>
      </w:r>
      <w:r>
        <w:t xml:space="preserve"> </w:t>
      </w:r>
    </w:p>
    <w:p w14:paraId="12892520" w14:textId="77777777" w:rsidR="00881D27" w:rsidRPr="00881D27" w:rsidRDefault="00881D27" w:rsidP="004039DB">
      <w:r w:rsidRPr="00881D27">
        <w:t xml:space="preserve">Для БД читателей существует справочник, содержащий список всех мест выдачи (по умолчанию - KV.MNU). </w:t>
      </w:r>
      <w:r w:rsidR="00982D9F">
        <w:t xml:space="preserve">Место выдачи берется строго из справочника, а потому если нужно указать "*", то необходимо ее внести в справочник с соответствующим описанием. </w:t>
      </w:r>
      <w:r w:rsidRPr="00881D27">
        <w:t>В записях читателей предусмотрены сведения о том, по каким местам выдачи они обслуживаются (повторяющиеся поля 56 и 57), которые могут отсутствовать, если читатель обслуживается по всем местам выдачи.</w:t>
      </w:r>
    </w:p>
    <w:p w14:paraId="3261E8E9" w14:textId="77777777" w:rsidR="00212C5A" w:rsidRPr="00EF689A" w:rsidRDefault="00212C5A" w:rsidP="003B4E9A">
      <w:pPr>
        <w:pStyle w:val="af8"/>
        <w:ind w:firstLine="567"/>
        <w:rPr>
          <w:rFonts w:asciiTheme="minorHAnsi" w:hAnsiTheme="minorHAnsi" w:cstheme="minorHAnsi"/>
          <w:sz w:val="22"/>
          <w:szCs w:val="22"/>
        </w:rPr>
      </w:pPr>
      <w:r w:rsidRPr="00F0386B">
        <w:rPr>
          <w:rFonts w:asciiTheme="minorHAnsi" w:hAnsiTheme="minorHAnsi" w:cstheme="minorHAnsi"/>
          <w:sz w:val="22"/>
          <w:szCs w:val="22"/>
        </w:rPr>
        <w:t xml:space="preserve">В целом средства маскирования позволяют распараллелить работу с очередью </w:t>
      </w:r>
      <w:r w:rsidR="009B1FAC" w:rsidRPr="00F0386B">
        <w:rPr>
          <w:rFonts w:asciiTheme="minorHAnsi" w:hAnsiTheme="minorHAnsi" w:cstheme="minorHAnsi"/>
          <w:sz w:val="22"/>
          <w:szCs w:val="22"/>
        </w:rPr>
        <w:t>читателей на книговыдачу</w:t>
      </w:r>
      <w:r w:rsidRPr="00F0386B">
        <w:rPr>
          <w:rFonts w:asciiTheme="minorHAnsi" w:hAnsiTheme="minorHAnsi" w:cstheme="minorHAnsi"/>
          <w:sz w:val="22"/>
          <w:szCs w:val="22"/>
        </w:rPr>
        <w:t xml:space="preserve"> (</w:t>
      </w:r>
      <w:proofErr w:type="gramStart"/>
      <w:r w:rsidRPr="00F0386B">
        <w:rPr>
          <w:rFonts w:asciiTheme="minorHAnsi" w:hAnsiTheme="minorHAnsi" w:cstheme="minorHAnsi"/>
          <w:sz w:val="22"/>
          <w:szCs w:val="22"/>
        </w:rPr>
        <w:t>т.е.</w:t>
      </w:r>
      <w:proofErr w:type="gramEnd"/>
      <w:r w:rsidRPr="00F0386B">
        <w:rPr>
          <w:rFonts w:asciiTheme="minorHAnsi" w:hAnsiTheme="minorHAnsi" w:cstheme="minorHAnsi"/>
          <w:sz w:val="22"/>
          <w:szCs w:val="22"/>
        </w:rPr>
        <w:t xml:space="preserve"> создать как бы несколько независимых очередей), когда организуется работа нескольких АРМов «Книговыдачи» в различных точках выдачи книг (хранилища, кафедры, абонемент, читальные залы и т.д.).</w:t>
      </w:r>
    </w:p>
    <w:p w14:paraId="7130F388" w14:textId="77777777" w:rsidR="00C109E9" w:rsidRPr="00C109E9" w:rsidRDefault="00C109E9" w:rsidP="003B4E9A">
      <w:pPr>
        <w:pStyle w:val="af8"/>
        <w:ind w:firstLine="567"/>
        <w:rPr>
          <w:rFonts w:asciiTheme="minorHAnsi" w:hAnsiTheme="minorHAnsi" w:cstheme="minorHAnsi"/>
          <w:sz w:val="22"/>
          <w:szCs w:val="22"/>
        </w:rPr>
      </w:pPr>
      <w:r>
        <w:rPr>
          <w:rFonts w:asciiTheme="minorHAnsi" w:hAnsiTheme="minorHAnsi" w:cstheme="minorHAnsi"/>
          <w:sz w:val="22"/>
          <w:szCs w:val="22"/>
        </w:rPr>
        <w:t>При попытке выдать</w:t>
      </w:r>
      <w:r w:rsidR="00ED571A">
        <w:rPr>
          <w:rFonts w:asciiTheme="minorHAnsi" w:hAnsiTheme="minorHAnsi" w:cstheme="minorHAnsi"/>
          <w:sz w:val="22"/>
          <w:szCs w:val="22"/>
        </w:rPr>
        <w:t xml:space="preserve"> или вернуть</w:t>
      </w:r>
      <w:r>
        <w:rPr>
          <w:rFonts w:asciiTheme="minorHAnsi" w:hAnsiTheme="minorHAnsi" w:cstheme="minorHAnsi"/>
          <w:sz w:val="22"/>
          <w:szCs w:val="22"/>
        </w:rPr>
        <w:t xml:space="preserve"> экземпляр, не соответствующий установленным фильтрам книговыдачи, </w:t>
      </w:r>
      <w:r w:rsidR="00ED571A">
        <w:rPr>
          <w:rFonts w:asciiTheme="minorHAnsi" w:hAnsiTheme="minorHAnsi" w:cstheme="minorHAnsi"/>
          <w:sz w:val="22"/>
          <w:szCs w:val="22"/>
        </w:rPr>
        <w:t xml:space="preserve">выдачи/возврата не происходит и </w:t>
      </w:r>
      <w:r>
        <w:rPr>
          <w:rFonts w:asciiTheme="minorHAnsi" w:hAnsiTheme="minorHAnsi" w:cstheme="minorHAnsi"/>
          <w:sz w:val="22"/>
          <w:szCs w:val="22"/>
        </w:rPr>
        <w:t>выдается сообщение вида</w:t>
      </w:r>
      <w:r w:rsidR="005A19A9">
        <w:rPr>
          <w:rFonts w:asciiTheme="minorHAnsi" w:hAnsiTheme="minorHAnsi" w:cstheme="minorHAnsi"/>
          <w:sz w:val="22"/>
          <w:szCs w:val="22"/>
        </w:rPr>
        <w:t xml:space="preserve"> (</w:t>
      </w:r>
      <w:r w:rsidR="005A19A9">
        <w:rPr>
          <w:rFonts w:asciiTheme="minorHAnsi" w:hAnsiTheme="minorHAnsi" w:cstheme="minorHAnsi"/>
          <w:sz w:val="22"/>
          <w:szCs w:val="22"/>
        </w:rPr>
        <w:fldChar w:fldCharType="begin"/>
      </w:r>
      <w:r w:rsidR="005A19A9">
        <w:rPr>
          <w:rFonts w:asciiTheme="minorHAnsi" w:hAnsiTheme="minorHAnsi" w:cstheme="minorHAnsi"/>
          <w:sz w:val="22"/>
          <w:szCs w:val="22"/>
        </w:rPr>
        <w:instrText xml:space="preserve"> REF _Ref32577397 \h </w:instrText>
      </w:r>
      <w:r w:rsidR="005A19A9">
        <w:rPr>
          <w:rFonts w:asciiTheme="minorHAnsi" w:hAnsiTheme="minorHAnsi" w:cstheme="minorHAnsi"/>
          <w:sz w:val="22"/>
          <w:szCs w:val="22"/>
        </w:rPr>
      </w:r>
      <w:r w:rsidR="005A19A9">
        <w:rPr>
          <w:rFonts w:asciiTheme="minorHAnsi" w:hAnsiTheme="minorHAnsi" w:cstheme="minorHAnsi"/>
          <w:sz w:val="22"/>
          <w:szCs w:val="22"/>
        </w:rPr>
        <w:fldChar w:fldCharType="separate"/>
      </w:r>
      <w:r w:rsidR="00B32157">
        <w:t xml:space="preserve">Рис.  </w:t>
      </w:r>
      <w:r w:rsidR="00B32157">
        <w:rPr>
          <w:noProof/>
        </w:rPr>
        <w:t>30</w:t>
      </w:r>
      <w:r w:rsidR="005A19A9">
        <w:rPr>
          <w:rFonts w:asciiTheme="minorHAnsi" w:hAnsiTheme="minorHAnsi" w:cstheme="minorHAnsi"/>
          <w:sz w:val="22"/>
          <w:szCs w:val="22"/>
        </w:rPr>
        <w:fldChar w:fldCharType="end"/>
      </w:r>
      <w:r w:rsidR="005A19A9">
        <w:rPr>
          <w:rFonts w:asciiTheme="minorHAnsi" w:hAnsiTheme="minorHAnsi" w:cstheme="minorHAnsi"/>
          <w:sz w:val="22"/>
          <w:szCs w:val="22"/>
        </w:rPr>
        <w:t>)</w:t>
      </w:r>
      <w:r w:rsidRPr="00C109E9">
        <w:rPr>
          <w:rFonts w:asciiTheme="minorHAnsi" w:hAnsiTheme="minorHAnsi" w:cstheme="minorHAnsi"/>
          <w:sz w:val="22"/>
          <w:szCs w:val="22"/>
        </w:rPr>
        <w:t>:</w:t>
      </w:r>
    </w:p>
    <w:p w14:paraId="7DFB8DC8" w14:textId="77777777" w:rsidR="005A19A9" w:rsidRDefault="00C109E9" w:rsidP="005A19A9">
      <w:pPr>
        <w:keepNext/>
      </w:pPr>
      <w:r w:rsidRPr="00C109E9">
        <w:rPr>
          <w:noProof/>
        </w:rPr>
        <w:drawing>
          <wp:inline distT="0" distB="0" distL="0" distR="0" wp14:anchorId="2ED678DC" wp14:editId="74E75826">
            <wp:extent cx="5934075" cy="904875"/>
            <wp:effectExtent l="19050" t="0" r="9525" b="0"/>
            <wp:docPr id="4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5934075" cy="904875"/>
                    </a:xfrm>
                    <a:prstGeom prst="rect">
                      <a:avLst/>
                    </a:prstGeom>
                    <a:noFill/>
                    <a:ln w="9525">
                      <a:noFill/>
                      <a:miter lim="800000"/>
                      <a:headEnd/>
                      <a:tailEnd/>
                    </a:ln>
                  </pic:spPr>
                </pic:pic>
              </a:graphicData>
            </a:graphic>
          </wp:inline>
        </w:drawing>
      </w:r>
    </w:p>
    <w:p w14:paraId="367B28B8" w14:textId="77777777" w:rsidR="00C109E9" w:rsidRDefault="005A19A9" w:rsidP="005A19A9">
      <w:pPr>
        <w:pStyle w:val="a8"/>
      </w:pPr>
      <w:bookmarkStart w:id="271" w:name="_Ref32577397"/>
      <w:r>
        <w:t xml:space="preserve">Рис.  </w:t>
      </w:r>
      <w:r w:rsidR="005D0232">
        <w:fldChar w:fldCharType="begin"/>
      </w:r>
      <w:r w:rsidR="005D0232">
        <w:instrText xml:space="preserve"> SEQ Рис._ \* ARABIC </w:instrText>
      </w:r>
      <w:r w:rsidR="005D0232">
        <w:fldChar w:fldCharType="separate"/>
      </w:r>
      <w:r w:rsidR="002D1B65">
        <w:rPr>
          <w:noProof/>
        </w:rPr>
        <w:t>30</w:t>
      </w:r>
      <w:r w:rsidR="005D0232">
        <w:rPr>
          <w:noProof/>
        </w:rPr>
        <w:fldChar w:fldCharType="end"/>
      </w:r>
      <w:bookmarkEnd w:id="271"/>
      <w:r>
        <w:t xml:space="preserve"> Окно с сообщением "Нет подходящего экземпляра для выдачи/возврата..."</w:t>
      </w:r>
    </w:p>
    <w:p w14:paraId="2DD5E673" w14:textId="77777777" w:rsidR="003B4E9A" w:rsidRPr="009B1314" w:rsidRDefault="00A41A7A" w:rsidP="004039DB">
      <w:pPr>
        <w:rPr>
          <w:rFonts w:cs="Courier New"/>
        </w:rPr>
      </w:pPr>
      <w:r>
        <w:t>Р</w:t>
      </w:r>
      <w:r w:rsidR="00A86551">
        <w:t xml:space="preserve">едактируемая </w:t>
      </w:r>
      <w:r w:rsidR="00A86551">
        <w:rPr>
          <w:b/>
        </w:rPr>
        <w:t>строка ДАТА ВОЗВРАТА</w:t>
      </w:r>
      <w:r w:rsidR="00A86551">
        <w:t xml:space="preserve"> позволяет указать дату предполагаемого возврата выдаваемого издания, </w:t>
      </w:r>
      <w:proofErr w:type="gramStart"/>
      <w:r w:rsidR="00A86551">
        <w:t>т.е.</w:t>
      </w:r>
      <w:proofErr w:type="gramEnd"/>
      <w:r w:rsidR="00A86551">
        <w:t xml:space="preserve"> ту дату, по истечении которой держатель издания становится должником, - дата может быть введена непосредственно или выбрана из ниспадающего меню </w:t>
      </w:r>
      <w:r w:rsidR="00F0386B" w:rsidRPr="00F0386B">
        <w:rPr>
          <w:b/>
        </w:rPr>
        <w:t>Выбрать дату предполагаемого возврата</w:t>
      </w:r>
      <w:r w:rsidR="00F0386B">
        <w:t xml:space="preserve"> </w:t>
      </w:r>
      <w:r w:rsidR="00A86551">
        <w:t xml:space="preserve">(содержание меню формируется на основе справочника RETURN.MNU в директории БД </w:t>
      </w:r>
      <w:r w:rsidR="00076DED">
        <w:t>ч</w:t>
      </w:r>
      <w:r w:rsidR="00A86551">
        <w:t>итателей) или из электронного календаря</w:t>
      </w:r>
      <w:r w:rsidR="00D411A5">
        <w:t xml:space="preserve"> (иконк</w:t>
      </w:r>
      <w:r w:rsidR="00E47562">
        <w:t>а</w:t>
      </w:r>
      <w:r w:rsidR="00D411A5">
        <w:t xml:space="preserve"> </w:t>
      </w:r>
      <w:r w:rsidR="00D411A5">
        <w:rPr>
          <w:noProof/>
        </w:rPr>
        <w:drawing>
          <wp:inline distT="0" distB="0" distL="0" distR="0" wp14:anchorId="6A2DADE7" wp14:editId="757559BF">
            <wp:extent cx="180975" cy="209550"/>
            <wp:effectExtent l="19050" t="0" r="9525" b="0"/>
            <wp:docPr id="4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00F0386B">
        <w:t>)</w:t>
      </w:r>
      <w:r w:rsidR="00E47562">
        <w:t>. По умолчанию,</w:t>
      </w:r>
      <w:r w:rsidR="00A86551">
        <w:t xml:space="preserve"> если отсутствует справочник RETURN.MNU</w:t>
      </w:r>
      <w:r w:rsidR="00E47562">
        <w:t>,</w:t>
      </w:r>
      <w:r w:rsidR="00A86551">
        <w:t xml:space="preserve"> дата возврата формируется путем прибавления к текущей дате фиксированного количества дней </w:t>
      </w:r>
      <w:r w:rsidR="00D411A5">
        <w:t>(по умолчанию 20)</w:t>
      </w:r>
      <w:r w:rsidR="00A86551">
        <w:t xml:space="preserve">. Значения в справочнике </w:t>
      </w:r>
      <w:r w:rsidR="00A86551">
        <w:rPr>
          <w:lang w:val="en-US"/>
        </w:rPr>
        <w:t>RETURN</w:t>
      </w:r>
      <w:r w:rsidR="00A86551">
        <w:t>.</w:t>
      </w:r>
      <w:r w:rsidR="00A86551">
        <w:rPr>
          <w:lang w:val="en-US"/>
        </w:rPr>
        <w:t>MNU</w:t>
      </w:r>
      <w:r w:rsidR="00A86551">
        <w:t xml:space="preserve"> указываются или в виде количества дней (например: 20, 30 и </w:t>
      </w:r>
      <w:proofErr w:type="gramStart"/>
      <w:r w:rsidR="00A86551">
        <w:t>т.д.</w:t>
      </w:r>
      <w:proofErr w:type="gramEnd"/>
      <w:r w:rsidR="00A86551">
        <w:t xml:space="preserve">) или в виде непосредственной даты (например: </w:t>
      </w:r>
      <w:r w:rsidR="00A86551">
        <w:rPr>
          <w:rFonts w:cs="Courier New"/>
        </w:rPr>
        <w:t>@01.06.2008).</w:t>
      </w:r>
      <w:r w:rsidR="009B1314">
        <w:rPr>
          <w:rFonts w:cs="Courier New"/>
        </w:rPr>
        <w:t xml:space="preserve"> По умолчанию берется первое значение справочника </w:t>
      </w:r>
      <w:r w:rsidR="009B1314">
        <w:rPr>
          <w:rFonts w:cs="Courier New"/>
          <w:lang w:val="en-US"/>
        </w:rPr>
        <w:t>RETURN</w:t>
      </w:r>
      <w:r w:rsidR="009B1314" w:rsidRPr="00CD510E">
        <w:rPr>
          <w:rFonts w:cs="Courier New"/>
        </w:rPr>
        <w:t>.</w:t>
      </w:r>
      <w:r w:rsidR="009B1314">
        <w:rPr>
          <w:rFonts w:cs="Courier New"/>
          <w:lang w:val="en-US"/>
        </w:rPr>
        <w:t>MNU</w:t>
      </w:r>
      <w:r w:rsidR="00D24A4F">
        <w:rPr>
          <w:rFonts w:cs="Courier New"/>
        </w:rPr>
        <w:t>.</w:t>
      </w:r>
    </w:p>
    <w:p w14:paraId="01F687D2" w14:textId="77777777" w:rsidR="00B13E64" w:rsidRDefault="00B13E64" w:rsidP="004039DB">
      <w:r w:rsidRPr="009B1314">
        <w:t xml:space="preserve">Вновь устанавливаемые параметры настройки учитываются </w:t>
      </w:r>
      <w:r w:rsidR="00E21452" w:rsidRPr="009B1314">
        <w:t>только в текущем сеансе работы пользователя</w:t>
      </w:r>
      <w:r w:rsidRPr="009B1314">
        <w:t>.</w:t>
      </w:r>
      <w:r w:rsidR="00E21452" w:rsidRPr="009B1314">
        <w:t xml:space="preserve"> </w:t>
      </w:r>
      <w:r>
        <w:t xml:space="preserve">Право конкретного пользователя на изменение данных настройки определяется </w:t>
      </w:r>
      <w:r w:rsidR="005A19A9">
        <w:t>настройкой параметра профиля "</w:t>
      </w:r>
      <w:r w:rsidR="005A19A9" w:rsidRPr="005A19A9">
        <w:t>Разрешить доступ к панели настроек</w:t>
      </w:r>
      <w:r w:rsidR="005A19A9">
        <w:t>"</w:t>
      </w:r>
      <w:r>
        <w:t>.</w:t>
      </w:r>
    </w:p>
    <w:p w14:paraId="69C5460C" w14:textId="77777777" w:rsidR="00B13E64" w:rsidRDefault="005A19A9" w:rsidP="004039DB">
      <w:r>
        <w:t>Параметр профиля</w:t>
      </w:r>
      <w:r w:rsidR="00B13E64">
        <w:rPr>
          <w:b/>
          <w:bCs/>
        </w:rPr>
        <w:t xml:space="preserve"> МЕСТО ВЫДАЧИ</w:t>
      </w:r>
      <w:r w:rsidR="00B13E64">
        <w:t xml:space="preserve"> имеет более широкое применение. Во-первых, значение МЕСТА ВЫДАЧИ вносится в запись читателя при выполнении каждой операции выдачи. Во-вторых, на основе данного параметра могут выполняться два вида контроля:</w:t>
      </w:r>
    </w:p>
    <w:p w14:paraId="501D347F" w14:textId="77777777" w:rsidR="00B13E64" w:rsidRDefault="00B13E64" w:rsidP="004039DB">
      <w:r>
        <w:rPr>
          <w:b/>
          <w:bCs/>
        </w:rPr>
        <w:lastRenderedPageBreak/>
        <w:t>Контроль МЕСТА ВЫДАЧИ при возврате</w:t>
      </w:r>
      <w:r>
        <w:t xml:space="preserve">. Заключается в том, что при возврате каждого издания проверяется, совпадает ли место выдачи, указанное в записи читателя, с местом выдачи, определенном в качестве параметра настройки, </w:t>
      </w:r>
      <w:proofErr w:type="gramStart"/>
      <w:r>
        <w:t>т.е.</w:t>
      </w:r>
      <w:proofErr w:type="gramEnd"/>
      <w:r>
        <w:t xml:space="preserve"> проверяется, там ли читатель возвращает издание, где его брал. Если совпадения не происходит, возврат блокируется. Контроль включается или выключается с помощью параметра </w:t>
      </w:r>
      <w:r w:rsidR="005A19A9">
        <w:t>профиля "</w:t>
      </w:r>
      <w:r w:rsidR="005A19A9" w:rsidRPr="005A19A9">
        <w:t>Запретить возврат экземпляров не по месту выдачи</w:t>
      </w:r>
      <w:r w:rsidR="005A19A9">
        <w:t>"</w:t>
      </w:r>
      <w:r>
        <w:t>.</w:t>
      </w:r>
    </w:p>
    <w:p w14:paraId="0B73B977" w14:textId="77777777" w:rsidR="00B13E64" w:rsidRDefault="00B13E64" w:rsidP="004039DB">
      <w:r>
        <w:rPr>
          <w:b/>
          <w:bCs/>
        </w:rPr>
        <w:t>Контроль соответствия МЕСТА ВЫДАЧИ и МЕСТА ХРАНЕНИЯ</w:t>
      </w:r>
      <w:r>
        <w:t xml:space="preserve"> экземпляра. Состоит в следующем</w:t>
      </w:r>
      <w:r w:rsidR="0098550F" w:rsidRPr="0098550F">
        <w:t>:</w:t>
      </w:r>
      <w:r>
        <w:t xml:space="preserve"> </w:t>
      </w:r>
      <w:r w:rsidR="0098550F">
        <w:t>п</w:t>
      </w:r>
      <w:r>
        <w:t xml:space="preserve">ри выполнении любой операции (выдача, возврат, продление) осуществляется проверка соответствия между МЕСТОМ ВЫДАЧИ (установленном в </w:t>
      </w:r>
      <w:r w:rsidR="0098550F">
        <w:t>НАСТРОЙКЕ</w:t>
      </w:r>
      <w:r>
        <w:t xml:space="preserve">) и местом хранения экземпляра (выдаваемого, возвращаемого, продлеваемого). Соответствие проверяется на основе </w:t>
      </w:r>
      <w:r w:rsidR="005A19A9">
        <w:t>набора параметров профиля "Разрешенные места выдач для мест хранения" и "Запрещенные места выдачи для мест хранения"</w:t>
      </w:r>
      <w:r>
        <w:t>. Контроль включается или выключается с помощью параметр</w:t>
      </w:r>
      <w:r w:rsidR="005A19A9">
        <w:t>ов "</w:t>
      </w:r>
      <w:r w:rsidR="005A19A9" w:rsidRPr="005A19A9">
        <w:t>Использовать только разрешенные места выдачи относительно мест хранения</w:t>
      </w:r>
      <w:r w:rsidR="005A19A9">
        <w:t>" и "</w:t>
      </w:r>
      <w:r w:rsidR="005A19A9" w:rsidRPr="005A19A9">
        <w:t>Запрещать выдачу на местах выдачи относительно мест хранения</w:t>
      </w:r>
      <w:r w:rsidR="005A19A9">
        <w:t>" соответственно</w:t>
      </w:r>
      <w:r>
        <w:t>.</w:t>
      </w:r>
    </w:p>
    <w:p w14:paraId="719ECF16" w14:textId="77777777" w:rsidR="00A86551" w:rsidRPr="00A86551" w:rsidRDefault="00A86551" w:rsidP="004039DB"/>
    <w:p w14:paraId="747B7C6B" w14:textId="77777777" w:rsidR="0046079F" w:rsidRDefault="00385476" w:rsidP="008320B6">
      <w:pPr>
        <w:pStyle w:val="3"/>
      </w:pPr>
      <w:bookmarkStart w:id="272" w:name="_Toc32578881"/>
      <w:bookmarkStart w:id="273" w:name="_Ref32584231"/>
      <w:bookmarkStart w:id="274" w:name="_Ref32584255"/>
      <w:bookmarkStart w:id="275" w:name="_Ref32584678"/>
      <w:r>
        <w:t>Форма</w:t>
      </w:r>
      <w:r w:rsidR="0046079F">
        <w:t xml:space="preserve"> ПОИСК ЧИТАТЕЛЯ</w:t>
      </w:r>
      <w:bookmarkEnd w:id="272"/>
      <w:bookmarkEnd w:id="273"/>
      <w:bookmarkEnd w:id="274"/>
      <w:bookmarkEnd w:id="275"/>
    </w:p>
    <w:p w14:paraId="406117C5" w14:textId="77777777" w:rsidR="00BD2D62" w:rsidRDefault="00BD2D62" w:rsidP="00570587">
      <w:pPr>
        <w:pStyle w:val="af8"/>
        <w:rPr>
          <w:rFonts w:asciiTheme="minorHAnsi" w:hAnsiTheme="minorHAnsi" w:cstheme="minorHAnsi"/>
          <w:sz w:val="22"/>
          <w:szCs w:val="22"/>
          <w:lang w:val="en-US"/>
        </w:rPr>
      </w:pPr>
    </w:p>
    <w:p w14:paraId="67D9C6FE" w14:textId="77777777" w:rsidR="00570587" w:rsidRPr="00570587" w:rsidRDefault="006B4DB3" w:rsidP="001C65C2">
      <w:pPr>
        <w:pStyle w:val="af8"/>
        <w:ind w:firstLine="567"/>
        <w:rPr>
          <w:rFonts w:asciiTheme="minorHAnsi" w:hAnsiTheme="minorHAnsi" w:cstheme="minorHAnsi"/>
          <w:sz w:val="22"/>
          <w:szCs w:val="22"/>
        </w:rPr>
      </w:pPr>
      <w:r>
        <w:rPr>
          <w:rFonts w:asciiTheme="minorHAnsi" w:hAnsiTheme="minorHAnsi" w:cstheme="minorHAnsi"/>
          <w:sz w:val="22"/>
          <w:szCs w:val="22"/>
        </w:rPr>
        <w:t xml:space="preserve">Идентификация читателя по штрих-коду его читательского билета является наиболее технологичным решением задачи книговыдачи, но далеко не обязательным. Форма </w:t>
      </w:r>
      <w:r w:rsidRPr="006B4DB3">
        <w:rPr>
          <w:rFonts w:asciiTheme="minorHAnsi" w:hAnsiTheme="minorHAnsi" w:cstheme="minorHAnsi"/>
          <w:b/>
          <w:sz w:val="22"/>
          <w:szCs w:val="22"/>
        </w:rPr>
        <w:t>ПОИСК ЧИТАТЕЛЯ</w:t>
      </w:r>
      <w:r>
        <w:rPr>
          <w:rFonts w:asciiTheme="minorHAnsi" w:hAnsiTheme="minorHAnsi" w:cstheme="minorHAnsi"/>
          <w:sz w:val="22"/>
          <w:szCs w:val="22"/>
        </w:rPr>
        <w:t xml:space="preserve"> служит для быстрого поиска и доступа к записям читателей</w:t>
      </w:r>
      <w:r w:rsidR="00C96F84">
        <w:rPr>
          <w:rFonts w:asciiTheme="minorHAnsi" w:hAnsiTheme="minorHAnsi" w:cstheme="minorHAnsi"/>
          <w:sz w:val="22"/>
          <w:szCs w:val="22"/>
        </w:rPr>
        <w:t xml:space="preserve"> и п</w:t>
      </w:r>
      <w:r w:rsidR="00664799">
        <w:rPr>
          <w:rFonts w:asciiTheme="minorHAnsi" w:hAnsiTheme="minorHAnsi" w:cstheme="minorHAnsi"/>
          <w:sz w:val="22"/>
          <w:szCs w:val="22"/>
        </w:rPr>
        <w:t>редставляет из себя табличную форму, п</w:t>
      </w:r>
      <w:r w:rsidR="00570587" w:rsidRPr="00570587">
        <w:rPr>
          <w:rFonts w:asciiTheme="minorHAnsi" w:hAnsiTheme="minorHAnsi" w:cstheme="minorHAnsi"/>
          <w:sz w:val="22"/>
          <w:szCs w:val="22"/>
        </w:rPr>
        <w:t>редназначен</w:t>
      </w:r>
      <w:r w:rsidR="00664799">
        <w:rPr>
          <w:rFonts w:asciiTheme="minorHAnsi" w:hAnsiTheme="minorHAnsi" w:cstheme="minorHAnsi"/>
          <w:sz w:val="22"/>
          <w:szCs w:val="22"/>
        </w:rPr>
        <w:t>ную</w:t>
      </w:r>
      <w:r w:rsidR="00570587" w:rsidRPr="00570587">
        <w:rPr>
          <w:rFonts w:asciiTheme="minorHAnsi" w:hAnsiTheme="minorHAnsi" w:cstheme="minorHAnsi"/>
          <w:sz w:val="22"/>
          <w:szCs w:val="22"/>
        </w:rPr>
        <w:t xml:space="preserve"> для отображения и работы со словарем - соответствующим выбранному виду поиска - с целью отбора поисков</w:t>
      </w:r>
      <w:r w:rsidR="00664799">
        <w:rPr>
          <w:rFonts w:asciiTheme="minorHAnsi" w:hAnsiTheme="minorHAnsi" w:cstheme="minorHAnsi"/>
          <w:sz w:val="22"/>
          <w:szCs w:val="22"/>
        </w:rPr>
        <w:t>ого</w:t>
      </w:r>
      <w:r w:rsidR="00570587" w:rsidRPr="00570587">
        <w:rPr>
          <w:rFonts w:asciiTheme="minorHAnsi" w:hAnsiTheme="minorHAnsi" w:cstheme="minorHAnsi"/>
          <w:sz w:val="22"/>
          <w:szCs w:val="22"/>
        </w:rPr>
        <w:t xml:space="preserve"> термин</w:t>
      </w:r>
      <w:r w:rsidR="00664799">
        <w:rPr>
          <w:rFonts w:asciiTheme="minorHAnsi" w:hAnsiTheme="minorHAnsi" w:cstheme="minorHAnsi"/>
          <w:sz w:val="22"/>
          <w:szCs w:val="22"/>
        </w:rPr>
        <w:t>а</w:t>
      </w:r>
      <w:r w:rsidR="00570587" w:rsidRPr="00570587">
        <w:rPr>
          <w:rFonts w:asciiTheme="minorHAnsi" w:hAnsiTheme="minorHAnsi" w:cstheme="minorHAnsi"/>
          <w:sz w:val="22"/>
          <w:szCs w:val="22"/>
        </w:rPr>
        <w:t xml:space="preserve"> </w:t>
      </w:r>
      <w:r w:rsidR="00971DD7">
        <w:rPr>
          <w:rFonts w:asciiTheme="minorHAnsi" w:hAnsiTheme="minorHAnsi" w:cstheme="minorHAnsi"/>
          <w:sz w:val="22"/>
          <w:szCs w:val="22"/>
        </w:rPr>
        <w:t>читателя</w:t>
      </w:r>
      <w:r w:rsidR="00570587" w:rsidRPr="00570587">
        <w:rPr>
          <w:rFonts w:asciiTheme="minorHAnsi" w:hAnsiTheme="minorHAnsi" w:cstheme="minorHAnsi"/>
          <w:sz w:val="22"/>
          <w:szCs w:val="22"/>
        </w:rPr>
        <w:t>.</w:t>
      </w:r>
    </w:p>
    <w:p w14:paraId="28B3E3BA" w14:textId="77777777" w:rsidR="00570587" w:rsidRDefault="00570587"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 xml:space="preserve">Словарь представляет собой упорядоченный по алфавиту список терминов определенного вида, содержащихся в базе данных. Вид термина определяется выбранным видом поиска, </w:t>
      </w:r>
      <w:proofErr w:type="gramStart"/>
      <w:r w:rsidRPr="00570587">
        <w:rPr>
          <w:rFonts w:asciiTheme="minorHAnsi" w:hAnsiTheme="minorHAnsi" w:cstheme="minorHAnsi"/>
          <w:sz w:val="22"/>
          <w:szCs w:val="22"/>
        </w:rPr>
        <w:t>т.е.</w:t>
      </w:r>
      <w:proofErr w:type="gramEnd"/>
      <w:r w:rsidRPr="00570587">
        <w:rPr>
          <w:rFonts w:asciiTheme="minorHAnsi" w:hAnsiTheme="minorHAnsi" w:cstheme="minorHAnsi"/>
          <w:sz w:val="22"/>
          <w:szCs w:val="22"/>
        </w:rPr>
        <w:t xml:space="preserve"> терминами могут быть </w:t>
      </w:r>
      <w:r w:rsidR="00F60234">
        <w:rPr>
          <w:rFonts w:asciiTheme="minorHAnsi" w:hAnsiTheme="minorHAnsi" w:cstheme="minorHAnsi"/>
          <w:sz w:val="22"/>
          <w:szCs w:val="22"/>
        </w:rPr>
        <w:t>ФИО читателя</w:t>
      </w:r>
      <w:r w:rsidRPr="00570587">
        <w:rPr>
          <w:rFonts w:asciiTheme="minorHAnsi" w:hAnsiTheme="minorHAnsi" w:cstheme="minorHAnsi"/>
          <w:sz w:val="22"/>
          <w:szCs w:val="22"/>
        </w:rPr>
        <w:t xml:space="preserve">, </w:t>
      </w:r>
      <w:r w:rsidR="00F60234">
        <w:rPr>
          <w:rFonts w:asciiTheme="minorHAnsi" w:hAnsiTheme="minorHAnsi" w:cstheme="minorHAnsi"/>
          <w:sz w:val="22"/>
          <w:szCs w:val="22"/>
        </w:rPr>
        <w:t>ФИО держателя</w:t>
      </w:r>
      <w:r w:rsidRPr="00570587">
        <w:rPr>
          <w:rFonts w:asciiTheme="minorHAnsi" w:hAnsiTheme="minorHAnsi" w:cstheme="minorHAnsi"/>
          <w:sz w:val="22"/>
          <w:szCs w:val="22"/>
        </w:rPr>
        <w:t xml:space="preserve">, </w:t>
      </w:r>
      <w:r w:rsidR="00F60234">
        <w:rPr>
          <w:rFonts w:asciiTheme="minorHAnsi" w:hAnsiTheme="minorHAnsi" w:cstheme="minorHAnsi"/>
          <w:sz w:val="22"/>
          <w:szCs w:val="22"/>
        </w:rPr>
        <w:t>номер читательского билета</w:t>
      </w:r>
      <w:r w:rsidRPr="00570587">
        <w:rPr>
          <w:rFonts w:asciiTheme="minorHAnsi" w:hAnsiTheme="minorHAnsi" w:cstheme="minorHAnsi"/>
          <w:sz w:val="22"/>
          <w:szCs w:val="22"/>
        </w:rPr>
        <w:t xml:space="preserve"> и т.д.</w:t>
      </w:r>
    </w:p>
    <w:p w14:paraId="18342E2A" w14:textId="77777777" w:rsidR="00557D1A" w:rsidRPr="00EC326D" w:rsidRDefault="00EC326D" w:rsidP="00EC326D">
      <w:r>
        <w:tab/>
      </w:r>
      <w:r w:rsidR="00557D1A" w:rsidRPr="00EC326D">
        <w:t xml:space="preserve">Для отображения собственно словаря служит ТАБЛИЦА СЛОВАРЯ. Термины в таблице располагаются в алфавитном порядке (при этом следует иметь в виду, что при таком упорядочивании цифры и знаки препинания предшествуют буквам, а латинские буквы предшествуют </w:t>
      </w:r>
      <w:proofErr w:type="gramStart"/>
      <w:r w:rsidR="00557D1A" w:rsidRPr="00EC326D">
        <w:t>кириллическим)(</w:t>
      </w:r>
      <w:proofErr w:type="gramEnd"/>
      <w:r w:rsidRPr="00EC326D">
        <w:fldChar w:fldCharType="begin"/>
      </w:r>
      <w:r w:rsidRPr="00EC326D">
        <w:instrText xml:space="preserve"> REF _Ref32578002 \h </w:instrText>
      </w:r>
      <w:r w:rsidRPr="00EC326D">
        <w:fldChar w:fldCharType="separate"/>
      </w:r>
      <w:r w:rsidR="00B32157">
        <w:t xml:space="preserve">Рис.  </w:t>
      </w:r>
      <w:r w:rsidR="00B32157">
        <w:rPr>
          <w:noProof/>
        </w:rPr>
        <w:t>31</w:t>
      </w:r>
      <w:r w:rsidRPr="00EC326D">
        <w:fldChar w:fldCharType="end"/>
      </w:r>
      <w:r w:rsidR="00557D1A" w:rsidRPr="00EC326D">
        <w:t>).</w:t>
      </w:r>
    </w:p>
    <w:p w14:paraId="24DBC1B3" w14:textId="77777777" w:rsidR="00557D1A" w:rsidRPr="00570587" w:rsidRDefault="00557D1A"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Таблица состоит из следующих столбцов:</w:t>
      </w:r>
    </w:p>
    <w:p w14:paraId="1DA2AB99" w14:textId="77777777" w:rsidR="00557D1A" w:rsidRPr="003619E6" w:rsidRDefault="00557D1A" w:rsidP="004039DB">
      <w:r w:rsidRPr="004039DB">
        <w:rPr>
          <w:b/>
        </w:rPr>
        <w:t>ДОК-ОВ</w:t>
      </w:r>
      <w:r w:rsidRPr="003619E6">
        <w:t xml:space="preserve"> - содержит число, равное частоте встречаемости данного термина в базе данных (иными словами, данное число характеризует количество документов, содержащих соответствующий термин, </w:t>
      </w:r>
      <w:proofErr w:type="gramStart"/>
      <w:r w:rsidRPr="003619E6">
        <w:t>т.е.</w:t>
      </w:r>
      <w:proofErr w:type="gramEnd"/>
      <w:r w:rsidRPr="003619E6">
        <w:t xml:space="preserve"> оно может быть равно количеству документов или превышать его - в том случае, когда данный термин встречается в документе более одного раза);</w:t>
      </w:r>
    </w:p>
    <w:p w14:paraId="049DCF92" w14:textId="77777777" w:rsidR="00557D1A" w:rsidRPr="003619E6" w:rsidRDefault="00557D1A" w:rsidP="004039DB">
      <w:r w:rsidRPr="004039DB">
        <w:rPr>
          <w:b/>
        </w:rPr>
        <w:t>ТЕРМИН</w:t>
      </w:r>
      <w:r w:rsidR="00E20A95" w:rsidRPr="004039DB">
        <w:rPr>
          <w:b/>
        </w:rPr>
        <w:t>Ы</w:t>
      </w:r>
      <w:r w:rsidRPr="003619E6">
        <w:t xml:space="preserve"> - содержит собственно термин</w:t>
      </w:r>
      <w:r w:rsidR="00E20A95" w:rsidRPr="003619E6">
        <w:t>ы</w:t>
      </w:r>
      <w:r w:rsidRPr="003619E6">
        <w:t xml:space="preserve"> словаря.</w:t>
      </w:r>
    </w:p>
    <w:p w14:paraId="3530D65A" w14:textId="77777777" w:rsidR="00C96F84" w:rsidRPr="00570587" w:rsidRDefault="00C96F84"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Текущим термином таблицы словаря является термин, выделенный цветом или рамкой.</w:t>
      </w:r>
    </w:p>
    <w:p w14:paraId="2D9C0B05" w14:textId="77777777" w:rsidR="00C96F84" w:rsidRPr="00570587" w:rsidRDefault="00C96F84"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Т</w:t>
      </w:r>
      <w:r>
        <w:rPr>
          <w:rFonts w:asciiTheme="minorHAnsi" w:hAnsiTheme="minorHAnsi" w:cstheme="minorHAnsi"/>
          <w:sz w:val="22"/>
          <w:szCs w:val="22"/>
        </w:rPr>
        <w:t>аким образом</w:t>
      </w:r>
      <w:r w:rsidRPr="00570587">
        <w:rPr>
          <w:rFonts w:asciiTheme="minorHAnsi" w:hAnsiTheme="minorHAnsi" w:cstheme="minorHAnsi"/>
          <w:sz w:val="22"/>
          <w:szCs w:val="22"/>
        </w:rPr>
        <w:t xml:space="preserve">, чтобы отобрать термин для поиска из таблицы словаря следует сначала сделать его текущим - для чего необходимо </w:t>
      </w:r>
      <w:r>
        <w:rPr>
          <w:rFonts w:asciiTheme="minorHAnsi" w:hAnsiTheme="minorHAnsi" w:cstheme="minorHAnsi"/>
          <w:sz w:val="22"/>
          <w:szCs w:val="22"/>
        </w:rPr>
        <w:t xml:space="preserve">дважды </w:t>
      </w:r>
      <w:r w:rsidR="007C387A">
        <w:rPr>
          <w:rFonts w:asciiTheme="minorHAnsi" w:hAnsiTheme="minorHAnsi" w:cstheme="minorHAnsi"/>
          <w:sz w:val="22"/>
          <w:szCs w:val="22"/>
        </w:rPr>
        <w:t>кликнуть</w:t>
      </w:r>
      <w:r w:rsidRPr="00570587">
        <w:rPr>
          <w:rFonts w:asciiTheme="minorHAnsi" w:hAnsiTheme="minorHAnsi" w:cstheme="minorHAnsi"/>
          <w:sz w:val="22"/>
          <w:szCs w:val="22"/>
        </w:rPr>
        <w:t xml:space="preserve"> </w:t>
      </w:r>
      <w:r w:rsidR="00E82E46">
        <w:rPr>
          <w:rFonts w:asciiTheme="minorHAnsi" w:hAnsiTheme="minorHAnsi" w:cstheme="minorHAnsi"/>
          <w:sz w:val="22"/>
          <w:szCs w:val="22"/>
        </w:rPr>
        <w:t xml:space="preserve">левой кнопкой </w:t>
      </w:r>
      <w:r>
        <w:rPr>
          <w:rFonts w:asciiTheme="minorHAnsi" w:hAnsiTheme="minorHAnsi" w:cstheme="minorHAnsi"/>
          <w:sz w:val="22"/>
          <w:szCs w:val="22"/>
        </w:rPr>
        <w:t>«</w:t>
      </w:r>
      <w:r w:rsidRPr="00570587">
        <w:rPr>
          <w:rFonts w:asciiTheme="minorHAnsi" w:hAnsiTheme="minorHAnsi" w:cstheme="minorHAnsi"/>
          <w:sz w:val="22"/>
          <w:szCs w:val="22"/>
        </w:rPr>
        <w:t>мыш</w:t>
      </w:r>
      <w:r w:rsidR="00E82E46">
        <w:rPr>
          <w:rFonts w:asciiTheme="minorHAnsi" w:hAnsiTheme="minorHAnsi" w:cstheme="minorHAnsi"/>
          <w:sz w:val="22"/>
          <w:szCs w:val="22"/>
        </w:rPr>
        <w:t>и</w:t>
      </w:r>
      <w:r>
        <w:rPr>
          <w:rFonts w:asciiTheme="minorHAnsi" w:hAnsiTheme="minorHAnsi" w:cstheme="minorHAnsi"/>
          <w:sz w:val="22"/>
          <w:szCs w:val="22"/>
        </w:rPr>
        <w:t>»</w:t>
      </w:r>
      <w:r w:rsidRPr="00570587">
        <w:rPr>
          <w:rFonts w:asciiTheme="minorHAnsi" w:hAnsiTheme="minorHAnsi" w:cstheme="minorHAnsi"/>
          <w:sz w:val="22"/>
          <w:szCs w:val="22"/>
        </w:rPr>
        <w:t xml:space="preserve"> по соответствующей строке таблицы словаря.</w:t>
      </w:r>
    </w:p>
    <w:p w14:paraId="565F8DDD" w14:textId="77777777" w:rsidR="00557D1A" w:rsidRPr="00570587" w:rsidRDefault="00C96F84"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 xml:space="preserve">Для управления просмотром словаря служат полоса вертикальной прокрутки, редактируемая </w:t>
      </w:r>
      <w:r w:rsidRPr="00570587">
        <w:rPr>
          <w:rFonts w:asciiTheme="minorHAnsi" w:hAnsiTheme="minorHAnsi" w:cstheme="minorHAnsi"/>
          <w:b/>
          <w:sz w:val="22"/>
          <w:szCs w:val="22"/>
        </w:rPr>
        <w:t>строка КЛЮЧ</w:t>
      </w:r>
      <w:r w:rsidRPr="00570587">
        <w:rPr>
          <w:rFonts w:asciiTheme="minorHAnsi" w:hAnsiTheme="minorHAnsi" w:cstheme="minorHAnsi"/>
          <w:sz w:val="22"/>
          <w:szCs w:val="22"/>
        </w:rPr>
        <w:t xml:space="preserve"> и клавиатурные команды &lt;стрелка вверх&gt;</w:t>
      </w:r>
      <w:proofErr w:type="gramStart"/>
      <w:r w:rsidRPr="00570587">
        <w:rPr>
          <w:rFonts w:asciiTheme="minorHAnsi" w:hAnsiTheme="minorHAnsi" w:cstheme="minorHAnsi"/>
          <w:sz w:val="22"/>
          <w:szCs w:val="22"/>
        </w:rPr>
        <w:t>/&lt;</w:t>
      </w:r>
      <w:proofErr w:type="gramEnd"/>
      <w:r w:rsidRPr="00570587">
        <w:rPr>
          <w:rFonts w:asciiTheme="minorHAnsi" w:hAnsiTheme="minorHAnsi" w:cstheme="minorHAnsi"/>
          <w:sz w:val="22"/>
          <w:szCs w:val="22"/>
        </w:rPr>
        <w:t>стрелка вниз&gt;</w:t>
      </w:r>
      <w:r w:rsidR="00703320">
        <w:rPr>
          <w:rFonts w:asciiTheme="minorHAnsi" w:hAnsiTheme="minorHAnsi" w:cstheme="minorHAnsi"/>
          <w:sz w:val="22"/>
          <w:szCs w:val="22"/>
        </w:rPr>
        <w:t xml:space="preserve">, кнопки </w:t>
      </w:r>
      <w:r w:rsidR="006950C4">
        <w:rPr>
          <w:rFonts w:asciiTheme="minorHAnsi" w:hAnsiTheme="minorHAnsi" w:cstheme="minorHAnsi"/>
          <w:sz w:val="22"/>
          <w:szCs w:val="22"/>
        </w:rPr>
        <w:t>перехода</w:t>
      </w:r>
      <w:r w:rsidR="006950C4" w:rsidRPr="006950C4">
        <w:rPr>
          <w:rFonts w:asciiTheme="minorHAnsi" w:hAnsiTheme="minorHAnsi" w:cstheme="minorHAnsi"/>
          <w:sz w:val="22"/>
          <w:szCs w:val="22"/>
        </w:rPr>
        <w:t xml:space="preserve">: </w:t>
      </w:r>
      <w:r w:rsidR="00703320">
        <w:rPr>
          <w:rFonts w:asciiTheme="minorHAnsi" w:hAnsiTheme="minorHAnsi" w:cstheme="minorHAnsi"/>
          <w:noProof/>
          <w:sz w:val="22"/>
          <w:szCs w:val="22"/>
        </w:rPr>
        <w:drawing>
          <wp:inline distT="0" distB="0" distL="0" distR="0" wp14:anchorId="3200E4A1" wp14:editId="674FD239">
            <wp:extent cx="190500" cy="209550"/>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grayscl/>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006950C4" w:rsidRPr="006950C4">
        <w:rPr>
          <w:rFonts w:asciiTheme="minorHAnsi" w:hAnsiTheme="minorHAnsi" w:cstheme="minorHAnsi"/>
          <w:sz w:val="22"/>
          <w:szCs w:val="22"/>
        </w:rPr>
        <w:t xml:space="preserve"> - </w:t>
      </w:r>
      <w:r w:rsidR="006950C4">
        <w:rPr>
          <w:rFonts w:asciiTheme="minorHAnsi" w:hAnsiTheme="minorHAnsi" w:cstheme="minorHAnsi"/>
          <w:sz w:val="22"/>
          <w:szCs w:val="22"/>
        </w:rPr>
        <w:t>переход к первому термину (к началу) словаря</w:t>
      </w:r>
      <w:r w:rsidR="00703320">
        <w:rPr>
          <w:rFonts w:asciiTheme="minorHAnsi" w:hAnsiTheme="minorHAnsi" w:cstheme="minorHAnsi"/>
          <w:sz w:val="22"/>
          <w:szCs w:val="22"/>
        </w:rPr>
        <w:t xml:space="preserve">, </w:t>
      </w:r>
      <w:r w:rsidR="00703320">
        <w:rPr>
          <w:rFonts w:asciiTheme="minorHAnsi" w:hAnsiTheme="minorHAnsi" w:cstheme="minorHAnsi"/>
          <w:noProof/>
          <w:sz w:val="22"/>
          <w:szCs w:val="22"/>
        </w:rPr>
        <w:drawing>
          <wp:inline distT="0" distB="0" distL="0" distR="0" wp14:anchorId="7C40B776" wp14:editId="59CB1324">
            <wp:extent cx="190500" cy="20955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grayscl/>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006950C4">
        <w:rPr>
          <w:rFonts w:asciiTheme="minorHAnsi" w:hAnsiTheme="minorHAnsi" w:cstheme="minorHAnsi"/>
          <w:sz w:val="22"/>
          <w:szCs w:val="22"/>
        </w:rPr>
        <w:t xml:space="preserve"> - загрузить предыдущую порцию терминов словаря</w:t>
      </w:r>
      <w:r w:rsidR="00703320">
        <w:rPr>
          <w:rFonts w:asciiTheme="minorHAnsi" w:hAnsiTheme="minorHAnsi" w:cstheme="minorHAnsi"/>
          <w:sz w:val="22"/>
          <w:szCs w:val="22"/>
        </w:rPr>
        <w:t xml:space="preserve">, </w:t>
      </w:r>
      <w:r w:rsidR="00703320">
        <w:rPr>
          <w:rFonts w:asciiTheme="minorHAnsi" w:hAnsiTheme="minorHAnsi" w:cstheme="minorHAnsi"/>
          <w:noProof/>
          <w:sz w:val="22"/>
          <w:szCs w:val="22"/>
        </w:rPr>
        <w:drawing>
          <wp:inline distT="0" distB="0" distL="0" distR="0" wp14:anchorId="5EAA2DDC" wp14:editId="41AE2C56">
            <wp:extent cx="197658" cy="210038"/>
            <wp:effectExtent l="1905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grayscl/>
                    </a:blip>
                    <a:srcRect/>
                    <a:stretch>
                      <a:fillRect/>
                    </a:stretch>
                  </pic:blipFill>
                  <pic:spPr bwMode="auto">
                    <a:xfrm>
                      <a:off x="0" y="0"/>
                      <a:ext cx="200025" cy="212553"/>
                    </a:xfrm>
                    <a:prstGeom prst="rect">
                      <a:avLst/>
                    </a:prstGeom>
                    <a:noFill/>
                    <a:ln w="9525">
                      <a:noFill/>
                      <a:miter lim="800000"/>
                      <a:headEnd/>
                      <a:tailEnd/>
                    </a:ln>
                  </pic:spPr>
                </pic:pic>
              </a:graphicData>
            </a:graphic>
          </wp:inline>
        </w:drawing>
      </w:r>
      <w:r w:rsidR="006950C4">
        <w:rPr>
          <w:rFonts w:asciiTheme="minorHAnsi" w:hAnsiTheme="minorHAnsi" w:cstheme="minorHAnsi"/>
          <w:sz w:val="22"/>
          <w:szCs w:val="22"/>
        </w:rPr>
        <w:t xml:space="preserve"> - загрузить следующую порцию терминов словаря</w:t>
      </w:r>
      <w:r w:rsidR="00703320">
        <w:rPr>
          <w:rFonts w:asciiTheme="minorHAnsi" w:hAnsiTheme="minorHAnsi" w:cstheme="minorHAnsi"/>
          <w:sz w:val="22"/>
          <w:szCs w:val="22"/>
        </w:rPr>
        <w:t xml:space="preserve">,  </w:t>
      </w:r>
      <w:r w:rsidR="00703320">
        <w:rPr>
          <w:rFonts w:asciiTheme="minorHAnsi" w:hAnsiTheme="minorHAnsi" w:cstheme="minorHAnsi"/>
          <w:noProof/>
          <w:sz w:val="22"/>
          <w:szCs w:val="22"/>
        </w:rPr>
        <w:drawing>
          <wp:inline distT="0" distB="0" distL="0" distR="0" wp14:anchorId="51E7A9CC" wp14:editId="3F69C6AF">
            <wp:extent cx="202965" cy="211422"/>
            <wp:effectExtent l="19050" t="0" r="6585"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grayscl/>
                    </a:blip>
                    <a:srcRect/>
                    <a:stretch>
                      <a:fillRect/>
                    </a:stretch>
                  </pic:blipFill>
                  <pic:spPr bwMode="auto">
                    <a:xfrm>
                      <a:off x="0" y="0"/>
                      <a:ext cx="204120" cy="212626"/>
                    </a:xfrm>
                    <a:prstGeom prst="rect">
                      <a:avLst/>
                    </a:prstGeom>
                    <a:noFill/>
                    <a:ln w="9525">
                      <a:noFill/>
                      <a:miter lim="800000"/>
                      <a:headEnd/>
                      <a:tailEnd/>
                    </a:ln>
                  </pic:spPr>
                </pic:pic>
              </a:graphicData>
            </a:graphic>
          </wp:inline>
        </w:drawing>
      </w:r>
      <w:r w:rsidR="008E15A2">
        <w:rPr>
          <w:rFonts w:asciiTheme="minorHAnsi" w:hAnsiTheme="minorHAnsi" w:cstheme="minorHAnsi"/>
          <w:sz w:val="22"/>
          <w:szCs w:val="22"/>
        </w:rPr>
        <w:t xml:space="preserve"> </w:t>
      </w:r>
      <w:r w:rsidR="006950C4">
        <w:rPr>
          <w:rFonts w:asciiTheme="minorHAnsi" w:hAnsiTheme="minorHAnsi" w:cstheme="minorHAnsi"/>
          <w:sz w:val="22"/>
          <w:szCs w:val="22"/>
        </w:rPr>
        <w:t>- переход к последнему термину (в конец) словаря.</w:t>
      </w:r>
      <w:r w:rsidR="00F33060" w:rsidRPr="00F33060">
        <w:rPr>
          <w:rFonts w:asciiTheme="minorHAnsi" w:hAnsiTheme="minorHAnsi" w:cstheme="minorHAnsi"/>
          <w:sz w:val="22"/>
          <w:szCs w:val="22"/>
        </w:rPr>
        <w:t xml:space="preserve"> </w:t>
      </w:r>
    </w:p>
    <w:p w14:paraId="2AD24954" w14:textId="77777777" w:rsidR="00557D1A" w:rsidRDefault="00557D1A" w:rsidP="00570587">
      <w:pPr>
        <w:pStyle w:val="af8"/>
        <w:rPr>
          <w:rFonts w:asciiTheme="minorHAnsi" w:hAnsiTheme="minorHAnsi" w:cstheme="minorHAnsi"/>
          <w:sz w:val="22"/>
          <w:szCs w:val="22"/>
        </w:rPr>
      </w:pPr>
    </w:p>
    <w:p w14:paraId="6053E086" w14:textId="77777777" w:rsidR="00EC326D" w:rsidRDefault="00EC326D" w:rsidP="00EC326D">
      <w:pPr>
        <w:keepNext/>
      </w:pPr>
      <w:r>
        <w:rPr>
          <w:noProof/>
        </w:rPr>
        <w:lastRenderedPageBreak/>
        <w:drawing>
          <wp:inline distT="0" distB="0" distL="0" distR="0" wp14:anchorId="57F7FDAA" wp14:editId="5FCB57A5">
            <wp:extent cx="5840730" cy="3631565"/>
            <wp:effectExtent l="19050" t="0" r="7620" b="0"/>
            <wp:docPr id="15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a:stretch>
                      <a:fillRect/>
                    </a:stretch>
                  </pic:blipFill>
                  <pic:spPr bwMode="auto">
                    <a:xfrm>
                      <a:off x="0" y="0"/>
                      <a:ext cx="5840730" cy="3631565"/>
                    </a:xfrm>
                    <a:prstGeom prst="rect">
                      <a:avLst/>
                    </a:prstGeom>
                    <a:noFill/>
                    <a:ln w="9525">
                      <a:noFill/>
                      <a:miter lim="800000"/>
                      <a:headEnd/>
                      <a:tailEnd/>
                    </a:ln>
                  </pic:spPr>
                </pic:pic>
              </a:graphicData>
            </a:graphic>
          </wp:inline>
        </w:drawing>
      </w:r>
      <w:r>
        <w:rPr>
          <w:noProof/>
        </w:rPr>
        <w:t xml:space="preserve"> </w:t>
      </w:r>
    </w:p>
    <w:p w14:paraId="0CD959B0" w14:textId="77777777" w:rsidR="00EC326D" w:rsidRDefault="00EC326D" w:rsidP="00EC326D">
      <w:pPr>
        <w:pStyle w:val="a8"/>
      </w:pPr>
      <w:bookmarkStart w:id="276" w:name="_Ref32578002"/>
      <w:r>
        <w:t xml:space="preserve">Рис.  </w:t>
      </w:r>
      <w:r w:rsidR="005D0232">
        <w:fldChar w:fldCharType="begin"/>
      </w:r>
      <w:r w:rsidR="005D0232">
        <w:instrText xml:space="preserve"> SEQ Рис._ \* ARABIC </w:instrText>
      </w:r>
      <w:r w:rsidR="005D0232">
        <w:fldChar w:fldCharType="separate"/>
      </w:r>
      <w:r w:rsidR="002D1B65">
        <w:rPr>
          <w:noProof/>
        </w:rPr>
        <w:t>31</w:t>
      </w:r>
      <w:r w:rsidR="005D0232">
        <w:rPr>
          <w:noProof/>
        </w:rPr>
        <w:fldChar w:fldCharType="end"/>
      </w:r>
      <w:bookmarkEnd w:id="276"/>
      <w:r>
        <w:t xml:space="preserve"> </w:t>
      </w:r>
      <w:r w:rsidRPr="00C333EF">
        <w:t>Общий вид формы ПОИСК ЧИТАТЕЛЯ</w:t>
      </w:r>
    </w:p>
    <w:p w14:paraId="095262B9" w14:textId="77777777" w:rsidR="001C65C2" w:rsidRDefault="00EC326D" w:rsidP="004C28D4">
      <w:r>
        <w:rPr>
          <w:noProof/>
        </w:rPr>
        <w:t xml:space="preserve"> </w:t>
      </w:r>
    </w:p>
    <w:p w14:paraId="38A20602" w14:textId="77777777" w:rsidR="00570587" w:rsidRPr="00570587" w:rsidRDefault="00570587"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Редактируемая строка КЛЮЧ служит для установки начальной точки просмотра словаря</w:t>
      </w:r>
      <w:r w:rsidR="006C1DE2" w:rsidRPr="006C1DE2">
        <w:rPr>
          <w:rFonts w:asciiTheme="minorHAnsi" w:hAnsiTheme="minorHAnsi" w:cstheme="minorHAnsi"/>
          <w:sz w:val="22"/>
          <w:szCs w:val="22"/>
        </w:rPr>
        <w:t xml:space="preserve"> </w:t>
      </w:r>
      <w:r w:rsidR="006C1DE2">
        <w:rPr>
          <w:rFonts w:asciiTheme="minorHAnsi" w:hAnsiTheme="minorHAnsi" w:cstheme="minorHAnsi"/>
          <w:sz w:val="22"/>
          <w:szCs w:val="22"/>
        </w:rPr>
        <w:t>и реализует быстрый поиск по словарю.</w:t>
      </w:r>
      <w:r w:rsidRPr="00570587">
        <w:rPr>
          <w:rFonts w:asciiTheme="minorHAnsi" w:hAnsiTheme="minorHAnsi" w:cstheme="minorHAnsi"/>
          <w:sz w:val="22"/>
          <w:szCs w:val="22"/>
        </w:rPr>
        <w:t xml:space="preserve"> Ключ может задаваться в виде одного символа или строки. </w:t>
      </w:r>
      <w:r w:rsidR="00E55EE0">
        <w:rPr>
          <w:rFonts w:asciiTheme="minorHAnsi" w:hAnsiTheme="minorHAnsi" w:cstheme="minorHAnsi"/>
          <w:sz w:val="22"/>
          <w:szCs w:val="22"/>
        </w:rPr>
        <w:t>П</w:t>
      </w:r>
      <w:r w:rsidRPr="00570587">
        <w:rPr>
          <w:rFonts w:asciiTheme="minorHAnsi" w:hAnsiTheme="minorHAnsi" w:cstheme="minorHAnsi"/>
          <w:sz w:val="22"/>
          <w:szCs w:val="22"/>
        </w:rPr>
        <w:t>ри этом нет разницы между строчными и прописными буквами. Начальная точка просмотра устанавливается по значениям столбца ТЕРМИНЫ таблицы словаря.</w:t>
      </w:r>
    </w:p>
    <w:p w14:paraId="3ACD5A69" w14:textId="77777777" w:rsidR="00570587" w:rsidRPr="00EC326D" w:rsidRDefault="00EC326D" w:rsidP="00EC326D">
      <w:r>
        <w:tab/>
      </w:r>
      <w:r w:rsidR="00570587" w:rsidRPr="00EC326D">
        <w:t>ПРИМЕР</w:t>
      </w:r>
      <w:r w:rsidR="00C96F84" w:rsidRPr="00EC326D">
        <w:t xml:space="preserve"> (</w:t>
      </w:r>
      <w:r w:rsidRPr="00EC326D">
        <w:fldChar w:fldCharType="begin"/>
      </w:r>
      <w:r w:rsidRPr="00EC326D">
        <w:instrText xml:space="preserve"> REF _Ref32578002 \h </w:instrText>
      </w:r>
      <w:r w:rsidRPr="00EC326D">
        <w:fldChar w:fldCharType="separate"/>
      </w:r>
      <w:r w:rsidR="00B32157">
        <w:t xml:space="preserve">Рис.  </w:t>
      </w:r>
      <w:r w:rsidR="00B32157">
        <w:rPr>
          <w:noProof/>
        </w:rPr>
        <w:t>31</w:t>
      </w:r>
      <w:r w:rsidRPr="00EC326D">
        <w:fldChar w:fldCharType="end"/>
      </w:r>
      <w:r w:rsidR="00C96F84" w:rsidRPr="00EC326D">
        <w:t>)</w:t>
      </w:r>
      <w:r w:rsidR="00570587" w:rsidRPr="00EC326D">
        <w:t xml:space="preserve">. Если в качестве ключа задать строку - </w:t>
      </w:r>
      <w:proofErr w:type="spellStart"/>
      <w:r w:rsidR="00C96F84" w:rsidRPr="00EC326D">
        <w:t>абет</w:t>
      </w:r>
      <w:proofErr w:type="spellEnd"/>
      <w:r w:rsidR="00570587" w:rsidRPr="00EC326D">
        <w:t xml:space="preserve">, то просмотр словаря начнется с термина, ближайшего к заданному образцу, </w:t>
      </w:r>
      <w:r w:rsidR="00C96F84" w:rsidRPr="00EC326D">
        <w:t>в данном случае</w:t>
      </w:r>
      <w:r w:rsidR="00570587" w:rsidRPr="00EC326D">
        <w:t xml:space="preserve"> - с термина </w:t>
      </w:r>
      <w:r>
        <w:t>АДРУЕВА АЛЕКСАНДРА ФИЛИППОВНА</w:t>
      </w:r>
      <w:r w:rsidR="00570587" w:rsidRPr="00EC326D">
        <w:t>.</w:t>
      </w:r>
    </w:p>
    <w:p w14:paraId="73124642" w14:textId="77777777" w:rsidR="00510CA6" w:rsidRDefault="00B85EE1" w:rsidP="00510CA6">
      <w:pPr>
        <w:pStyle w:val="af8"/>
        <w:ind w:firstLine="567"/>
        <w:rPr>
          <w:rFonts w:asciiTheme="minorHAnsi" w:hAnsiTheme="minorHAnsi" w:cstheme="minorHAnsi"/>
          <w:sz w:val="22"/>
          <w:szCs w:val="22"/>
        </w:rPr>
      </w:pPr>
      <w:r w:rsidRPr="00510CA6">
        <w:rPr>
          <w:rFonts w:asciiTheme="minorHAnsi" w:hAnsiTheme="minorHAnsi" w:cstheme="minorHAnsi"/>
          <w:sz w:val="22"/>
          <w:szCs w:val="22"/>
        </w:rPr>
        <w:t>В</w:t>
      </w:r>
      <w:r w:rsidR="00570587" w:rsidRPr="00510CA6">
        <w:rPr>
          <w:rFonts w:asciiTheme="minorHAnsi" w:hAnsiTheme="minorHAnsi" w:cstheme="minorHAnsi"/>
          <w:sz w:val="22"/>
          <w:szCs w:val="22"/>
        </w:rPr>
        <w:t xml:space="preserve">ид словаря (а, следовательно, и вид поиска) устанавливается с помощью соответствующего ниспадающего меню </w:t>
      </w:r>
      <w:r w:rsidR="00434362" w:rsidRPr="00510CA6">
        <w:rPr>
          <w:rFonts w:asciiTheme="minorHAnsi" w:hAnsiTheme="minorHAnsi" w:cstheme="minorHAnsi"/>
          <w:b/>
          <w:sz w:val="22"/>
          <w:szCs w:val="22"/>
        </w:rPr>
        <w:t>Вид поиска</w:t>
      </w:r>
      <w:r w:rsidR="00AE491F" w:rsidRPr="00510CA6">
        <w:rPr>
          <w:rFonts w:asciiTheme="minorHAnsi" w:hAnsiTheme="minorHAnsi" w:cstheme="minorHAnsi"/>
          <w:b/>
          <w:sz w:val="22"/>
          <w:szCs w:val="22"/>
        </w:rPr>
        <w:t xml:space="preserve">, </w:t>
      </w:r>
      <w:r w:rsidR="00AE491F" w:rsidRPr="00510CA6">
        <w:rPr>
          <w:rFonts w:asciiTheme="minorHAnsi" w:hAnsiTheme="minorHAnsi" w:cstheme="minorHAnsi"/>
          <w:sz w:val="22"/>
          <w:szCs w:val="22"/>
        </w:rPr>
        <w:t>получить которое можно при нажатии на кнопку</w:t>
      </w:r>
      <w:r w:rsidR="00AE491F" w:rsidRPr="00510CA6">
        <w:rPr>
          <w:rFonts w:asciiTheme="minorHAnsi" w:hAnsiTheme="minorHAnsi" w:cstheme="minorHAnsi"/>
          <w:b/>
          <w:sz w:val="22"/>
          <w:szCs w:val="22"/>
        </w:rPr>
        <w:t xml:space="preserve"> </w:t>
      </w:r>
      <w:r w:rsidR="00AE491F" w:rsidRPr="00510CA6">
        <w:rPr>
          <w:rFonts w:asciiTheme="minorHAnsi" w:hAnsiTheme="minorHAnsi" w:cstheme="minorHAnsi"/>
          <w:b/>
          <w:noProof/>
          <w:sz w:val="22"/>
          <w:szCs w:val="22"/>
        </w:rPr>
        <w:drawing>
          <wp:inline distT="0" distB="0" distL="0" distR="0" wp14:anchorId="16EE3C92" wp14:editId="4C966888">
            <wp:extent cx="209550" cy="228600"/>
            <wp:effectExtent l="1905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grayscl/>
                    </a:blip>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570587" w:rsidRPr="00510CA6">
        <w:rPr>
          <w:rFonts w:asciiTheme="minorHAnsi" w:hAnsiTheme="minorHAnsi" w:cstheme="minorHAnsi"/>
          <w:sz w:val="22"/>
          <w:szCs w:val="22"/>
        </w:rPr>
        <w:t xml:space="preserve">. </w:t>
      </w:r>
      <w:r w:rsidR="00FC7F73" w:rsidRPr="00510CA6">
        <w:rPr>
          <w:rFonts w:asciiTheme="minorHAnsi" w:hAnsiTheme="minorHAnsi" w:cstheme="minorHAnsi"/>
          <w:sz w:val="22"/>
          <w:szCs w:val="22"/>
        </w:rPr>
        <w:t>Навигация по открытому меню выполняется с помощью «мыши» или клавиатурными командами &lt;стрелка вверх&gt;</w:t>
      </w:r>
      <w:proofErr w:type="gramStart"/>
      <w:r w:rsidR="00FC7F73" w:rsidRPr="00510CA6">
        <w:rPr>
          <w:rFonts w:asciiTheme="minorHAnsi" w:hAnsiTheme="minorHAnsi" w:cstheme="minorHAnsi"/>
          <w:sz w:val="22"/>
          <w:szCs w:val="22"/>
        </w:rPr>
        <w:t>/&lt;</w:t>
      </w:r>
      <w:proofErr w:type="gramEnd"/>
      <w:r w:rsidR="00FC7F73" w:rsidRPr="00510CA6">
        <w:rPr>
          <w:rFonts w:asciiTheme="minorHAnsi" w:hAnsiTheme="minorHAnsi" w:cstheme="minorHAnsi"/>
          <w:sz w:val="22"/>
          <w:szCs w:val="22"/>
        </w:rPr>
        <w:t xml:space="preserve">стрелка вниз&gt;. </w:t>
      </w:r>
      <w:r w:rsidR="00AE491F" w:rsidRPr="00510CA6">
        <w:rPr>
          <w:rFonts w:asciiTheme="minorHAnsi" w:hAnsiTheme="minorHAnsi" w:cstheme="minorHAnsi"/>
          <w:sz w:val="22"/>
          <w:szCs w:val="22"/>
        </w:rPr>
        <w:t xml:space="preserve">Выбор вида поиска из меню возможен двумя способами: дважды кликнуть </w:t>
      </w:r>
      <w:r w:rsidR="00E82E46" w:rsidRPr="00510CA6">
        <w:rPr>
          <w:rFonts w:asciiTheme="minorHAnsi" w:hAnsiTheme="minorHAnsi" w:cstheme="minorHAnsi"/>
          <w:sz w:val="22"/>
          <w:szCs w:val="22"/>
        </w:rPr>
        <w:t xml:space="preserve">левой кнопкой </w:t>
      </w:r>
      <w:r w:rsidR="00AE491F" w:rsidRPr="00510CA6">
        <w:rPr>
          <w:rFonts w:asciiTheme="minorHAnsi" w:hAnsiTheme="minorHAnsi" w:cstheme="minorHAnsi"/>
          <w:sz w:val="22"/>
          <w:szCs w:val="22"/>
        </w:rPr>
        <w:t>«мыш</w:t>
      </w:r>
      <w:r w:rsidR="00E82E46" w:rsidRPr="00510CA6">
        <w:rPr>
          <w:rFonts w:asciiTheme="minorHAnsi" w:hAnsiTheme="minorHAnsi" w:cstheme="minorHAnsi"/>
          <w:sz w:val="22"/>
          <w:szCs w:val="22"/>
        </w:rPr>
        <w:t>и</w:t>
      </w:r>
      <w:r w:rsidR="00AE491F" w:rsidRPr="00510CA6">
        <w:rPr>
          <w:rFonts w:asciiTheme="minorHAnsi" w:hAnsiTheme="minorHAnsi" w:cstheme="minorHAnsi"/>
          <w:sz w:val="22"/>
          <w:szCs w:val="22"/>
        </w:rPr>
        <w:t xml:space="preserve">» на нужной строке или, установив курсор на нужной строке, нажать клавишу </w:t>
      </w:r>
      <w:r w:rsidR="00AE491F" w:rsidRPr="00510CA6">
        <w:rPr>
          <w:rFonts w:asciiTheme="minorHAnsi" w:hAnsiTheme="minorHAnsi" w:cstheme="minorHAnsi"/>
          <w:sz w:val="22"/>
          <w:szCs w:val="22"/>
          <w:lang w:val="en-US"/>
        </w:rPr>
        <w:t>Enter</w:t>
      </w:r>
      <w:r w:rsidR="00AE491F" w:rsidRPr="00510CA6">
        <w:rPr>
          <w:rFonts w:asciiTheme="minorHAnsi" w:hAnsiTheme="minorHAnsi" w:cstheme="minorHAnsi"/>
          <w:sz w:val="22"/>
          <w:szCs w:val="22"/>
        </w:rPr>
        <w:t>.</w:t>
      </w:r>
      <w:r w:rsidR="00AE491F">
        <w:t xml:space="preserve"> </w:t>
      </w:r>
      <w:r w:rsidR="00510CA6">
        <w:rPr>
          <w:rFonts w:asciiTheme="minorHAnsi" w:hAnsiTheme="minorHAnsi" w:cstheme="minorHAnsi"/>
          <w:sz w:val="22"/>
          <w:szCs w:val="22"/>
        </w:rPr>
        <w:t xml:space="preserve">Ниспадающее меню </w:t>
      </w:r>
      <w:r w:rsidR="00510CA6" w:rsidRPr="00800681">
        <w:rPr>
          <w:rFonts w:asciiTheme="minorHAnsi" w:hAnsiTheme="minorHAnsi" w:cstheme="minorHAnsi"/>
          <w:b/>
          <w:sz w:val="22"/>
          <w:szCs w:val="22"/>
        </w:rPr>
        <w:t>Вид поиска</w:t>
      </w:r>
      <w:r w:rsidR="00510CA6">
        <w:rPr>
          <w:rFonts w:asciiTheme="minorHAnsi" w:hAnsiTheme="minorHAnsi" w:cstheme="minorHAnsi"/>
          <w:b/>
          <w:sz w:val="22"/>
          <w:szCs w:val="22"/>
        </w:rPr>
        <w:t xml:space="preserve"> </w:t>
      </w:r>
      <w:r w:rsidR="00510CA6" w:rsidRPr="00800681">
        <w:rPr>
          <w:rFonts w:asciiTheme="minorHAnsi" w:hAnsiTheme="minorHAnsi" w:cstheme="minorHAnsi"/>
          <w:sz w:val="22"/>
          <w:szCs w:val="22"/>
        </w:rPr>
        <w:t>можно</w:t>
      </w:r>
      <w:r w:rsidR="00510CA6">
        <w:rPr>
          <w:rFonts w:asciiTheme="minorHAnsi" w:hAnsiTheme="minorHAnsi" w:cstheme="minorHAnsi"/>
          <w:sz w:val="22"/>
          <w:szCs w:val="22"/>
        </w:rPr>
        <w:t xml:space="preserve"> изменять в размерах, нажав курсор «мыши» на правом нижнем углу ниспадающего меню (помечен значком </w:t>
      </w:r>
      <w:r w:rsidR="00510CA6">
        <w:rPr>
          <w:rFonts w:asciiTheme="minorHAnsi" w:hAnsiTheme="minorHAnsi" w:cstheme="minorHAnsi"/>
          <w:noProof/>
          <w:sz w:val="22"/>
          <w:szCs w:val="22"/>
        </w:rPr>
        <w:drawing>
          <wp:inline distT="0" distB="0" distL="0" distR="0" wp14:anchorId="41350BCA" wp14:editId="2B120AD1">
            <wp:extent cx="180975" cy="171450"/>
            <wp:effectExtent l="19050" t="0" r="9525" b="0"/>
            <wp:docPr id="1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grayscl/>
                    </a:blip>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00510CA6">
        <w:rPr>
          <w:rFonts w:asciiTheme="minorHAnsi" w:hAnsiTheme="minorHAnsi" w:cstheme="minorHAnsi"/>
          <w:sz w:val="22"/>
          <w:szCs w:val="22"/>
        </w:rPr>
        <w:t xml:space="preserve">) и двигая по диагонали для уменьшения или увеличения. </w:t>
      </w:r>
    </w:p>
    <w:p w14:paraId="1F1E4332" w14:textId="77777777" w:rsidR="00351390" w:rsidRPr="003619E6" w:rsidRDefault="00570587" w:rsidP="00EC326D">
      <w:r>
        <w:t xml:space="preserve">Список видов поиска определяется сценарием, который описывается в </w:t>
      </w:r>
      <w:r>
        <w:rPr>
          <w:lang w:val="en-US"/>
        </w:rPr>
        <w:t>INI</w:t>
      </w:r>
      <w:r>
        <w:t>-файле в разделе [</w:t>
      </w:r>
      <w:r>
        <w:rPr>
          <w:lang w:val="en-US"/>
        </w:rPr>
        <w:t>READER</w:t>
      </w:r>
      <w:r w:rsidRPr="00D24A4F">
        <w:t>]</w:t>
      </w:r>
      <w:r>
        <w:t xml:space="preserve">. </w:t>
      </w:r>
    </w:p>
    <w:p w14:paraId="67049A52" w14:textId="77777777" w:rsidR="002E6AF3" w:rsidRDefault="00B32157" w:rsidP="004039DB">
      <w:r>
        <w:tab/>
      </w:r>
      <w:r w:rsidR="00570587" w:rsidRPr="00570587">
        <w:t>Если при отборе (поиске читателя) возникает неоднозначность, т.е</w:t>
      </w:r>
      <w:r w:rsidR="00351390">
        <w:t>.</w:t>
      </w:r>
      <w:r w:rsidR="00570587" w:rsidRPr="00570587">
        <w:t xml:space="preserve"> если с текущим термином словаря связано больше одного читателя (например, при поиске ВЫДАННАЯ ЛИТЕРАТУРА/НАЗВАНИЕ - несколько читателей имеют на руках разные экземпляры одного и того же издания), возникает </w:t>
      </w:r>
      <w:r w:rsidR="00570587" w:rsidRPr="00AF75A9">
        <w:t>специальн</w:t>
      </w:r>
      <w:r w:rsidR="00223B5A" w:rsidRPr="00AF75A9">
        <w:t>ое</w:t>
      </w:r>
      <w:r w:rsidR="00570587" w:rsidRPr="00AF75A9">
        <w:t xml:space="preserve"> </w:t>
      </w:r>
      <w:r w:rsidR="00223B5A" w:rsidRPr="00AF75A9">
        <w:t>окно</w:t>
      </w:r>
      <w:r w:rsidR="00570587" w:rsidRPr="00AF75A9">
        <w:t xml:space="preserve"> </w:t>
      </w:r>
      <w:r w:rsidR="004B3DCD">
        <w:t xml:space="preserve">ЧИТАТЕЛИ </w:t>
      </w:r>
      <w:r w:rsidR="00570587">
        <w:t>(</w:t>
      </w:r>
      <w:r>
        <w:t xml:space="preserve">см. п. </w:t>
      </w:r>
      <w:r>
        <w:fldChar w:fldCharType="begin"/>
      </w:r>
      <w:r>
        <w:instrText xml:space="preserve"> REF _Ref32578984 \r \h </w:instrText>
      </w:r>
      <w:r>
        <w:fldChar w:fldCharType="separate"/>
      </w:r>
      <w:r>
        <w:t>7.2.2</w:t>
      </w:r>
      <w:r>
        <w:fldChar w:fldCharType="end"/>
      </w:r>
      <w:r w:rsidR="00570587">
        <w:t>), с помощью которо</w:t>
      </w:r>
      <w:r w:rsidR="00E174BA" w:rsidRPr="00E174BA">
        <w:t>го</w:t>
      </w:r>
      <w:r w:rsidR="00570587">
        <w:t xml:space="preserve"> мож</w:t>
      </w:r>
      <w:r w:rsidR="004B0B86">
        <w:t xml:space="preserve">но выбрать конкретного читателя. </w:t>
      </w:r>
    </w:p>
    <w:p w14:paraId="36A12EBB" w14:textId="77777777" w:rsidR="002E6AF3" w:rsidRDefault="00AC2A46" w:rsidP="004039DB">
      <w:r>
        <w:tab/>
      </w:r>
      <w:r w:rsidR="002E6AF3">
        <w:t>Таким образом, документ читателя, найденный в результате того или иного вида поиска, отображается в рабочей области ЧИТАТЕЛ</w:t>
      </w:r>
      <w:r w:rsidR="00976912">
        <w:t>Я</w:t>
      </w:r>
      <w:r w:rsidR="002E6AF3">
        <w:t>.</w:t>
      </w:r>
    </w:p>
    <w:p w14:paraId="608A87D6" w14:textId="77777777" w:rsidR="00E3118F" w:rsidRDefault="00E3118F" w:rsidP="004039DB"/>
    <w:p w14:paraId="3D89F6A8" w14:textId="77777777" w:rsidR="00AF75A9" w:rsidRDefault="00AF75A9" w:rsidP="008320B6">
      <w:pPr>
        <w:pStyle w:val="3"/>
      </w:pPr>
      <w:bookmarkStart w:id="277" w:name="_Toc32578882"/>
      <w:r>
        <w:lastRenderedPageBreak/>
        <w:t>Область ЧИТАТЕЛЯ</w:t>
      </w:r>
      <w:bookmarkEnd w:id="277"/>
    </w:p>
    <w:p w14:paraId="70C863AB" w14:textId="77777777" w:rsidR="00AF75A9" w:rsidRPr="00AF75A9" w:rsidRDefault="00AF75A9" w:rsidP="004039DB">
      <w:r w:rsidRPr="008F2C10">
        <w:t xml:space="preserve">Область ЧИТАТЕЛЯ </w:t>
      </w:r>
      <w:r>
        <w:t xml:space="preserve">служит для отображения документа (записи) одного текущего читателя и работы с ней, </w:t>
      </w:r>
      <w:r w:rsidRPr="008F2C10">
        <w:t>состоит из двух форм:</w:t>
      </w:r>
      <w:r>
        <w:t xml:space="preserve"> </w:t>
      </w:r>
      <w:r>
        <w:rPr>
          <w:b/>
        </w:rPr>
        <w:t xml:space="preserve">ТЕКУЩИЙ ЧИТАТЕЛЬ </w:t>
      </w:r>
      <w:r w:rsidRPr="00634B00">
        <w:t>(</w:t>
      </w:r>
      <w:r w:rsidR="00B62B85">
        <w:fldChar w:fldCharType="begin"/>
      </w:r>
      <w:r w:rsidR="00B62B85">
        <w:instrText xml:space="preserve"> REF _Ref32579283 \h </w:instrText>
      </w:r>
      <w:r w:rsidR="00B62B85">
        <w:fldChar w:fldCharType="separate"/>
      </w:r>
      <w:r w:rsidR="00B62B85">
        <w:t xml:space="preserve">Рис.  </w:t>
      </w:r>
      <w:r w:rsidR="00B62B85">
        <w:rPr>
          <w:noProof/>
        </w:rPr>
        <w:t>32</w:t>
      </w:r>
      <w:r w:rsidR="00B62B85">
        <w:fldChar w:fldCharType="end"/>
      </w:r>
      <w:r w:rsidRPr="00634B00">
        <w:t>)</w:t>
      </w:r>
      <w:r>
        <w:rPr>
          <w:b/>
        </w:rPr>
        <w:t xml:space="preserve"> </w:t>
      </w:r>
      <w:r w:rsidRPr="00E3118F">
        <w:t xml:space="preserve">и </w:t>
      </w:r>
      <w:r>
        <w:rPr>
          <w:b/>
        </w:rPr>
        <w:t xml:space="preserve">ИЗДАНИЯ НА РУКАХ У ЧИТАТЕЛЯ </w:t>
      </w:r>
      <w:r w:rsidRPr="00634B00">
        <w:t>(</w:t>
      </w:r>
      <w:r w:rsidR="00B62B85">
        <w:fldChar w:fldCharType="begin"/>
      </w:r>
      <w:r w:rsidR="00B62B85">
        <w:instrText xml:space="preserve"> REF _Ref32579667 \h </w:instrText>
      </w:r>
      <w:r w:rsidR="00B62B85">
        <w:fldChar w:fldCharType="separate"/>
      </w:r>
      <w:r w:rsidR="00B62B85">
        <w:t xml:space="preserve">Рис.  </w:t>
      </w:r>
      <w:r w:rsidR="00B62B85">
        <w:rPr>
          <w:noProof/>
        </w:rPr>
        <w:t>42</w:t>
      </w:r>
      <w:r w:rsidR="00B62B85">
        <w:fldChar w:fldCharType="end"/>
      </w:r>
      <w:r w:rsidRPr="00634B00">
        <w:t>).</w:t>
      </w:r>
    </w:p>
    <w:p w14:paraId="52A492C1" w14:textId="77777777" w:rsidR="002E6AF3" w:rsidRDefault="001B14CB" w:rsidP="008320B6">
      <w:pPr>
        <w:pStyle w:val="4"/>
      </w:pPr>
      <w:bookmarkStart w:id="278" w:name="_Ref32573947"/>
      <w:r>
        <w:t>Форма ТЕКУЩИЙ ЧИТАТЕЛЬ</w:t>
      </w:r>
      <w:bookmarkEnd w:id="278"/>
    </w:p>
    <w:p w14:paraId="0E9EC4DE" w14:textId="77777777" w:rsidR="00E3118F" w:rsidRPr="008F2C10" w:rsidRDefault="00E3118F" w:rsidP="004039DB"/>
    <w:p w14:paraId="7BF32873" w14:textId="77777777" w:rsidR="00B62B85" w:rsidRDefault="00B62B85" w:rsidP="00B62B85">
      <w:pPr>
        <w:keepNext/>
      </w:pPr>
      <w:r>
        <w:rPr>
          <w:noProof/>
        </w:rPr>
        <w:drawing>
          <wp:inline distT="0" distB="0" distL="0" distR="0" wp14:anchorId="6E35C3DF" wp14:editId="1FA83AF3">
            <wp:extent cx="5916801" cy="951320"/>
            <wp:effectExtent l="19050" t="0" r="7749" b="0"/>
            <wp:docPr id="17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cstate="print"/>
                    <a:srcRect/>
                    <a:stretch>
                      <a:fillRect/>
                    </a:stretch>
                  </pic:blipFill>
                  <pic:spPr bwMode="auto">
                    <a:xfrm>
                      <a:off x="0" y="0"/>
                      <a:ext cx="5931487" cy="953681"/>
                    </a:xfrm>
                    <a:prstGeom prst="rect">
                      <a:avLst/>
                    </a:prstGeom>
                    <a:noFill/>
                    <a:ln w="9525">
                      <a:noFill/>
                      <a:miter lim="800000"/>
                      <a:headEnd/>
                      <a:tailEnd/>
                    </a:ln>
                  </pic:spPr>
                </pic:pic>
              </a:graphicData>
            </a:graphic>
          </wp:inline>
        </w:drawing>
      </w:r>
    </w:p>
    <w:p w14:paraId="3A63BFA2" w14:textId="77777777" w:rsidR="00B62B85" w:rsidRDefault="00B62B85" w:rsidP="00B62B85">
      <w:pPr>
        <w:pStyle w:val="a8"/>
      </w:pPr>
      <w:bookmarkStart w:id="279" w:name="_Ref32579283"/>
      <w:r>
        <w:t xml:space="preserve">Рис.  </w:t>
      </w:r>
      <w:r w:rsidR="005D0232">
        <w:fldChar w:fldCharType="begin"/>
      </w:r>
      <w:r w:rsidR="005D0232">
        <w:instrText xml:space="preserve"> SEQ Рис._ \* ARABIC </w:instrText>
      </w:r>
      <w:r w:rsidR="005D0232">
        <w:fldChar w:fldCharType="separate"/>
      </w:r>
      <w:r w:rsidR="002D1B65">
        <w:rPr>
          <w:noProof/>
        </w:rPr>
        <w:t>32</w:t>
      </w:r>
      <w:r w:rsidR="005D0232">
        <w:rPr>
          <w:noProof/>
        </w:rPr>
        <w:fldChar w:fldCharType="end"/>
      </w:r>
      <w:bookmarkEnd w:id="279"/>
      <w:r>
        <w:t xml:space="preserve"> </w:t>
      </w:r>
      <w:r w:rsidRPr="00C234DC">
        <w:t>Общий вид формы ТЕКУЩИЙ ЧИТАТЕЛЬ</w:t>
      </w:r>
    </w:p>
    <w:p w14:paraId="1FBB8D6F" w14:textId="77777777" w:rsidR="00192955" w:rsidRDefault="00634B00" w:rsidP="004039DB">
      <w:r>
        <w:t xml:space="preserve">В форме </w:t>
      </w:r>
      <w:r w:rsidRPr="007B7D3E">
        <w:rPr>
          <w:b/>
        </w:rPr>
        <w:t>ТЕКУЩИЙ ЧИТАТЕЛЬ</w:t>
      </w:r>
      <w:r>
        <w:t xml:space="preserve"> отображается полное описание читателя в соответствии с установленным форматом </w:t>
      </w:r>
      <w:r w:rsidR="00B25C21">
        <w:t>просмотра</w:t>
      </w:r>
      <w:r w:rsidR="007B7D3E">
        <w:t xml:space="preserve"> документов</w:t>
      </w:r>
      <w:r>
        <w:t>.</w:t>
      </w:r>
      <w:r w:rsidR="00192955">
        <w:t xml:space="preserve"> </w:t>
      </w:r>
    </w:p>
    <w:p w14:paraId="792D9E28" w14:textId="77777777" w:rsidR="00630E2C" w:rsidRDefault="00211184" w:rsidP="004039DB">
      <w:r>
        <w:t xml:space="preserve">Форма </w:t>
      </w:r>
      <w:r w:rsidRPr="007B7D3E">
        <w:rPr>
          <w:b/>
        </w:rPr>
        <w:t>ТЕКУЩИЙ ЧИТАТЕЛЬ</w:t>
      </w:r>
      <w:r>
        <w:rPr>
          <w:b/>
        </w:rPr>
        <w:t xml:space="preserve"> </w:t>
      </w:r>
      <w:r w:rsidRPr="00211184">
        <w:t>имеет кнопки</w:t>
      </w:r>
      <w:r>
        <w:t xml:space="preserve"> работы с документом (записью) текущего читателя</w:t>
      </w:r>
      <w:r w:rsidRPr="00211184">
        <w:t>:</w:t>
      </w:r>
    </w:p>
    <w:p w14:paraId="661965A1" w14:textId="77777777" w:rsidR="00630E2C" w:rsidRPr="00AF34C4" w:rsidRDefault="00630E2C" w:rsidP="004039DB">
      <w:r>
        <w:rPr>
          <w:noProof/>
        </w:rPr>
        <w:drawing>
          <wp:inline distT="0" distB="0" distL="0" distR="0" wp14:anchorId="13EA365A" wp14:editId="1B33C568">
            <wp:extent cx="152400" cy="152400"/>
            <wp:effectExtent l="19050" t="0" r="0" b="0"/>
            <wp:docPr id="53" name="Рисунок 52" descr="c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gif"/>
                    <pic:cNvPicPr/>
                  </pic:nvPicPr>
                  <pic:blipFill>
                    <a:blip r:embed="rId71" cstate="print"/>
                    <a:stretch>
                      <a:fillRect/>
                    </a:stretch>
                  </pic:blipFill>
                  <pic:spPr>
                    <a:xfrm>
                      <a:off x="0" y="0"/>
                      <a:ext cx="152400" cy="152400"/>
                    </a:xfrm>
                    <a:prstGeom prst="rect">
                      <a:avLst/>
                    </a:prstGeom>
                  </pic:spPr>
                </pic:pic>
              </a:graphicData>
            </a:graphic>
          </wp:inline>
        </w:drawing>
      </w:r>
      <w:r>
        <w:t xml:space="preserve"> - </w:t>
      </w:r>
      <w:r w:rsidR="00307BF1">
        <w:t>зафиксировать посещение читателем библиотеки, не связанное с операциями выдачи/возврата</w:t>
      </w:r>
      <w:r>
        <w:t xml:space="preserve"> (кнопка П</w:t>
      </w:r>
      <w:r w:rsidR="00307BF1">
        <w:t>ОСЕЩЕНИЕ</w:t>
      </w:r>
      <w:r>
        <w:t>)</w:t>
      </w:r>
      <w:r w:rsidRPr="00AF34C4">
        <w:t>;</w:t>
      </w:r>
    </w:p>
    <w:p w14:paraId="775CD07D" w14:textId="77777777" w:rsidR="00630E2C" w:rsidRPr="00AF34C4" w:rsidRDefault="00630E2C" w:rsidP="004039DB">
      <w:r>
        <w:rPr>
          <w:noProof/>
        </w:rPr>
        <w:drawing>
          <wp:inline distT="0" distB="0" distL="0" distR="0" wp14:anchorId="2C28EECA" wp14:editId="395D8437">
            <wp:extent cx="152400" cy="152400"/>
            <wp:effectExtent l="19050" t="0" r="0" b="0"/>
            <wp:docPr id="54" name="Рисунок 53" descr="pere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reg.png"/>
                    <pic:cNvPicPr/>
                  </pic:nvPicPr>
                  <pic:blipFill>
                    <a:blip r:embed="rId72" cstate="print"/>
                    <a:stretch>
                      <a:fillRect/>
                    </a:stretch>
                  </pic:blipFill>
                  <pic:spPr>
                    <a:xfrm>
                      <a:off x="0" y="0"/>
                      <a:ext cx="152400" cy="152400"/>
                    </a:xfrm>
                    <a:prstGeom prst="rect">
                      <a:avLst/>
                    </a:prstGeom>
                  </pic:spPr>
                </pic:pic>
              </a:graphicData>
            </a:graphic>
          </wp:inline>
        </w:drawing>
      </w:r>
      <w:r>
        <w:t xml:space="preserve"> - </w:t>
      </w:r>
      <w:r w:rsidR="00307BF1">
        <w:t xml:space="preserve">произвести перерегистрацию читателя </w:t>
      </w:r>
      <w:r>
        <w:t xml:space="preserve">(кнопка </w:t>
      </w:r>
      <w:r w:rsidR="00307BF1">
        <w:t>ПЕРЕРЕГИСТРАЦИ</w:t>
      </w:r>
      <w:r w:rsidR="008534A9">
        <w:t>Я</w:t>
      </w:r>
      <w:r>
        <w:t>)</w:t>
      </w:r>
      <w:r w:rsidRPr="00AF34C4">
        <w:t>;</w:t>
      </w:r>
    </w:p>
    <w:p w14:paraId="3EB7470B" w14:textId="77777777" w:rsidR="00630E2C" w:rsidRPr="008534A9" w:rsidRDefault="00005E65" w:rsidP="004039DB">
      <w:r>
        <w:rPr>
          <w:noProof/>
        </w:rPr>
        <w:drawing>
          <wp:inline distT="0" distB="0" distL="0" distR="0" wp14:anchorId="53A5FABC" wp14:editId="2190E673">
            <wp:extent cx="209550" cy="209550"/>
            <wp:effectExtent l="0" t="0" r="0" b="0"/>
            <wp:docPr id="236" name="Рисунок 54" descr="blockr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blockrdr.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8534A9">
        <w:t xml:space="preserve"> </w:t>
      </w:r>
      <w:r w:rsidR="00630E2C">
        <w:t xml:space="preserve">- </w:t>
      </w:r>
      <w:r w:rsidR="00307BF1">
        <w:t>блокировка возможности выдачи</w:t>
      </w:r>
      <w:r w:rsidR="004F15E6">
        <w:t>/возврата</w:t>
      </w:r>
      <w:r w:rsidR="00307BF1">
        <w:t xml:space="preserve"> для читателя</w:t>
      </w:r>
      <w:r w:rsidR="00630E2C">
        <w:t xml:space="preserve"> (кнопка </w:t>
      </w:r>
      <w:r w:rsidR="00307BF1">
        <w:t>БЛОКИРОВКА</w:t>
      </w:r>
      <w:r w:rsidR="00630E2C">
        <w:t>)</w:t>
      </w:r>
      <w:r w:rsidR="008534A9" w:rsidRPr="008534A9">
        <w:t>;</w:t>
      </w:r>
    </w:p>
    <w:p w14:paraId="182D3FC0" w14:textId="77777777" w:rsidR="00307BF1" w:rsidRPr="00AF34C4" w:rsidRDefault="00307BF1" w:rsidP="004039DB">
      <w:r>
        <w:rPr>
          <w:noProof/>
        </w:rPr>
        <w:drawing>
          <wp:inline distT="0" distB="0" distL="0" distR="0" wp14:anchorId="4EE58FAF" wp14:editId="57C61878">
            <wp:extent cx="203175" cy="203175"/>
            <wp:effectExtent l="19050" t="0" r="6375" b="0"/>
            <wp:docPr id="60" name="Рисунок 59" descr="rd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edit.png"/>
                    <pic:cNvPicPr/>
                  </pic:nvPicPr>
                  <pic:blipFill>
                    <a:blip r:embed="rId74" cstate="print"/>
                    <a:stretch>
                      <a:fillRect/>
                    </a:stretch>
                  </pic:blipFill>
                  <pic:spPr>
                    <a:xfrm>
                      <a:off x="0" y="0"/>
                      <a:ext cx="203175" cy="203175"/>
                    </a:xfrm>
                    <a:prstGeom prst="rect">
                      <a:avLst/>
                    </a:prstGeom>
                  </pic:spPr>
                </pic:pic>
              </a:graphicData>
            </a:graphic>
          </wp:inline>
        </w:drawing>
      </w:r>
      <w:r>
        <w:t xml:space="preserve"> - редактирование записи читателя (кнопка РЕДАКТИРОВАНИЕ ЧИТАТЕЛЯ)</w:t>
      </w:r>
      <w:r w:rsidRPr="00AF34C4">
        <w:t>;</w:t>
      </w:r>
    </w:p>
    <w:p w14:paraId="1AF3588F" w14:textId="77777777" w:rsidR="00CD504F" w:rsidRPr="00AF34C4" w:rsidRDefault="00005E65" w:rsidP="004039DB">
      <w:r>
        <w:rPr>
          <w:noProof/>
        </w:rPr>
        <w:drawing>
          <wp:inline distT="0" distB="0" distL="0" distR="0" wp14:anchorId="65A5A303" wp14:editId="1E6B87C1">
            <wp:extent cx="200025" cy="200025"/>
            <wp:effectExtent l="0" t="0" r="9525" b="9525"/>
            <wp:docPr id="235" name="Рисунок 60" descr="rd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rdradd.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307BF1">
        <w:t xml:space="preserve"> - запись нового читателя (кнопка НОВЫЙ ЧИТАТЕЛЬ)</w:t>
      </w:r>
      <w:r w:rsidR="00307BF1" w:rsidRPr="00AF34C4">
        <w:t>;</w:t>
      </w:r>
    </w:p>
    <w:p w14:paraId="04991515" w14:textId="77777777" w:rsidR="00307BF1" w:rsidRPr="00CD504F" w:rsidRDefault="00005E65" w:rsidP="004039DB">
      <w:r>
        <w:rPr>
          <w:noProof/>
        </w:rPr>
        <w:drawing>
          <wp:inline distT="0" distB="0" distL="0" distR="0" wp14:anchorId="1E43AC8A" wp14:editId="253EF12B">
            <wp:extent cx="152400" cy="152400"/>
            <wp:effectExtent l="0" t="0" r="0" b="0"/>
            <wp:docPr id="227" name="Рисунок 61" descr="rdr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drfree.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534A9">
        <w:t xml:space="preserve"> </w:t>
      </w:r>
      <w:r w:rsidR="00307BF1">
        <w:t xml:space="preserve"> - </w:t>
      </w:r>
      <w:r w:rsidR="008534A9">
        <w:t xml:space="preserve">закончить работу с текущим читателем </w:t>
      </w:r>
      <w:r w:rsidR="00307BF1">
        <w:t xml:space="preserve">(кнопка </w:t>
      </w:r>
      <w:r w:rsidR="008534A9">
        <w:t>ОЧИСТИТЬ</w:t>
      </w:r>
      <w:r w:rsidR="00307BF1">
        <w:t>)</w:t>
      </w:r>
      <w:r w:rsidR="00CD504F" w:rsidRPr="00CD504F">
        <w:t>;</w:t>
      </w:r>
    </w:p>
    <w:p w14:paraId="7FCA83C4" w14:textId="77777777" w:rsidR="00CD504F" w:rsidRPr="00CD504F" w:rsidRDefault="00987A4B" w:rsidP="004039DB">
      <w:r>
        <w:rPr>
          <w:noProof/>
        </w:rPr>
        <w:drawing>
          <wp:inline distT="0" distB="0" distL="0" distR="0" wp14:anchorId="7AB6B996" wp14:editId="4EFAADD2">
            <wp:extent cx="209550" cy="219075"/>
            <wp:effectExtent l="19050" t="0" r="0" b="0"/>
            <wp:docPr id="2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00CD504F">
        <w:rPr>
          <w:noProof/>
        </w:rPr>
        <w:t xml:space="preserve"> - </w:t>
      </w:r>
      <w:r w:rsidR="00E13DE6" w:rsidRPr="00AF75A9">
        <w:rPr>
          <w:noProof/>
        </w:rPr>
        <w:t xml:space="preserve">просмотреть историю книговыдач текущего читателя (кнопка </w:t>
      </w:r>
      <w:r w:rsidR="00E13DE6" w:rsidRPr="00AF75A9">
        <w:t>ИСТОРИЯ ВЫДАЧ)</w:t>
      </w:r>
      <w:r w:rsidR="00CD504F" w:rsidRPr="00AF75A9">
        <w:t>.</w:t>
      </w:r>
      <w:r w:rsidR="00CD504F">
        <w:t xml:space="preserve"> </w:t>
      </w:r>
    </w:p>
    <w:p w14:paraId="172DFECD" w14:textId="77777777" w:rsidR="002B0863" w:rsidRPr="008A2A79" w:rsidRDefault="008A2A79" w:rsidP="004039DB">
      <w:r>
        <w:t xml:space="preserve">Этими кнопками, кроме кнопки НОВЫЙ ЧИТАТЕЛЬ </w:t>
      </w:r>
      <w:r w:rsidRPr="008A2A79">
        <w:rPr>
          <w:noProof/>
        </w:rPr>
        <w:drawing>
          <wp:inline distT="0" distB="0" distL="0" distR="0" wp14:anchorId="01EB34B9" wp14:editId="3752521B">
            <wp:extent cx="203175" cy="203175"/>
            <wp:effectExtent l="19050" t="0" r="6375" b="0"/>
            <wp:docPr id="64" name="Рисунок 60" descr="rd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add.png"/>
                    <pic:cNvPicPr/>
                  </pic:nvPicPr>
                  <pic:blipFill>
                    <a:blip r:embed="rId75" cstate="print"/>
                    <a:stretch>
                      <a:fillRect/>
                    </a:stretch>
                  </pic:blipFill>
                  <pic:spPr>
                    <a:xfrm>
                      <a:off x="0" y="0"/>
                      <a:ext cx="203175" cy="203175"/>
                    </a:xfrm>
                    <a:prstGeom prst="rect">
                      <a:avLst/>
                    </a:prstGeom>
                  </pic:spPr>
                </pic:pic>
              </a:graphicData>
            </a:graphic>
          </wp:inline>
        </w:drawing>
      </w:r>
      <w:r>
        <w:t xml:space="preserve">,  имеет смысл пользоваться только тогда, когда в форме ТЕКУЩИЙ ЧИТАТЕЛЬ присутствует описание какого-либо читателя. </w:t>
      </w:r>
      <w:proofErr w:type="gramStart"/>
      <w:r>
        <w:t>В противном случае,</w:t>
      </w:r>
      <w:proofErr w:type="gramEnd"/>
      <w:r>
        <w:t xml:space="preserve"> выходит сообщение вида</w:t>
      </w:r>
      <w:r w:rsidRPr="008A2A79">
        <w:t>:</w:t>
      </w:r>
    </w:p>
    <w:p w14:paraId="5A94B70B" w14:textId="77777777" w:rsidR="00B62B85" w:rsidRDefault="00D62536" w:rsidP="00B62B85">
      <w:pPr>
        <w:keepNext/>
      </w:pPr>
      <w:r>
        <w:rPr>
          <w:noProof/>
        </w:rPr>
        <w:drawing>
          <wp:inline distT="0" distB="0" distL="0" distR="0" wp14:anchorId="6C24B8CA" wp14:editId="57D20C33">
            <wp:extent cx="1828800" cy="942975"/>
            <wp:effectExtent l="19050" t="0" r="0" b="0"/>
            <wp:docPr id="9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grayscl/>
                    </a:blip>
                    <a:srcRect/>
                    <a:stretch>
                      <a:fillRect/>
                    </a:stretch>
                  </pic:blipFill>
                  <pic:spPr bwMode="auto">
                    <a:xfrm>
                      <a:off x="0" y="0"/>
                      <a:ext cx="1828800" cy="942975"/>
                    </a:xfrm>
                    <a:prstGeom prst="rect">
                      <a:avLst/>
                    </a:prstGeom>
                    <a:noFill/>
                    <a:ln w="9525">
                      <a:noFill/>
                      <a:miter lim="800000"/>
                      <a:headEnd/>
                      <a:tailEnd/>
                    </a:ln>
                  </pic:spPr>
                </pic:pic>
              </a:graphicData>
            </a:graphic>
          </wp:inline>
        </w:drawing>
      </w:r>
    </w:p>
    <w:p w14:paraId="163F0028" w14:textId="77777777" w:rsidR="002B0863" w:rsidRDefault="00B62B85" w:rsidP="00B62B85">
      <w:pPr>
        <w:pStyle w:val="a8"/>
      </w:pPr>
      <w:r>
        <w:t xml:space="preserve">Рис.  </w:t>
      </w:r>
      <w:r w:rsidR="005D0232">
        <w:fldChar w:fldCharType="begin"/>
      </w:r>
      <w:r w:rsidR="005D0232">
        <w:instrText xml:space="preserve"> SEQ Рис._ \* ARABIC </w:instrText>
      </w:r>
      <w:r w:rsidR="005D0232">
        <w:fldChar w:fldCharType="separate"/>
      </w:r>
      <w:r w:rsidR="002D1B65">
        <w:rPr>
          <w:noProof/>
        </w:rPr>
        <w:t>33</w:t>
      </w:r>
      <w:r w:rsidR="005D0232">
        <w:rPr>
          <w:noProof/>
        </w:rPr>
        <w:fldChar w:fldCharType="end"/>
      </w:r>
      <w:r>
        <w:t xml:space="preserve"> Окно с сообщением "Не указан текущий читатель"</w:t>
      </w:r>
    </w:p>
    <w:p w14:paraId="09F5CC3C" w14:textId="77777777" w:rsidR="00FF05C7" w:rsidRPr="00F44900" w:rsidRDefault="00FF05C7" w:rsidP="004039DB">
      <w:pPr>
        <w:rPr>
          <w:color w:val="00B050"/>
        </w:rPr>
      </w:pPr>
      <w:r w:rsidRPr="00AF75A9">
        <w:t xml:space="preserve">Убрать окно сообщения с экрана можно «мышью», нажав на клавишу Ок или «крестик», либо с клавиатуры, нажав клавишу ПРОБЕЛ или </w:t>
      </w:r>
      <w:r w:rsidRPr="00AF75A9">
        <w:rPr>
          <w:lang w:val="en-US"/>
        </w:rPr>
        <w:t>Enter</w:t>
      </w:r>
      <w:r w:rsidRPr="00AF75A9">
        <w:t>, после чего фокус управления (курсор) переносится на окно ввода штрих-кода формы ВВОД ШТРИХ-КОДА ДЛЯ ВЫДАЧИ ЭКЗЕМПЛЯРА.</w:t>
      </w:r>
    </w:p>
    <w:p w14:paraId="35A8DB23" w14:textId="77777777" w:rsidR="002F7DB8" w:rsidRDefault="00822759" w:rsidP="00822759">
      <w:pPr>
        <w:pStyle w:val="5"/>
      </w:pPr>
      <w:r w:rsidRPr="00BE3A6F">
        <w:t>Кнопка ПОСЕЩЕНИЕ</w:t>
      </w:r>
    </w:p>
    <w:p w14:paraId="29EB902E" w14:textId="77777777" w:rsidR="00AB5B1F" w:rsidRPr="00AB5B1F" w:rsidRDefault="00A95EBC" w:rsidP="004039DB">
      <w:pPr>
        <w:rPr>
          <w:color w:val="000000"/>
          <w:szCs w:val="18"/>
        </w:rPr>
      </w:pPr>
      <w:r w:rsidRPr="00BE3A6F">
        <w:rPr>
          <w:b/>
        </w:rPr>
        <w:t>Кнопка ПОСЕЩЕНИЕ</w:t>
      </w:r>
      <w:r w:rsidRPr="00BE3A6F">
        <w:t xml:space="preserve"> </w:t>
      </w:r>
      <w:r w:rsidRPr="00BE3A6F">
        <w:rPr>
          <w:noProof/>
        </w:rPr>
        <w:drawing>
          <wp:inline distT="0" distB="0" distL="0" distR="0" wp14:anchorId="302AF33E" wp14:editId="7AC26EE1">
            <wp:extent cx="152400" cy="152400"/>
            <wp:effectExtent l="19050" t="0" r="0" b="0"/>
            <wp:docPr id="65" name="Рисунок 52" descr="c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gif"/>
                    <pic:cNvPicPr/>
                  </pic:nvPicPr>
                  <pic:blipFill>
                    <a:blip r:embed="rId71" cstate="print"/>
                    <a:stretch>
                      <a:fillRect/>
                    </a:stretch>
                  </pic:blipFill>
                  <pic:spPr>
                    <a:xfrm>
                      <a:off x="0" y="0"/>
                      <a:ext cx="152400" cy="152400"/>
                    </a:xfrm>
                    <a:prstGeom prst="rect">
                      <a:avLst/>
                    </a:prstGeom>
                  </pic:spPr>
                </pic:pic>
              </a:graphicData>
            </a:graphic>
          </wp:inline>
        </w:drawing>
      </w:r>
      <w:r w:rsidRPr="00BE3A6F">
        <w:t xml:space="preserve"> </w:t>
      </w:r>
      <w:r w:rsidR="00A726A8" w:rsidRPr="00BE3A6F">
        <w:t>предназначен</w:t>
      </w:r>
      <w:r w:rsidRPr="00BE3A6F">
        <w:t>а</w:t>
      </w:r>
      <w:r w:rsidR="00A726A8" w:rsidRPr="00BE3A6F">
        <w:t xml:space="preserve"> для фиксирования посещения (обслуживания), </w:t>
      </w:r>
      <w:r w:rsidR="00BE3A6F" w:rsidRPr="00BE3A6F">
        <w:t>НЕ</w:t>
      </w:r>
      <w:r w:rsidR="00A726A8" w:rsidRPr="00BE3A6F">
        <w:t xml:space="preserve"> св</w:t>
      </w:r>
      <w:r w:rsidRPr="00BE3A6F">
        <w:t>я</w:t>
      </w:r>
      <w:r w:rsidR="00A726A8" w:rsidRPr="00BE3A6F">
        <w:t xml:space="preserve">занного с операциями выдачи/возврата, для читателя, представленного </w:t>
      </w:r>
      <w:proofErr w:type="gramStart"/>
      <w:r w:rsidR="00A726A8" w:rsidRPr="00BE3A6F">
        <w:t>в рабочей области</w:t>
      </w:r>
      <w:proofErr w:type="gramEnd"/>
      <w:r w:rsidR="00A726A8" w:rsidRPr="00BE3A6F">
        <w:t xml:space="preserve"> </w:t>
      </w:r>
      <w:r w:rsidR="00A726A8" w:rsidRPr="00BE3A6F">
        <w:lastRenderedPageBreak/>
        <w:t>ЧИТАТЕЛЬ</w:t>
      </w:r>
      <w:r w:rsidR="00282ADE" w:rsidRPr="00BE3A6F">
        <w:t>. П</w:t>
      </w:r>
      <w:r w:rsidR="00282ADE" w:rsidRPr="00BE3A6F">
        <w:rPr>
          <w:color w:val="000000"/>
          <w:szCs w:val="18"/>
        </w:rPr>
        <w:t xml:space="preserve">од посещением в системе понимается выполнение хотя бы одной операции выдачи/возврата для данного читателя в течение ОДНОГО дня или событие, зафиксированное с помощью </w:t>
      </w:r>
      <w:r w:rsidR="00773DDE" w:rsidRPr="00BE3A6F">
        <w:rPr>
          <w:color w:val="000000"/>
          <w:szCs w:val="18"/>
        </w:rPr>
        <w:t xml:space="preserve">нажатия </w:t>
      </w:r>
      <w:r w:rsidR="00282ADE" w:rsidRPr="00BE3A6F">
        <w:rPr>
          <w:color w:val="000000"/>
          <w:szCs w:val="18"/>
        </w:rPr>
        <w:t>данно</w:t>
      </w:r>
      <w:r w:rsidR="00773DDE" w:rsidRPr="00BE3A6F">
        <w:rPr>
          <w:color w:val="000000"/>
          <w:szCs w:val="18"/>
        </w:rPr>
        <w:t>й</w:t>
      </w:r>
      <w:r w:rsidR="00282ADE" w:rsidRPr="00BE3A6F">
        <w:rPr>
          <w:color w:val="000000"/>
          <w:szCs w:val="18"/>
        </w:rPr>
        <w:t xml:space="preserve"> кнопки</w:t>
      </w:r>
      <w:r w:rsidR="00773DDE" w:rsidRPr="00BE3A6F">
        <w:rPr>
          <w:color w:val="000000"/>
          <w:szCs w:val="18"/>
        </w:rPr>
        <w:t>.</w:t>
      </w:r>
      <w:r w:rsidRPr="00BE3A6F">
        <w:rPr>
          <w:color w:val="000000"/>
          <w:szCs w:val="18"/>
        </w:rPr>
        <w:t xml:space="preserve"> </w:t>
      </w:r>
      <w:r w:rsidR="00773DDE" w:rsidRPr="00BE3A6F">
        <w:rPr>
          <w:color w:val="000000"/>
          <w:szCs w:val="18"/>
        </w:rPr>
        <w:t>Под событием</w:t>
      </w:r>
      <w:r w:rsidR="00F970CD" w:rsidRPr="00BE3A6F">
        <w:rPr>
          <w:color w:val="000000"/>
          <w:szCs w:val="18"/>
        </w:rPr>
        <w:t xml:space="preserve"> </w:t>
      </w:r>
      <w:r w:rsidR="00773DDE" w:rsidRPr="00BE3A6F">
        <w:rPr>
          <w:color w:val="000000"/>
          <w:szCs w:val="18"/>
        </w:rPr>
        <w:t xml:space="preserve">понимается факт </w:t>
      </w:r>
      <w:r w:rsidR="00F970CD" w:rsidRPr="00BE3A6F">
        <w:rPr>
          <w:color w:val="000000"/>
          <w:szCs w:val="18"/>
        </w:rPr>
        <w:t>посещени</w:t>
      </w:r>
      <w:r w:rsidR="00773DDE" w:rsidRPr="00BE3A6F">
        <w:rPr>
          <w:color w:val="000000"/>
          <w:szCs w:val="18"/>
        </w:rPr>
        <w:t>я</w:t>
      </w:r>
      <w:r w:rsidR="00F970CD" w:rsidRPr="00BE3A6F">
        <w:rPr>
          <w:color w:val="000000"/>
          <w:szCs w:val="18"/>
        </w:rPr>
        <w:t xml:space="preserve"> </w:t>
      </w:r>
      <w:r w:rsidR="00773DDE" w:rsidRPr="00BE3A6F">
        <w:rPr>
          <w:color w:val="000000"/>
          <w:szCs w:val="18"/>
        </w:rPr>
        <w:t>читателем библиотеки</w:t>
      </w:r>
      <w:r w:rsidR="00F970CD" w:rsidRPr="00BE3A6F">
        <w:rPr>
          <w:color w:val="000000"/>
          <w:szCs w:val="18"/>
        </w:rPr>
        <w:t>, если не</w:t>
      </w:r>
      <w:r w:rsidR="00773DDE" w:rsidRPr="00BE3A6F">
        <w:rPr>
          <w:color w:val="000000"/>
          <w:szCs w:val="18"/>
        </w:rPr>
        <w:t xml:space="preserve"> было произведено для него</w:t>
      </w:r>
      <w:r w:rsidR="00F970CD" w:rsidRPr="00BE3A6F">
        <w:rPr>
          <w:color w:val="000000"/>
          <w:szCs w:val="18"/>
        </w:rPr>
        <w:t xml:space="preserve"> ни одной операции выдачи/возврата за текущий день (дату), </w:t>
      </w:r>
      <w:r w:rsidRPr="00BE3A6F">
        <w:rPr>
          <w:color w:val="000000"/>
          <w:szCs w:val="18"/>
        </w:rPr>
        <w:t xml:space="preserve">например, </w:t>
      </w:r>
      <w:r w:rsidR="00F970CD" w:rsidRPr="00BE3A6F">
        <w:rPr>
          <w:color w:val="000000"/>
          <w:szCs w:val="18"/>
        </w:rPr>
        <w:t xml:space="preserve">только </w:t>
      </w:r>
      <w:r w:rsidR="00F970CD" w:rsidRPr="00BE3A6F">
        <w:rPr>
          <w:szCs w:val="18"/>
        </w:rPr>
        <w:t>участие читателя в каком-либо мероприятии библиотеки</w:t>
      </w:r>
      <w:r w:rsidR="00282ADE" w:rsidRPr="00BE3A6F">
        <w:rPr>
          <w:color w:val="000000"/>
          <w:szCs w:val="18"/>
        </w:rPr>
        <w:t xml:space="preserve">. </w:t>
      </w:r>
      <w:r w:rsidR="007E0C72">
        <w:rPr>
          <w:color w:val="000000"/>
          <w:szCs w:val="18"/>
        </w:rPr>
        <w:t xml:space="preserve">Перерегистрация не является посещением. </w:t>
      </w:r>
      <w:r w:rsidR="00AB5B1F">
        <w:rPr>
          <w:color w:val="000000"/>
          <w:szCs w:val="18"/>
        </w:rPr>
        <w:t>В случае успешной фиксации посещения выдается сообщение вида</w:t>
      </w:r>
      <w:r w:rsidR="00AB5B1F" w:rsidRPr="007E0C72">
        <w:rPr>
          <w:color w:val="000000"/>
          <w:szCs w:val="18"/>
        </w:rPr>
        <w:t>:</w:t>
      </w:r>
    </w:p>
    <w:p w14:paraId="4D06EC9B" w14:textId="77777777" w:rsidR="00B62B85" w:rsidRDefault="00D62536" w:rsidP="00B62B85">
      <w:pPr>
        <w:keepNext/>
      </w:pPr>
      <w:r>
        <w:rPr>
          <w:noProof/>
        </w:rPr>
        <w:drawing>
          <wp:inline distT="0" distB="0" distL="0" distR="0" wp14:anchorId="1024BA62" wp14:editId="6C0EF2D4">
            <wp:extent cx="5076825" cy="962025"/>
            <wp:effectExtent l="19050" t="0" r="9525" b="0"/>
            <wp:docPr id="9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grayscl/>
                    </a:blip>
                    <a:srcRect/>
                    <a:stretch>
                      <a:fillRect/>
                    </a:stretch>
                  </pic:blipFill>
                  <pic:spPr bwMode="auto">
                    <a:xfrm>
                      <a:off x="0" y="0"/>
                      <a:ext cx="5076825" cy="962025"/>
                    </a:xfrm>
                    <a:prstGeom prst="rect">
                      <a:avLst/>
                    </a:prstGeom>
                    <a:noFill/>
                    <a:ln w="9525">
                      <a:noFill/>
                      <a:miter lim="800000"/>
                      <a:headEnd/>
                      <a:tailEnd/>
                    </a:ln>
                  </pic:spPr>
                </pic:pic>
              </a:graphicData>
            </a:graphic>
          </wp:inline>
        </w:drawing>
      </w:r>
    </w:p>
    <w:p w14:paraId="1DAFE37B" w14:textId="77777777" w:rsidR="00AB5B1F" w:rsidRDefault="00B62B85" w:rsidP="00B62B85">
      <w:pPr>
        <w:pStyle w:val="a8"/>
      </w:pPr>
      <w:r>
        <w:t xml:space="preserve">Рис.  </w:t>
      </w:r>
      <w:r w:rsidR="005D0232">
        <w:fldChar w:fldCharType="begin"/>
      </w:r>
      <w:r w:rsidR="005D0232">
        <w:instrText xml:space="preserve"> SEQ Рис._ \* ARABIC </w:instrText>
      </w:r>
      <w:r w:rsidR="005D0232">
        <w:fldChar w:fldCharType="separate"/>
      </w:r>
      <w:r w:rsidR="002D1B65">
        <w:rPr>
          <w:noProof/>
        </w:rPr>
        <w:t>34</w:t>
      </w:r>
      <w:r w:rsidR="005D0232">
        <w:rPr>
          <w:noProof/>
        </w:rPr>
        <w:fldChar w:fldCharType="end"/>
      </w:r>
      <w:r>
        <w:t xml:space="preserve"> Окно с сообщением "Зафиксировано посещение читателем библиотеки, не связанное с выдачей/возвратом"</w:t>
      </w:r>
    </w:p>
    <w:p w14:paraId="7FB6B21B" w14:textId="77777777" w:rsidR="00265C8F" w:rsidRPr="00AF75A9" w:rsidRDefault="00265C8F" w:rsidP="004039DB">
      <w:r w:rsidRPr="00AF75A9">
        <w:t xml:space="preserve">Убрать окно сообщения с экрана можно «мышью», нажав на клавишу Ок или «крестик», либо с клавиатуры, нажав клавишу ПРОБЕЛ или </w:t>
      </w:r>
      <w:r w:rsidRPr="00AF75A9">
        <w:rPr>
          <w:lang w:val="en-US"/>
        </w:rPr>
        <w:t>Enter</w:t>
      </w:r>
      <w:r w:rsidRPr="00AF75A9">
        <w:t>, после чего фокус управления (курсор) переносится на окно ввода штрих-кода</w:t>
      </w:r>
      <w:r w:rsidR="006F365A" w:rsidRPr="00AF75A9">
        <w:t xml:space="preserve"> формы ВВОД ШТРИХ-КОДА ДЛЯ ВЫДАЧИ ЭКЗЕМПЛЯРА</w:t>
      </w:r>
      <w:r w:rsidRPr="00AF75A9">
        <w:t>.</w:t>
      </w:r>
    </w:p>
    <w:p w14:paraId="1EDBC081" w14:textId="77777777" w:rsidR="00CA125C" w:rsidRPr="00BE3A6F" w:rsidRDefault="00282ADE" w:rsidP="004039DB">
      <w:r w:rsidRPr="00BE3A6F">
        <w:t xml:space="preserve">Для базы данных читателей ведется словарь (вид поиска) ПОСЕЩАЕМОСТЬ, в котором отображается статистика посещений по дням отдельных мест выдачи и библиотеки в целом (см. область </w:t>
      </w:r>
      <w:r w:rsidR="00A95EBC" w:rsidRPr="00BE3A6F">
        <w:t>ПОИСК ЧИТАТЕЛЯ</w:t>
      </w:r>
      <w:r w:rsidRPr="00BE3A6F">
        <w:t xml:space="preserve"> и соответствующий вид поиска). Технология фиксирования посещений, не связанных с книговыдачей, определяется параметром </w:t>
      </w:r>
      <w:r w:rsidRPr="00BE3A6F">
        <w:rPr>
          <w:lang w:val="en-US"/>
        </w:rPr>
        <w:t>MULTIVISIT</w:t>
      </w:r>
      <w:r w:rsidRPr="00BE3A6F">
        <w:t xml:space="preserve"> </w:t>
      </w:r>
      <w:r w:rsidR="00F970CD" w:rsidRPr="00BE3A6F">
        <w:t>секции [</w:t>
      </w:r>
      <w:r w:rsidR="00F970CD" w:rsidRPr="00BE3A6F">
        <w:rPr>
          <w:lang w:val="en-US"/>
        </w:rPr>
        <w:t>MAIN</w:t>
      </w:r>
      <w:r w:rsidR="00F970CD" w:rsidRPr="00BE3A6F">
        <w:t xml:space="preserve">] серверного </w:t>
      </w:r>
      <w:r w:rsidR="00F970CD" w:rsidRPr="00BE3A6F">
        <w:rPr>
          <w:lang w:val="en-US"/>
        </w:rPr>
        <w:t>INI</w:t>
      </w:r>
      <w:r w:rsidR="00F970CD" w:rsidRPr="00BE3A6F">
        <w:t xml:space="preserve">-файла </w:t>
      </w:r>
      <w:proofErr w:type="spellStart"/>
      <w:r w:rsidR="0052468B">
        <w:rPr>
          <w:lang w:val="en-US"/>
        </w:rPr>
        <w:t>irbisb</w:t>
      </w:r>
      <w:proofErr w:type="spellEnd"/>
      <w:r w:rsidR="0052468B" w:rsidRPr="0052468B">
        <w:t>.</w:t>
      </w:r>
      <w:proofErr w:type="spellStart"/>
      <w:r w:rsidR="0052468B">
        <w:rPr>
          <w:lang w:val="en-US"/>
        </w:rPr>
        <w:t>ini</w:t>
      </w:r>
      <w:proofErr w:type="spellEnd"/>
      <w:r w:rsidR="0052468B" w:rsidRPr="0052468B">
        <w:t xml:space="preserve"> </w:t>
      </w:r>
      <w:r w:rsidRPr="00BE3A6F">
        <w:t xml:space="preserve">(см. </w:t>
      </w:r>
      <w:hyperlink w:anchor="_Приложение_1._Параметры" w:history="1">
        <w:r w:rsidRPr="00BE3A6F">
          <w:rPr>
            <w:rStyle w:val="aa"/>
            <w:rFonts w:cstheme="minorHAnsi"/>
            <w:color w:val="FF0000"/>
            <w:szCs w:val="18"/>
          </w:rPr>
          <w:t>Приложение 1</w:t>
        </w:r>
      </w:hyperlink>
      <w:r w:rsidRPr="00BE3A6F">
        <w:t>).</w:t>
      </w:r>
      <w:r w:rsidR="00CA125C" w:rsidRPr="00BE3A6F">
        <w:t xml:space="preserve"> </w:t>
      </w:r>
      <w:r w:rsidR="00773DDE" w:rsidRPr="00BE3A6F">
        <w:t>Имеются</w:t>
      </w:r>
      <w:r w:rsidR="00CA125C" w:rsidRPr="00BE3A6F">
        <w:t xml:space="preserve"> средства для ведения оперативной статистики ПОСЕЩЕНИЙ библиотеки</w:t>
      </w:r>
      <w:r w:rsidR="00773DDE" w:rsidRPr="00BE3A6F">
        <w:t xml:space="preserve"> (форма ОПЕРАТИВНАЯ СТАТИСТИКА ПОСЕЩЕНИЙ)</w:t>
      </w:r>
      <w:r w:rsidR="00CA125C" w:rsidRPr="00BE3A6F">
        <w:t xml:space="preserve">. </w:t>
      </w:r>
    </w:p>
    <w:p w14:paraId="6F74D0BA" w14:textId="77777777" w:rsidR="00E91AC9" w:rsidRPr="00E91AC9" w:rsidRDefault="00E91AC9" w:rsidP="00BB6D9E">
      <w:pPr>
        <w:pStyle w:val="af6"/>
        <w:ind w:firstLine="567"/>
        <w:rPr>
          <w:color w:val="FF0000"/>
          <w:lang w:val="ru-RU"/>
        </w:rPr>
      </w:pPr>
      <w:r w:rsidRPr="00E91AC9">
        <w:rPr>
          <w:lang w:val="ru-RU"/>
        </w:rPr>
        <w:t xml:space="preserve">Операция продления безусловно рассматривается как </w:t>
      </w:r>
      <w:r w:rsidR="00AC380B">
        <w:rPr>
          <w:lang w:val="ru-RU"/>
        </w:rPr>
        <w:t>посещение</w:t>
      </w:r>
      <w:r>
        <w:rPr>
          <w:lang w:val="ru-RU"/>
        </w:rPr>
        <w:t xml:space="preserve"> (при ПРОДЛЕНИИ издания кнопку </w:t>
      </w:r>
      <w:r w:rsidRPr="00E91AC9">
        <w:rPr>
          <w:rFonts w:asciiTheme="minorHAnsi" w:hAnsiTheme="minorHAnsi" w:cstheme="minorHAnsi"/>
          <w:b/>
          <w:lang w:val="ru-RU"/>
        </w:rPr>
        <w:t>ПОСЕЩЕНИЕ</w:t>
      </w:r>
      <w:r w:rsidRPr="00E91AC9">
        <w:rPr>
          <w:rFonts w:asciiTheme="minorHAnsi" w:hAnsiTheme="minorHAnsi" w:cstheme="minorHAnsi"/>
          <w:lang w:val="ru-RU"/>
        </w:rPr>
        <w:t xml:space="preserve"> </w:t>
      </w:r>
      <w:r w:rsidRPr="00BE3A6F">
        <w:rPr>
          <w:rFonts w:asciiTheme="minorHAnsi" w:hAnsiTheme="minorHAnsi" w:cstheme="minorHAnsi"/>
          <w:noProof/>
          <w:lang w:val="ru-RU" w:bidi="ar-SA"/>
        </w:rPr>
        <w:drawing>
          <wp:inline distT="0" distB="0" distL="0" distR="0" wp14:anchorId="148695D2" wp14:editId="0A2E54DC">
            <wp:extent cx="152400" cy="152400"/>
            <wp:effectExtent l="19050" t="0" r="0" b="0"/>
            <wp:docPr id="66" name="Рисунок 52" descr="c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gif"/>
                    <pic:cNvPicPr/>
                  </pic:nvPicPr>
                  <pic:blipFill>
                    <a:blip r:embed="rId71" cstate="print"/>
                    <a:stretch>
                      <a:fillRect/>
                    </a:stretch>
                  </pic:blipFill>
                  <pic:spPr>
                    <a:xfrm>
                      <a:off x="0" y="0"/>
                      <a:ext cx="152400" cy="152400"/>
                    </a:xfrm>
                    <a:prstGeom prst="rect">
                      <a:avLst/>
                    </a:prstGeom>
                  </pic:spPr>
                </pic:pic>
              </a:graphicData>
            </a:graphic>
          </wp:inline>
        </w:drawing>
      </w:r>
      <w:r>
        <w:rPr>
          <w:rFonts w:asciiTheme="minorHAnsi" w:hAnsiTheme="minorHAnsi" w:cstheme="minorHAnsi"/>
          <w:lang w:val="ru-RU"/>
        </w:rPr>
        <w:t xml:space="preserve"> нажимать не нужно)</w:t>
      </w:r>
      <w:r w:rsidRPr="00E91AC9">
        <w:rPr>
          <w:lang w:val="ru-RU"/>
        </w:rPr>
        <w:t xml:space="preserve">. </w:t>
      </w:r>
    </w:p>
    <w:p w14:paraId="6F7874CA" w14:textId="77777777" w:rsidR="002F7DB8" w:rsidRDefault="00C32DB2" w:rsidP="008E50D8">
      <w:pPr>
        <w:pStyle w:val="afc"/>
        <w:rPr>
          <w:lang w:val="ru-RU"/>
        </w:rPr>
      </w:pPr>
      <w:r w:rsidRPr="00A86551">
        <w:rPr>
          <w:lang w:val="ru-RU"/>
        </w:rPr>
        <w:tab/>
      </w:r>
    </w:p>
    <w:p w14:paraId="7B256815" w14:textId="77777777" w:rsidR="00822759" w:rsidRDefault="00822759" w:rsidP="00822759">
      <w:pPr>
        <w:pStyle w:val="5"/>
      </w:pPr>
      <w:r w:rsidRPr="007169B1">
        <w:t>Кнопка ПЕРЕРЕГИСТРАЦИЯ</w:t>
      </w:r>
    </w:p>
    <w:p w14:paraId="6516F3D3" w14:textId="77777777" w:rsidR="0053619D" w:rsidRPr="00F17668" w:rsidRDefault="00C32DB2" w:rsidP="002F7DB8">
      <w:pPr>
        <w:pStyle w:val="afc"/>
        <w:ind w:firstLine="567"/>
        <w:rPr>
          <w:rFonts w:asciiTheme="minorHAnsi" w:hAnsiTheme="minorHAnsi" w:cstheme="minorHAnsi"/>
          <w:sz w:val="22"/>
          <w:szCs w:val="22"/>
          <w:lang w:val="ru-RU"/>
        </w:rPr>
      </w:pPr>
      <w:r w:rsidRPr="007169B1">
        <w:rPr>
          <w:rFonts w:asciiTheme="minorHAnsi" w:hAnsiTheme="minorHAnsi" w:cstheme="minorHAnsi"/>
          <w:b/>
          <w:sz w:val="22"/>
          <w:szCs w:val="22"/>
          <w:lang w:val="ru-RU"/>
        </w:rPr>
        <w:t xml:space="preserve">Кнопка </w:t>
      </w:r>
      <w:r w:rsidR="00205832" w:rsidRPr="007169B1">
        <w:rPr>
          <w:rFonts w:asciiTheme="minorHAnsi" w:hAnsiTheme="minorHAnsi" w:cstheme="minorHAnsi"/>
          <w:b/>
          <w:sz w:val="22"/>
          <w:szCs w:val="22"/>
          <w:lang w:val="ru-RU"/>
        </w:rPr>
        <w:t>ПЕРЕРЕГИСТРАЦИЯ</w:t>
      </w:r>
      <w:r w:rsidR="00205832" w:rsidRPr="007169B1">
        <w:rPr>
          <w:rFonts w:asciiTheme="minorHAnsi" w:hAnsiTheme="minorHAnsi" w:cstheme="minorHAnsi"/>
          <w:sz w:val="22"/>
          <w:szCs w:val="22"/>
          <w:lang w:val="ru-RU"/>
        </w:rPr>
        <w:t xml:space="preserve"> </w:t>
      </w:r>
      <w:r w:rsidR="00205832" w:rsidRPr="007169B1">
        <w:rPr>
          <w:rFonts w:asciiTheme="minorHAnsi" w:hAnsiTheme="minorHAnsi" w:cstheme="minorHAnsi"/>
          <w:noProof/>
          <w:sz w:val="22"/>
          <w:szCs w:val="22"/>
          <w:lang w:val="ru-RU" w:bidi="ar-SA"/>
        </w:rPr>
        <w:drawing>
          <wp:inline distT="0" distB="0" distL="0" distR="0" wp14:anchorId="2E7A3EE9" wp14:editId="22CC32F5">
            <wp:extent cx="152400" cy="152400"/>
            <wp:effectExtent l="19050" t="0" r="0" b="0"/>
            <wp:docPr id="67" name="Рисунок 53" descr="pere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reg.png"/>
                    <pic:cNvPicPr/>
                  </pic:nvPicPr>
                  <pic:blipFill>
                    <a:blip r:embed="rId72" cstate="print"/>
                    <a:stretch>
                      <a:fillRect/>
                    </a:stretch>
                  </pic:blipFill>
                  <pic:spPr>
                    <a:xfrm>
                      <a:off x="0" y="0"/>
                      <a:ext cx="152400" cy="152400"/>
                    </a:xfrm>
                    <a:prstGeom prst="rect">
                      <a:avLst/>
                    </a:prstGeom>
                  </pic:spPr>
                </pic:pic>
              </a:graphicData>
            </a:graphic>
          </wp:inline>
        </w:drawing>
      </w:r>
      <w:r w:rsidR="00205832" w:rsidRPr="007169B1">
        <w:rPr>
          <w:rFonts w:asciiTheme="minorHAnsi" w:hAnsiTheme="minorHAnsi" w:cstheme="minorHAnsi"/>
          <w:sz w:val="22"/>
          <w:szCs w:val="22"/>
          <w:lang w:val="ru-RU"/>
        </w:rPr>
        <w:t xml:space="preserve"> </w:t>
      </w:r>
      <w:r w:rsidR="00DA742B">
        <w:rPr>
          <w:rFonts w:asciiTheme="minorHAnsi" w:hAnsiTheme="minorHAnsi" w:cstheme="minorHAnsi"/>
          <w:sz w:val="22"/>
          <w:szCs w:val="22"/>
          <w:lang w:val="ru-RU"/>
        </w:rPr>
        <w:t>предназначена для перерегистрации текущего читателя</w:t>
      </w:r>
      <w:r w:rsidR="00205832" w:rsidRPr="007169B1">
        <w:rPr>
          <w:rFonts w:asciiTheme="minorHAnsi" w:hAnsiTheme="minorHAnsi" w:cstheme="minorHAnsi"/>
          <w:sz w:val="22"/>
          <w:szCs w:val="22"/>
          <w:lang w:val="ru-RU"/>
        </w:rPr>
        <w:t xml:space="preserve">. В качестве сведений о перерегистрации </w:t>
      </w:r>
      <w:r w:rsidR="008E50D8">
        <w:rPr>
          <w:rFonts w:asciiTheme="minorHAnsi" w:hAnsiTheme="minorHAnsi" w:cstheme="minorHAnsi"/>
          <w:sz w:val="22"/>
          <w:szCs w:val="22"/>
          <w:lang w:val="ru-RU"/>
        </w:rPr>
        <w:t>берется</w:t>
      </w:r>
      <w:r w:rsidR="00205832" w:rsidRPr="007169B1">
        <w:rPr>
          <w:rFonts w:asciiTheme="minorHAnsi" w:hAnsiTheme="minorHAnsi" w:cstheme="minorHAnsi"/>
          <w:sz w:val="22"/>
          <w:szCs w:val="22"/>
          <w:lang w:val="ru-RU"/>
        </w:rPr>
        <w:t xml:space="preserve"> текущая дата и место выдачи/перерегистрации (</w:t>
      </w:r>
      <w:r w:rsidR="00CC6095">
        <w:rPr>
          <w:rFonts w:asciiTheme="minorHAnsi" w:hAnsiTheme="minorHAnsi" w:cstheme="minorHAnsi"/>
          <w:sz w:val="22"/>
          <w:szCs w:val="22"/>
          <w:lang w:val="ru-RU"/>
        </w:rPr>
        <w:t>место выдачи должно быть предварительно установлено в соответствующем элементе формы НАСТРОЙКИ</w:t>
      </w:r>
      <w:r w:rsidR="008E50D8">
        <w:rPr>
          <w:rFonts w:asciiTheme="minorHAnsi" w:hAnsiTheme="minorHAnsi" w:cstheme="minorHAnsi"/>
          <w:sz w:val="22"/>
          <w:szCs w:val="22"/>
          <w:lang w:val="ru-RU"/>
        </w:rPr>
        <w:t>, текущая дата определяется по компьютерному календарю</w:t>
      </w:r>
      <w:r w:rsidR="00205832" w:rsidRPr="007169B1">
        <w:rPr>
          <w:rFonts w:asciiTheme="minorHAnsi" w:hAnsiTheme="minorHAnsi" w:cstheme="minorHAnsi"/>
          <w:sz w:val="22"/>
          <w:szCs w:val="22"/>
          <w:lang w:val="ru-RU"/>
        </w:rPr>
        <w:t>).</w:t>
      </w:r>
      <w:r w:rsidR="00205832" w:rsidRPr="00CC6095">
        <w:rPr>
          <w:rFonts w:asciiTheme="minorHAnsi" w:hAnsiTheme="minorHAnsi" w:cstheme="minorHAnsi"/>
          <w:sz w:val="22"/>
          <w:szCs w:val="22"/>
          <w:lang w:val="ru-RU"/>
        </w:rPr>
        <w:t xml:space="preserve"> </w:t>
      </w:r>
      <w:r w:rsidR="008E50D8">
        <w:rPr>
          <w:rFonts w:asciiTheme="minorHAnsi" w:hAnsiTheme="minorHAnsi" w:cstheme="minorHAnsi"/>
          <w:sz w:val="22"/>
          <w:szCs w:val="22"/>
          <w:lang w:val="ru-RU"/>
        </w:rPr>
        <w:t xml:space="preserve">При </w:t>
      </w:r>
      <w:proofErr w:type="gramStart"/>
      <w:r w:rsidR="008E50D8">
        <w:rPr>
          <w:rFonts w:asciiTheme="minorHAnsi" w:hAnsiTheme="minorHAnsi" w:cstheme="minorHAnsi"/>
          <w:sz w:val="22"/>
          <w:szCs w:val="22"/>
          <w:lang w:val="ru-RU"/>
        </w:rPr>
        <w:t>нажатии  кнопки</w:t>
      </w:r>
      <w:proofErr w:type="gramEnd"/>
      <w:r w:rsidR="008E50D8">
        <w:rPr>
          <w:rFonts w:asciiTheme="minorHAnsi" w:hAnsiTheme="minorHAnsi" w:cstheme="minorHAnsi"/>
          <w:sz w:val="22"/>
          <w:szCs w:val="22"/>
          <w:lang w:val="ru-RU"/>
        </w:rPr>
        <w:t xml:space="preserve"> ПЕРЕРЕГИСТРАЦИЯ </w:t>
      </w:r>
      <w:r w:rsidR="008E50D8" w:rsidRPr="008E50D8">
        <w:rPr>
          <w:rFonts w:asciiTheme="minorHAnsi" w:hAnsiTheme="minorHAnsi" w:cstheme="minorHAnsi"/>
          <w:noProof/>
          <w:sz w:val="22"/>
          <w:szCs w:val="22"/>
          <w:lang w:val="ru-RU" w:bidi="ar-SA"/>
        </w:rPr>
        <w:drawing>
          <wp:inline distT="0" distB="0" distL="0" distR="0" wp14:anchorId="0ECBB155" wp14:editId="375EB291">
            <wp:extent cx="152400" cy="152400"/>
            <wp:effectExtent l="19050" t="0" r="0" b="0"/>
            <wp:docPr id="73" name="Рисунок 53" descr="pere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reg.png"/>
                    <pic:cNvPicPr/>
                  </pic:nvPicPr>
                  <pic:blipFill>
                    <a:blip r:embed="rId72" cstate="print"/>
                    <a:stretch>
                      <a:fillRect/>
                    </a:stretch>
                  </pic:blipFill>
                  <pic:spPr>
                    <a:xfrm>
                      <a:off x="0" y="0"/>
                      <a:ext cx="152400" cy="152400"/>
                    </a:xfrm>
                    <a:prstGeom prst="rect">
                      <a:avLst/>
                    </a:prstGeom>
                  </pic:spPr>
                </pic:pic>
              </a:graphicData>
            </a:graphic>
          </wp:inline>
        </w:drawing>
      </w:r>
      <w:r w:rsidR="008E50D8">
        <w:rPr>
          <w:rFonts w:asciiTheme="minorHAnsi" w:hAnsiTheme="minorHAnsi" w:cstheme="minorHAnsi"/>
          <w:sz w:val="22"/>
          <w:szCs w:val="22"/>
          <w:lang w:val="ru-RU"/>
        </w:rPr>
        <w:t xml:space="preserve"> </w:t>
      </w:r>
      <w:r w:rsidR="004517EE">
        <w:rPr>
          <w:rFonts w:asciiTheme="minorHAnsi" w:hAnsiTheme="minorHAnsi" w:cstheme="minorHAnsi"/>
          <w:sz w:val="22"/>
          <w:szCs w:val="22"/>
          <w:lang w:val="ru-RU"/>
        </w:rPr>
        <w:t>д</w:t>
      </w:r>
      <w:r w:rsidR="0053619D">
        <w:rPr>
          <w:rFonts w:asciiTheme="minorHAnsi" w:hAnsiTheme="minorHAnsi" w:cstheme="minorHAnsi"/>
          <w:sz w:val="22"/>
          <w:szCs w:val="22"/>
          <w:lang w:val="ru-RU"/>
        </w:rPr>
        <w:t>ата и место перерегистрации фиксируются в поле</w:t>
      </w:r>
      <w:r w:rsidR="00205832" w:rsidRPr="0053619D">
        <w:rPr>
          <w:rFonts w:asciiTheme="minorHAnsi" w:hAnsiTheme="minorHAnsi" w:cstheme="minorHAnsi"/>
          <w:sz w:val="22"/>
          <w:szCs w:val="22"/>
          <w:lang w:val="ru-RU"/>
        </w:rPr>
        <w:t xml:space="preserve"> 52 </w:t>
      </w:r>
      <w:r w:rsidR="0053619D">
        <w:rPr>
          <w:rFonts w:asciiTheme="minorHAnsi" w:hAnsiTheme="minorHAnsi" w:cstheme="minorHAnsi"/>
          <w:sz w:val="22"/>
          <w:szCs w:val="22"/>
          <w:lang w:val="ru-RU"/>
        </w:rPr>
        <w:t>соответствующей записи базы данных читателей и</w:t>
      </w:r>
      <w:r w:rsidR="00205832" w:rsidRPr="007169B1">
        <w:rPr>
          <w:rFonts w:asciiTheme="minorHAnsi" w:hAnsiTheme="minorHAnsi" w:cstheme="minorHAnsi"/>
          <w:sz w:val="22"/>
          <w:szCs w:val="22"/>
          <w:lang w:val="ru-RU"/>
        </w:rPr>
        <w:t xml:space="preserve"> показываются в окне с данными </w:t>
      </w:r>
      <w:r w:rsidR="0053619D">
        <w:rPr>
          <w:rFonts w:asciiTheme="minorHAnsi" w:hAnsiTheme="minorHAnsi" w:cstheme="minorHAnsi"/>
          <w:sz w:val="22"/>
          <w:szCs w:val="22"/>
          <w:lang w:val="ru-RU"/>
        </w:rPr>
        <w:t>ч</w:t>
      </w:r>
      <w:r w:rsidR="00205832" w:rsidRPr="007169B1">
        <w:rPr>
          <w:rFonts w:asciiTheme="minorHAnsi" w:hAnsiTheme="minorHAnsi" w:cstheme="minorHAnsi"/>
          <w:sz w:val="22"/>
          <w:szCs w:val="22"/>
          <w:lang w:val="ru-RU"/>
        </w:rPr>
        <w:t>итателя</w:t>
      </w:r>
      <w:r w:rsidR="0053619D">
        <w:rPr>
          <w:rFonts w:asciiTheme="minorHAnsi" w:hAnsiTheme="minorHAnsi" w:cstheme="minorHAnsi"/>
          <w:sz w:val="22"/>
          <w:szCs w:val="22"/>
          <w:lang w:val="ru-RU"/>
        </w:rPr>
        <w:t xml:space="preserve"> формы ТЕКУЩИЙ ЧИТАТЕЛЬ, </w:t>
      </w:r>
      <w:r w:rsidR="008E50D8">
        <w:rPr>
          <w:rFonts w:asciiTheme="minorHAnsi" w:hAnsiTheme="minorHAnsi" w:cstheme="minorHAnsi"/>
          <w:sz w:val="22"/>
          <w:szCs w:val="22"/>
          <w:lang w:val="ru-RU"/>
        </w:rPr>
        <w:t xml:space="preserve">и в случае успешного выполнения операции </w:t>
      </w:r>
      <w:r w:rsidR="00F17668">
        <w:rPr>
          <w:rFonts w:asciiTheme="minorHAnsi" w:hAnsiTheme="minorHAnsi" w:cstheme="minorHAnsi"/>
          <w:sz w:val="22"/>
          <w:szCs w:val="22"/>
          <w:lang w:val="ru-RU"/>
        </w:rPr>
        <w:t>выходит сообщение вида</w:t>
      </w:r>
      <w:r w:rsidR="00F17668" w:rsidRPr="00F17668">
        <w:rPr>
          <w:rFonts w:asciiTheme="minorHAnsi" w:hAnsiTheme="minorHAnsi" w:cstheme="minorHAnsi"/>
          <w:sz w:val="22"/>
          <w:szCs w:val="22"/>
          <w:lang w:val="ru-RU"/>
        </w:rPr>
        <w:t>:</w:t>
      </w:r>
    </w:p>
    <w:p w14:paraId="3C94CBC8" w14:textId="77777777" w:rsidR="00B62B85" w:rsidRDefault="00D62536" w:rsidP="00B62B85">
      <w:pPr>
        <w:pStyle w:val="afc"/>
        <w:keepNext/>
      </w:pPr>
      <w:r>
        <w:rPr>
          <w:rFonts w:asciiTheme="minorHAnsi" w:hAnsiTheme="minorHAnsi" w:cstheme="minorHAnsi"/>
          <w:noProof/>
          <w:sz w:val="22"/>
          <w:szCs w:val="22"/>
          <w:lang w:val="ru-RU" w:bidi="ar-SA"/>
        </w:rPr>
        <w:drawing>
          <wp:inline distT="0" distB="0" distL="0" distR="0" wp14:anchorId="46F5305A" wp14:editId="474CD811">
            <wp:extent cx="2514600" cy="942975"/>
            <wp:effectExtent l="19050" t="0" r="0" b="0"/>
            <wp:docPr id="9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grayscl/>
                    </a:blip>
                    <a:srcRect/>
                    <a:stretch>
                      <a:fillRect/>
                    </a:stretch>
                  </pic:blipFill>
                  <pic:spPr bwMode="auto">
                    <a:xfrm>
                      <a:off x="0" y="0"/>
                      <a:ext cx="2514600" cy="942975"/>
                    </a:xfrm>
                    <a:prstGeom prst="rect">
                      <a:avLst/>
                    </a:prstGeom>
                    <a:noFill/>
                    <a:ln w="9525">
                      <a:noFill/>
                      <a:miter lim="800000"/>
                      <a:headEnd/>
                      <a:tailEnd/>
                    </a:ln>
                  </pic:spPr>
                </pic:pic>
              </a:graphicData>
            </a:graphic>
          </wp:inline>
        </w:drawing>
      </w:r>
    </w:p>
    <w:p w14:paraId="335A813D" w14:textId="77777777" w:rsidR="00B62B85" w:rsidRDefault="00B62B85" w:rsidP="00B62B85">
      <w:pPr>
        <w:pStyle w:val="a8"/>
      </w:pPr>
      <w:r>
        <w:t xml:space="preserve">Рис.  </w:t>
      </w:r>
      <w:r w:rsidR="005D0232">
        <w:fldChar w:fldCharType="begin"/>
      </w:r>
      <w:r w:rsidR="005D0232">
        <w:instrText xml:space="preserve"> SEQ Рис._ \* ARABIC </w:instrText>
      </w:r>
      <w:r w:rsidR="005D0232">
        <w:fldChar w:fldCharType="separate"/>
      </w:r>
      <w:r w:rsidR="002D1B65">
        <w:rPr>
          <w:noProof/>
        </w:rPr>
        <w:t>35</w:t>
      </w:r>
      <w:r w:rsidR="005D0232">
        <w:rPr>
          <w:noProof/>
        </w:rPr>
        <w:fldChar w:fldCharType="end"/>
      </w:r>
      <w:r>
        <w:t xml:space="preserve"> Окно с сообщением "Произведена перерегистрация читателя"</w:t>
      </w:r>
    </w:p>
    <w:p w14:paraId="321CC2E0" w14:textId="77777777" w:rsidR="00F17668" w:rsidRDefault="00205832" w:rsidP="00E21681">
      <w:pPr>
        <w:pStyle w:val="afc"/>
        <w:rPr>
          <w:rFonts w:asciiTheme="minorHAnsi" w:hAnsiTheme="minorHAnsi" w:cstheme="minorHAnsi"/>
          <w:sz w:val="22"/>
          <w:szCs w:val="22"/>
          <w:lang w:val="ru-RU"/>
        </w:rPr>
      </w:pPr>
      <w:r w:rsidRPr="007169B1">
        <w:rPr>
          <w:rFonts w:asciiTheme="minorHAnsi" w:hAnsiTheme="minorHAnsi" w:cstheme="minorHAnsi"/>
          <w:sz w:val="22"/>
          <w:szCs w:val="22"/>
          <w:lang w:val="ru-RU"/>
        </w:rPr>
        <w:t xml:space="preserve"> </w:t>
      </w:r>
    </w:p>
    <w:p w14:paraId="146CCA51" w14:textId="77777777" w:rsidR="00BB6D9E" w:rsidRPr="00BB6D9E" w:rsidRDefault="00BB6D9E" w:rsidP="00BB6D9E">
      <w:pPr>
        <w:pStyle w:val="afc"/>
        <w:ind w:firstLine="708"/>
        <w:rPr>
          <w:rFonts w:asciiTheme="minorHAnsi" w:hAnsiTheme="minorHAnsi" w:cstheme="minorHAnsi"/>
          <w:sz w:val="22"/>
          <w:szCs w:val="22"/>
          <w:lang w:val="ru-RU"/>
        </w:rPr>
      </w:pPr>
      <w:r>
        <w:rPr>
          <w:rFonts w:asciiTheme="minorHAnsi" w:hAnsiTheme="minorHAnsi" w:cstheme="minorHAnsi"/>
          <w:sz w:val="22"/>
          <w:szCs w:val="22"/>
          <w:lang w:val="ru-RU"/>
        </w:rPr>
        <w:t xml:space="preserve">Если убрать сообщение с экрана, то </w:t>
      </w:r>
      <w:r w:rsidRPr="00AF75A9">
        <w:rPr>
          <w:rFonts w:asciiTheme="minorHAnsi" w:hAnsiTheme="minorHAnsi" w:cstheme="minorHAnsi"/>
          <w:sz w:val="22"/>
          <w:szCs w:val="22"/>
          <w:lang w:val="ru-RU"/>
        </w:rPr>
        <w:t>фокус управления (курсор) переносится на окно ввода штрих-кода формы ВВОД ШТРИХ-КОДА ДЛЯ ВЫДАЧИ ЭКЗЕМПЛЯРА</w:t>
      </w:r>
      <w:r w:rsidRPr="00BB6D9E">
        <w:rPr>
          <w:rFonts w:asciiTheme="minorHAnsi" w:hAnsiTheme="minorHAnsi" w:cstheme="minorHAnsi"/>
          <w:color w:val="00B050"/>
          <w:sz w:val="22"/>
          <w:szCs w:val="22"/>
          <w:lang w:val="ru-RU"/>
        </w:rPr>
        <w:t>.</w:t>
      </w:r>
    </w:p>
    <w:p w14:paraId="2C9A4F15" w14:textId="77777777" w:rsidR="00F17668" w:rsidRDefault="00F17668" w:rsidP="00BB6D9E">
      <w:pPr>
        <w:pStyle w:val="afc"/>
        <w:ind w:firstLine="708"/>
        <w:rPr>
          <w:rFonts w:asciiTheme="minorHAnsi" w:hAnsiTheme="minorHAnsi" w:cstheme="minorHAnsi"/>
          <w:sz w:val="22"/>
          <w:szCs w:val="22"/>
          <w:lang w:val="ru-RU"/>
        </w:rPr>
      </w:pPr>
      <w:r>
        <w:rPr>
          <w:rFonts w:asciiTheme="minorHAnsi" w:hAnsiTheme="minorHAnsi" w:cstheme="minorHAnsi"/>
          <w:sz w:val="22"/>
          <w:szCs w:val="22"/>
          <w:lang w:val="ru-RU"/>
        </w:rPr>
        <w:t>Поскольку перерегистрация читателей выполняется в библиотеке один раз в год, введен контроль количества перерегистраций читателя (только одна в год) для конкретного места выдачи/перерегистрации. В случае повторной перерегистрации операция не выполняется</w:t>
      </w:r>
      <w:r w:rsidR="004517EE">
        <w:rPr>
          <w:rFonts w:asciiTheme="minorHAnsi" w:hAnsiTheme="minorHAnsi" w:cstheme="minorHAnsi"/>
          <w:sz w:val="22"/>
          <w:szCs w:val="22"/>
          <w:lang w:val="ru-RU"/>
        </w:rPr>
        <w:t xml:space="preserve"> (данные в записи читателя не изменяются) </w:t>
      </w:r>
      <w:r>
        <w:rPr>
          <w:rFonts w:asciiTheme="minorHAnsi" w:hAnsiTheme="minorHAnsi" w:cstheme="minorHAnsi"/>
          <w:sz w:val="22"/>
          <w:szCs w:val="22"/>
          <w:lang w:val="ru-RU"/>
        </w:rPr>
        <w:t>и выходит сообщение вида</w:t>
      </w:r>
      <w:r w:rsidRPr="00F17668">
        <w:rPr>
          <w:rFonts w:asciiTheme="minorHAnsi" w:hAnsiTheme="minorHAnsi" w:cstheme="minorHAnsi"/>
          <w:sz w:val="22"/>
          <w:szCs w:val="22"/>
          <w:lang w:val="ru-RU"/>
        </w:rPr>
        <w:t>:</w:t>
      </w:r>
      <w:r>
        <w:rPr>
          <w:rFonts w:asciiTheme="minorHAnsi" w:hAnsiTheme="minorHAnsi" w:cstheme="minorHAnsi"/>
          <w:sz w:val="22"/>
          <w:szCs w:val="22"/>
          <w:lang w:val="ru-RU"/>
        </w:rPr>
        <w:t xml:space="preserve"> </w:t>
      </w:r>
    </w:p>
    <w:p w14:paraId="36D8A14F" w14:textId="77777777" w:rsidR="00B62B85" w:rsidRDefault="00171DE2" w:rsidP="00B62B85">
      <w:pPr>
        <w:pStyle w:val="afc"/>
        <w:keepNext/>
      </w:pPr>
      <w:r>
        <w:rPr>
          <w:rFonts w:asciiTheme="minorHAnsi" w:hAnsiTheme="minorHAnsi" w:cstheme="minorHAnsi"/>
          <w:noProof/>
          <w:sz w:val="22"/>
          <w:szCs w:val="22"/>
          <w:lang w:val="ru-RU" w:bidi="ar-SA"/>
        </w:rPr>
        <w:lastRenderedPageBreak/>
        <w:drawing>
          <wp:inline distT="0" distB="0" distL="0" distR="0" wp14:anchorId="6A09E92D" wp14:editId="19435DDC">
            <wp:extent cx="3076575" cy="962416"/>
            <wp:effectExtent l="19050" t="0" r="9525" b="0"/>
            <wp:docPr id="11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grayscl/>
                    </a:blip>
                    <a:srcRect/>
                    <a:stretch>
                      <a:fillRect/>
                    </a:stretch>
                  </pic:blipFill>
                  <pic:spPr bwMode="auto">
                    <a:xfrm>
                      <a:off x="0" y="0"/>
                      <a:ext cx="3077605" cy="962738"/>
                    </a:xfrm>
                    <a:prstGeom prst="rect">
                      <a:avLst/>
                    </a:prstGeom>
                    <a:noFill/>
                    <a:ln w="9525">
                      <a:noFill/>
                      <a:miter lim="800000"/>
                      <a:headEnd/>
                      <a:tailEnd/>
                    </a:ln>
                  </pic:spPr>
                </pic:pic>
              </a:graphicData>
            </a:graphic>
          </wp:inline>
        </w:drawing>
      </w:r>
    </w:p>
    <w:p w14:paraId="2FB134E2" w14:textId="77777777" w:rsidR="004517EE" w:rsidRDefault="00B62B85" w:rsidP="00B62B85">
      <w:pPr>
        <w:pStyle w:val="a8"/>
        <w:rPr>
          <w:rFonts w:cstheme="minorHAnsi"/>
          <w:sz w:val="22"/>
          <w:szCs w:val="22"/>
        </w:rPr>
      </w:pPr>
      <w:r>
        <w:t xml:space="preserve">Рис.  </w:t>
      </w:r>
      <w:r w:rsidR="005D0232">
        <w:fldChar w:fldCharType="begin"/>
      </w:r>
      <w:r w:rsidR="005D0232">
        <w:instrText xml:space="preserve"> SEQ Рис._ \* ARABIC </w:instrText>
      </w:r>
      <w:r w:rsidR="005D0232">
        <w:fldChar w:fldCharType="separate"/>
      </w:r>
      <w:r w:rsidR="002D1B65">
        <w:rPr>
          <w:noProof/>
        </w:rPr>
        <w:t>36</w:t>
      </w:r>
      <w:r w:rsidR="005D0232">
        <w:rPr>
          <w:noProof/>
        </w:rPr>
        <w:fldChar w:fldCharType="end"/>
      </w:r>
      <w:r>
        <w:t xml:space="preserve"> Окно с сообщением "Читатель уже был перерегистрирован в этом году"</w:t>
      </w:r>
    </w:p>
    <w:p w14:paraId="3C468C22" w14:textId="77777777" w:rsidR="00E37C30" w:rsidRDefault="00E37C30" w:rsidP="00E37C30">
      <w:pPr>
        <w:pStyle w:val="afc"/>
        <w:rPr>
          <w:rFonts w:asciiTheme="minorHAnsi" w:hAnsiTheme="minorHAnsi" w:cstheme="minorHAnsi"/>
          <w:sz w:val="22"/>
          <w:szCs w:val="22"/>
          <w:lang w:val="ru-RU"/>
        </w:rPr>
      </w:pPr>
      <w:r>
        <w:rPr>
          <w:rFonts w:asciiTheme="minorHAnsi" w:hAnsiTheme="minorHAnsi" w:cstheme="minorHAnsi"/>
          <w:sz w:val="22"/>
          <w:szCs w:val="22"/>
          <w:lang w:val="ru-RU"/>
        </w:rPr>
        <w:tab/>
        <w:t>Перерегистрация выполняется и для читателей, лишенных права пользования библиотекой.</w:t>
      </w:r>
    </w:p>
    <w:p w14:paraId="797AB982" w14:textId="77777777" w:rsidR="00FC1EB0" w:rsidRPr="00BE3A6F" w:rsidRDefault="00FC1EB0" w:rsidP="004039DB">
      <w:r>
        <w:t>Перерегистрация учитывается в</w:t>
      </w:r>
      <w:r w:rsidRPr="00BE3A6F">
        <w:t xml:space="preserve"> оперативной статистик</w:t>
      </w:r>
      <w:r>
        <w:t>е</w:t>
      </w:r>
      <w:r w:rsidRPr="00BE3A6F">
        <w:t xml:space="preserve"> </w:t>
      </w:r>
      <w:r w:rsidR="00CB74A5">
        <w:t>посещений</w:t>
      </w:r>
      <w:r w:rsidRPr="00BE3A6F">
        <w:t xml:space="preserve"> библиотеки (форма ОПЕРАТИВНАЯ СТАТИСТИКА ПОСЕЩЕНИЙ). </w:t>
      </w:r>
      <w:r w:rsidR="00CB74A5">
        <w:t xml:space="preserve">Для получения актуальных данных статистики следует нажать на кнопку </w:t>
      </w:r>
      <w:r w:rsidR="00CB74A5" w:rsidRPr="00993B10">
        <w:rPr>
          <w:b/>
        </w:rPr>
        <w:t>Обновить</w:t>
      </w:r>
      <w:r w:rsidR="00CB74A5">
        <w:t xml:space="preserve"> </w:t>
      </w:r>
      <w:r w:rsidR="00CB74A5">
        <w:rPr>
          <w:noProof/>
        </w:rPr>
        <w:drawing>
          <wp:inline distT="0" distB="0" distL="0" distR="0" wp14:anchorId="487473B9" wp14:editId="36885FE4">
            <wp:extent cx="247650" cy="219075"/>
            <wp:effectExtent l="19050" t="0" r="0" b="0"/>
            <wp:docPr id="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grayscl/>
                    </a:blip>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B74A5">
        <w:t xml:space="preserve"> этой формы.</w:t>
      </w:r>
    </w:p>
    <w:p w14:paraId="742BA32A" w14:textId="77777777" w:rsidR="00205832" w:rsidRDefault="00822759" w:rsidP="00822759">
      <w:pPr>
        <w:pStyle w:val="5"/>
      </w:pPr>
      <w:bookmarkStart w:id="280" w:name="_Ref32574413"/>
      <w:r>
        <w:t>Кнопка БЛОКИРОВКИ</w:t>
      </w:r>
      <w:bookmarkEnd w:id="280"/>
    </w:p>
    <w:p w14:paraId="491F74AC" w14:textId="77777777" w:rsidR="002F7DB8" w:rsidRDefault="002F7DB8" w:rsidP="006D654A">
      <w:pPr>
        <w:pStyle w:val="af6"/>
        <w:ind w:firstLine="708"/>
        <w:rPr>
          <w:rFonts w:asciiTheme="minorHAnsi" w:hAnsiTheme="minorHAnsi" w:cstheme="minorHAnsi"/>
          <w:sz w:val="22"/>
          <w:szCs w:val="22"/>
          <w:lang w:val="ru-RU"/>
        </w:rPr>
      </w:pPr>
    </w:p>
    <w:p w14:paraId="56CBD269" w14:textId="77777777" w:rsidR="007169B1" w:rsidRPr="00B71147" w:rsidRDefault="00BE29DB" w:rsidP="006D654A">
      <w:pPr>
        <w:pStyle w:val="af6"/>
        <w:ind w:firstLine="708"/>
        <w:rPr>
          <w:rFonts w:asciiTheme="minorHAnsi" w:hAnsiTheme="minorHAnsi" w:cstheme="minorHAnsi"/>
          <w:sz w:val="22"/>
          <w:szCs w:val="22"/>
          <w:lang w:val="ru-RU"/>
        </w:rPr>
      </w:pPr>
      <w:r w:rsidRPr="00B71147">
        <w:rPr>
          <w:rFonts w:asciiTheme="minorHAnsi" w:hAnsiTheme="minorHAnsi" w:cstheme="minorHAnsi"/>
          <w:sz w:val="22"/>
          <w:szCs w:val="22"/>
          <w:lang w:val="ru-RU"/>
        </w:rPr>
        <w:t>Пользователю</w:t>
      </w:r>
      <w:r w:rsidR="00775C3B" w:rsidRPr="00B71147">
        <w:rPr>
          <w:rFonts w:asciiTheme="minorHAnsi" w:hAnsiTheme="minorHAnsi" w:cstheme="minorHAnsi"/>
          <w:sz w:val="22"/>
          <w:szCs w:val="22"/>
          <w:lang w:val="ru-RU"/>
        </w:rPr>
        <w:t xml:space="preserve">, работающему на книговыдаче, предоставляется возможность блокировать (или снимать блокировку) возможность выдачи/возврата </w:t>
      </w:r>
      <w:r w:rsidRPr="00B71147">
        <w:rPr>
          <w:rFonts w:asciiTheme="minorHAnsi" w:hAnsiTheme="minorHAnsi" w:cstheme="minorHAnsi"/>
          <w:sz w:val="22"/>
          <w:szCs w:val="22"/>
          <w:lang w:val="ru-RU"/>
        </w:rPr>
        <w:t xml:space="preserve">изданий </w:t>
      </w:r>
      <w:r w:rsidR="00775C3B" w:rsidRPr="00B71147">
        <w:rPr>
          <w:rFonts w:asciiTheme="minorHAnsi" w:hAnsiTheme="minorHAnsi" w:cstheme="minorHAnsi"/>
          <w:sz w:val="22"/>
          <w:szCs w:val="22"/>
          <w:lang w:val="ru-RU"/>
        </w:rPr>
        <w:t>для читателя</w:t>
      </w:r>
      <w:r w:rsidRPr="00B71147">
        <w:rPr>
          <w:rFonts w:asciiTheme="minorHAnsi" w:hAnsiTheme="minorHAnsi" w:cstheme="minorHAnsi"/>
          <w:sz w:val="22"/>
          <w:szCs w:val="22"/>
          <w:lang w:val="ru-RU"/>
        </w:rPr>
        <w:t xml:space="preserve">, </w:t>
      </w:r>
      <w:proofErr w:type="gramStart"/>
      <w:r w:rsidRPr="00B71147">
        <w:rPr>
          <w:rFonts w:asciiTheme="minorHAnsi" w:hAnsiTheme="minorHAnsi" w:cstheme="minorHAnsi"/>
          <w:sz w:val="22"/>
          <w:szCs w:val="22"/>
          <w:lang w:val="ru-RU"/>
        </w:rPr>
        <w:t>т.е.</w:t>
      </w:r>
      <w:proofErr w:type="gramEnd"/>
      <w:r w:rsidRPr="00B71147">
        <w:rPr>
          <w:rFonts w:asciiTheme="minorHAnsi" w:hAnsiTheme="minorHAnsi" w:cstheme="minorHAnsi"/>
          <w:sz w:val="22"/>
          <w:szCs w:val="22"/>
          <w:lang w:val="ru-RU"/>
        </w:rPr>
        <w:t xml:space="preserve"> лишать читателя права на обслуживание.</w:t>
      </w:r>
      <w:r w:rsidR="00775C3B" w:rsidRPr="00B71147">
        <w:rPr>
          <w:rFonts w:asciiTheme="minorHAnsi" w:hAnsiTheme="minorHAnsi" w:cstheme="minorHAnsi"/>
          <w:sz w:val="22"/>
          <w:szCs w:val="22"/>
          <w:lang w:val="ru-RU"/>
        </w:rPr>
        <w:t xml:space="preserve"> Для этого предусмотрена </w:t>
      </w:r>
      <w:r w:rsidR="00775C3B" w:rsidRPr="00B71147">
        <w:rPr>
          <w:rFonts w:asciiTheme="minorHAnsi" w:hAnsiTheme="minorHAnsi" w:cstheme="minorHAnsi"/>
          <w:b/>
          <w:sz w:val="22"/>
          <w:szCs w:val="22"/>
          <w:lang w:val="ru-RU"/>
        </w:rPr>
        <w:t xml:space="preserve">кнопка БЛОКИРОВКИ </w:t>
      </w:r>
      <w:r w:rsidR="004F1F34" w:rsidRPr="00B71147">
        <w:rPr>
          <w:rFonts w:asciiTheme="minorHAnsi" w:hAnsiTheme="minorHAnsi" w:cstheme="minorHAnsi"/>
          <w:noProof/>
          <w:sz w:val="22"/>
          <w:szCs w:val="22"/>
          <w:lang w:val="ru-RU" w:bidi="ar-SA"/>
        </w:rPr>
        <w:drawing>
          <wp:inline distT="0" distB="0" distL="0" distR="0" wp14:anchorId="28D385F2" wp14:editId="55C65FC4">
            <wp:extent cx="200025" cy="200025"/>
            <wp:effectExtent l="19050" t="0" r="9525" b="0"/>
            <wp:docPr id="75" name="Рисунок 54" descr="blockr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blockrdr.png"/>
                    <pic:cNvPicPr>
                      <a:picLocks noChangeAspect="1" noChangeArrowheads="1"/>
                    </pic:cNvPicPr>
                  </pic:nvPicPr>
                  <pic:blipFill>
                    <a:blip r:embed="rId73"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4F1F34" w:rsidRPr="00B71147">
        <w:rPr>
          <w:rFonts w:asciiTheme="minorHAnsi" w:hAnsiTheme="minorHAnsi" w:cstheme="minorHAnsi"/>
          <w:sz w:val="22"/>
          <w:szCs w:val="22"/>
          <w:lang w:val="ru-RU"/>
        </w:rPr>
        <w:t xml:space="preserve"> </w:t>
      </w:r>
      <w:r w:rsidR="00775C3B" w:rsidRPr="00B71147">
        <w:rPr>
          <w:rFonts w:asciiTheme="minorHAnsi" w:hAnsiTheme="minorHAnsi" w:cstheme="minorHAnsi"/>
          <w:sz w:val="22"/>
          <w:szCs w:val="22"/>
          <w:lang w:val="ru-RU"/>
        </w:rPr>
        <w:t xml:space="preserve">, при нажатии которой выдается </w:t>
      </w:r>
      <w:r w:rsidR="00BB6D9E" w:rsidRPr="00AF75A9">
        <w:rPr>
          <w:rFonts w:asciiTheme="minorHAnsi" w:hAnsiTheme="minorHAnsi" w:cstheme="minorHAnsi"/>
          <w:sz w:val="22"/>
          <w:szCs w:val="22"/>
          <w:lang w:val="ru-RU"/>
        </w:rPr>
        <w:t>окно</w:t>
      </w:r>
      <w:r w:rsidR="00775C3B" w:rsidRPr="00B71147">
        <w:rPr>
          <w:rFonts w:asciiTheme="minorHAnsi" w:hAnsiTheme="minorHAnsi" w:cstheme="minorHAnsi"/>
          <w:sz w:val="22"/>
          <w:szCs w:val="22"/>
          <w:lang w:val="ru-RU"/>
        </w:rPr>
        <w:t xml:space="preserve"> БЛОКИРОВКА ВОЗМОЖНОСТИ КНИГОВЫДАЧИ ДЛЯ ЧИТАТЕЛЯ</w:t>
      </w:r>
      <w:r w:rsidR="006D654A" w:rsidRPr="00B71147">
        <w:rPr>
          <w:rFonts w:asciiTheme="minorHAnsi" w:hAnsiTheme="minorHAnsi" w:cstheme="minorHAnsi"/>
          <w:sz w:val="22"/>
          <w:szCs w:val="22"/>
          <w:lang w:val="ru-RU"/>
        </w:rPr>
        <w:t>:</w:t>
      </w:r>
    </w:p>
    <w:p w14:paraId="6453DD82" w14:textId="77777777" w:rsidR="00B62B85" w:rsidRDefault="00D62536" w:rsidP="00B62B85">
      <w:pPr>
        <w:pStyle w:val="af6"/>
        <w:keepNext/>
      </w:pPr>
      <w:r>
        <w:rPr>
          <w:noProof/>
          <w:szCs w:val="20"/>
          <w:lang w:val="ru-RU" w:bidi="ar-SA"/>
        </w:rPr>
        <w:drawing>
          <wp:inline distT="0" distB="0" distL="0" distR="0" wp14:anchorId="3654CDA7" wp14:editId="6E624546">
            <wp:extent cx="5133975" cy="1152525"/>
            <wp:effectExtent l="19050" t="0" r="9525" b="0"/>
            <wp:docPr id="9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grayscl/>
                    </a:blip>
                    <a:srcRect/>
                    <a:stretch>
                      <a:fillRect/>
                    </a:stretch>
                  </pic:blipFill>
                  <pic:spPr bwMode="auto">
                    <a:xfrm>
                      <a:off x="0" y="0"/>
                      <a:ext cx="5133975" cy="1152525"/>
                    </a:xfrm>
                    <a:prstGeom prst="rect">
                      <a:avLst/>
                    </a:prstGeom>
                    <a:noFill/>
                    <a:ln w="9525">
                      <a:noFill/>
                      <a:miter lim="800000"/>
                      <a:headEnd/>
                      <a:tailEnd/>
                    </a:ln>
                  </pic:spPr>
                </pic:pic>
              </a:graphicData>
            </a:graphic>
          </wp:inline>
        </w:drawing>
      </w:r>
    </w:p>
    <w:p w14:paraId="0065BC7E" w14:textId="77777777" w:rsidR="004F1F34" w:rsidRDefault="00B62B85" w:rsidP="00B62B85">
      <w:pPr>
        <w:pStyle w:val="a8"/>
        <w:rPr>
          <w:szCs w:val="20"/>
        </w:rPr>
      </w:pPr>
      <w:r>
        <w:t xml:space="preserve">Рис.  </w:t>
      </w:r>
      <w:r w:rsidR="005D0232">
        <w:fldChar w:fldCharType="begin"/>
      </w:r>
      <w:r w:rsidR="005D0232">
        <w:instrText xml:space="preserve"> SEQ Рис._ \* ARABIC </w:instrText>
      </w:r>
      <w:r w:rsidR="005D0232">
        <w:fldChar w:fldCharType="separate"/>
      </w:r>
      <w:r w:rsidR="002D1B65">
        <w:rPr>
          <w:noProof/>
        </w:rPr>
        <w:t>37</w:t>
      </w:r>
      <w:r w:rsidR="005D0232">
        <w:rPr>
          <w:noProof/>
        </w:rPr>
        <w:fldChar w:fldCharType="end"/>
      </w:r>
      <w:r>
        <w:t xml:space="preserve"> Окно "Блокировка возможности книговыдачи для читателя"</w:t>
      </w:r>
    </w:p>
    <w:p w14:paraId="59FCCF57" w14:textId="77777777" w:rsidR="00BE29DB" w:rsidRPr="00144FB3" w:rsidRDefault="00BB6D9E" w:rsidP="004039DB">
      <w:r>
        <w:rPr>
          <w:szCs w:val="20"/>
        </w:rPr>
        <w:t>Окно</w:t>
      </w:r>
      <w:r w:rsidR="00B13E64">
        <w:rPr>
          <w:szCs w:val="20"/>
        </w:rPr>
        <w:t xml:space="preserve"> состоит из одной редактируемой </w:t>
      </w:r>
      <w:r w:rsidR="00B13E64" w:rsidRPr="00B13E64">
        <w:rPr>
          <w:b/>
          <w:szCs w:val="20"/>
        </w:rPr>
        <w:t>строки Причина</w:t>
      </w:r>
      <w:r w:rsidR="00B13E64">
        <w:rPr>
          <w:szCs w:val="20"/>
        </w:rPr>
        <w:t xml:space="preserve">. </w:t>
      </w:r>
      <w:r w:rsidR="00BE29DB">
        <w:rPr>
          <w:szCs w:val="20"/>
        </w:rPr>
        <w:t>Суть операции блокировки</w:t>
      </w:r>
      <w:r w:rsidR="00BE29DB" w:rsidRPr="00BE29DB">
        <w:t xml:space="preserve"> </w:t>
      </w:r>
      <w:r w:rsidR="00BE29DB">
        <w:t xml:space="preserve">состоит в том, </w:t>
      </w:r>
      <w:r w:rsidR="00982D6C">
        <w:t xml:space="preserve">что </w:t>
      </w:r>
      <w:r w:rsidR="00BE29DB">
        <w:t xml:space="preserve">вводя в </w:t>
      </w:r>
      <w:r w:rsidR="00B13E64">
        <w:t>строку</w:t>
      </w:r>
      <w:r w:rsidR="00BE29DB">
        <w:t xml:space="preserve"> причину блокировки, например, что текущий читатель является должником, пользователь вносит изменения непосредственно </w:t>
      </w:r>
      <w:r w:rsidR="00BE29DB" w:rsidRPr="00144FB3">
        <w:t>в его запис</w:t>
      </w:r>
      <w:r w:rsidR="00BE29DB">
        <w:t>ь</w:t>
      </w:r>
      <w:r w:rsidR="00BE29DB" w:rsidRPr="00144FB3">
        <w:t xml:space="preserve"> (в БД </w:t>
      </w:r>
      <w:r w:rsidR="00BE29DB">
        <w:t>читателей</w:t>
      </w:r>
      <w:r w:rsidR="00BE29DB" w:rsidRPr="00144FB3">
        <w:t xml:space="preserve">) </w:t>
      </w:r>
      <w:r w:rsidR="00BE29DB">
        <w:t xml:space="preserve">в </w:t>
      </w:r>
      <w:r w:rsidR="00BE29DB" w:rsidRPr="00144FB3">
        <w:t>поле 29 – ПРАВО ПОЛЬЗОВАНИЯ БИБЛИОТЕКОЙ, а наличие любого значения в этом поле, кроме пустого, означает, что читатель лишен права обслуживания в библиотеке</w:t>
      </w:r>
      <w:r w:rsidR="00982D6C">
        <w:t xml:space="preserve"> </w:t>
      </w:r>
      <w:r w:rsidR="00982D6C" w:rsidRPr="00144FB3">
        <w:t>(т.е. для него</w:t>
      </w:r>
      <w:r w:rsidR="00982D6C" w:rsidRPr="00144FB3">
        <w:rPr>
          <w:b/>
          <w:bCs/>
        </w:rPr>
        <w:t xml:space="preserve"> </w:t>
      </w:r>
      <w:r w:rsidR="00982D6C" w:rsidRPr="00144FB3">
        <w:t>НЕЛЬЗЯ выполнить операции ВЫДАЧИ</w:t>
      </w:r>
      <w:r w:rsidR="00982D6C">
        <w:t>/ВОЗВРАТА</w:t>
      </w:r>
      <w:r w:rsidR="00982D6C" w:rsidRPr="00144FB3">
        <w:t xml:space="preserve"> </w:t>
      </w:r>
      <w:r w:rsidR="00982D6C" w:rsidRPr="00F7796F">
        <w:t>или ПРОДЛЕНИЯ</w:t>
      </w:r>
      <w:r w:rsidR="00982D6C" w:rsidRPr="00144FB3">
        <w:t>)</w:t>
      </w:r>
      <w:r w:rsidR="00BE29DB">
        <w:t>.</w:t>
      </w:r>
    </w:p>
    <w:p w14:paraId="52AB24D5" w14:textId="77777777" w:rsidR="006D654A" w:rsidRPr="00982D6C" w:rsidRDefault="00982D6C" w:rsidP="00982D6C">
      <w:pPr>
        <w:pStyle w:val="af6"/>
        <w:ind w:firstLine="708"/>
        <w:rPr>
          <w:szCs w:val="20"/>
          <w:lang w:val="ru-RU"/>
        </w:rPr>
      </w:pPr>
      <w:r>
        <w:rPr>
          <w:szCs w:val="20"/>
          <w:lang w:val="ru-RU"/>
        </w:rPr>
        <w:t xml:space="preserve">Успешное блокирование </w:t>
      </w:r>
      <w:r w:rsidRPr="00982D6C">
        <w:rPr>
          <w:lang w:val="ru-RU"/>
        </w:rPr>
        <w:t>возможности выдачи/возврата для читателя</w:t>
      </w:r>
      <w:r>
        <w:rPr>
          <w:lang w:val="ru-RU"/>
        </w:rPr>
        <w:t xml:space="preserve"> сопровождается сообщением вида</w:t>
      </w:r>
      <w:r w:rsidRPr="00982D6C">
        <w:rPr>
          <w:lang w:val="ru-RU"/>
        </w:rPr>
        <w:t>:</w:t>
      </w:r>
    </w:p>
    <w:p w14:paraId="0AB0DAA5" w14:textId="77777777" w:rsidR="00B62B85" w:rsidRDefault="00D62536" w:rsidP="00B62B85">
      <w:pPr>
        <w:pStyle w:val="af6"/>
        <w:keepNext/>
      </w:pPr>
      <w:r>
        <w:rPr>
          <w:noProof/>
          <w:szCs w:val="20"/>
          <w:lang w:val="ru-RU" w:bidi="ar-SA"/>
        </w:rPr>
        <w:drawing>
          <wp:inline distT="0" distB="0" distL="0" distR="0" wp14:anchorId="4B0884D1" wp14:editId="20DC1F78">
            <wp:extent cx="3400425" cy="962025"/>
            <wp:effectExtent l="19050" t="0" r="9525" b="0"/>
            <wp:docPr id="9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cstate="print">
                      <a:grayscl/>
                    </a:blip>
                    <a:srcRect/>
                    <a:stretch>
                      <a:fillRect/>
                    </a:stretch>
                  </pic:blipFill>
                  <pic:spPr bwMode="auto">
                    <a:xfrm>
                      <a:off x="0" y="0"/>
                      <a:ext cx="3400425" cy="962025"/>
                    </a:xfrm>
                    <a:prstGeom prst="rect">
                      <a:avLst/>
                    </a:prstGeom>
                    <a:noFill/>
                    <a:ln w="9525">
                      <a:noFill/>
                      <a:miter lim="800000"/>
                      <a:headEnd/>
                      <a:tailEnd/>
                    </a:ln>
                  </pic:spPr>
                </pic:pic>
              </a:graphicData>
            </a:graphic>
          </wp:inline>
        </w:drawing>
      </w:r>
    </w:p>
    <w:p w14:paraId="3DC0A88F" w14:textId="77777777" w:rsidR="007169B1" w:rsidRDefault="00B62B85" w:rsidP="00B62B85">
      <w:pPr>
        <w:pStyle w:val="a8"/>
        <w:rPr>
          <w:szCs w:val="20"/>
        </w:rPr>
      </w:pPr>
      <w:r>
        <w:t xml:space="preserve">Рис.  </w:t>
      </w:r>
      <w:r w:rsidR="005D0232">
        <w:fldChar w:fldCharType="begin"/>
      </w:r>
      <w:r w:rsidR="005D0232">
        <w:instrText xml:space="preserve"> SEQ Рис._ \* ARABIC </w:instrText>
      </w:r>
      <w:r w:rsidR="005D0232">
        <w:fldChar w:fldCharType="separate"/>
      </w:r>
      <w:r w:rsidR="002D1B65">
        <w:rPr>
          <w:noProof/>
        </w:rPr>
        <w:t>38</w:t>
      </w:r>
      <w:r w:rsidR="005D0232">
        <w:rPr>
          <w:noProof/>
        </w:rPr>
        <w:fldChar w:fldCharType="end"/>
      </w:r>
      <w:r>
        <w:t xml:space="preserve"> Окно с сообщением "Блокировка читательского билета произведена успешно"</w:t>
      </w:r>
    </w:p>
    <w:p w14:paraId="230F4DC4" w14:textId="77777777" w:rsidR="00982D6C" w:rsidRPr="00857EF4" w:rsidRDefault="00982D6C" w:rsidP="005B2A54">
      <w:pPr>
        <w:pStyle w:val="af6"/>
        <w:ind w:firstLine="708"/>
        <w:rPr>
          <w:szCs w:val="20"/>
          <w:lang w:val="ru-RU"/>
        </w:rPr>
      </w:pPr>
      <w:r>
        <w:rPr>
          <w:szCs w:val="20"/>
          <w:lang w:val="ru-RU"/>
        </w:rPr>
        <w:t>В случае попытки выполнения</w:t>
      </w:r>
      <w:r w:rsidR="00C9048F">
        <w:rPr>
          <w:szCs w:val="20"/>
          <w:lang w:val="ru-RU"/>
        </w:rPr>
        <w:t xml:space="preserve"> </w:t>
      </w:r>
      <w:r w:rsidR="00C9048F" w:rsidRPr="00144FB3">
        <w:rPr>
          <w:rFonts w:asciiTheme="minorHAnsi" w:hAnsiTheme="minorHAnsi" w:cstheme="minorHAnsi"/>
          <w:sz w:val="22"/>
          <w:szCs w:val="22"/>
          <w:lang w:val="ru-RU"/>
        </w:rPr>
        <w:t>операции ВЫДАЧИ</w:t>
      </w:r>
      <w:r w:rsidR="00C9048F" w:rsidRPr="00C9048F">
        <w:rPr>
          <w:rFonts w:cstheme="minorHAnsi"/>
          <w:lang w:val="ru-RU"/>
        </w:rPr>
        <w:t>/ВОЗВРАТА</w:t>
      </w:r>
      <w:r w:rsidR="00C9048F" w:rsidRPr="00144FB3">
        <w:rPr>
          <w:rFonts w:asciiTheme="minorHAnsi" w:hAnsiTheme="minorHAnsi" w:cstheme="minorHAnsi"/>
          <w:sz w:val="22"/>
          <w:szCs w:val="22"/>
          <w:lang w:val="ru-RU"/>
        </w:rPr>
        <w:t xml:space="preserve"> </w:t>
      </w:r>
      <w:r w:rsidR="00C9048F" w:rsidRPr="005C4A86">
        <w:rPr>
          <w:rFonts w:asciiTheme="minorHAnsi" w:hAnsiTheme="minorHAnsi" w:cstheme="minorHAnsi"/>
          <w:sz w:val="22"/>
          <w:szCs w:val="22"/>
          <w:lang w:val="ru-RU"/>
        </w:rPr>
        <w:t>или ПРОДЛЕНИЯ</w:t>
      </w:r>
      <w:r w:rsidR="00857EF4">
        <w:rPr>
          <w:rFonts w:asciiTheme="minorHAnsi" w:hAnsiTheme="minorHAnsi" w:cstheme="minorHAnsi"/>
          <w:color w:val="FF0000"/>
          <w:sz w:val="22"/>
          <w:szCs w:val="22"/>
          <w:lang w:val="ru-RU"/>
        </w:rPr>
        <w:t xml:space="preserve"> </w:t>
      </w:r>
      <w:r w:rsidR="00857EF4" w:rsidRPr="00857EF4">
        <w:rPr>
          <w:rFonts w:asciiTheme="minorHAnsi" w:hAnsiTheme="minorHAnsi" w:cstheme="minorHAnsi"/>
          <w:sz w:val="22"/>
          <w:szCs w:val="22"/>
          <w:lang w:val="ru-RU"/>
        </w:rPr>
        <w:t xml:space="preserve">для лишенного права пользования читателя </w:t>
      </w:r>
      <w:r w:rsidR="00857EF4">
        <w:rPr>
          <w:rFonts w:asciiTheme="minorHAnsi" w:hAnsiTheme="minorHAnsi" w:cstheme="minorHAnsi"/>
          <w:sz w:val="22"/>
          <w:szCs w:val="22"/>
          <w:lang w:val="ru-RU"/>
        </w:rPr>
        <w:t>выдается сообщение вида</w:t>
      </w:r>
      <w:r w:rsidR="00857EF4" w:rsidRPr="00857EF4">
        <w:rPr>
          <w:rFonts w:asciiTheme="minorHAnsi" w:hAnsiTheme="minorHAnsi" w:cstheme="minorHAnsi"/>
          <w:sz w:val="22"/>
          <w:szCs w:val="22"/>
          <w:lang w:val="ru-RU"/>
        </w:rPr>
        <w:t>:</w:t>
      </w:r>
    </w:p>
    <w:p w14:paraId="1D272D8D" w14:textId="77777777" w:rsidR="00B62B85" w:rsidRDefault="00982D6C" w:rsidP="00B62B85">
      <w:pPr>
        <w:keepNext/>
      </w:pPr>
      <w:r>
        <w:rPr>
          <w:noProof/>
        </w:rPr>
        <w:lastRenderedPageBreak/>
        <w:drawing>
          <wp:inline distT="0" distB="0" distL="0" distR="0" wp14:anchorId="37AFF465" wp14:editId="743F8A33">
            <wp:extent cx="5934075" cy="1209675"/>
            <wp:effectExtent l="19050" t="0" r="9525" b="0"/>
            <wp:docPr id="7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cstate="print"/>
                    <a:srcRect/>
                    <a:stretch>
                      <a:fillRect/>
                    </a:stretch>
                  </pic:blipFill>
                  <pic:spPr bwMode="auto">
                    <a:xfrm>
                      <a:off x="0" y="0"/>
                      <a:ext cx="5934075" cy="1209675"/>
                    </a:xfrm>
                    <a:prstGeom prst="rect">
                      <a:avLst/>
                    </a:prstGeom>
                    <a:noFill/>
                    <a:ln w="9525">
                      <a:noFill/>
                      <a:miter lim="800000"/>
                      <a:headEnd/>
                      <a:tailEnd/>
                    </a:ln>
                  </pic:spPr>
                </pic:pic>
              </a:graphicData>
            </a:graphic>
          </wp:inline>
        </w:drawing>
      </w:r>
    </w:p>
    <w:p w14:paraId="030B296E" w14:textId="77777777" w:rsidR="00282ADE" w:rsidRDefault="00B62B85" w:rsidP="00B62B85">
      <w:pPr>
        <w:pStyle w:val="a8"/>
      </w:pPr>
      <w:r>
        <w:t xml:space="preserve">Рис.  </w:t>
      </w:r>
      <w:r w:rsidR="005D0232">
        <w:fldChar w:fldCharType="begin"/>
      </w:r>
      <w:r w:rsidR="005D0232">
        <w:instrText xml:space="preserve"> SEQ Рис._ \* ARABIC </w:instrText>
      </w:r>
      <w:r w:rsidR="005D0232">
        <w:fldChar w:fldCharType="separate"/>
      </w:r>
      <w:r w:rsidR="002D1B65">
        <w:rPr>
          <w:noProof/>
        </w:rPr>
        <w:t>39</w:t>
      </w:r>
      <w:r w:rsidR="005D0232">
        <w:rPr>
          <w:noProof/>
        </w:rPr>
        <w:fldChar w:fldCharType="end"/>
      </w:r>
      <w:r>
        <w:t xml:space="preserve"> Окно с сообщением о лишении читателя права пользования</w:t>
      </w:r>
    </w:p>
    <w:p w14:paraId="5E412512" w14:textId="77777777" w:rsidR="00857EF4" w:rsidRPr="00857EF4" w:rsidRDefault="005B2A54" w:rsidP="004039DB">
      <w:r>
        <w:t xml:space="preserve">Повторное нажатие </w:t>
      </w:r>
      <w:r w:rsidRPr="005B2A54">
        <w:rPr>
          <w:b/>
        </w:rPr>
        <w:t>кнопки Блокировка</w:t>
      </w:r>
      <w:r>
        <w:t xml:space="preserve"> и о</w:t>
      </w:r>
      <w:r w:rsidR="00857EF4">
        <w:t xml:space="preserve">чистка </w:t>
      </w:r>
      <w:r w:rsidR="00B13E64" w:rsidRPr="00B13E64">
        <w:rPr>
          <w:b/>
        </w:rPr>
        <w:t>строки П</w:t>
      </w:r>
      <w:r w:rsidR="00857EF4" w:rsidRPr="00B13E64">
        <w:rPr>
          <w:b/>
        </w:rPr>
        <w:t>ричин</w:t>
      </w:r>
      <w:r w:rsidR="00B13E64" w:rsidRPr="00B13E64">
        <w:rPr>
          <w:b/>
        </w:rPr>
        <w:t>а</w:t>
      </w:r>
      <w:r w:rsidR="00857EF4">
        <w:t xml:space="preserve"> вызывает снятие блокировки книговыдачи, сопровождаемое сообщением вида</w:t>
      </w:r>
      <w:r w:rsidR="00857EF4" w:rsidRPr="00857EF4">
        <w:t>:</w:t>
      </w:r>
    </w:p>
    <w:p w14:paraId="043801A8" w14:textId="77777777" w:rsidR="00B62B85" w:rsidRDefault="007F4CD9" w:rsidP="00B62B85">
      <w:pPr>
        <w:keepNext/>
      </w:pPr>
      <w:r>
        <w:rPr>
          <w:noProof/>
        </w:rPr>
        <w:drawing>
          <wp:inline distT="0" distB="0" distL="0" distR="0" wp14:anchorId="44A5B99E" wp14:editId="24CEBC3D">
            <wp:extent cx="2981325" cy="952500"/>
            <wp:effectExtent l="19050" t="0" r="9525" b="0"/>
            <wp:docPr id="9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grayscl/>
                    </a:blip>
                    <a:srcRect/>
                    <a:stretch>
                      <a:fillRect/>
                    </a:stretch>
                  </pic:blipFill>
                  <pic:spPr bwMode="auto">
                    <a:xfrm>
                      <a:off x="0" y="0"/>
                      <a:ext cx="2981325" cy="952500"/>
                    </a:xfrm>
                    <a:prstGeom prst="rect">
                      <a:avLst/>
                    </a:prstGeom>
                    <a:noFill/>
                    <a:ln w="9525">
                      <a:noFill/>
                      <a:miter lim="800000"/>
                      <a:headEnd/>
                      <a:tailEnd/>
                    </a:ln>
                  </pic:spPr>
                </pic:pic>
              </a:graphicData>
            </a:graphic>
          </wp:inline>
        </w:drawing>
      </w:r>
    </w:p>
    <w:p w14:paraId="73A4338A" w14:textId="77777777" w:rsidR="00857EF4" w:rsidRPr="00B62B85" w:rsidRDefault="00B62B85" w:rsidP="00B62B85">
      <w:pPr>
        <w:pStyle w:val="a8"/>
      </w:pPr>
      <w:r>
        <w:t xml:space="preserve">Рис.  </w:t>
      </w:r>
      <w:r w:rsidR="005D0232">
        <w:fldChar w:fldCharType="begin"/>
      </w:r>
      <w:r w:rsidR="005D0232">
        <w:instrText xml:space="preserve"> SEQ Рис._ \* ARABIC </w:instrText>
      </w:r>
      <w:r w:rsidR="005D0232">
        <w:fldChar w:fldCharType="separate"/>
      </w:r>
      <w:r w:rsidR="002D1B65">
        <w:rPr>
          <w:noProof/>
        </w:rPr>
        <w:t>40</w:t>
      </w:r>
      <w:r w:rsidR="005D0232">
        <w:rPr>
          <w:noProof/>
        </w:rPr>
        <w:fldChar w:fldCharType="end"/>
      </w:r>
      <w:r>
        <w:t xml:space="preserve"> Окно с сообщением "Читательский билет был успешно разблокирован"</w:t>
      </w:r>
    </w:p>
    <w:p w14:paraId="7D5A2718" w14:textId="77777777" w:rsidR="002F7DB8" w:rsidRDefault="00822759" w:rsidP="00822759">
      <w:pPr>
        <w:pStyle w:val="5"/>
      </w:pPr>
      <w:r w:rsidRPr="00381B0A">
        <w:t>Кнопка РЕДАКТИРОВАНИЕ ЧИТАТЕЛЯ</w:t>
      </w:r>
    </w:p>
    <w:p w14:paraId="069ACE91" w14:textId="77777777" w:rsidR="008D3DD6" w:rsidRPr="00E66A54" w:rsidRDefault="00381B0A" w:rsidP="004039DB">
      <w:r w:rsidRPr="00381B0A">
        <w:rPr>
          <w:b/>
        </w:rPr>
        <w:t>Кнопка РЕДАКТИРОВАНИЕ ЧИТАТЕЛЯ</w:t>
      </w:r>
      <w:r>
        <w:t xml:space="preserve"> </w:t>
      </w:r>
      <w:r>
        <w:rPr>
          <w:noProof/>
        </w:rPr>
        <w:drawing>
          <wp:inline distT="0" distB="0" distL="0" distR="0" wp14:anchorId="2A1841D5" wp14:editId="7FA261C4">
            <wp:extent cx="203175" cy="203175"/>
            <wp:effectExtent l="19050" t="0" r="6375" b="0"/>
            <wp:docPr id="82" name="Рисунок 59" descr="rd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edit.png"/>
                    <pic:cNvPicPr/>
                  </pic:nvPicPr>
                  <pic:blipFill>
                    <a:blip r:embed="rId74" cstate="print"/>
                    <a:stretch>
                      <a:fillRect/>
                    </a:stretch>
                  </pic:blipFill>
                  <pic:spPr>
                    <a:xfrm>
                      <a:off x="0" y="0"/>
                      <a:ext cx="203175" cy="203175"/>
                    </a:xfrm>
                    <a:prstGeom prst="rect">
                      <a:avLst/>
                    </a:prstGeom>
                  </pic:spPr>
                </pic:pic>
              </a:graphicData>
            </a:graphic>
          </wp:inline>
        </w:drawing>
      </w:r>
      <w:r>
        <w:t xml:space="preserve"> служит для перехода в редактор записи и корректировки соответствующей записи в БД читателя (</w:t>
      </w:r>
      <w:r>
        <w:rPr>
          <w:lang w:val="en-US"/>
        </w:rPr>
        <w:t>RDR</w:t>
      </w:r>
      <w:r>
        <w:t>) – например, в случае изменении реквизитов читателя.</w:t>
      </w:r>
      <w:r w:rsidR="00AB2DB0">
        <w:t xml:space="preserve"> После внесения изменений запись читателя следует сохранить и закрыть редактор (соответствующая кнопка </w:t>
      </w:r>
      <w:r w:rsidR="003E4E38">
        <w:rPr>
          <w:noProof/>
        </w:rPr>
        <w:drawing>
          <wp:inline distT="0" distB="0" distL="0" distR="0" wp14:anchorId="138D90CB" wp14:editId="38F88780">
            <wp:extent cx="1449070" cy="255905"/>
            <wp:effectExtent l="19050" t="0" r="0" b="0"/>
            <wp:docPr id="17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srcRect/>
                    <a:stretch>
                      <a:fillRect/>
                    </a:stretch>
                  </pic:blipFill>
                  <pic:spPr bwMode="auto">
                    <a:xfrm>
                      <a:off x="0" y="0"/>
                      <a:ext cx="1449070" cy="255905"/>
                    </a:xfrm>
                    <a:prstGeom prst="rect">
                      <a:avLst/>
                    </a:prstGeom>
                    <a:noFill/>
                    <a:ln w="9525">
                      <a:noFill/>
                      <a:miter lim="800000"/>
                      <a:headEnd/>
                      <a:tailEnd/>
                    </a:ln>
                  </pic:spPr>
                </pic:pic>
              </a:graphicData>
            </a:graphic>
          </wp:inline>
        </w:drawing>
      </w:r>
      <w:r w:rsidR="00E30ABC">
        <w:t xml:space="preserve"> становится активной), при этом осуществляется возврат в АРМ «Книговыдача».</w:t>
      </w:r>
      <w:r w:rsidR="0017375E">
        <w:t xml:space="preserve"> </w:t>
      </w:r>
      <w:r w:rsidR="0017375E" w:rsidRPr="00E66A54">
        <w:rPr>
          <w:rFonts w:cstheme="minorHAnsi"/>
        </w:rPr>
        <w:t>Фокус управления (курсор) переносится на окно ввода штрих-кода формы ВВОД ШТРИХ-КОДА ДЛЯ ВЫДАЧИ ЭКЗЕМПЛЯРА.</w:t>
      </w:r>
    </w:p>
    <w:p w14:paraId="7BF3341D" w14:textId="77777777" w:rsidR="008D3DD6" w:rsidRPr="00E66A54" w:rsidRDefault="008D3DD6" w:rsidP="004039DB">
      <w:pPr>
        <w:rPr>
          <w:rFonts w:eastAsia="Times New Roman"/>
        </w:rPr>
      </w:pPr>
      <w:r w:rsidRPr="00E66A54">
        <w:rPr>
          <w:rFonts w:eastAsia="Times New Roman"/>
        </w:rPr>
        <w:t xml:space="preserve">Доступность для пользователя АРМ «Книговыдача» возможности редактировать запись читателя определяется параметром </w:t>
      </w:r>
      <w:r w:rsidR="003E4E38">
        <w:rPr>
          <w:rFonts w:eastAsia="Times New Roman"/>
        </w:rPr>
        <w:t>"</w:t>
      </w:r>
      <w:r w:rsidR="003E4E38" w:rsidRPr="003E4E38">
        <w:rPr>
          <w:rFonts w:eastAsia="Times New Roman"/>
        </w:rPr>
        <w:t>Разрешить редактирование записи пользователя</w:t>
      </w:r>
      <w:r w:rsidR="003E4E38">
        <w:rPr>
          <w:rFonts w:eastAsia="Times New Roman"/>
        </w:rPr>
        <w:t>"</w:t>
      </w:r>
      <w:r w:rsidRPr="00E66A54">
        <w:rPr>
          <w:rFonts w:eastAsia="Times New Roman"/>
        </w:rPr>
        <w:t>.</w:t>
      </w:r>
      <w:r w:rsidR="0078451C" w:rsidRPr="00E66A54">
        <w:rPr>
          <w:rFonts w:eastAsia="Times New Roman"/>
        </w:rPr>
        <w:t xml:space="preserve"> При запрете кнопка </w:t>
      </w:r>
      <w:r w:rsidR="0078451C" w:rsidRPr="00E66A54">
        <w:rPr>
          <w:rFonts w:eastAsia="Times New Roman"/>
          <w:noProof/>
        </w:rPr>
        <w:drawing>
          <wp:inline distT="0" distB="0" distL="0" distR="0" wp14:anchorId="3173057A" wp14:editId="24A5FA34">
            <wp:extent cx="203175" cy="203175"/>
            <wp:effectExtent l="19050" t="0" r="6375" b="0"/>
            <wp:docPr id="121" name="Рисунок 59" descr="rd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edit.png"/>
                    <pic:cNvPicPr/>
                  </pic:nvPicPr>
                  <pic:blipFill>
                    <a:blip r:embed="rId74" cstate="print"/>
                    <a:stretch>
                      <a:fillRect/>
                    </a:stretch>
                  </pic:blipFill>
                  <pic:spPr>
                    <a:xfrm>
                      <a:off x="0" y="0"/>
                      <a:ext cx="203175" cy="203175"/>
                    </a:xfrm>
                    <a:prstGeom prst="rect">
                      <a:avLst/>
                    </a:prstGeom>
                  </pic:spPr>
                </pic:pic>
              </a:graphicData>
            </a:graphic>
          </wp:inline>
        </w:drawing>
      </w:r>
      <w:r w:rsidR="0078451C" w:rsidRPr="00E66A54">
        <w:rPr>
          <w:rFonts w:eastAsia="Times New Roman"/>
        </w:rPr>
        <w:t xml:space="preserve"> не видна.</w:t>
      </w:r>
    </w:p>
    <w:p w14:paraId="3C233984" w14:textId="77777777" w:rsidR="008D3DD6" w:rsidRDefault="00822759" w:rsidP="00822759">
      <w:pPr>
        <w:pStyle w:val="5"/>
      </w:pPr>
      <w:r w:rsidRPr="00A93A9F">
        <w:t>Кнопка НОВЫЙ ЧИТАТЕЛЬ</w:t>
      </w:r>
    </w:p>
    <w:p w14:paraId="2E6255E5" w14:textId="77777777" w:rsidR="00C02796" w:rsidRPr="00E66A54" w:rsidRDefault="009443B4" w:rsidP="00822759">
      <w:r w:rsidRPr="00822759">
        <w:rPr>
          <w:b/>
        </w:rPr>
        <w:t>Кнопка НОВЫЙ ЧИТАТЕЛЬ</w:t>
      </w:r>
      <w:r w:rsidRPr="00A93A9F">
        <w:t xml:space="preserve"> </w:t>
      </w:r>
      <w:r w:rsidR="00542D3E" w:rsidRPr="00A93A9F">
        <w:rPr>
          <w:noProof/>
        </w:rPr>
        <w:drawing>
          <wp:inline distT="0" distB="0" distL="0" distR="0" wp14:anchorId="0E7C716A" wp14:editId="57179EC9">
            <wp:extent cx="203175" cy="203175"/>
            <wp:effectExtent l="19050" t="0" r="6375" b="0"/>
            <wp:docPr id="85" name="Рисунок 60" descr="rd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add.png"/>
                    <pic:cNvPicPr/>
                  </pic:nvPicPr>
                  <pic:blipFill>
                    <a:blip r:embed="rId75" cstate="print"/>
                    <a:stretch>
                      <a:fillRect/>
                    </a:stretch>
                  </pic:blipFill>
                  <pic:spPr>
                    <a:xfrm>
                      <a:off x="0" y="0"/>
                      <a:ext cx="203175" cy="203175"/>
                    </a:xfrm>
                    <a:prstGeom prst="rect">
                      <a:avLst/>
                    </a:prstGeom>
                  </pic:spPr>
                </pic:pic>
              </a:graphicData>
            </a:graphic>
          </wp:inline>
        </w:drawing>
      </w:r>
      <w:r w:rsidR="00542D3E" w:rsidRPr="00A93A9F">
        <w:t xml:space="preserve"> </w:t>
      </w:r>
      <w:r w:rsidRPr="00A93A9F">
        <w:t xml:space="preserve">служит </w:t>
      </w:r>
      <w:proofErr w:type="gramStart"/>
      <w:r w:rsidRPr="00A93A9F">
        <w:t xml:space="preserve">для </w:t>
      </w:r>
      <w:r w:rsidR="00542D3E" w:rsidRPr="00A93A9F">
        <w:t xml:space="preserve"> </w:t>
      </w:r>
      <w:r w:rsidRPr="00A93A9F">
        <w:t>перехода</w:t>
      </w:r>
      <w:proofErr w:type="gramEnd"/>
      <w:r w:rsidRPr="00A93A9F">
        <w:t xml:space="preserve"> в редактор записи и </w:t>
      </w:r>
      <w:r w:rsidR="00F90F19" w:rsidRPr="00A93A9F">
        <w:t xml:space="preserve">создания </w:t>
      </w:r>
      <w:r w:rsidR="00542D3E" w:rsidRPr="00A93A9F">
        <w:t>запис</w:t>
      </w:r>
      <w:r w:rsidR="00F90F19" w:rsidRPr="00A93A9F">
        <w:t>и</w:t>
      </w:r>
      <w:r w:rsidR="00542D3E" w:rsidRPr="00A93A9F">
        <w:t xml:space="preserve"> </w:t>
      </w:r>
      <w:r w:rsidR="00F90F19" w:rsidRPr="00A93A9F">
        <w:t xml:space="preserve">(документа) </w:t>
      </w:r>
      <w:r w:rsidR="00542D3E" w:rsidRPr="00A93A9F">
        <w:t>нового читателя</w:t>
      </w:r>
      <w:r w:rsidR="00F90F19" w:rsidRPr="00A93A9F">
        <w:t xml:space="preserve">. После внесения всех необходимых данных запись читателя следует сохранить и закрыть редактор (соответствующая кнопка </w:t>
      </w:r>
      <w:r w:rsidR="003E4E38" w:rsidRPr="003E4E38">
        <w:rPr>
          <w:noProof/>
        </w:rPr>
        <w:drawing>
          <wp:inline distT="0" distB="0" distL="0" distR="0" wp14:anchorId="40337676" wp14:editId="115466DC">
            <wp:extent cx="1449070" cy="255905"/>
            <wp:effectExtent l="19050" t="0" r="0" b="0"/>
            <wp:docPr id="1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srcRect/>
                    <a:stretch>
                      <a:fillRect/>
                    </a:stretch>
                  </pic:blipFill>
                  <pic:spPr bwMode="auto">
                    <a:xfrm>
                      <a:off x="0" y="0"/>
                      <a:ext cx="1449070" cy="255905"/>
                    </a:xfrm>
                    <a:prstGeom prst="rect">
                      <a:avLst/>
                    </a:prstGeom>
                    <a:noFill/>
                    <a:ln w="9525">
                      <a:noFill/>
                      <a:miter lim="800000"/>
                      <a:headEnd/>
                      <a:tailEnd/>
                    </a:ln>
                  </pic:spPr>
                </pic:pic>
              </a:graphicData>
            </a:graphic>
          </wp:inline>
        </w:drawing>
      </w:r>
      <w:r w:rsidR="00F90F19" w:rsidRPr="00A93A9F">
        <w:t xml:space="preserve"> становится активной), при этом осуществляется возврат в АРМ «Книговыдача»</w:t>
      </w:r>
      <w:r w:rsidR="00A93A9F" w:rsidRPr="00A93A9F">
        <w:t>, где в форме ТЕКУЩИЙ ЧИТАТЕЛЬ отображается полное описание только что введенного читателя (</w:t>
      </w:r>
      <w:proofErr w:type="gramStart"/>
      <w:r w:rsidR="00A93A9F" w:rsidRPr="00A93A9F">
        <w:t>т.е.</w:t>
      </w:r>
      <w:proofErr w:type="gramEnd"/>
      <w:r w:rsidR="00A93A9F" w:rsidRPr="00A93A9F">
        <w:t xml:space="preserve"> новый читатель становится текущим и для него можно выполнять все возможные операции)</w:t>
      </w:r>
      <w:r w:rsidR="00F90F19" w:rsidRPr="00A93A9F">
        <w:t>.</w:t>
      </w:r>
      <w:r w:rsidR="00C02796" w:rsidRPr="00822759">
        <w:rPr>
          <w:rFonts w:cstheme="minorHAnsi"/>
          <w:color w:val="00B050"/>
        </w:rPr>
        <w:t xml:space="preserve"> </w:t>
      </w:r>
      <w:r w:rsidR="00C02796" w:rsidRPr="00822759">
        <w:rPr>
          <w:rFonts w:cstheme="minorHAnsi"/>
        </w:rPr>
        <w:t>Фокус управления (курсор) переносится на окно ввода штрих-кода формы ВВОД ШТРИХ-КОДА ДЛЯ ВЫДАЧИ ЭКЗЕМПЛЯРА.</w:t>
      </w:r>
    </w:p>
    <w:p w14:paraId="0D85FCF9" w14:textId="77777777" w:rsidR="00C02796" w:rsidRDefault="00C02796" w:rsidP="00822759">
      <w:pPr>
        <w:rPr>
          <w:rFonts w:eastAsia="Times New Roman"/>
          <w:color w:val="00B050"/>
        </w:rPr>
      </w:pPr>
      <w:r w:rsidRPr="00E66A54">
        <w:rPr>
          <w:rFonts w:eastAsia="Times New Roman"/>
        </w:rPr>
        <w:t>Доступность возможности создания записи нового читателя определяется параметром</w:t>
      </w:r>
      <w:r w:rsidR="003E4E38">
        <w:rPr>
          <w:rFonts w:eastAsia="Times New Roman"/>
        </w:rPr>
        <w:t xml:space="preserve"> "</w:t>
      </w:r>
      <w:r w:rsidR="003E4E38" w:rsidRPr="003E4E38">
        <w:rPr>
          <w:rFonts w:eastAsia="Times New Roman"/>
        </w:rPr>
        <w:t>Разрешить создание новой записи пользователя</w:t>
      </w:r>
      <w:r w:rsidR="003E4E38">
        <w:rPr>
          <w:rFonts w:eastAsia="Times New Roman"/>
        </w:rPr>
        <w:t>"</w:t>
      </w:r>
      <w:r w:rsidRPr="00E66A54">
        <w:rPr>
          <w:rFonts w:eastAsia="Times New Roman"/>
        </w:rPr>
        <w:t>.</w:t>
      </w:r>
      <w:r w:rsidR="0078451C" w:rsidRPr="00E66A54">
        <w:rPr>
          <w:rFonts w:eastAsia="Times New Roman"/>
        </w:rPr>
        <w:t xml:space="preserve"> При запрете кнопка </w:t>
      </w:r>
      <w:r w:rsidR="0078451C" w:rsidRPr="00E66A54">
        <w:rPr>
          <w:rFonts w:eastAsia="Times New Roman"/>
          <w:noProof/>
        </w:rPr>
        <w:drawing>
          <wp:inline distT="0" distB="0" distL="0" distR="0" wp14:anchorId="6DFABF2A" wp14:editId="4784A5C5">
            <wp:extent cx="203175" cy="203175"/>
            <wp:effectExtent l="19050" t="0" r="6375" b="0"/>
            <wp:docPr id="119" name="Рисунок 60" descr="rd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add.png"/>
                    <pic:cNvPicPr/>
                  </pic:nvPicPr>
                  <pic:blipFill>
                    <a:blip r:embed="rId75" cstate="print"/>
                    <a:stretch>
                      <a:fillRect/>
                    </a:stretch>
                  </pic:blipFill>
                  <pic:spPr>
                    <a:xfrm>
                      <a:off x="0" y="0"/>
                      <a:ext cx="203175" cy="203175"/>
                    </a:xfrm>
                    <a:prstGeom prst="rect">
                      <a:avLst/>
                    </a:prstGeom>
                  </pic:spPr>
                </pic:pic>
              </a:graphicData>
            </a:graphic>
          </wp:inline>
        </w:drawing>
      </w:r>
      <w:r w:rsidR="0078451C" w:rsidRPr="00E66A54">
        <w:rPr>
          <w:rFonts w:eastAsia="Times New Roman"/>
        </w:rPr>
        <w:t xml:space="preserve"> не видна</w:t>
      </w:r>
      <w:r w:rsidR="0078451C">
        <w:rPr>
          <w:rFonts w:eastAsia="Times New Roman"/>
          <w:color w:val="00B050"/>
        </w:rPr>
        <w:t>.</w:t>
      </w:r>
    </w:p>
    <w:p w14:paraId="68469A92" w14:textId="77777777" w:rsidR="00822759" w:rsidRPr="00822759" w:rsidRDefault="00822759" w:rsidP="00822759">
      <w:pPr>
        <w:pStyle w:val="5"/>
      </w:pPr>
      <w:r w:rsidRPr="00822759">
        <w:t>Кнопка ОЧИСТИТЬ</w:t>
      </w:r>
    </w:p>
    <w:p w14:paraId="77A4C321" w14:textId="77777777" w:rsidR="00B40F7C" w:rsidRDefault="00B40F7C" w:rsidP="00B40F7C">
      <w:pPr>
        <w:pStyle w:val="af0"/>
        <w:ind w:firstLine="709"/>
        <w:rPr>
          <w:rFonts w:asciiTheme="minorHAnsi" w:hAnsiTheme="minorHAnsi" w:cstheme="minorHAnsi"/>
          <w:sz w:val="22"/>
          <w:szCs w:val="22"/>
          <w:lang w:val="ru-RU"/>
        </w:rPr>
      </w:pPr>
      <w:r>
        <w:rPr>
          <w:rFonts w:asciiTheme="minorHAnsi" w:hAnsiTheme="minorHAnsi" w:cstheme="minorHAnsi"/>
          <w:b/>
          <w:sz w:val="22"/>
          <w:szCs w:val="22"/>
          <w:lang w:val="ru-RU"/>
        </w:rPr>
        <w:tab/>
      </w:r>
      <w:r w:rsidRPr="00B40F7C">
        <w:rPr>
          <w:rFonts w:asciiTheme="minorHAnsi" w:hAnsiTheme="minorHAnsi" w:cstheme="minorHAnsi"/>
          <w:b/>
          <w:sz w:val="22"/>
          <w:szCs w:val="22"/>
          <w:lang w:val="ru-RU"/>
        </w:rPr>
        <w:t>Кнопка ОЧИСТИТЬ</w:t>
      </w:r>
      <w:r w:rsidRPr="00B40F7C">
        <w:rPr>
          <w:rFonts w:asciiTheme="minorHAnsi" w:hAnsiTheme="minorHAnsi" w:cstheme="minorHAnsi"/>
          <w:sz w:val="22"/>
          <w:szCs w:val="22"/>
          <w:lang w:val="ru-RU"/>
        </w:rPr>
        <w:t xml:space="preserve"> </w:t>
      </w:r>
      <w:r w:rsidRPr="00B40F7C">
        <w:rPr>
          <w:rFonts w:asciiTheme="minorHAnsi" w:hAnsiTheme="minorHAnsi" w:cstheme="minorHAnsi"/>
          <w:noProof/>
          <w:sz w:val="22"/>
          <w:szCs w:val="22"/>
          <w:lang w:val="ru-RU" w:bidi="ar-SA"/>
        </w:rPr>
        <w:drawing>
          <wp:inline distT="0" distB="0" distL="0" distR="0" wp14:anchorId="46D8459E" wp14:editId="71F38A13">
            <wp:extent cx="152400" cy="152400"/>
            <wp:effectExtent l="19050" t="0" r="0" b="0"/>
            <wp:docPr id="87" name="Рисунок 61" descr="rdr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drfree.gif"/>
                    <pic:cNvPicPr>
                      <a:picLocks noChangeAspect="1" noChangeArrowheads="1"/>
                    </pic:cNvPicPr>
                  </pic:nvPicPr>
                  <pic:blipFill>
                    <a:blip r:embed="rId8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B40F7C">
        <w:rPr>
          <w:rFonts w:asciiTheme="minorHAnsi" w:hAnsiTheme="minorHAnsi" w:cstheme="minorHAnsi"/>
          <w:sz w:val="22"/>
          <w:szCs w:val="22"/>
          <w:lang w:val="ru-RU"/>
        </w:rPr>
        <w:t xml:space="preserve">  - закончить работу с текущим читателем - предназначен</w:t>
      </w:r>
      <w:r>
        <w:rPr>
          <w:rFonts w:asciiTheme="minorHAnsi" w:hAnsiTheme="minorHAnsi" w:cstheme="minorHAnsi"/>
          <w:sz w:val="22"/>
          <w:szCs w:val="22"/>
          <w:lang w:val="ru-RU"/>
        </w:rPr>
        <w:t>а</w:t>
      </w:r>
      <w:r w:rsidRPr="00B40F7C">
        <w:rPr>
          <w:rFonts w:asciiTheme="minorHAnsi" w:hAnsiTheme="minorHAnsi" w:cstheme="minorHAnsi"/>
          <w:sz w:val="22"/>
          <w:szCs w:val="22"/>
          <w:lang w:val="ru-RU"/>
        </w:rPr>
        <w:t xml:space="preserve"> для «очистки» рабочей области ЧИТАТЕЛЬ, </w:t>
      </w:r>
      <w:proofErr w:type="gramStart"/>
      <w:r w:rsidRPr="00B40F7C">
        <w:rPr>
          <w:rFonts w:asciiTheme="minorHAnsi" w:hAnsiTheme="minorHAnsi" w:cstheme="minorHAnsi"/>
          <w:sz w:val="22"/>
          <w:szCs w:val="22"/>
          <w:lang w:val="ru-RU"/>
        </w:rPr>
        <w:t>т.е.</w:t>
      </w:r>
      <w:proofErr w:type="gramEnd"/>
      <w:r w:rsidRPr="00B40F7C">
        <w:rPr>
          <w:rFonts w:asciiTheme="minorHAnsi" w:hAnsiTheme="minorHAnsi" w:cstheme="minorHAnsi"/>
          <w:sz w:val="22"/>
          <w:szCs w:val="22"/>
          <w:lang w:val="ru-RU"/>
        </w:rPr>
        <w:t xml:space="preserve"> для перевода ее в такое состояние, когда ни одно описание читателя в ней не представлено</w:t>
      </w:r>
      <w:r>
        <w:rPr>
          <w:rFonts w:asciiTheme="minorHAnsi" w:hAnsiTheme="minorHAnsi" w:cstheme="minorHAnsi"/>
          <w:sz w:val="22"/>
          <w:szCs w:val="22"/>
          <w:lang w:val="ru-RU"/>
        </w:rPr>
        <w:t>.</w:t>
      </w:r>
    </w:p>
    <w:p w14:paraId="06DEBF01" w14:textId="77777777" w:rsidR="008B4242" w:rsidRDefault="008B4242" w:rsidP="00B40F7C">
      <w:pPr>
        <w:pStyle w:val="af0"/>
        <w:ind w:firstLine="709"/>
        <w:rPr>
          <w:rFonts w:asciiTheme="minorHAnsi" w:hAnsiTheme="minorHAnsi" w:cstheme="minorHAnsi"/>
          <w:sz w:val="22"/>
          <w:szCs w:val="22"/>
          <w:lang w:val="ru-RU"/>
        </w:rPr>
      </w:pPr>
    </w:p>
    <w:p w14:paraId="2A524023" w14:textId="77777777" w:rsidR="008B4242" w:rsidRDefault="00822759" w:rsidP="00822759">
      <w:pPr>
        <w:pStyle w:val="5"/>
        <w:rPr>
          <w:rFonts w:asciiTheme="minorHAnsi" w:hAnsiTheme="minorHAnsi"/>
        </w:rPr>
      </w:pPr>
      <w:r w:rsidRPr="004F38B9">
        <w:lastRenderedPageBreak/>
        <w:t>Кнопка ИСТОРИЯ КНИГОВЫДАЧ</w:t>
      </w:r>
    </w:p>
    <w:p w14:paraId="30735017" w14:textId="77777777" w:rsidR="008B4242" w:rsidRDefault="004F38B9" w:rsidP="004039DB">
      <w:r w:rsidRPr="004F38B9">
        <w:rPr>
          <w:rFonts w:cstheme="minorHAnsi"/>
          <w:b/>
        </w:rPr>
        <w:t>Кнопка ИСТОРИЯ КНИГОВЫДАЧ</w:t>
      </w:r>
      <w:r w:rsidR="008B4242">
        <w:rPr>
          <w:rFonts w:cstheme="minorHAnsi"/>
        </w:rPr>
        <w:t xml:space="preserve"> </w:t>
      </w:r>
      <w:r w:rsidR="00201CD7">
        <w:rPr>
          <w:noProof/>
        </w:rPr>
        <w:drawing>
          <wp:inline distT="0" distB="0" distL="0" distR="0" wp14:anchorId="2704E647" wp14:editId="0202F083">
            <wp:extent cx="209550" cy="219075"/>
            <wp:effectExtent l="19050" t="0" r="0" b="0"/>
            <wp:docPr id="2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008B4242">
        <w:rPr>
          <w:noProof/>
        </w:rPr>
        <w:t xml:space="preserve"> </w:t>
      </w:r>
      <w:r w:rsidRPr="00E66A54">
        <w:rPr>
          <w:noProof/>
        </w:rPr>
        <w:t>предназначена для просмотра истории книговыдач текущего читателя.</w:t>
      </w:r>
      <w:r w:rsidR="008B4242">
        <w:t xml:space="preserve"> </w:t>
      </w:r>
      <w:r w:rsidR="00C1653D">
        <w:t>При ее нажатии появляется окно ИСТОРИЯ КНИГОВЫДАЧ ЧИТАТЕЛЯ (</w:t>
      </w:r>
      <w:r w:rsidR="003E4E38">
        <w:fldChar w:fldCharType="begin"/>
      </w:r>
      <w:r w:rsidR="003E4E38">
        <w:instrText xml:space="preserve"> REF _Ref32582095 \h </w:instrText>
      </w:r>
      <w:r w:rsidR="003E4E38">
        <w:fldChar w:fldCharType="separate"/>
      </w:r>
      <w:r w:rsidR="003E4E38">
        <w:t xml:space="preserve">Рис.  </w:t>
      </w:r>
      <w:r w:rsidR="003E4E38">
        <w:rPr>
          <w:noProof/>
        </w:rPr>
        <w:t>41</w:t>
      </w:r>
      <w:r w:rsidR="003E4E38">
        <w:fldChar w:fldCharType="end"/>
      </w:r>
      <w:r w:rsidR="00C1653D">
        <w:t xml:space="preserve">), в котором </w:t>
      </w:r>
      <w:r w:rsidR="00E861FE">
        <w:t>показываются только те экземпляры изданий, которые уже сданы читателем</w:t>
      </w:r>
      <w:r w:rsidR="008F178D">
        <w:t xml:space="preserve"> (колонка Дата возврата содержит дату фактического возврата экземпляра)</w:t>
      </w:r>
      <w:r w:rsidR="00E861FE">
        <w:t>.</w:t>
      </w:r>
    </w:p>
    <w:p w14:paraId="52D43FDF" w14:textId="77777777" w:rsidR="0012233A" w:rsidRPr="00CD504F" w:rsidRDefault="0012233A" w:rsidP="004039DB">
      <w:r>
        <w:t>Структура и элементы окна ИСТОРИЯ КНИГОВЫДАЧ ЧИТАТЕЛЯ аналогичны структуре и элементам формы ИЗДАНИЯ НА РУКАХ У ЧИТАТЕЛЯ</w:t>
      </w:r>
      <w:r w:rsidR="00AF4236">
        <w:t xml:space="preserve"> (</w:t>
      </w:r>
      <w:r w:rsidR="003E4E38">
        <w:fldChar w:fldCharType="begin"/>
      </w:r>
      <w:r w:rsidR="003E4E38">
        <w:instrText xml:space="preserve"> REF _Ref32579667 \h </w:instrText>
      </w:r>
      <w:r w:rsidR="003E4E38">
        <w:fldChar w:fldCharType="separate"/>
      </w:r>
      <w:r w:rsidR="003E4E38">
        <w:t xml:space="preserve">Рис.  </w:t>
      </w:r>
      <w:r w:rsidR="003E4E38">
        <w:rPr>
          <w:noProof/>
        </w:rPr>
        <w:t>42</w:t>
      </w:r>
      <w:r w:rsidR="003E4E38">
        <w:fldChar w:fldCharType="end"/>
      </w:r>
      <w:r w:rsidR="00AF4236">
        <w:t>)</w:t>
      </w:r>
      <w:r>
        <w:t>, за исключением элемента ДАТА ВОЗВРАТА. Порядок колонок (элементов) и порядок сортировки строк окна является настраиваемым в зависимости от потребностей пользователя</w:t>
      </w:r>
      <w:r w:rsidR="00AF4236">
        <w:t>. Можно просмотреть в отдельном окне полные сведения о возвращенном экземпляре.</w:t>
      </w:r>
    </w:p>
    <w:p w14:paraId="33A32CB9" w14:textId="77777777" w:rsidR="00B62B85" w:rsidRDefault="001721B2" w:rsidP="00B62B85">
      <w:pPr>
        <w:keepNext/>
      </w:pPr>
      <w:r>
        <w:rPr>
          <w:noProof/>
        </w:rPr>
        <w:drawing>
          <wp:inline distT="0" distB="0" distL="0" distR="0" wp14:anchorId="45D18657" wp14:editId="121B8CA8">
            <wp:extent cx="5909052" cy="2216291"/>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l="18303" t="31896" r="38149" b="27802"/>
                    <a:stretch>
                      <a:fillRect/>
                    </a:stretch>
                  </pic:blipFill>
                  <pic:spPr bwMode="auto">
                    <a:xfrm>
                      <a:off x="0" y="0"/>
                      <a:ext cx="5906667" cy="2215396"/>
                    </a:xfrm>
                    <a:prstGeom prst="rect">
                      <a:avLst/>
                    </a:prstGeom>
                    <a:noFill/>
                    <a:ln w="9525">
                      <a:noFill/>
                      <a:miter lim="800000"/>
                      <a:headEnd/>
                      <a:tailEnd/>
                    </a:ln>
                  </pic:spPr>
                </pic:pic>
              </a:graphicData>
            </a:graphic>
          </wp:inline>
        </w:drawing>
      </w:r>
    </w:p>
    <w:p w14:paraId="15F77F77" w14:textId="77777777" w:rsidR="006D6E80" w:rsidRDefault="00B62B85" w:rsidP="00B62B85">
      <w:pPr>
        <w:pStyle w:val="a8"/>
      </w:pPr>
      <w:bookmarkStart w:id="281" w:name="_Ref32582095"/>
      <w:r>
        <w:t xml:space="preserve">Рис.  </w:t>
      </w:r>
      <w:r w:rsidR="005D0232">
        <w:fldChar w:fldCharType="begin"/>
      </w:r>
      <w:r w:rsidR="005D0232">
        <w:instrText xml:space="preserve"> SEQ Рис._ \* ARABIC </w:instrText>
      </w:r>
      <w:r w:rsidR="005D0232">
        <w:fldChar w:fldCharType="separate"/>
      </w:r>
      <w:r w:rsidR="002D1B65">
        <w:rPr>
          <w:noProof/>
        </w:rPr>
        <w:t>41</w:t>
      </w:r>
      <w:r w:rsidR="005D0232">
        <w:rPr>
          <w:noProof/>
        </w:rPr>
        <w:fldChar w:fldCharType="end"/>
      </w:r>
      <w:bookmarkEnd w:id="281"/>
      <w:r>
        <w:t xml:space="preserve"> </w:t>
      </w:r>
      <w:r w:rsidRPr="00DC208A">
        <w:t>Общий вид окна ИСТОРИЯ КНИГОВЫДАЧ ЧИТАТЕЛЯ</w:t>
      </w:r>
    </w:p>
    <w:p w14:paraId="52E1ABEE" w14:textId="77777777" w:rsidR="00E66A54" w:rsidRDefault="00E66A54" w:rsidP="004039DB"/>
    <w:p w14:paraId="368DB00A" w14:textId="77777777" w:rsidR="001B14CB" w:rsidRDefault="001B14CB" w:rsidP="008320B6">
      <w:pPr>
        <w:pStyle w:val="4"/>
      </w:pPr>
      <w:r>
        <w:t>Форма ИЗДАНИЯ НА РУКАХ У ЧИТАТЕЛЯ</w:t>
      </w:r>
    </w:p>
    <w:p w14:paraId="74A73CA8" w14:textId="77777777" w:rsidR="00BD2D62" w:rsidRPr="005E2ECD" w:rsidRDefault="00BD2D62" w:rsidP="004039DB"/>
    <w:p w14:paraId="4ECEEEBE" w14:textId="77777777" w:rsidR="001B14CB" w:rsidRDefault="001B14CB" w:rsidP="004039DB">
      <w:r>
        <w:t xml:space="preserve">В табличной </w:t>
      </w:r>
      <w:proofErr w:type="gramStart"/>
      <w:r>
        <w:t xml:space="preserve">форме  </w:t>
      </w:r>
      <w:r>
        <w:rPr>
          <w:b/>
        </w:rPr>
        <w:t>ИЗДАНИЯ</w:t>
      </w:r>
      <w:proofErr w:type="gramEnd"/>
      <w:r>
        <w:rPr>
          <w:b/>
        </w:rPr>
        <w:t xml:space="preserve"> НА РУКАХ У ЧИТАТЕЛЯ </w:t>
      </w:r>
      <w:r>
        <w:t>в структурированном виде представляются все сведения о</w:t>
      </w:r>
      <w:r w:rsidR="00EA6041">
        <w:t>б</w:t>
      </w:r>
      <w:r>
        <w:t xml:space="preserve"> </w:t>
      </w:r>
      <w:r w:rsidR="00E861FE" w:rsidRPr="00E66A54">
        <w:t xml:space="preserve">имеющихся у </w:t>
      </w:r>
      <w:r w:rsidRPr="00E66A54">
        <w:t>текуще</w:t>
      </w:r>
      <w:r w:rsidR="00E861FE" w:rsidRPr="00E66A54">
        <w:t>го</w:t>
      </w:r>
      <w:r w:rsidRPr="00E66A54">
        <w:t xml:space="preserve"> читател</w:t>
      </w:r>
      <w:r w:rsidR="00E861FE" w:rsidRPr="00E66A54">
        <w:t>я на руках изданиях</w:t>
      </w:r>
      <w:r>
        <w:t>.</w:t>
      </w:r>
    </w:p>
    <w:p w14:paraId="73A9D6A5" w14:textId="77777777" w:rsidR="00B62B85" w:rsidRDefault="00240558" w:rsidP="00B62B85">
      <w:pPr>
        <w:keepNext/>
      </w:pPr>
      <w:r>
        <w:rPr>
          <w:noProof/>
        </w:rPr>
        <w:drawing>
          <wp:inline distT="0" distB="0" distL="0" distR="0" wp14:anchorId="45EFB35E" wp14:editId="17C0E8AE">
            <wp:extent cx="5940425" cy="992241"/>
            <wp:effectExtent l="19050" t="0" r="3175" b="0"/>
            <wp:docPr id="18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cstate="print"/>
                    <a:srcRect/>
                    <a:stretch>
                      <a:fillRect/>
                    </a:stretch>
                  </pic:blipFill>
                  <pic:spPr bwMode="auto">
                    <a:xfrm>
                      <a:off x="0" y="0"/>
                      <a:ext cx="5940425" cy="992241"/>
                    </a:xfrm>
                    <a:prstGeom prst="rect">
                      <a:avLst/>
                    </a:prstGeom>
                    <a:noFill/>
                    <a:ln w="9525">
                      <a:noFill/>
                      <a:miter lim="800000"/>
                      <a:headEnd/>
                      <a:tailEnd/>
                    </a:ln>
                  </pic:spPr>
                </pic:pic>
              </a:graphicData>
            </a:graphic>
          </wp:inline>
        </w:drawing>
      </w:r>
    </w:p>
    <w:p w14:paraId="559C8029" w14:textId="77777777" w:rsidR="002E4DDB" w:rsidRPr="00924D2F" w:rsidRDefault="00B62B85" w:rsidP="00B62B85">
      <w:pPr>
        <w:pStyle w:val="a8"/>
      </w:pPr>
      <w:bookmarkStart w:id="282" w:name="_Ref32579667"/>
      <w:bookmarkStart w:id="283" w:name="_Ref32584345"/>
      <w:r>
        <w:t xml:space="preserve">Рис.  </w:t>
      </w:r>
      <w:r w:rsidR="005D0232">
        <w:fldChar w:fldCharType="begin"/>
      </w:r>
      <w:r w:rsidR="005D0232">
        <w:instrText xml:space="preserve"> SEQ Рис._ \* ARABIC </w:instrText>
      </w:r>
      <w:r w:rsidR="005D0232">
        <w:fldChar w:fldCharType="separate"/>
      </w:r>
      <w:r w:rsidR="002D1B65">
        <w:rPr>
          <w:noProof/>
        </w:rPr>
        <w:t>42</w:t>
      </w:r>
      <w:r w:rsidR="005D0232">
        <w:rPr>
          <w:noProof/>
        </w:rPr>
        <w:fldChar w:fldCharType="end"/>
      </w:r>
      <w:bookmarkEnd w:id="282"/>
      <w:r>
        <w:t xml:space="preserve"> </w:t>
      </w:r>
      <w:r w:rsidRPr="0044093E">
        <w:t>Общий вид формы ИЗДАНИЯ НА РУКАХ У ЧИТАТЕЛЯ</w:t>
      </w:r>
      <w:bookmarkEnd w:id="283"/>
    </w:p>
    <w:p w14:paraId="6FED876C" w14:textId="77777777" w:rsidR="00C817DF" w:rsidRDefault="00DC26B6" w:rsidP="004039DB">
      <w:r>
        <w:tab/>
      </w:r>
      <w:r w:rsidR="00C817DF">
        <w:t>Каждая строка табличной формы содержит сведения о выдаче одного издания, а именно следующие элементы:</w:t>
      </w:r>
    </w:p>
    <w:p w14:paraId="067134F9" w14:textId="77777777" w:rsidR="00C817DF" w:rsidRPr="00C817DF" w:rsidRDefault="00C817DF" w:rsidP="004039DB">
      <w:r w:rsidRPr="004039DB">
        <w:rPr>
          <w:b/>
        </w:rPr>
        <w:t>ШИФР</w:t>
      </w:r>
      <w:r w:rsidR="006976B7">
        <w:t xml:space="preserve"> - шифр документа выданного</w:t>
      </w:r>
      <w:r w:rsidRPr="00C817DF">
        <w:t xml:space="preserve"> издания;</w:t>
      </w:r>
    </w:p>
    <w:p w14:paraId="4009D5F3" w14:textId="77777777" w:rsidR="00D862F8" w:rsidRDefault="00C817DF" w:rsidP="004039DB">
      <w:r w:rsidRPr="004039DB">
        <w:rPr>
          <w:b/>
        </w:rPr>
        <w:t>ВЫДАНО</w:t>
      </w:r>
      <w:r w:rsidRPr="00C817DF">
        <w:t xml:space="preserve"> - краткое описание выданного издания; </w:t>
      </w:r>
    </w:p>
    <w:p w14:paraId="5461AC89" w14:textId="77777777" w:rsidR="00C817DF" w:rsidRPr="00C817DF" w:rsidRDefault="00C817DF" w:rsidP="004039DB">
      <w:r w:rsidRPr="004039DB">
        <w:rPr>
          <w:b/>
        </w:rPr>
        <w:t>ДАТА ВЫДАЧИ</w:t>
      </w:r>
      <w:r w:rsidR="00D862F8" w:rsidRPr="004039DB">
        <w:rPr>
          <w:b/>
        </w:rPr>
        <w:t xml:space="preserve"> – </w:t>
      </w:r>
      <w:r w:rsidR="00D862F8" w:rsidRPr="00D862F8">
        <w:t>дата выдачи издания</w:t>
      </w:r>
      <w:r w:rsidRPr="00C817DF">
        <w:t>;</w:t>
      </w:r>
    </w:p>
    <w:p w14:paraId="4224D4C4" w14:textId="77777777" w:rsidR="00C817DF" w:rsidRPr="00C817DF" w:rsidRDefault="00C817DF" w:rsidP="004039DB">
      <w:r w:rsidRPr="004039DB">
        <w:rPr>
          <w:b/>
        </w:rPr>
        <w:t>ДАТА ПРЕДПОЛАГАЕМОГО ВОЗВРАТА</w:t>
      </w:r>
      <w:r w:rsidR="006976B7" w:rsidRPr="004039DB">
        <w:rPr>
          <w:b/>
        </w:rPr>
        <w:t xml:space="preserve"> – </w:t>
      </w:r>
      <w:r w:rsidR="006976B7" w:rsidRPr="006976B7">
        <w:rPr>
          <w:bCs/>
        </w:rPr>
        <w:t>дата возврата издания.</w:t>
      </w:r>
      <w:r w:rsidR="006976B7" w:rsidRPr="004039DB">
        <w:rPr>
          <w:b/>
        </w:rPr>
        <w:t xml:space="preserve"> </w:t>
      </w:r>
      <w:r w:rsidR="006976B7" w:rsidRPr="00C817DF">
        <w:t xml:space="preserve">Если возврат издания просрочен, </w:t>
      </w:r>
      <w:proofErr w:type="gramStart"/>
      <w:r w:rsidR="006976B7" w:rsidRPr="00C817DF">
        <w:t>т.е.</w:t>
      </w:r>
      <w:proofErr w:type="gramEnd"/>
      <w:r w:rsidR="006976B7" w:rsidRPr="00C817DF">
        <w:t xml:space="preserve"> если текущая дата больше даты предполагаемого возврата</w:t>
      </w:r>
      <w:r w:rsidR="006976B7">
        <w:t>, строка данного издания</w:t>
      </w:r>
      <w:r w:rsidR="006976B7" w:rsidRPr="00C817DF">
        <w:t xml:space="preserve"> </w:t>
      </w:r>
      <w:r w:rsidR="003C2C02">
        <w:t>подсвечена</w:t>
      </w:r>
      <w:r w:rsidR="006976B7" w:rsidRPr="00C817DF">
        <w:t xml:space="preserve"> красны</w:t>
      </w:r>
      <w:r w:rsidR="003C2C02">
        <w:t>м</w:t>
      </w:r>
      <w:r w:rsidR="006976B7" w:rsidRPr="00C817DF">
        <w:t xml:space="preserve"> </w:t>
      </w:r>
      <w:r w:rsidR="003C2C02">
        <w:t>фоном</w:t>
      </w:r>
      <w:r w:rsidR="006976B7" w:rsidRPr="00C817DF">
        <w:t>;</w:t>
      </w:r>
    </w:p>
    <w:p w14:paraId="1A034A9B" w14:textId="77777777" w:rsidR="00C817DF" w:rsidRPr="00C817DF" w:rsidRDefault="00C817DF" w:rsidP="004039DB">
      <w:r w:rsidRPr="004039DB">
        <w:rPr>
          <w:b/>
        </w:rPr>
        <w:lastRenderedPageBreak/>
        <w:t>ЭКЗЕМПЛЯР, ШТРИХ-КОД, МЕСТО ХРАНЕНИЯ</w:t>
      </w:r>
      <w:r w:rsidRPr="00C817DF">
        <w:t xml:space="preserve"> - идентификационные признаки (инвентарный номер,</w:t>
      </w:r>
      <w:r w:rsidR="00D862F8">
        <w:t xml:space="preserve"> </w:t>
      </w:r>
      <w:r w:rsidRPr="00C817DF">
        <w:t>штрих-код, место хранения) выданного экземпляра;</w:t>
      </w:r>
    </w:p>
    <w:p w14:paraId="0B51E943" w14:textId="77777777" w:rsidR="00C817DF" w:rsidRPr="004039DB" w:rsidRDefault="00C817DF" w:rsidP="004039DB">
      <w:pPr>
        <w:rPr>
          <w:b/>
        </w:rPr>
      </w:pPr>
      <w:r w:rsidRPr="004039DB">
        <w:rPr>
          <w:b/>
        </w:rPr>
        <w:t>МЕСТО ВЫДАЧИ;</w:t>
      </w:r>
    </w:p>
    <w:p w14:paraId="606E77B8" w14:textId="77777777" w:rsidR="00C817DF" w:rsidRPr="00C817DF" w:rsidRDefault="00C817DF" w:rsidP="004039DB">
      <w:r w:rsidRPr="004039DB">
        <w:rPr>
          <w:b/>
          <w:bCs/>
        </w:rPr>
        <w:t>БД ЭК</w:t>
      </w:r>
      <w:r w:rsidRPr="00C817DF">
        <w:t xml:space="preserve"> - имя базы данных Электронного каталога, соответствующей данной выдаче;</w:t>
      </w:r>
    </w:p>
    <w:p w14:paraId="08F3B985" w14:textId="77777777" w:rsidR="00C817DF" w:rsidRDefault="00C817DF" w:rsidP="004039DB">
      <w:r w:rsidRPr="004039DB">
        <w:rPr>
          <w:b/>
        </w:rPr>
        <w:t>ОТВ.ЛИЦО</w:t>
      </w:r>
      <w:r w:rsidRPr="00C817DF">
        <w:t xml:space="preserve"> - имя библиотечного работника, ответственного за выполнение последней операции (выдачи, возврата или продления).</w:t>
      </w:r>
    </w:p>
    <w:p w14:paraId="0920D778" w14:textId="77777777" w:rsidR="002E4DDB" w:rsidRDefault="002E4DDB" w:rsidP="002E4DDB">
      <w:r>
        <w:rPr>
          <w:b/>
        </w:rPr>
        <w:t>ПЕНИ</w:t>
      </w:r>
      <w:r w:rsidRPr="00C817DF">
        <w:t xml:space="preserve"> </w:t>
      </w:r>
      <w:r>
        <w:t>–</w:t>
      </w:r>
      <w:r w:rsidRPr="00C817DF">
        <w:t xml:space="preserve"> </w:t>
      </w:r>
      <w:r>
        <w:t>Пени за задержку литературы</w:t>
      </w:r>
      <w:r w:rsidRPr="00C817DF">
        <w:t>.</w:t>
      </w:r>
    </w:p>
    <w:p w14:paraId="4BF6DA41" w14:textId="77777777" w:rsidR="002E4DDB" w:rsidRDefault="002E4DDB" w:rsidP="004039DB"/>
    <w:p w14:paraId="581FCA46" w14:textId="77777777" w:rsidR="00BF29D3" w:rsidRPr="00D20F00" w:rsidRDefault="006836AC" w:rsidP="004039DB">
      <w:pPr>
        <w:rPr>
          <w:rFonts w:cstheme="minorHAnsi"/>
        </w:rPr>
      </w:pPr>
      <w:r w:rsidRPr="00081156">
        <w:rPr>
          <w:bCs/>
        </w:rPr>
        <w:t>Установка курсора «мыши» на строке формы</w:t>
      </w:r>
      <w:r w:rsidR="00BF29D3">
        <w:t xml:space="preserve"> позволяет просмотреть в отдельном окне полные сведения</w:t>
      </w:r>
      <w:r w:rsidR="00081156">
        <w:t xml:space="preserve"> о выданном экземпляре</w:t>
      </w:r>
      <w:r w:rsidR="00BF29D3">
        <w:t>, включая краткое описание выданного</w:t>
      </w:r>
      <w:r w:rsidR="00081156">
        <w:t xml:space="preserve"> из</w:t>
      </w:r>
      <w:r w:rsidR="00BF29D3">
        <w:t>дания</w:t>
      </w:r>
      <w:r w:rsidR="00081156">
        <w:t xml:space="preserve"> (</w:t>
      </w:r>
      <w:r w:rsidR="00240558">
        <w:fldChar w:fldCharType="begin"/>
      </w:r>
      <w:r w:rsidR="00240558">
        <w:instrText xml:space="preserve"> REF _Ref32582439 \h </w:instrText>
      </w:r>
      <w:r w:rsidR="00240558">
        <w:fldChar w:fldCharType="separate"/>
      </w:r>
      <w:r w:rsidR="00240558">
        <w:t xml:space="preserve">Рис.  </w:t>
      </w:r>
      <w:r w:rsidR="00240558">
        <w:rPr>
          <w:noProof/>
        </w:rPr>
        <w:t>43</w:t>
      </w:r>
      <w:r w:rsidR="00240558">
        <w:fldChar w:fldCharType="end"/>
      </w:r>
      <w:r w:rsidR="00081156">
        <w:t>)</w:t>
      </w:r>
      <w:r w:rsidR="00217A8F">
        <w:t>.</w:t>
      </w:r>
      <w:r w:rsidR="00217A8F" w:rsidRPr="00217A8F">
        <w:rPr>
          <w:rFonts w:ascii="Lucida Sans Unicode" w:hAnsi="Lucida Sans Unicode" w:cs="Lucida Sans Unicode"/>
          <w:color w:val="000000"/>
          <w:sz w:val="20"/>
          <w:szCs w:val="20"/>
        </w:rPr>
        <w:t xml:space="preserve"> </w:t>
      </w:r>
      <w:r w:rsidR="00217A8F" w:rsidRPr="00D20F00">
        <w:rPr>
          <w:rFonts w:cstheme="minorHAnsi"/>
          <w:color w:val="000000"/>
        </w:rPr>
        <w:t>Первой строкой идет выделенное жирным шрифтом полное значение ячейки под курсором, остальными строками выводятся все остальные данные о совершенной выдаче.</w:t>
      </w:r>
    </w:p>
    <w:p w14:paraId="569FD764" w14:textId="77777777" w:rsidR="00240558" w:rsidRDefault="00240558" w:rsidP="00240558">
      <w:pPr>
        <w:keepNext/>
      </w:pPr>
      <w:r>
        <w:rPr>
          <w:noProof/>
        </w:rPr>
        <w:drawing>
          <wp:inline distT="0" distB="0" distL="0" distR="0" wp14:anchorId="5EAB1248" wp14:editId="63E94166">
            <wp:extent cx="5827395" cy="3045460"/>
            <wp:effectExtent l="19050" t="0" r="1905" b="0"/>
            <wp:docPr id="18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cstate="print"/>
                    <a:srcRect/>
                    <a:stretch>
                      <a:fillRect/>
                    </a:stretch>
                  </pic:blipFill>
                  <pic:spPr bwMode="auto">
                    <a:xfrm>
                      <a:off x="0" y="0"/>
                      <a:ext cx="5827395" cy="3045460"/>
                    </a:xfrm>
                    <a:prstGeom prst="rect">
                      <a:avLst/>
                    </a:prstGeom>
                    <a:noFill/>
                    <a:ln w="9525">
                      <a:noFill/>
                      <a:miter lim="800000"/>
                      <a:headEnd/>
                      <a:tailEnd/>
                    </a:ln>
                  </pic:spPr>
                </pic:pic>
              </a:graphicData>
            </a:graphic>
          </wp:inline>
        </w:drawing>
      </w:r>
    </w:p>
    <w:p w14:paraId="4D16E9C0" w14:textId="77777777" w:rsidR="007343C4" w:rsidRDefault="00240558" w:rsidP="00240558">
      <w:pPr>
        <w:pStyle w:val="a8"/>
      </w:pPr>
      <w:bookmarkStart w:id="284" w:name="_Ref32582439"/>
      <w:r>
        <w:t xml:space="preserve">Рис.  </w:t>
      </w:r>
      <w:r w:rsidR="005D0232">
        <w:fldChar w:fldCharType="begin"/>
      </w:r>
      <w:r w:rsidR="005D0232">
        <w:instrText xml:space="preserve"> SEQ Рис._ \* ARABIC </w:instrText>
      </w:r>
      <w:r w:rsidR="005D0232">
        <w:fldChar w:fldCharType="separate"/>
      </w:r>
      <w:r w:rsidR="002D1B65">
        <w:rPr>
          <w:noProof/>
        </w:rPr>
        <w:t>43</w:t>
      </w:r>
      <w:r w:rsidR="005D0232">
        <w:rPr>
          <w:noProof/>
        </w:rPr>
        <w:fldChar w:fldCharType="end"/>
      </w:r>
      <w:bookmarkEnd w:id="284"/>
      <w:r>
        <w:t xml:space="preserve"> </w:t>
      </w:r>
      <w:r w:rsidRPr="00762222">
        <w:t>Отдельное окно просмотра выданного экземпляра</w:t>
      </w:r>
    </w:p>
    <w:p w14:paraId="03123D1A" w14:textId="77777777" w:rsidR="000244A6" w:rsidRDefault="004A7304" w:rsidP="004039DB">
      <w:r>
        <w:t>Порядок колонок (элементов) и порядок сортировки строк табличной формы является настраиваемым в зависимости от потребностей пользователя (см. п.</w:t>
      </w:r>
      <w:r w:rsidR="00CE6910">
        <w:t>8</w:t>
      </w:r>
      <w:r>
        <w:t>.3 Общая характеристика пользовательского интерфейса).</w:t>
      </w:r>
      <w:r w:rsidR="000244A6" w:rsidRPr="000244A6">
        <w:t xml:space="preserve"> </w:t>
      </w:r>
      <w:r w:rsidR="000244A6">
        <w:t>Установленный порядок колонок и сортировки сохраняется только в текущем сеансе работы пользователя.</w:t>
      </w:r>
    </w:p>
    <w:p w14:paraId="6DBEB375" w14:textId="77777777" w:rsidR="007A1B2A" w:rsidRDefault="007A1B2A" w:rsidP="00240558">
      <w:r w:rsidRPr="007A1B2A">
        <w:t>Выбор какие столбцы в списке изданий на руках у читателя видны, а какие по</w:t>
      </w:r>
      <w:r w:rsidR="00F53166">
        <w:t xml:space="preserve"> </w:t>
      </w:r>
      <w:r w:rsidRPr="007A1B2A">
        <w:t xml:space="preserve">умолчанию не видны, можно настроить </w:t>
      </w:r>
      <w:r w:rsidR="00240558">
        <w:t>в профиле, в разделе "Конфигурирование видимости колонок списка изданий" (</w:t>
      </w:r>
      <w:r w:rsidR="00240558">
        <w:fldChar w:fldCharType="begin"/>
      </w:r>
      <w:r w:rsidR="00240558">
        <w:instrText xml:space="preserve"> REF _Ref32582591 \h </w:instrText>
      </w:r>
      <w:r w:rsidR="00240558">
        <w:fldChar w:fldCharType="separate"/>
      </w:r>
      <w:r w:rsidR="00240558">
        <w:t xml:space="preserve">Рис.  </w:t>
      </w:r>
      <w:r w:rsidR="00240558">
        <w:rPr>
          <w:noProof/>
        </w:rPr>
        <w:t>44</w:t>
      </w:r>
      <w:r w:rsidR="00240558">
        <w:fldChar w:fldCharType="end"/>
      </w:r>
      <w:r w:rsidR="00240558">
        <w:t>)</w:t>
      </w:r>
    </w:p>
    <w:p w14:paraId="47F7855E" w14:textId="77777777" w:rsidR="00240558" w:rsidRDefault="00240558" w:rsidP="00240558">
      <w:pPr>
        <w:keepNext/>
      </w:pPr>
      <w:r>
        <w:rPr>
          <w:rFonts w:eastAsia="Times New Roman"/>
          <w:noProof/>
        </w:rPr>
        <w:lastRenderedPageBreak/>
        <w:drawing>
          <wp:inline distT="0" distB="0" distL="0" distR="0" wp14:anchorId="067EDFD1" wp14:editId="4C5D0EC5">
            <wp:extent cx="5940425" cy="3061645"/>
            <wp:effectExtent l="19050" t="0" r="3175" b="0"/>
            <wp:docPr id="18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cstate="print"/>
                    <a:srcRect/>
                    <a:stretch>
                      <a:fillRect/>
                    </a:stretch>
                  </pic:blipFill>
                  <pic:spPr bwMode="auto">
                    <a:xfrm>
                      <a:off x="0" y="0"/>
                      <a:ext cx="5940425" cy="3061645"/>
                    </a:xfrm>
                    <a:prstGeom prst="rect">
                      <a:avLst/>
                    </a:prstGeom>
                    <a:noFill/>
                    <a:ln w="9525">
                      <a:noFill/>
                      <a:miter lim="800000"/>
                      <a:headEnd/>
                      <a:tailEnd/>
                    </a:ln>
                  </pic:spPr>
                </pic:pic>
              </a:graphicData>
            </a:graphic>
          </wp:inline>
        </w:drawing>
      </w:r>
    </w:p>
    <w:p w14:paraId="7DC44D46" w14:textId="77777777" w:rsidR="00240558" w:rsidRPr="007A1B2A" w:rsidRDefault="00240558" w:rsidP="00240558">
      <w:pPr>
        <w:pStyle w:val="a8"/>
        <w:rPr>
          <w:rFonts w:eastAsia="Times New Roman"/>
        </w:rPr>
      </w:pPr>
      <w:bookmarkStart w:id="285" w:name="_Ref32582591"/>
      <w:r>
        <w:t xml:space="preserve">Рис.  </w:t>
      </w:r>
      <w:r w:rsidR="005D0232">
        <w:fldChar w:fldCharType="begin"/>
      </w:r>
      <w:r w:rsidR="005D0232">
        <w:instrText xml:space="preserve"> SEQ Рис._ \* ARABIC </w:instrText>
      </w:r>
      <w:r w:rsidR="005D0232">
        <w:fldChar w:fldCharType="separate"/>
      </w:r>
      <w:r w:rsidR="002D1B65">
        <w:rPr>
          <w:noProof/>
        </w:rPr>
        <w:t>44</w:t>
      </w:r>
      <w:r w:rsidR="005D0232">
        <w:rPr>
          <w:noProof/>
        </w:rPr>
        <w:fldChar w:fldCharType="end"/>
      </w:r>
      <w:bookmarkEnd w:id="285"/>
      <w:r>
        <w:t xml:space="preserve"> Настройка видимости колонок списка изданий</w:t>
      </w:r>
    </w:p>
    <w:p w14:paraId="6ED5665F" w14:textId="77777777" w:rsidR="00AA26B7" w:rsidRPr="00981D41" w:rsidRDefault="00AA26B7" w:rsidP="004039DB">
      <w:r>
        <w:t xml:space="preserve">Если на руках у текущего читателя нет выданных ему изданий, то в нижней правой части формы выдается сообщение «Нет данных для отображения». В случае сомнений в достоверности этих данных необходимо нажать кнопку </w:t>
      </w:r>
      <w:r w:rsidRPr="00AA26B7">
        <w:rPr>
          <w:b/>
        </w:rPr>
        <w:t xml:space="preserve">Обновить </w:t>
      </w:r>
      <w:r w:rsidRPr="00AA26B7">
        <w:rPr>
          <w:noProof/>
        </w:rPr>
        <w:drawing>
          <wp:inline distT="0" distB="0" distL="0" distR="0" wp14:anchorId="290C7E19" wp14:editId="5F4E5973">
            <wp:extent cx="247650" cy="219075"/>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grayscl/>
                    </a:blip>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b/>
        </w:rPr>
        <w:t xml:space="preserve">. </w:t>
      </w:r>
      <w:r>
        <w:t>При наличии выданных читателю изданий</w:t>
      </w:r>
      <w:r w:rsidRPr="00AA26B7">
        <w:t xml:space="preserve"> </w:t>
      </w:r>
      <w:r>
        <w:t>в нижней правой части формы выдается сообщение вида</w:t>
      </w:r>
      <w:r w:rsidR="00981D41">
        <w:t xml:space="preserve">, например, </w:t>
      </w:r>
      <w:r>
        <w:t>«Отображаются записи с 1 по 3, всего 3</w:t>
      </w:r>
      <w:r w:rsidR="00981D41">
        <w:t xml:space="preserve">», указывающее на общее количество экземпляров на руках у читателя. Аналогичные сообщения отображаются в правой верхней части формы </w:t>
      </w:r>
      <w:r w:rsidR="00981D41" w:rsidRPr="007B7D3E">
        <w:rPr>
          <w:b/>
        </w:rPr>
        <w:t>ТЕКУЩИЙ ЧИТАТЕЛЬ</w:t>
      </w:r>
      <w:r w:rsidR="00981D41" w:rsidRPr="00981D41">
        <w:t>:</w:t>
      </w:r>
      <w:r w:rsidR="00981D41">
        <w:t xml:space="preserve"> «Экземпляров на руках</w:t>
      </w:r>
      <w:r w:rsidR="00981D41" w:rsidRPr="00981D41">
        <w:t xml:space="preserve">: </w:t>
      </w:r>
      <w:r w:rsidR="00981D41" w:rsidRPr="00981D41">
        <w:rPr>
          <w:b/>
        </w:rPr>
        <w:t>НЕТ</w:t>
      </w:r>
      <w:r w:rsidR="00981D41" w:rsidRPr="00981D41">
        <w:t>»</w:t>
      </w:r>
      <w:r w:rsidR="00981D41">
        <w:t xml:space="preserve"> и «Экземпляров на руках</w:t>
      </w:r>
      <w:r w:rsidR="00981D41" w:rsidRPr="00981D41">
        <w:t xml:space="preserve">: </w:t>
      </w:r>
      <w:r w:rsidR="00981D41" w:rsidRPr="00981D41">
        <w:rPr>
          <w:b/>
        </w:rPr>
        <w:t>3</w:t>
      </w:r>
      <w:r w:rsidR="00981D41" w:rsidRPr="00981D41">
        <w:t>»</w:t>
      </w:r>
      <w:r w:rsidR="00981D41">
        <w:t>.</w:t>
      </w:r>
    </w:p>
    <w:p w14:paraId="0BC532BE" w14:textId="77777777" w:rsidR="00880D31" w:rsidRPr="00880D31" w:rsidRDefault="00880D31" w:rsidP="004039DB">
      <w:r>
        <w:t xml:space="preserve">Форма ИЗДАНИЯ НА РУКАХ У ЧИТАТЕЛЯ </w:t>
      </w:r>
      <w:r w:rsidRPr="00880D31">
        <w:t>имеет кнопки:</w:t>
      </w:r>
    </w:p>
    <w:p w14:paraId="2738499D" w14:textId="77777777" w:rsidR="004A7304" w:rsidRPr="00AF34C4" w:rsidRDefault="00880D31" w:rsidP="004039DB">
      <w:r>
        <w:rPr>
          <w:noProof/>
        </w:rPr>
        <w:drawing>
          <wp:inline distT="0" distB="0" distL="0" distR="0" wp14:anchorId="5BCA7ED8" wp14:editId="02711E28">
            <wp:extent cx="247650" cy="238125"/>
            <wp:effectExtent l="19050" t="0" r="0" b="0"/>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t xml:space="preserve"> -</w:t>
      </w:r>
      <w:r w:rsidR="00AF34C4">
        <w:t xml:space="preserve"> продлить отмеченные экземпляры до указанной даты</w:t>
      </w:r>
      <w:r w:rsidR="00E82AEA">
        <w:t xml:space="preserve"> (кнопка ПРОДЛ</w:t>
      </w:r>
      <w:r w:rsidR="00240558">
        <w:t>ИТЬ</w:t>
      </w:r>
      <w:r w:rsidR="00E82AEA">
        <w:t>)</w:t>
      </w:r>
      <w:r w:rsidR="00AF34C4" w:rsidRPr="00AF34C4">
        <w:t>;</w:t>
      </w:r>
    </w:p>
    <w:p w14:paraId="356CD46B" w14:textId="77777777" w:rsidR="00880D31" w:rsidRPr="00AF34C4" w:rsidRDefault="00880D31" w:rsidP="004039DB">
      <w:r>
        <w:rPr>
          <w:noProof/>
        </w:rPr>
        <w:drawing>
          <wp:inline distT="0" distB="0" distL="0" distR="0" wp14:anchorId="489E9768" wp14:editId="07235770">
            <wp:extent cx="266700" cy="257175"/>
            <wp:effectExtent l="19050" t="0" r="0"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t xml:space="preserve"> -</w:t>
      </w:r>
      <w:r w:rsidR="00AF34C4">
        <w:t xml:space="preserve"> оформить отмеченные экземпляры как утерянные (читатель </w:t>
      </w:r>
      <w:proofErr w:type="gramStart"/>
      <w:r w:rsidR="00AF34C4">
        <w:t>рассчитался)</w:t>
      </w:r>
      <w:r w:rsidR="00E82AEA">
        <w:t>(</w:t>
      </w:r>
      <w:proofErr w:type="gramEnd"/>
      <w:r w:rsidR="00E82AEA">
        <w:t xml:space="preserve">кнопка </w:t>
      </w:r>
      <w:r w:rsidR="00240558">
        <w:t>УТЕРЯНО</w:t>
      </w:r>
      <w:r w:rsidR="00E82AEA">
        <w:t>)</w:t>
      </w:r>
      <w:r w:rsidR="00AF34C4" w:rsidRPr="00AF34C4">
        <w:t>;</w:t>
      </w:r>
    </w:p>
    <w:p w14:paraId="2B1DD22E" w14:textId="77777777" w:rsidR="00880D31" w:rsidRDefault="00880D31" w:rsidP="004039DB">
      <w:r>
        <w:rPr>
          <w:noProof/>
        </w:rPr>
        <w:drawing>
          <wp:inline distT="0" distB="0" distL="0" distR="0" wp14:anchorId="71DE2852" wp14:editId="72BDBA50">
            <wp:extent cx="257175" cy="247650"/>
            <wp:effectExtent l="19050" t="0" r="9525" b="0"/>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t xml:space="preserve"> -</w:t>
      </w:r>
      <w:r w:rsidR="00AF34C4">
        <w:t xml:space="preserve"> оформить возврат экземпляров</w:t>
      </w:r>
      <w:r w:rsidR="00E82AEA">
        <w:t xml:space="preserve"> (кнопка В</w:t>
      </w:r>
      <w:r w:rsidR="00240558">
        <w:t>ЕРНУТЬ</w:t>
      </w:r>
      <w:r w:rsidR="00E82AEA">
        <w:t>)</w:t>
      </w:r>
      <w:r w:rsidR="00AF34C4">
        <w:t>.</w:t>
      </w:r>
    </w:p>
    <w:p w14:paraId="3215093A" w14:textId="77777777" w:rsidR="00240558" w:rsidRDefault="00240558" w:rsidP="004039DB">
      <w:r>
        <w:rPr>
          <w:noProof/>
        </w:rPr>
        <w:drawing>
          <wp:inline distT="0" distB="0" distL="0" distR="0" wp14:anchorId="73A177E2" wp14:editId="14811DCD">
            <wp:extent cx="208915" cy="217170"/>
            <wp:effectExtent l="19050" t="0" r="635" b="0"/>
            <wp:docPr id="18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cstate="print"/>
                    <a:srcRect/>
                    <a:stretch>
                      <a:fillRect/>
                    </a:stretch>
                  </pic:blipFill>
                  <pic:spPr bwMode="auto">
                    <a:xfrm>
                      <a:off x="0" y="0"/>
                      <a:ext cx="208915" cy="217170"/>
                    </a:xfrm>
                    <a:prstGeom prst="rect">
                      <a:avLst/>
                    </a:prstGeom>
                    <a:noFill/>
                    <a:ln w="9525">
                      <a:noFill/>
                      <a:miter lim="800000"/>
                      <a:headEnd/>
                      <a:tailEnd/>
                    </a:ln>
                  </pic:spPr>
                </pic:pic>
              </a:graphicData>
            </a:graphic>
          </wp:inline>
        </w:drawing>
      </w:r>
      <w:r>
        <w:t xml:space="preserve"> - </w:t>
      </w:r>
      <w:proofErr w:type="spellStart"/>
      <w:r>
        <w:t>офрмить</w:t>
      </w:r>
      <w:proofErr w:type="spellEnd"/>
      <w:r>
        <w:t xml:space="preserve"> возврат экземпляров на </w:t>
      </w:r>
      <w:proofErr w:type="spellStart"/>
      <w:r>
        <w:t>бронеполку</w:t>
      </w:r>
      <w:proofErr w:type="spellEnd"/>
      <w:r>
        <w:t xml:space="preserve"> (кнопка НА БРОНЕПОЛКУ)</w:t>
      </w:r>
    </w:p>
    <w:p w14:paraId="6C0FB9BA" w14:textId="77777777" w:rsidR="002E4DDB" w:rsidRDefault="002E4DDB" w:rsidP="004039DB">
      <w:r>
        <w:rPr>
          <w:noProof/>
        </w:rPr>
        <w:drawing>
          <wp:inline distT="0" distB="0" distL="0" distR="0" wp14:anchorId="38610F53" wp14:editId="7E95B26C">
            <wp:extent cx="249212" cy="21253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srcRect l="39199" t="49686" r="59029" b="48000"/>
                    <a:stretch>
                      <a:fillRect/>
                    </a:stretch>
                  </pic:blipFill>
                  <pic:spPr bwMode="auto">
                    <a:xfrm>
                      <a:off x="0" y="0"/>
                      <a:ext cx="249212" cy="212536"/>
                    </a:xfrm>
                    <a:prstGeom prst="rect">
                      <a:avLst/>
                    </a:prstGeom>
                    <a:noFill/>
                    <a:ln w="9525">
                      <a:noFill/>
                      <a:miter lim="800000"/>
                      <a:headEnd/>
                      <a:tailEnd/>
                    </a:ln>
                  </pic:spPr>
                </pic:pic>
              </a:graphicData>
            </a:graphic>
          </wp:inline>
        </w:drawing>
      </w:r>
      <w:r>
        <w:t xml:space="preserve"> - печать контрольных талонов</w:t>
      </w:r>
      <w:r w:rsidR="00240558">
        <w:t xml:space="preserve"> (кнопка ПЕЧАТЬ)</w:t>
      </w:r>
    </w:p>
    <w:p w14:paraId="32551599" w14:textId="77777777" w:rsidR="00EE406D" w:rsidRPr="005B4A80" w:rsidRDefault="00EE406D" w:rsidP="004039DB">
      <w:r>
        <w:t>Использовать эти кнопки имеет смысл только тогда, когда в форме ТЕКУЩИЙ ЧИТАТЕЛЬ присутствует описание какого-либо читателя и у него имеются выданные издания (форма</w:t>
      </w:r>
      <w:r w:rsidRPr="00EE406D">
        <w:rPr>
          <w:b/>
        </w:rPr>
        <w:t xml:space="preserve"> </w:t>
      </w:r>
      <w:r>
        <w:rPr>
          <w:b/>
        </w:rPr>
        <w:t xml:space="preserve">ИЗДАНИЯ НА РУКАХ У ЧИТАТЕЛЯ </w:t>
      </w:r>
      <w:r w:rsidRPr="00EE406D">
        <w:t>не пустая)</w:t>
      </w:r>
      <w:r>
        <w:t xml:space="preserve">. </w:t>
      </w:r>
      <w:r w:rsidR="005B4A80">
        <w:t xml:space="preserve">В противном случае, при нажатии кнопок </w:t>
      </w:r>
      <w:r w:rsidR="00E82AEA">
        <w:t>ПРОДЛЕНИЕ</w:t>
      </w:r>
      <w:r w:rsidR="005B4A80">
        <w:t xml:space="preserve">, </w:t>
      </w:r>
      <w:r w:rsidR="00E82AEA">
        <w:t>ВОЗВРАТ</w:t>
      </w:r>
      <w:r w:rsidR="005B4A80">
        <w:t xml:space="preserve"> и </w:t>
      </w:r>
      <w:r w:rsidR="00E82AEA">
        <w:t>ОФОРМЛЕНИЕ УТЕРИ</w:t>
      </w:r>
      <w:r w:rsidR="005B4A80">
        <w:t xml:space="preserve"> выйдет сообщение </w:t>
      </w:r>
      <w:r w:rsidR="005B4A80" w:rsidRPr="004B5F29">
        <w:t>вида:</w:t>
      </w:r>
    </w:p>
    <w:p w14:paraId="052A6055" w14:textId="77777777" w:rsidR="00240558" w:rsidRDefault="009E4703" w:rsidP="00240558">
      <w:pPr>
        <w:keepNext/>
      </w:pPr>
      <w:r>
        <w:tab/>
      </w:r>
      <w:r w:rsidR="004B5F29">
        <w:rPr>
          <w:noProof/>
        </w:rPr>
        <w:drawing>
          <wp:inline distT="0" distB="0" distL="0" distR="0" wp14:anchorId="4FEAE02E" wp14:editId="00A723CD">
            <wp:extent cx="1866900" cy="822702"/>
            <wp:effectExtent l="19050" t="0" r="0" b="0"/>
            <wp:docPr id="13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cstate="print">
                      <a:grayscl/>
                    </a:blip>
                    <a:srcRect/>
                    <a:stretch>
                      <a:fillRect/>
                    </a:stretch>
                  </pic:blipFill>
                  <pic:spPr bwMode="auto">
                    <a:xfrm>
                      <a:off x="0" y="0"/>
                      <a:ext cx="1866900" cy="822702"/>
                    </a:xfrm>
                    <a:prstGeom prst="rect">
                      <a:avLst/>
                    </a:prstGeom>
                    <a:noFill/>
                    <a:ln w="9525">
                      <a:noFill/>
                      <a:miter lim="800000"/>
                      <a:headEnd/>
                      <a:tailEnd/>
                    </a:ln>
                  </pic:spPr>
                </pic:pic>
              </a:graphicData>
            </a:graphic>
          </wp:inline>
        </w:drawing>
      </w:r>
    </w:p>
    <w:p w14:paraId="45BE56E0" w14:textId="77777777" w:rsidR="005B4A80" w:rsidRDefault="00240558" w:rsidP="00240558">
      <w:pPr>
        <w:pStyle w:val="a8"/>
      </w:pPr>
      <w:r>
        <w:t xml:space="preserve">Рис.  </w:t>
      </w:r>
      <w:r w:rsidR="005D0232">
        <w:fldChar w:fldCharType="begin"/>
      </w:r>
      <w:r w:rsidR="005D0232">
        <w:instrText xml:space="preserve"> SEQ Рис._ \* ARABIC </w:instrText>
      </w:r>
      <w:r w:rsidR="005D0232">
        <w:fldChar w:fldCharType="separate"/>
      </w:r>
      <w:r w:rsidR="002D1B65">
        <w:rPr>
          <w:noProof/>
        </w:rPr>
        <w:t>45</w:t>
      </w:r>
      <w:r w:rsidR="005D0232">
        <w:rPr>
          <w:noProof/>
        </w:rPr>
        <w:fldChar w:fldCharType="end"/>
      </w:r>
      <w:r>
        <w:t xml:space="preserve"> Окно с сообщением "Не выбрано ни одного экземпляра"</w:t>
      </w:r>
    </w:p>
    <w:p w14:paraId="3217997B" w14:textId="77777777" w:rsidR="00B37266" w:rsidRPr="00F53166" w:rsidRDefault="00B37266" w:rsidP="004039DB">
      <w:r w:rsidRPr="00F53166">
        <w:lastRenderedPageBreak/>
        <w:t xml:space="preserve">Убрать окно сообщения с экрана можно «мышью», нажав на клавишу Ок или «крестик», либо с клавиатуры, нажав клавишу ПРОБЕЛ или </w:t>
      </w:r>
      <w:r w:rsidRPr="00F53166">
        <w:rPr>
          <w:lang w:val="en-US"/>
        </w:rPr>
        <w:t>Enter</w:t>
      </w:r>
      <w:r w:rsidRPr="00F53166">
        <w:t>, после чего фокус управления (курсор) переносится на окно ввода штрих-кода формы ВВОД ШТРИХ-КОДА ДЛЯ ВЫДАЧИ ЭКЗЕМПЛЯРА.</w:t>
      </w:r>
    </w:p>
    <w:p w14:paraId="4E67CFCF" w14:textId="77777777" w:rsidR="0088134C" w:rsidRDefault="0088134C" w:rsidP="004039DB">
      <w:r>
        <w:t>В случае если не отмечено ни одной строки таблицы, нажатие кнопок ПРОДЛ</w:t>
      </w:r>
      <w:r w:rsidR="00240558">
        <w:t>ИТЬ</w:t>
      </w:r>
      <w:r>
        <w:t>, В</w:t>
      </w:r>
      <w:r w:rsidR="00240558">
        <w:t>ЕРНУТЬ, НА БРОНЕПОЛКУ</w:t>
      </w:r>
      <w:r>
        <w:t xml:space="preserve"> и </w:t>
      </w:r>
      <w:r w:rsidR="00240558">
        <w:t>УТЕРЯНО</w:t>
      </w:r>
      <w:r>
        <w:t xml:space="preserve"> не приводит ни к каким действиям системы.</w:t>
      </w:r>
    </w:p>
    <w:p w14:paraId="7F9C2704" w14:textId="77777777" w:rsidR="007E54F0" w:rsidRDefault="007E54F0" w:rsidP="004039DB"/>
    <w:p w14:paraId="2491B718" w14:textId="77777777" w:rsidR="007F1926" w:rsidRDefault="009E4703" w:rsidP="004039DB">
      <w:pPr>
        <w:rPr>
          <w:rFonts w:cs="Arial"/>
        </w:rPr>
      </w:pPr>
      <w:r>
        <w:t xml:space="preserve">Перед оформлением возврата следует отметить строки таблицы, соответствующие возвращаемым экземплярам, «галочкой» в пустом квадрате первой колонки таблицы и нажать на </w:t>
      </w:r>
      <w:r w:rsidRPr="00E82AEA">
        <w:rPr>
          <w:b/>
        </w:rPr>
        <w:t xml:space="preserve">кнопку </w:t>
      </w:r>
      <w:r w:rsidR="00E82AEA" w:rsidRPr="00E82AEA">
        <w:rPr>
          <w:b/>
        </w:rPr>
        <w:t>В</w:t>
      </w:r>
      <w:r w:rsidR="00240558">
        <w:rPr>
          <w:b/>
        </w:rPr>
        <w:t>ЕРНУТЬ</w:t>
      </w:r>
      <w:r>
        <w:t xml:space="preserve"> </w:t>
      </w:r>
      <w:r w:rsidRPr="009E4703">
        <w:rPr>
          <w:noProof/>
        </w:rPr>
        <w:drawing>
          <wp:inline distT="0" distB="0" distL="0" distR="0" wp14:anchorId="27150FD8" wp14:editId="6E0D96ED">
            <wp:extent cx="257175" cy="247650"/>
            <wp:effectExtent l="19050" t="0" r="9525" b="0"/>
            <wp:docPr id="4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t>.</w:t>
      </w:r>
      <w:r w:rsidR="00A50557">
        <w:t xml:space="preserve"> Отметить строку также можно двойным кликом </w:t>
      </w:r>
      <w:r w:rsidR="00947F0F">
        <w:t>левой</w:t>
      </w:r>
      <w:r w:rsidR="00A50557">
        <w:t xml:space="preserve"> кнопки «мыши». Для снятия отметки, </w:t>
      </w:r>
      <w:proofErr w:type="gramStart"/>
      <w:r w:rsidR="00A50557">
        <w:t>если  это</w:t>
      </w:r>
      <w:proofErr w:type="gramEnd"/>
      <w:r w:rsidR="00A50557">
        <w:t xml:space="preserve"> необходимо, следует </w:t>
      </w:r>
      <w:r w:rsidR="00871391">
        <w:t>кликнуть</w:t>
      </w:r>
      <w:r w:rsidR="00A50557">
        <w:t xml:space="preserve"> мышью по "галочке".</w:t>
      </w:r>
      <w:r w:rsidR="00A22489">
        <w:t xml:space="preserve"> </w:t>
      </w:r>
      <w:r w:rsidR="00947F0F">
        <w:t>Собственно сам процесс</w:t>
      </w:r>
      <w:r w:rsidR="00A22489">
        <w:t xml:space="preserve"> ВОЗВРАТА </w:t>
      </w:r>
      <w:r w:rsidR="00947F0F">
        <w:t xml:space="preserve">заключается в том, что </w:t>
      </w:r>
      <w:r w:rsidR="00A22489">
        <w:t xml:space="preserve">возвращённые экземпляры помечаются в базе данных Электронного каталога как свободные, а в документе читателя </w:t>
      </w:r>
      <w:proofErr w:type="gramStart"/>
      <w:r w:rsidR="00A22489">
        <w:t>фиксируется  дата</w:t>
      </w:r>
      <w:proofErr w:type="gramEnd"/>
      <w:r w:rsidR="00A22489">
        <w:t xml:space="preserve"> возврата</w:t>
      </w:r>
      <w:r w:rsidR="001A73CC">
        <w:t xml:space="preserve"> экземпляра</w:t>
      </w:r>
      <w:r w:rsidR="007F1926">
        <w:rPr>
          <w:rFonts w:cs="Arial"/>
          <w:color w:val="000000"/>
        </w:rPr>
        <w:t>:</w:t>
      </w:r>
    </w:p>
    <w:p w14:paraId="0529EA44" w14:textId="77777777" w:rsidR="007F1926" w:rsidRDefault="007F1926" w:rsidP="004039DB">
      <w:r>
        <w:t>В БД читателей в записи текущего читателя оформляется возврат для соответствующего экземпляра издания (в соответствующем повторении поля 40 вносится дата фактического возврата);</w:t>
      </w:r>
    </w:p>
    <w:p w14:paraId="340CDE50" w14:textId="77777777" w:rsidR="007F1926" w:rsidRDefault="007F1926" w:rsidP="004039DB">
      <w:r>
        <w:t>В БД Электронного каталога возвращенный экземпляр помечается как свободный:</w:t>
      </w:r>
    </w:p>
    <w:p w14:paraId="6CB971F6" w14:textId="77777777" w:rsidR="007F1926" w:rsidRDefault="007F1926" w:rsidP="004039DB">
      <w:r>
        <w:t xml:space="preserve">для соответствующего экземпляра индивидуального учета (в соответствующем повторении поля 910) устанавливается статус </w:t>
      </w:r>
      <w:r w:rsidRPr="00963BE9">
        <w:t>Д</w:t>
      </w:r>
      <w:r>
        <w:t>ЛЯ</w:t>
      </w:r>
      <w:r w:rsidRPr="00963BE9">
        <w:t xml:space="preserve"> ЭК </w:t>
      </w:r>
      <w:r>
        <w:t>–</w:t>
      </w:r>
      <w:r w:rsidRPr="00963BE9">
        <w:t xml:space="preserve"> </w:t>
      </w:r>
      <w:r>
        <w:t>ОТДЕЛЬНЫЙ ЭКЗЕМПЛЯР</w:t>
      </w:r>
      <w:r w:rsidRPr="00963BE9">
        <w:t xml:space="preserve">, </w:t>
      </w:r>
      <w:r>
        <w:t>ПОСТУПИЛ ПО МЕСТУ ХРАНЕНИЯ (0);</w:t>
      </w:r>
    </w:p>
    <w:p w14:paraId="2155CE79" w14:textId="77777777" w:rsidR="007F1926" w:rsidRDefault="007F1926" w:rsidP="004039DB">
      <w:r>
        <w:t>для соответствующего экземпляра группового учета оформляется возврат (</w:t>
      </w:r>
      <w:proofErr w:type="gramStart"/>
      <w:r>
        <w:t>т.е.</w:t>
      </w:r>
      <w:proofErr w:type="gramEnd"/>
      <w:r>
        <w:t xml:space="preserve"> в соответствующем повторении поля 910 уменьшается на единицу количество выданных экземпляров - подполе 2).</w:t>
      </w:r>
    </w:p>
    <w:p w14:paraId="73DEC535" w14:textId="77777777" w:rsidR="004474C0" w:rsidRDefault="001A73CC" w:rsidP="004039DB">
      <w:pPr>
        <w:rPr>
          <w:b/>
        </w:rPr>
      </w:pPr>
      <w:r>
        <w:t xml:space="preserve"> Соответствующая возвращённому экземпляру строка </w:t>
      </w:r>
      <w:r w:rsidR="00D16C09">
        <w:t>исчезает</w:t>
      </w:r>
      <w:r>
        <w:t xml:space="preserve"> из таблицы формы </w:t>
      </w:r>
      <w:r>
        <w:rPr>
          <w:b/>
        </w:rPr>
        <w:t>ИЗДАНИЯ НА РУКАХ У ЧИТАТЕЛЯ.</w:t>
      </w:r>
      <w:r w:rsidR="00577599">
        <w:rPr>
          <w:b/>
        </w:rPr>
        <w:t xml:space="preserve"> </w:t>
      </w:r>
      <w:r w:rsidR="00577599" w:rsidRPr="00F53166">
        <w:t>Фокус управления (курсор) переносится на окно ввода штрих-кода формы ВВОД ШТРИХ-КОДА ДЛЯ ВЫДАЧИ ЭКЗЕМПЛЯРА.</w:t>
      </w:r>
    </w:p>
    <w:p w14:paraId="44406682" w14:textId="77777777" w:rsidR="006A3204" w:rsidRPr="002E1F61" w:rsidRDefault="004474C0" w:rsidP="004039DB">
      <w:pPr>
        <w:rPr>
          <w:b/>
          <w:color w:val="FF0000"/>
        </w:rPr>
      </w:pPr>
      <w:r w:rsidRPr="004474C0">
        <w:t>Существует возможность</w:t>
      </w:r>
      <w:r>
        <w:rPr>
          <w:b/>
        </w:rPr>
        <w:t xml:space="preserve"> </w:t>
      </w:r>
      <w:r w:rsidRPr="006A3204">
        <w:t>контрол</w:t>
      </w:r>
      <w:r>
        <w:t>я</w:t>
      </w:r>
      <w:r w:rsidRPr="006A3204">
        <w:t xml:space="preserve"> совпадения МЕСТА ВЫДАЧИ </w:t>
      </w:r>
      <w:r>
        <w:t xml:space="preserve">при возврате изданий </w:t>
      </w:r>
      <w:r w:rsidRPr="006A3204">
        <w:t>(</w:t>
      </w:r>
      <w:r>
        <w:t xml:space="preserve">параметр </w:t>
      </w:r>
      <w:r w:rsidR="00240558">
        <w:t>"</w:t>
      </w:r>
      <w:r w:rsidR="00240558" w:rsidRPr="00240558">
        <w:t>Запретить возврат экземпляров не по месту выдачи</w:t>
      </w:r>
      <w:r w:rsidR="00240558">
        <w:t>"</w:t>
      </w:r>
      <w:r w:rsidR="00BE4261" w:rsidRPr="00BE4261">
        <w:t xml:space="preserve"> </w:t>
      </w:r>
      <w:r>
        <w:t>профил</w:t>
      </w:r>
      <w:r w:rsidR="00BE4261">
        <w:t>я</w:t>
      </w:r>
      <w:r>
        <w:t xml:space="preserve"> </w:t>
      </w:r>
      <w:r w:rsidR="00240558">
        <w:t>АРМ)</w:t>
      </w:r>
      <w:r w:rsidR="00BE4261">
        <w:t>.</w:t>
      </w:r>
    </w:p>
    <w:p w14:paraId="75A96490" w14:textId="77777777" w:rsidR="007E54F0" w:rsidRDefault="007E54F0" w:rsidP="004039DB"/>
    <w:p w14:paraId="7E83D242" w14:textId="77777777" w:rsidR="001427CC" w:rsidRPr="001427CC" w:rsidRDefault="001427CC" w:rsidP="004039DB">
      <w:r>
        <w:t xml:space="preserve">Для оформления возврата экземпляра, утерянного читателем, </w:t>
      </w:r>
      <w:r w:rsidRPr="001427CC">
        <w:t>служит</w:t>
      </w:r>
      <w:r w:rsidRPr="001427CC">
        <w:rPr>
          <w:b/>
        </w:rPr>
        <w:t xml:space="preserve"> кнопка </w:t>
      </w:r>
      <w:r w:rsidR="00240558">
        <w:rPr>
          <w:b/>
        </w:rPr>
        <w:t>УТЕРЯНО</w:t>
      </w:r>
      <w:r>
        <w:t xml:space="preserve"> </w:t>
      </w:r>
      <w:r w:rsidRPr="001427CC">
        <w:rPr>
          <w:noProof/>
        </w:rPr>
        <w:drawing>
          <wp:inline distT="0" distB="0" distL="0" distR="0" wp14:anchorId="1A63F60D" wp14:editId="07E31AD5">
            <wp:extent cx="266700" cy="2571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t xml:space="preserve">. </w:t>
      </w:r>
      <w:r w:rsidRPr="001427CC">
        <w:t xml:space="preserve">Для оформления утерянных экземпляров необходимо </w:t>
      </w:r>
      <w:r w:rsidR="00785EC8">
        <w:t>отметить строки таблицы,</w:t>
      </w:r>
      <w:r w:rsidRPr="001427CC">
        <w:t xml:space="preserve"> соответствующ</w:t>
      </w:r>
      <w:r w:rsidR="00785EC8">
        <w:t>и</w:t>
      </w:r>
      <w:r w:rsidRPr="001427CC">
        <w:t xml:space="preserve">е </w:t>
      </w:r>
      <w:r w:rsidR="00785EC8">
        <w:t>утерянным экземплярам</w:t>
      </w:r>
      <w:r w:rsidRPr="001427CC">
        <w:t xml:space="preserve">. </w:t>
      </w:r>
      <w:r w:rsidR="00785EC8">
        <w:t xml:space="preserve">Отметка и снятие отметки экземпляра выполняется </w:t>
      </w:r>
      <w:proofErr w:type="gramStart"/>
      <w:r w:rsidR="00785EC8">
        <w:t>также</w:t>
      </w:r>
      <w:proofErr w:type="gramEnd"/>
      <w:r w:rsidR="00785EC8">
        <w:t xml:space="preserve"> как при выполнении возврата. </w:t>
      </w:r>
      <w:r w:rsidRPr="001427CC">
        <w:t xml:space="preserve">В результате выполнения </w:t>
      </w:r>
      <w:r w:rsidR="00785EC8">
        <w:t xml:space="preserve">возврата утерянного </w:t>
      </w:r>
      <w:proofErr w:type="gramStart"/>
      <w:r w:rsidR="00785EC8">
        <w:t xml:space="preserve">экземпляра </w:t>
      </w:r>
      <w:r w:rsidRPr="001427CC">
        <w:t xml:space="preserve"> производ</w:t>
      </w:r>
      <w:r w:rsidR="00785EC8">
        <w:t>я</w:t>
      </w:r>
      <w:r w:rsidRPr="001427CC">
        <w:t>тся</w:t>
      </w:r>
      <w:proofErr w:type="gramEnd"/>
      <w:r w:rsidRPr="001427CC">
        <w:t xml:space="preserve"> следующ</w:t>
      </w:r>
      <w:r w:rsidR="00785EC8">
        <w:t>ие</w:t>
      </w:r>
      <w:r w:rsidRPr="001427CC">
        <w:t xml:space="preserve"> корректировк</w:t>
      </w:r>
      <w:r w:rsidR="00785EC8">
        <w:t>и в базах данных читателей и Электронного каталога</w:t>
      </w:r>
      <w:r w:rsidRPr="001427CC">
        <w:t>:</w:t>
      </w:r>
    </w:p>
    <w:p w14:paraId="22262830" w14:textId="77777777" w:rsidR="001427CC" w:rsidRPr="001427CC" w:rsidRDefault="001427CC" w:rsidP="004039DB">
      <w:r w:rsidRPr="001427CC">
        <w:t xml:space="preserve">- в БД </w:t>
      </w:r>
      <w:r w:rsidR="00785EC8">
        <w:t xml:space="preserve">читателей </w:t>
      </w:r>
      <w:r w:rsidRPr="001427CC">
        <w:t>в записи соответствующего читателя оформляется возврат для соответствующих изданий и дополнительно делается отметка в специальном подполе (ставится 1 в подполе U в соответствующем повторении поля 40);</w:t>
      </w:r>
    </w:p>
    <w:p w14:paraId="2CE076CE" w14:textId="77777777" w:rsidR="001427CC" w:rsidRPr="001427CC" w:rsidRDefault="001427CC" w:rsidP="004039DB">
      <w:r w:rsidRPr="001427CC">
        <w:t xml:space="preserve"> - в БД Э</w:t>
      </w:r>
      <w:r w:rsidR="00785EC8">
        <w:t>лектронного каталога</w:t>
      </w:r>
      <w:r w:rsidRPr="001427CC">
        <w:t>:</w:t>
      </w:r>
    </w:p>
    <w:p w14:paraId="3A3A8D9C" w14:textId="77777777" w:rsidR="001427CC" w:rsidRPr="001427CC" w:rsidRDefault="001427CC" w:rsidP="004039DB">
      <w:r w:rsidRPr="001427CC">
        <w:t>- для экземпляров индивидуального учета устанавливается статус УТЕРЯН (4)</w:t>
      </w:r>
      <w:r w:rsidR="002503A9" w:rsidRPr="002503A9">
        <w:t>;</w:t>
      </w:r>
      <w:r w:rsidRPr="001427CC">
        <w:t xml:space="preserve"> </w:t>
      </w:r>
    </w:p>
    <w:p w14:paraId="73576C2A" w14:textId="77777777" w:rsidR="001427CC" w:rsidRPr="001427CC" w:rsidRDefault="001427CC" w:rsidP="004039DB">
      <w:r w:rsidRPr="001427CC">
        <w:t>- для экземпляров группового учета оформляется возврат (т.е. уменьшается на единицу кол</w:t>
      </w:r>
      <w:r w:rsidR="002503A9">
        <w:t>ичество</w:t>
      </w:r>
      <w:r w:rsidRPr="001427CC">
        <w:t xml:space="preserve"> выданных экземпляров - подполе 2), изменяется (уменьшается на единицу) общее количество экземпляров (подполе 1) и дополнительно создается описание нового экземпляра (т.е. </w:t>
      </w:r>
      <w:r w:rsidRPr="001427CC">
        <w:lastRenderedPageBreak/>
        <w:t>создается новое повторение поля 910) со статусом УТЕРЯН (4) и остальными подполями, совпадающими с описанием экземпляра группового учета (исключая подполя 1 и 2).</w:t>
      </w:r>
    </w:p>
    <w:p w14:paraId="7BDD86EF" w14:textId="77777777" w:rsidR="001427CC" w:rsidRDefault="001427CC" w:rsidP="004039DB">
      <w:r w:rsidRPr="001427CC">
        <w:t xml:space="preserve">В БД </w:t>
      </w:r>
      <w:r w:rsidR="00A53055">
        <w:t xml:space="preserve">Читателей </w:t>
      </w:r>
      <w:r w:rsidRPr="001427CC">
        <w:t xml:space="preserve">создается дополнительная инверсия (словарь) - УТЕРЯННЫЕ ЭКЗЕМПЛЯРЫ (префикс </w:t>
      </w:r>
      <w:r w:rsidRPr="001427CC">
        <w:rPr>
          <w:lang w:val="en-US"/>
        </w:rPr>
        <w:t>HU</w:t>
      </w:r>
      <w:r w:rsidRPr="001427CC">
        <w:t>=).</w:t>
      </w:r>
    </w:p>
    <w:p w14:paraId="7C8E6C71" w14:textId="77777777" w:rsidR="007E54F0" w:rsidRPr="001427CC" w:rsidRDefault="007E54F0" w:rsidP="004039DB">
      <w:pPr>
        <w:rPr>
          <w:color w:val="000000"/>
        </w:rPr>
      </w:pPr>
      <w:r>
        <w:rPr>
          <w:color w:val="000000"/>
        </w:rPr>
        <w:t>После выполнения оформления утери</w:t>
      </w:r>
      <w:r w:rsidRPr="00825DB8">
        <w:t xml:space="preserve"> фокус управления (курсор) переносится на окно ввода штрих-кода формы ВВОД ШТРИХ-КОДА ДЛЯ ВЫДАЧИ ЭКЗЕМПЛЯРА.</w:t>
      </w:r>
    </w:p>
    <w:p w14:paraId="7EE3215C" w14:textId="77777777" w:rsidR="007E54F0" w:rsidRDefault="007E54F0" w:rsidP="00482FD0">
      <w:pPr>
        <w:pStyle w:val="af6"/>
        <w:ind w:firstLine="567"/>
        <w:rPr>
          <w:lang w:val="ru-RU"/>
        </w:rPr>
      </w:pPr>
    </w:p>
    <w:p w14:paraId="6A83BF6E" w14:textId="77777777" w:rsidR="00825DB8" w:rsidRDefault="00E82AEA" w:rsidP="00482FD0">
      <w:pPr>
        <w:pStyle w:val="af6"/>
        <w:ind w:firstLine="567"/>
        <w:rPr>
          <w:lang w:val="ru-RU"/>
        </w:rPr>
      </w:pPr>
      <w:r w:rsidRPr="00A86551">
        <w:rPr>
          <w:lang w:val="ru-RU"/>
        </w:rPr>
        <w:t xml:space="preserve">Для продления срока возврата изданий служит </w:t>
      </w:r>
      <w:r w:rsidRPr="00A86551">
        <w:rPr>
          <w:b/>
          <w:lang w:val="ru-RU"/>
        </w:rPr>
        <w:t>кнопка ПРОДЛ</w:t>
      </w:r>
      <w:r w:rsidR="00A53055">
        <w:rPr>
          <w:b/>
          <w:lang w:val="ru-RU"/>
        </w:rPr>
        <w:t>ИТЬ</w:t>
      </w:r>
      <w:r w:rsidRPr="00A86551">
        <w:rPr>
          <w:lang w:val="ru-RU"/>
        </w:rPr>
        <w:t xml:space="preserve"> </w:t>
      </w:r>
      <w:r w:rsidRPr="00E82AEA">
        <w:rPr>
          <w:noProof/>
          <w:lang w:val="ru-RU" w:bidi="ar-SA"/>
        </w:rPr>
        <w:drawing>
          <wp:inline distT="0" distB="0" distL="0" distR="0" wp14:anchorId="2E890325" wp14:editId="594A6AE5">
            <wp:extent cx="247650" cy="238125"/>
            <wp:effectExtent l="19050" t="0" r="0" b="0"/>
            <wp:docPr id="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A86551">
        <w:rPr>
          <w:lang w:val="ru-RU"/>
        </w:rPr>
        <w:t xml:space="preserve">.  </w:t>
      </w:r>
      <w:r w:rsidR="00A57428" w:rsidRPr="00A86551">
        <w:rPr>
          <w:lang w:val="ru-RU"/>
        </w:rPr>
        <w:t>Перед ее нажатием</w:t>
      </w:r>
      <w:r w:rsidRPr="00A86551">
        <w:rPr>
          <w:lang w:val="ru-RU"/>
        </w:rPr>
        <w:t xml:space="preserve"> следует отметить </w:t>
      </w:r>
      <w:r w:rsidR="00A57428" w:rsidRPr="00A86551">
        <w:rPr>
          <w:lang w:val="ru-RU"/>
        </w:rPr>
        <w:t xml:space="preserve">«галочкой» </w:t>
      </w:r>
      <w:r w:rsidRPr="00A86551">
        <w:rPr>
          <w:lang w:val="ru-RU"/>
        </w:rPr>
        <w:t xml:space="preserve">строки таблицы, соответствующие изданиям, для которых продлевается срок возврата. </w:t>
      </w:r>
      <w:r w:rsidR="00A57428" w:rsidRPr="00A86551">
        <w:rPr>
          <w:lang w:val="ru-RU"/>
        </w:rPr>
        <w:t xml:space="preserve">Отметить строку можно </w:t>
      </w:r>
      <w:r w:rsidR="00171AF9" w:rsidRPr="00A86551">
        <w:rPr>
          <w:lang w:val="ru-RU"/>
        </w:rPr>
        <w:t xml:space="preserve">также </w:t>
      </w:r>
      <w:r w:rsidR="00A57428" w:rsidRPr="00A86551">
        <w:rPr>
          <w:lang w:val="ru-RU"/>
        </w:rPr>
        <w:t xml:space="preserve">двойным кликом левой кнопки «мыши». Для снятия отметки, </w:t>
      </w:r>
      <w:proofErr w:type="gramStart"/>
      <w:r w:rsidR="00A57428" w:rsidRPr="00A86551">
        <w:rPr>
          <w:lang w:val="ru-RU"/>
        </w:rPr>
        <w:t>если  это</w:t>
      </w:r>
      <w:proofErr w:type="gramEnd"/>
      <w:r w:rsidR="00A57428" w:rsidRPr="00A86551">
        <w:rPr>
          <w:lang w:val="ru-RU"/>
        </w:rPr>
        <w:t xml:space="preserve"> необходимо, следует кликнуть </w:t>
      </w:r>
      <w:r w:rsidR="00AD2973" w:rsidRPr="00A86551">
        <w:rPr>
          <w:lang w:val="ru-RU"/>
        </w:rPr>
        <w:t>«</w:t>
      </w:r>
      <w:r w:rsidR="00A57428" w:rsidRPr="00A86551">
        <w:rPr>
          <w:lang w:val="ru-RU"/>
        </w:rPr>
        <w:t>мышью</w:t>
      </w:r>
      <w:r w:rsidR="00AD2973" w:rsidRPr="00A86551">
        <w:rPr>
          <w:lang w:val="ru-RU"/>
        </w:rPr>
        <w:t>»</w:t>
      </w:r>
      <w:r w:rsidR="00A57428" w:rsidRPr="00A86551">
        <w:rPr>
          <w:lang w:val="ru-RU"/>
        </w:rPr>
        <w:t xml:space="preserve"> по "галочке". </w:t>
      </w:r>
      <w:r w:rsidR="00AD2973" w:rsidRPr="00A86551">
        <w:rPr>
          <w:lang w:val="ru-RU"/>
        </w:rPr>
        <w:t>С</w:t>
      </w:r>
      <w:r w:rsidR="00A57428" w:rsidRPr="00A86551">
        <w:rPr>
          <w:lang w:val="ru-RU"/>
        </w:rPr>
        <w:t xml:space="preserve">ам процесс </w:t>
      </w:r>
      <w:r w:rsidRPr="00A86551">
        <w:rPr>
          <w:lang w:val="ru-RU"/>
        </w:rPr>
        <w:t>продлени</w:t>
      </w:r>
      <w:r w:rsidR="00A57428" w:rsidRPr="00A86551">
        <w:rPr>
          <w:lang w:val="ru-RU"/>
        </w:rPr>
        <w:t>я</w:t>
      </w:r>
      <w:r w:rsidRPr="00A86551">
        <w:rPr>
          <w:lang w:val="ru-RU"/>
        </w:rPr>
        <w:t xml:space="preserve"> заключается в указании </w:t>
      </w:r>
      <w:r w:rsidR="00BC0523" w:rsidRPr="00A86551">
        <w:rPr>
          <w:lang w:val="ru-RU"/>
        </w:rPr>
        <w:t xml:space="preserve">для отмеченных экземпляров </w:t>
      </w:r>
      <w:r w:rsidRPr="00A86551">
        <w:rPr>
          <w:lang w:val="ru-RU"/>
        </w:rPr>
        <w:t>новой даты предполагаемого возврата</w:t>
      </w:r>
      <w:r w:rsidR="00A90AE1" w:rsidRPr="00A86551">
        <w:rPr>
          <w:lang w:val="ru-RU"/>
        </w:rPr>
        <w:t xml:space="preserve">, которая устанавливается в </w:t>
      </w:r>
      <w:r w:rsidR="00BC0523" w:rsidRPr="00A86551">
        <w:rPr>
          <w:lang w:val="ru-RU"/>
        </w:rPr>
        <w:t xml:space="preserve">элементе ДАТА ВОЗВРАТА </w:t>
      </w:r>
      <w:r w:rsidR="00A90AE1" w:rsidRPr="00A86551">
        <w:rPr>
          <w:lang w:val="ru-RU"/>
        </w:rPr>
        <w:t>форм</w:t>
      </w:r>
      <w:r w:rsidR="00BC0523" w:rsidRPr="00A86551">
        <w:rPr>
          <w:lang w:val="ru-RU"/>
        </w:rPr>
        <w:t>ы</w:t>
      </w:r>
      <w:r w:rsidR="00A90AE1" w:rsidRPr="00A86551">
        <w:rPr>
          <w:lang w:val="ru-RU"/>
        </w:rPr>
        <w:t xml:space="preserve"> </w:t>
      </w:r>
      <w:r w:rsidR="00A90AE1" w:rsidRPr="00A86551">
        <w:rPr>
          <w:b/>
          <w:lang w:val="ru-RU"/>
        </w:rPr>
        <w:t xml:space="preserve">НАСТРОЙКИ </w:t>
      </w:r>
      <w:r w:rsidR="00A90AE1" w:rsidRPr="00A86551">
        <w:rPr>
          <w:lang w:val="ru-RU"/>
        </w:rPr>
        <w:t xml:space="preserve">явно или с использованием электронного календаря. </w:t>
      </w:r>
      <w:r w:rsidR="00E06509" w:rsidRPr="00741BD0">
        <w:rPr>
          <w:lang w:val="ru-RU"/>
        </w:rPr>
        <w:t xml:space="preserve">Новый срок возврата сразу появляется в строке продляемого издания.  </w:t>
      </w:r>
    </w:p>
    <w:p w14:paraId="5B53C649" w14:textId="77777777" w:rsidR="00E06509" w:rsidRPr="00830EB9" w:rsidRDefault="00A53055" w:rsidP="004039DB">
      <w:r>
        <w:tab/>
      </w:r>
      <w:r w:rsidR="007E54F0" w:rsidRPr="00830EB9">
        <w:t>После удачного выполнения продления фокус управления (курсор) переносится на окно ввода штрих-кода формы ВВОД ШТРИХ-КОДА ДЛЯ ВЫДАЧИ ЭКЗЕМПЛЯРА.</w:t>
      </w:r>
    </w:p>
    <w:p w14:paraId="37EACADE" w14:textId="77777777" w:rsidR="00E82AEA" w:rsidRPr="00A90AE1" w:rsidRDefault="00A53055" w:rsidP="004039DB">
      <w:pPr>
        <w:rPr>
          <w:color w:val="FF0000"/>
        </w:rPr>
      </w:pPr>
      <w:r>
        <w:tab/>
      </w:r>
      <w:r w:rsidR="00BC0523">
        <w:t xml:space="preserve">Следует учитывать, что </w:t>
      </w:r>
      <w:r w:rsidR="00806D53">
        <w:t xml:space="preserve">если требуется продлить несколько изданий и каждое из них продляется на свой срок, то отмечается «галочкой» первое издание, затем для него устанавливается дата возврата и нажимается кнопка </w:t>
      </w:r>
      <w:r w:rsidR="00806D53" w:rsidRPr="00806D53">
        <w:rPr>
          <w:b/>
        </w:rPr>
        <w:t>ПРОДЛ</w:t>
      </w:r>
      <w:r>
        <w:rPr>
          <w:b/>
        </w:rPr>
        <w:t>ИТЬ</w:t>
      </w:r>
      <w:r w:rsidR="00806D53">
        <w:t>. Те же самые действия повторя</w:t>
      </w:r>
      <w:r w:rsidR="00E06509">
        <w:t>ю</w:t>
      </w:r>
      <w:r w:rsidR="00806D53">
        <w:t>тся для каждого из продляемых изданий.</w:t>
      </w:r>
      <w:r w:rsidR="00E06509">
        <w:t xml:space="preserve"> В случае если продляется несколько изданий на один и тот же срок возврата можно сразу отметить все издания, установить дату возврата и нажать кнопку </w:t>
      </w:r>
      <w:r w:rsidR="00E06509" w:rsidRPr="00806D53">
        <w:rPr>
          <w:b/>
        </w:rPr>
        <w:t>ПРОДЛ</w:t>
      </w:r>
      <w:r>
        <w:rPr>
          <w:b/>
        </w:rPr>
        <w:t>ИТЬ</w:t>
      </w:r>
      <w:r w:rsidR="00E06509">
        <w:t>.</w:t>
      </w:r>
      <w:r w:rsidR="00941636">
        <w:t xml:space="preserve"> Корректность выбора даты продления зависит только от пользователя и системой не контролируется.</w:t>
      </w:r>
    </w:p>
    <w:p w14:paraId="45757326" w14:textId="77777777" w:rsidR="00E82AEA" w:rsidRPr="00144FB3" w:rsidRDefault="00E82AEA" w:rsidP="00144FB3">
      <w:pPr>
        <w:pStyle w:val="af6"/>
        <w:ind w:firstLine="567"/>
        <w:rPr>
          <w:rFonts w:asciiTheme="minorHAnsi" w:hAnsiTheme="minorHAnsi" w:cstheme="minorHAnsi"/>
          <w:sz w:val="22"/>
          <w:szCs w:val="22"/>
          <w:lang w:val="ru-RU"/>
        </w:rPr>
      </w:pPr>
      <w:r w:rsidRPr="00144FB3">
        <w:rPr>
          <w:rFonts w:asciiTheme="minorHAnsi" w:hAnsiTheme="minorHAnsi" w:cstheme="minorHAnsi"/>
          <w:sz w:val="22"/>
          <w:szCs w:val="22"/>
          <w:lang w:val="ru-RU"/>
        </w:rPr>
        <w:t>Необходимо отметить, что операции ВЫДАЧИ и ПРОДЛЕНИЯ могут быть выполнены только для читателя, который не лишен права на обслуживание. Читатель НЕ ИМЕЕТ ПРАВА НА ОБСЛУЖИВАНИЕ (</w:t>
      </w:r>
      <w:proofErr w:type="gramStart"/>
      <w:r w:rsidRPr="00144FB3">
        <w:rPr>
          <w:rFonts w:asciiTheme="minorHAnsi" w:hAnsiTheme="minorHAnsi" w:cstheme="minorHAnsi"/>
          <w:sz w:val="22"/>
          <w:szCs w:val="22"/>
          <w:lang w:val="ru-RU"/>
        </w:rPr>
        <w:t>т.е</w:t>
      </w:r>
      <w:r w:rsidR="009A4ACD" w:rsidRPr="00144FB3">
        <w:rPr>
          <w:rFonts w:asciiTheme="minorHAnsi" w:hAnsiTheme="minorHAnsi" w:cstheme="minorHAnsi"/>
          <w:sz w:val="22"/>
          <w:szCs w:val="22"/>
          <w:lang w:val="ru-RU"/>
        </w:rPr>
        <w:t>.</w:t>
      </w:r>
      <w:proofErr w:type="gramEnd"/>
      <w:r w:rsidRPr="00144FB3">
        <w:rPr>
          <w:rFonts w:asciiTheme="minorHAnsi" w:hAnsiTheme="minorHAnsi" w:cstheme="minorHAnsi"/>
          <w:sz w:val="22"/>
          <w:szCs w:val="22"/>
          <w:lang w:val="ru-RU"/>
        </w:rPr>
        <w:t xml:space="preserve"> для него</w:t>
      </w:r>
      <w:r w:rsidRPr="00144FB3">
        <w:rPr>
          <w:rFonts w:asciiTheme="minorHAnsi" w:hAnsiTheme="minorHAnsi" w:cstheme="minorHAnsi"/>
          <w:b/>
          <w:bCs/>
          <w:sz w:val="22"/>
          <w:szCs w:val="22"/>
          <w:lang w:val="ru-RU"/>
        </w:rPr>
        <w:t xml:space="preserve"> </w:t>
      </w:r>
      <w:r w:rsidRPr="00144FB3">
        <w:rPr>
          <w:rFonts w:asciiTheme="minorHAnsi" w:hAnsiTheme="minorHAnsi" w:cstheme="minorHAnsi"/>
          <w:sz w:val="22"/>
          <w:szCs w:val="22"/>
          <w:lang w:val="ru-RU"/>
        </w:rPr>
        <w:t>НЕЛЬЗЯ выполнить операции ВЫДАЧИ или ПРОДЛЕНИЯ) если:</w:t>
      </w:r>
    </w:p>
    <w:p w14:paraId="45CF641A" w14:textId="77777777" w:rsidR="00E82AEA" w:rsidRPr="00144FB3" w:rsidRDefault="00E82AEA" w:rsidP="00A53055">
      <w:pPr>
        <w:pStyle w:val="a"/>
        <w:numPr>
          <w:ilvl w:val="0"/>
          <w:numId w:val="45"/>
        </w:numPr>
      </w:pPr>
      <w:r w:rsidRPr="00144FB3">
        <w:t xml:space="preserve">в его записи (в БД </w:t>
      </w:r>
      <w:r w:rsidR="00A53055">
        <w:t>Читателей</w:t>
      </w:r>
      <w:r w:rsidRPr="00144FB3">
        <w:t>) есть отметка в соответствующем поле (</w:t>
      </w:r>
      <w:proofErr w:type="gramStart"/>
      <w:r w:rsidRPr="00144FB3">
        <w:t>т.е.</w:t>
      </w:r>
      <w:proofErr w:type="gramEnd"/>
      <w:r w:rsidRPr="00144FB3">
        <w:t xml:space="preserve"> заполнено поле 29</w:t>
      </w:r>
      <w:r w:rsidR="00144FB3" w:rsidRPr="00144FB3">
        <w:t xml:space="preserve"> – ПРАВО ПОЛЬЗОВАНИЯ БИБЛИОТЕКОЙ, </w:t>
      </w:r>
      <w:r w:rsidR="009A4ACD" w:rsidRPr="00144FB3">
        <w:t>а наличие любого значения в этом поле</w:t>
      </w:r>
      <w:r w:rsidR="00144FB3" w:rsidRPr="00144FB3">
        <w:t>,</w:t>
      </w:r>
      <w:r w:rsidR="009A4ACD" w:rsidRPr="00144FB3">
        <w:t xml:space="preserve"> кроме пустого</w:t>
      </w:r>
      <w:r w:rsidR="00144FB3" w:rsidRPr="00144FB3">
        <w:t>,</w:t>
      </w:r>
      <w:r w:rsidR="009A4ACD" w:rsidRPr="00144FB3">
        <w:t xml:space="preserve"> означает, что читатель лишен права обслуживания в библиотеке</w:t>
      </w:r>
      <w:r w:rsidR="00144FB3" w:rsidRPr="00144FB3">
        <w:t xml:space="preserve">, </w:t>
      </w:r>
      <w:r w:rsidRPr="00144FB3">
        <w:t>или</w:t>
      </w:r>
    </w:p>
    <w:p w14:paraId="4040177B" w14:textId="77777777" w:rsidR="00E82AEA" w:rsidRPr="00144FB3" w:rsidRDefault="00E82AEA" w:rsidP="00A53055">
      <w:pPr>
        <w:pStyle w:val="a"/>
        <w:numPr>
          <w:ilvl w:val="0"/>
          <w:numId w:val="45"/>
        </w:numPr>
      </w:pPr>
      <w:r w:rsidRPr="00144FB3">
        <w:t xml:space="preserve">на руках у него больше изданий, чем это указано в параметре </w:t>
      </w:r>
      <w:r w:rsidR="00A53055">
        <w:t>"</w:t>
      </w:r>
      <w:r w:rsidR="00A53055" w:rsidRPr="00A53055">
        <w:t>Максимальное количество изданий на руках</w:t>
      </w:r>
      <w:r w:rsidR="00A53055">
        <w:t>"</w:t>
      </w:r>
      <w:r w:rsidRPr="00144FB3">
        <w:t xml:space="preserve"> в </w:t>
      </w:r>
      <w:r w:rsidR="00A53055">
        <w:t>профиле АРМ</w:t>
      </w:r>
      <w:r w:rsidRPr="00144FB3">
        <w:t xml:space="preserve"> и при этом значение параметра не равно 0, или</w:t>
      </w:r>
    </w:p>
    <w:p w14:paraId="75D1A1F2" w14:textId="77777777" w:rsidR="00E82AEA" w:rsidRPr="00144FB3" w:rsidRDefault="00E82AEA" w:rsidP="00A53055">
      <w:pPr>
        <w:pStyle w:val="a"/>
        <w:numPr>
          <w:ilvl w:val="0"/>
          <w:numId w:val="45"/>
        </w:numPr>
      </w:pPr>
      <w:r w:rsidRPr="00144FB3">
        <w:t xml:space="preserve">на руках у него больше изданий с просроченной датой возврата, чем это указано в параметре </w:t>
      </w:r>
      <w:r w:rsidR="00A53055">
        <w:t>"</w:t>
      </w:r>
      <w:r w:rsidR="00A53055" w:rsidRPr="00A53055">
        <w:t>Максимальное количество задолженных изданий на руках</w:t>
      </w:r>
      <w:r w:rsidR="00A53055">
        <w:t>"</w:t>
      </w:r>
      <w:r w:rsidRPr="00144FB3">
        <w:t xml:space="preserve"> в </w:t>
      </w:r>
      <w:r w:rsidR="00A53055">
        <w:t>профиле АРМ</w:t>
      </w:r>
      <w:r w:rsidRPr="00144FB3">
        <w:t xml:space="preserve"> и при этом значение параметра не равно </w:t>
      </w:r>
      <w:r w:rsidR="00A53055">
        <w:t>-1</w:t>
      </w:r>
      <w:r w:rsidRPr="00144FB3">
        <w:t>.</w:t>
      </w:r>
    </w:p>
    <w:p w14:paraId="063EC012" w14:textId="77777777" w:rsidR="00613557" w:rsidRDefault="00A53055" w:rsidP="004039DB">
      <w:r>
        <w:tab/>
      </w:r>
      <w:r w:rsidR="00613557">
        <w:t>В случае если не отмечено ни одной строки таблицы, нажатие кнопок ПРОДЛ</w:t>
      </w:r>
      <w:r>
        <w:t>ИТЬ</w:t>
      </w:r>
      <w:r w:rsidR="00613557">
        <w:t>, В</w:t>
      </w:r>
      <w:r>
        <w:t>ЕРНУТЬ, НА БРОНЕПОЛКУ</w:t>
      </w:r>
      <w:r w:rsidR="00613557">
        <w:t xml:space="preserve"> и </w:t>
      </w:r>
      <w:r>
        <w:t>УТЕРЯН</w:t>
      </w:r>
      <w:r w:rsidR="00613557">
        <w:t xml:space="preserve"> не приводит ни к каким действиям системы.</w:t>
      </w:r>
    </w:p>
    <w:p w14:paraId="305B2F75" w14:textId="77777777" w:rsidR="00145B23" w:rsidRDefault="00145B23" w:rsidP="008320B6">
      <w:pPr>
        <w:pStyle w:val="3"/>
      </w:pPr>
      <w:bookmarkStart w:id="286" w:name="_Toc32578883"/>
      <w:r>
        <w:t>Форма ВЫДАЧА БЕЗ ЗАКАЗА</w:t>
      </w:r>
      <w:bookmarkEnd w:id="286"/>
    </w:p>
    <w:p w14:paraId="353868D5" w14:textId="77777777" w:rsidR="00BD2D62" w:rsidRDefault="00BD2D62" w:rsidP="00EF3253">
      <w:pPr>
        <w:pStyle w:val="af8"/>
        <w:ind w:firstLine="708"/>
        <w:rPr>
          <w:rFonts w:asciiTheme="minorHAnsi" w:hAnsiTheme="minorHAnsi" w:cstheme="minorHAnsi"/>
          <w:sz w:val="22"/>
          <w:szCs w:val="22"/>
          <w:lang w:val="en-US"/>
        </w:rPr>
      </w:pPr>
    </w:p>
    <w:p w14:paraId="501A783D" w14:textId="77777777" w:rsidR="00EF3253" w:rsidRDefault="00EF3253" w:rsidP="00EF3253">
      <w:pPr>
        <w:pStyle w:val="af8"/>
        <w:ind w:firstLine="708"/>
        <w:rPr>
          <w:rFonts w:asciiTheme="minorHAnsi" w:hAnsiTheme="minorHAnsi" w:cstheme="minorHAnsi"/>
          <w:sz w:val="22"/>
          <w:szCs w:val="22"/>
        </w:rPr>
      </w:pPr>
      <w:r w:rsidRPr="00EF3253">
        <w:rPr>
          <w:rFonts w:asciiTheme="minorHAnsi" w:hAnsiTheme="minorHAnsi" w:cstheme="minorHAnsi"/>
          <w:sz w:val="22"/>
          <w:szCs w:val="22"/>
        </w:rPr>
        <w:t xml:space="preserve">Предполагается, что место выдачи и дата предполагаемого возврата издания </w:t>
      </w:r>
      <w:r>
        <w:rPr>
          <w:rFonts w:asciiTheme="minorHAnsi" w:hAnsiTheme="minorHAnsi" w:cstheme="minorHAnsi"/>
          <w:sz w:val="22"/>
          <w:szCs w:val="22"/>
        </w:rPr>
        <w:t xml:space="preserve">(а также другие необходимые настройки книговыдачи, см. форму НАСТРОЙКИ) </w:t>
      </w:r>
      <w:r w:rsidRPr="00EF3253">
        <w:rPr>
          <w:rFonts w:asciiTheme="minorHAnsi" w:hAnsiTheme="minorHAnsi" w:cstheme="minorHAnsi"/>
          <w:sz w:val="22"/>
          <w:szCs w:val="22"/>
        </w:rPr>
        <w:t>должны быть установлены перед началом выполнения ВЫДАЧИ БЕЗ ЗАКАЗА.</w:t>
      </w:r>
    </w:p>
    <w:p w14:paraId="2283933B" w14:textId="77777777" w:rsidR="000F64BE" w:rsidRDefault="000F64BE" w:rsidP="00EF3253">
      <w:pPr>
        <w:pStyle w:val="af8"/>
        <w:ind w:firstLine="708"/>
        <w:rPr>
          <w:rFonts w:asciiTheme="minorHAnsi" w:hAnsiTheme="minorHAnsi" w:cstheme="minorHAnsi"/>
          <w:sz w:val="22"/>
          <w:szCs w:val="22"/>
          <w:lang w:val="en-US"/>
        </w:rPr>
      </w:pPr>
      <w:r>
        <w:rPr>
          <w:rFonts w:asciiTheme="minorHAnsi" w:hAnsiTheme="minorHAnsi" w:cstheme="minorHAnsi"/>
          <w:sz w:val="22"/>
          <w:szCs w:val="22"/>
        </w:rPr>
        <w:t>Также должен быть выбран текущий читатель, которому будет выдаваться издание. В противном случае выдается сообщение вида</w:t>
      </w:r>
      <w:r>
        <w:rPr>
          <w:rFonts w:asciiTheme="minorHAnsi" w:hAnsiTheme="minorHAnsi" w:cstheme="minorHAnsi"/>
          <w:sz w:val="22"/>
          <w:szCs w:val="22"/>
          <w:lang w:val="en-US"/>
        </w:rPr>
        <w:t>:</w:t>
      </w:r>
    </w:p>
    <w:p w14:paraId="2CB3F475" w14:textId="77777777" w:rsidR="00952DD2" w:rsidRDefault="000F64BE" w:rsidP="00952DD2">
      <w:pPr>
        <w:pStyle w:val="af8"/>
        <w:keepNext/>
        <w:ind w:firstLine="0"/>
      </w:pPr>
      <w:r w:rsidRPr="000F64BE">
        <w:rPr>
          <w:rFonts w:asciiTheme="minorHAnsi" w:hAnsiTheme="minorHAnsi" w:cstheme="minorHAnsi"/>
          <w:noProof/>
          <w:sz w:val="22"/>
          <w:szCs w:val="22"/>
        </w:rPr>
        <w:lastRenderedPageBreak/>
        <w:drawing>
          <wp:inline distT="0" distB="0" distL="0" distR="0" wp14:anchorId="16F3C5D6" wp14:editId="20F952C6">
            <wp:extent cx="5934075" cy="904875"/>
            <wp:effectExtent l="19050" t="0" r="9525" b="0"/>
            <wp:docPr id="5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srcRect/>
                    <a:stretch>
                      <a:fillRect/>
                    </a:stretch>
                  </pic:blipFill>
                  <pic:spPr bwMode="auto">
                    <a:xfrm>
                      <a:off x="0" y="0"/>
                      <a:ext cx="5934075" cy="904875"/>
                    </a:xfrm>
                    <a:prstGeom prst="rect">
                      <a:avLst/>
                    </a:prstGeom>
                    <a:noFill/>
                    <a:ln w="9525">
                      <a:noFill/>
                      <a:miter lim="800000"/>
                      <a:headEnd/>
                      <a:tailEnd/>
                    </a:ln>
                  </pic:spPr>
                </pic:pic>
              </a:graphicData>
            </a:graphic>
          </wp:inline>
        </w:drawing>
      </w:r>
    </w:p>
    <w:p w14:paraId="0EB604EC" w14:textId="77777777" w:rsidR="000F64BE" w:rsidRDefault="00952DD2" w:rsidP="00952DD2">
      <w:pPr>
        <w:pStyle w:val="a8"/>
        <w:rPr>
          <w:rFonts w:cstheme="minorHAnsi"/>
          <w:sz w:val="22"/>
          <w:szCs w:val="22"/>
        </w:rPr>
      </w:pPr>
      <w:r>
        <w:t xml:space="preserve">Рис.  </w:t>
      </w:r>
      <w:r w:rsidR="005D0232">
        <w:fldChar w:fldCharType="begin"/>
      </w:r>
      <w:r w:rsidR="005D0232">
        <w:instrText xml:space="preserve"> SEQ Рис._ \* ARABIC </w:instrText>
      </w:r>
      <w:r w:rsidR="005D0232">
        <w:fldChar w:fldCharType="separate"/>
      </w:r>
      <w:r w:rsidR="002D1B65">
        <w:rPr>
          <w:noProof/>
        </w:rPr>
        <w:t>46</w:t>
      </w:r>
      <w:r w:rsidR="005D0232">
        <w:rPr>
          <w:noProof/>
        </w:rPr>
        <w:fldChar w:fldCharType="end"/>
      </w:r>
      <w:r>
        <w:t xml:space="preserve"> Окно с сообщением "Не указан текущий читатель..."</w:t>
      </w:r>
    </w:p>
    <w:p w14:paraId="77E79218" w14:textId="77777777" w:rsidR="00913E99" w:rsidRPr="00613557" w:rsidRDefault="00913E99" w:rsidP="004039DB">
      <w:r w:rsidRPr="00613557">
        <w:t xml:space="preserve">Убрать окно сообщения с экрана можно «мышью», нажав на клавишу Ок или «крестик», либо с клавиатуры, нажав клавишу ПРОБЕЛ или </w:t>
      </w:r>
      <w:r w:rsidRPr="00613557">
        <w:rPr>
          <w:lang w:val="en-US"/>
        </w:rPr>
        <w:t>Enter</w:t>
      </w:r>
      <w:r w:rsidRPr="00613557">
        <w:t>, после чего фокус управления (курсор) переносится на окно ввода штрих-кода формы ВВОД ШТРИХ-КОДА ДЛЯ ВЫДАЧИ ЭКЗЕМПЛЯРА.</w:t>
      </w:r>
    </w:p>
    <w:p w14:paraId="09DCA40C" w14:textId="77777777" w:rsidR="00A823E9" w:rsidRDefault="00061CEB" w:rsidP="00061CEB">
      <w:pPr>
        <w:pStyle w:val="af8"/>
        <w:rPr>
          <w:rFonts w:asciiTheme="minorHAnsi" w:hAnsiTheme="minorHAnsi" w:cstheme="minorHAnsi"/>
          <w:sz w:val="22"/>
          <w:szCs w:val="22"/>
        </w:rPr>
      </w:pPr>
      <w:r>
        <w:rPr>
          <w:rFonts w:asciiTheme="minorHAnsi" w:hAnsiTheme="minorHAnsi" w:cstheme="minorHAnsi"/>
          <w:sz w:val="22"/>
          <w:szCs w:val="22"/>
        </w:rPr>
        <w:t>Идентификация экземпляра издания по штрих-коду является наиболее технологичным решением задачи книговыд</w:t>
      </w:r>
      <w:r w:rsidR="00A823E9">
        <w:rPr>
          <w:rFonts w:asciiTheme="minorHAnsi" w:hAnsiTheme="minorHAnsi" w:cstheme="minorHAnsi"/>
          <w:sz w:val="22"/>
          <w:szCs w:val="22"/>
        </w:rPr>
        <w:t>ачи, но далеко не обязательным.</w:t>
      </w:r>
    </w:p>
    <w:p w14:paraId="708E279D" w14:textId="77777777" w:rsidR="00061CEB" w:rsidRPr="00952DD2" w:rsidRDefault="00952DD2" w:rsidP="00952DD2">
      <w:r>
        <w:tab/>
      </w:r>
      <w:r w:rsidR="00061CEB" w:rsidRPr="00952DD2">
        <w:rPr>
          <w:b/>
        </w:rPr>
        <w:t>Форма ВЫДАЧА БЕЗ ЗАКАЗА</w:t>
      </w:r>
      <w:r w:rsidR="00061CEB" w:rsidRPr="00952DD2">
        <w:t xml:space="preserve"> </w:t>
      </w:r>
      <w:r w:rsidR="003F6EFC" w:rsidRPr="00952DD2">
        <w:t>(</w:t>
      </w:r>
      <w:r w:rsidRPr="00952DD2">
        <w:fldChar w:fldCharType="begin"/>
      </w:r>
      <w:r w:rsidRPr="00952DD2">
        <w:instrText xml:space="preserve"> REF _Ref32584041 \h </w:instrText>
      </w:r>
      <w:r w:rsidRPr="00952DD2">
        <w:fldChar w:fldCharType="separate"/>
      </w:r>
      <w:r w:rsidRPr="00952DD2">
        <w:t>Рис.  47</w:t>
      </w:r>
      <w:r w:rsidRPr="00952DD2">
        <w:fldChar w:fldCharType="end"/>
      </w:r>
      <w:r w:rsidR="003F6EFC" w:rsidRPr="00952DD2">
        <w:t xml:space="preserve">) </w:t>
      </w:r>
      <w:r w:rsidR="00061CEB" w:rsidRPr="00952DD2">
        <w:t xml:space="preserve">служит для быстрого поиска и доступа к записям изданий </w:t>
      </w:r>
      <w:r w:rsidR="00A823E9" w:rsidRPr="00952DD2">
        <w:t xml:space="preserve">в базе данных Электронного каталога с целью идентификации выдаваемого издания </w:t>
      </w:r>
      <w:r w:rsidR="00061CEB" w:rsidRPr="00952DD2">
        <w:t xml:space="preserve">и представляет </w:t>
      </w:r>
      <w:r w:rsidR="00B22E14" w:rsidRPr="00952DD2">
        <w:t>собой</w:t>
      </w:r>
      <w:r w:rsidR="00061CEB" w:rsidRPr="00952DD2">
        <w:t xml:space="preserve"> табличную форму, предназначенную для отображения и работы со словарем, соответствующим выбранному виду поиска, с целью отбора поискового термина издания.</w:t>
      </w:r>
    </w:p>
    <w:p w14:paraId="1892A846" w14:textId="77777777" w:rsidR="00952DD2" w:rsidRDefault="008623CC" w:rsidP="00952DD2">
      <w:pPr>
        <w:pStyle w:val="af8"/>
        <w:keepNext/>
        <w:ind w:firstLine="0"/>
      </w:pPr>
      <w:r w:rsidRPr="008623CC">
        <w:rPr>
          <w:rFonts w:asciiTheme="minorHAnsi" w:hAnsiTheme="minorHAnsi" w:cstheme="minorHAnsi"/>
          <w:noProof/>
          <w:sz w:val="22"/>
          <w:szCs w:val="22"/>
        </w:rPr>
        <w:drawing>
          <wp:inline distT="0" distB="0" distL="0" distR="0" wp14:anchorId="17E939F8" wp14:editId="69618FDF">
            <wp:extent cx="3657600" cy="2341197"/>
            <wp:effectExtent l="19050" t="0" r="0" b="0"/>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cstate="print">
                      <a:grayscl/>
                    </a:blip>
                    <a:srcRect/>
                    <a:stretch>
                      <a:fillRect/>
                    </a:stretch>
                  </pic:blipFill>
                  <pic:spPr bwMode="auto">
                    <a:xfrm>
                      <a:off x="0" y="0"/>
                      <a:ext cx="3657600" cy="2341197"/>
                    </a:xfrm>
                    <a:prstGeom prst="rect">
                      <a:avLst/>
                    </a:prstGeom>
                    <a:noFill/>
                    <a:ln w="9525">
                      <a:noFill/>
                      <a:miter lim="800000"/>
                      <a:headEnd/>
                      <a:tailEnd/>
                    </a:ln>
                  </pic:spPr>
                </pic:pic>
              </a:graphicData>
            </a:graphic>
          </wp:inline>
        </w:drawing>
      </w:r>
    </w:p>
    <w:p w14:paraId="4D4E512F" w14:textId="77777777" w:rsidR="008623CC" w:rsidRDefault="00952DD2" w:rsidP="00952DD2">
      <w:pPr>
        <w:pStyle w:val="a8"/>
        <w:rPr>
          <w:rFonts w:cstheme="minorHAnsi"/>
          <w:sz w:val="22"/>
          <w:szCs w:val="22"/>
        </w:rPr>
      </w:pPr>
      <w:bookmarkStart w:id="287" w:name="_Ref32584041"/>
      <w:r>
        <w:t xml:space="preserve">Рис.  </w:t>
      </w:r>
      <w:r w:rsidR="005D0232">
        <w:fldChar w:fldCharType="begin"/>
      </w:r>
      <w:r w:rsidR="005D0232">
        <w:instrText xml:space="preserve"> SEQ Рис._ \* ARABIC </w:instrText>
      </w:r>
      <w:r w:rsidR="005D0232">
        <w:fldChar w:fldCharType="separate"/>
      </w:r>
      <w:r w:rsidR="002D1B65">
        <w:rPr>
          <w:noProof/>
        </w:rPr>
        <w:t>47</w:t>
      </w:r>
      <w:r w:rsidR="005D0232">
        <w:rPr>
          <w:noProof/>
        </w:rPr>
        <w:fldChar w:fldCharType="end"/>
      </w:r>
      <w:bookmarkEnd w:id="287"/>
      <w:r>
        <w:t xml:space="preserve"> </w:t>
      </w:r>
      <w:r w:rsidRPr="00F9001C">
        <w:t>Общий вид формы ВЫДАЧА БЕЗ ЗАКАЗА</w:t>
      </w:r>
    </w:p>
    <w:p w14:paraId="508D440D" w14:textId="77777777" w:rsidR="00061CEB" w:rsidRDefault="00061CEB" w:rsidP="00061CEB">
      <w:pPr>
        <w:pStyle w:val="af8"/>
        <w:rPr>
          <w:rFonts w:asciiTheme="minorHAnsi" w:hAnsiTheme="minorHAnsi" w:cstheme="minorHAnsi"/>
          <w:sz w:val="22"/>
          <w:szCs w:val="22"/>
        </w:rPr>
      </w:pPr>
      <w:r w:rsidRPr="00570587">
        <w:rPr>
          <w:rFonts w:asciiTheme="minorHAnsi" w:hAnsiTheme="minorHAnsi" w:cstheme="minorHAnsi"/>
          <w:sz w:val="22"/>
          <w:szCs w:val="22"/>
        </w:rPr>
        <w:t>Словарь представляет собой упорядоченный по алфавиту список терминов определенного вида, содержащихся в базе данных</w:t>
      </w:r>
      <w:r>
        <w:rPr>
          <w:rFonts w:asciiTheme="minorHAnsi" w:hAnsiTheme="minorHAnsi" w:cstheme="minorHAnsi"/>
          <w:sz w:val="22"/>
          <w:szCs w:val="22"/>
        </w:rPr>
        <w:t xml:space="preserve"> Электронного каталога</w:t>
      </w:r>
      <w:r w:rsidRPr="00570587">
        <w:rPr>
          <w:rFonts w:asciiTheme="minorHAnsi" w:hAnsiTheme="minorHAnsi" w:cstheme="minorHAnsi"/>
          <w:sz w:val="22"/>
          <w:szCs w:val="22"/>
        </w:rPr>
        <w:t xml:space="preserve">. Вид термина определяется выбранным видом поиска, </w:t>
      </w:r>
      <w:proofErr w:type="gramStart"/>
      <w:r w:rsidRPr="00570587">
        <w:rPr>
          <w:rFonts w:asciiTheme="minorHAnsi" w:hAnsiTheme="minorHAnsi" w:cstheme="minorHAnsi"/>
          <w:sz w:val="22"/>
          <w:szCs w:val="22"/>
        </w:rPr>
        <w:t>т.е.</w:t>
      </w:r>
      <w:proofErr w:type="gramEnd"/>
      <w:r w:rsidRPr="00570587">
        <w:rPr>
          <w:rFonts w:asciiTheme="minorHAnsi" w:hAnsiTheme="minorHAnsi" w:cstheme="minorHAnsi"/>
          <w:sz w:val="22"/>
          <w:szCs w:val="22"/>
        </w:rPr>
        <w:t xml:space="preserve"> терминами могут быть </w:t>
      </w:r>
      <w:r>
        <w:rPr>
          <w:rFonts w:asciiTheme="minorHAnsi" w:hAnsiTheme="minorHAnsi" w:cstheme="minorHAnsi"/>
          <w:sz w:val="22"/>
          <w:szCs w:val="22"/>
        </w:rPr>
        <w:t>заглавия изданий</w:t>
      </w:r>
      <w:r w:rsidRPr="00570587">
        <w:rPr>
          <w:rFonts w:asciiTheme="minorHAnsi" w:hAnsiTheme="minorHAnsi" w:cstheme="minorHAnsi"/>
          <w:sz w:val="22"/>
          <w:szCs w:val="22"/>
        </w:rPr>
        <w:t xml:space="preserve">, </w:t>
      </w:r>
      <w:r>
        <w:rPr>
          <w:rFonts w:asciiTheme="minorHAnsi" w:hAnsiTheme="minorHAnsi" w:cstheme="minorHAnsi"/>
          <w:sz w:val="22"/>
          <w:szCs w:val="22"/>
        </w:rPr>
        <w:t>авторы</w:t>
      </w:r>
      <w:r w:rsidRPr="00570587">
        <w:rPr>
          <w:rFonts w:asciiTheme="minorHAnsi" w:hAnsiTheme="minorHAnsi" w:cstheme="minorHAnsi"/>
          <w:sz w:val="22"/>
          <w:szCs w:val="22"/>
        </w:rPr>
        <w:t xml:space="preserve">, </w:t>
      </w:r>
      <w:r>
        <w:rPr>
          <w:rFonts w:asciiTheme="minorHAnsi" w:hAnsiTheme="minorHAnsi" w:cstheme="minorHAnsi"/>
          <w:sz w:val="22"/>
          <w:szCs w:val="22"/>
        </w:rPr>
        <w:t>инвентарные номера</w:t>
      </w:r>
      <w:r w:rsidRPr="00570587">
        <w:rPr>
          <w:rFonts w:asciiTheme="minorHAnsi" w:hAnsiTheme="minorHAnsi" w:cstheme="minorHAnsi"/>
          <w:sz w:val="22"/>
          <w:szCs w:val="22"/>
        </w:rPr>
        <w:t xml:space="preserve"> и т.д.</w:t>
      </w:r>
    </w:p>
    <w:p w14:paraId="5678879B" w14:textId="77777777" w:rsidR="00061CEB" w:rsidRPr="00570587" w:rsidRDefault="00B22E14" w:rsidP="004A0BF3">
      <w:pPr>
        <w:pStyle w:val="af8"/>
        <w:rPr>
          <w:rFonts w:asciiTheme="minorHAnsi" w:hAnsiTheme="minorHAnsi" w:cstheme="minorHAnsi"/>
          <w:sz w:val="22"/>
          <w:szCs w:val="22"/>
        </w:rPr>
      </w:pPr>
      <w:r>
        <w:rPr>
          <w:rFonts w:asciiTheme="minorHAnsi" w:hAnsiTheme="minorHAnsi" w:cstheme="minorHAnsi"/>
          <w:sz w:val="22"/>
          <w:szCs w:val="22"/>
        </w:rPr>
        <w:t>Компоненты</w:t>
      </w:r>
      <w:r w:rsidR="003F6EFC">
        <w:rPr>
          <w:rFonts w:asciiTheme="minorHAnsi" w:hAnsiTheme="minorHAnsi" w:cstheme="minorHAnsi"/>
          <w:sz w:val="22"/>
          <w:szCs w:val="22"/>
        </w:rPr>
        <w:t xml:space="preserve"> словаря, </w:t>
      </w:r>
      <w:r w:rsidR="00E20A95">
        <w:rPr>
          <w:rFonts w:asciiTheme="minorHAnsi" w:hAnsiTheme="minorHAnsi" w:cstheme="minorHAnsi"/>
          <w:sz w:val="22"/>
          <w:szCs w:val="22"/>
        </w:rPr>
        <w:t>способ</w:t>
      </w:r>
      <w:r w:rsidR="003F6EFC">
        <w:rPr>
          <w:rFonts w:asciiTheme="minorHAnsi" w:hAnsiTheme="minorHAnsi" w:cstheme="minorHAnsi"/>
          <w:sz w:val="22"/>
          <w:szCs w:val="22"/>
        </w:rPr>
        <w:t xml:space="preserve"> </w:t>
      </w:r>
      <w:r w:rsidR="004C76AB">
        <w:rPr>
          <w:rFonts w:asciiTheme="minorHAnsi" w:hAnsiTheme="minorHAnsi" w:cstheme="minorHAnsi"/>
          <w:sz w:val="22"/>
          <w:szCs w:val="22"/>
        </w:rPr>
        <w:t>отбора</w:t>
      </w:r>
      <w:r w:rsidR="003F6EFC">
        <w:rPr>
          <w:rFonts w:asciiTheme="minorHAnsi" w:hAnsiTheme="minorHAnsi" w:cstheme="minorHAnsi"/>
          <w:sz w:val="22"/>
          <w:szCs w:val="22"/>
        </w:rPr>
        <w:t xml:space="preserve"> термин</w:t>
      </w:r>
      <w:r w:rsidR="00E20A95">
        <w:rPr>
          <w:rFonts w:asciiTheme="minorHAnsi" w:hAnsiTheme="minorHAnsi" w:cstheme="minorHAnsi"/>
          <w:sz w:val="22"/>
          <w:szCs w:val="22"/>
        </w:rPr>
        <w:t>а</w:t>
      </w:r>
      <w:r w:rsidR="003F6EFC">
        <w:rPr>
          <w:rFonts w:asciiTheme="minorHAnsi" w:hAnsiTheme="minorHAnsi" w:cstheme="minorHAnsi"/>
          <w:sz w:val="22"/>
          <w:szCs w:val="22"/>
        </w:rPr>
        <w:t xml:space="preserve">, </w:t>
      </w:r>
      <w:r w:rsidR="00E20A95">
        <w:rPr>
          <w:rFonts w:asciiTheme="minorHAnsi" w:hAnsiTheme="minorHAnsi" w:cstheme="minorHAnsi"/>
          <w:sz w:val="22"/>
          <w:szCs w:val="22"/>
        </w:rPr>
        <w:t xml:space="preserve">управление просмотром </w:t>
      </w:r>
      <w:r w:rsidR="003F6EFC">
        <w:rPr>
          <w:rFonts w:asciiTheme="minorHAnsi" w:hAnsiTheme="minorHAnsi" w:cstheme="minorHAnsi"/>
          <w:sz w:val="22"/>
          <w:szCs w:val="22"/>
        </w:rPr>
        <w:t>словар</w:t>
      </w:r>
      <w:r w:rsidR="00E20A95">
        <w:rPr>
          <w:rFonts w:asciiTheme="minorHAnsi" w:hAnsiTheme="minorHAnsi" w:cstheme="minorHAnsi"/>
          <w:sz w:val="22"/>
          <w:szCs w:val="22"/>
        </w:rPr>
        <w:t>я</w:t>
      </w:r>
      <w:r w:rsidR="003F6EFC">
        <w:rPr>
          <w:rFonts w:asciiTheme="minorHAnsi" w:hAnsiTheme="minorHAnsi" w:cstheme="minorHAnsi"/>
          <w:sz w:val="22"/>
          <w:szCs w:val="22"/>
        </w:rPr>
        <w:t xml:space="preserve"> описаны в п. </w:t>
      </w:r>
      <w:r w:rsidR="00952DD2">
        <w:rPr>
          <w:rFonts w:asciiTheme="minorHAnsi" w:hAnsiTheme="minorHAnsi" w:cstheme="minorHAnsi"/>
          <w:sz w:val="22"/>
          <w:szCs w:val="22"/>
        </w:rPr>
        <w:fldChar w:fldCharType="begin"/>
      </w:r>
      <w:r w:rsidR="00952DD2">
        <w:rPr>
          <w:rFonts w:asciiTheme="minorHAnsi" w:hAnsiTheme="minorHAnsi" w:cstheme="minorHAnsi"/>
          <w:sz w:val="22"/>
          <w:szCs w:val="22"/>
        </w:rPr>
        <w:instrText xml:space="preserve"> REF _Ref32584255 \r \h </w:instrText>
      </w:r>
      <w:r w:rsidR="00952DD2">
        <w:rPr>
          <w:rFonts w:asciiTheme="minorHAnsi" w:hAnsiTheme="minorHAnsi" w:cstheme="minorHAnsi"/>
          <w:sz w:val="22"/>
          <w:szCs w:val="22"/>
        </w:rPr>
      </w:r>
      <w:r w:rsidR="00952DD2">
        <w:rPr>
          <w:rFonts w:asciiTheme="minorHAnsi" w:hAnsiTheme="minorHAnsi" w:cstheme="minorHAnsi"/>
          <w:sz w:val="22"/>
          <w:szCs w:val="22"/>
        </w:rPr>
        <w:fldChar w:fldCharType="separate"/>
      </w:r>
      <w:r w:rsidR="00952DD2">
        <w:rPr>
          <w:rFonts w:asciiTheme="minorHAnsi" w:hAnsiTheme="minorHAnsi" w:cstheme="minorHAnsi"/>
          <w:sz w:val="22"/>
          <w:szCs w:val="22"/>
        </w:rPr>
        <w:t>7.2.4</w:t>
      </w:r>
      <w:r w:rsidR="00952DD2">
        <w:rPr>
          <w:rFonts w:asciiTheme="minorHAnsi" w:hAnsiTheme="minorHAnsi" w:cstheme="minorHAnsi"/>
          <w:sz w:val="22"/>
          <w:szCs w:val="22"/>
        </w:rPr>
        <w:fldChar w:fldCharType="end"/>
      </w:r>
      <w:r w:rsidR="00952DD2">
        <w:rPr>
          <w:rFonts w:asciiTheme="minorHAnsi" w:hAnsiTheme="minorHAnsi" w:cstheme="minorHAnsi"/>
          <w:sz w:val="22"/>
          <w:szCs w:val="22"/>
        </w:rPr>
        <w:t xml:space="preserve"> </w:t>
      </w:r>
      <w:r w:rsidR="00E20A95">
        <w:rPr>
          <w:rFonts w:asciiTheme="minorHAnsi" w:hAnsiTheme="minorHAnsi" w:cstheme="minorHAnsi"/>
          <w:sz w:val="22"/>
          <w:szCs w:val="22"/>
        </w:rPr>
        <w:t>и являются аналогичными</w:t>
      </w:r>
      <w:r w:rsidR="004666C8">
        <w:rPr>
          <w:rFonts w:asciiTheme="minorHAnsi" w:hAnsiTheme="minorHAnsi" w:cstheme="minorHAnsi"/>
          <w:sz w:val="22"/>
          <w:szCs w:val="22"/>
        </w:rPr>
        <w:t xml:space="preserve"> одноименным компонентам</w:t>
      </w:r>
      <w:r w:rsidR="004650FE">
        <w:rPr>
          <w:rFonts w:asciiTheme="minorHAnsi" w:hAnsiTheme="minorHAnsi" w:cstheme="minorHAnsi"/>
          <w:sz w:val="22"/>
          <w:szCs w:val="22"/>
        </w:rPr>
        <w:t xml:space="preserve"> формы ПОИСК ЧИТАТЕЛЯ</w:t>
      </w:r>
      <w:r w:rsidR="003F6EFC">
        <w:rPr>
          <w:rFonts w:asciiTheme="minorHAnsi" w:hAnsiTheme="minorHAnsi" w:cstheme="minorHAnsi"/>
          <w:sz w:val="22"/>
          <w:szCs w:val="22"/>
        </w:rPr>
        <w:t>.</w:t>
      </w:r>
    </w:p>
    <w:p w14:paraId="68F719D3" w14:textId="77777777" w:rsidR="000F2B23" w:rsidRDefault="004A0BF3" w:rsidP="004039DB">
      <w:r w:rsidRPr="004A0BF3">
        <w:rPr>
          <w:b/>
        </w:rPr>
        <w:t>Ф</w:t>
      </w:r>
      <w:r w:rsidR="00367076" w:rsidRPr="00C46120">
        <w:rPr>
          <w:b/>
        </w:rPr>
        <w:t>орма ВЫДАЧА БЕЗ ЗАКАЗА</w:t>
      </w:r>
      <w:r w:rsidR="000F2B23">
        <w:t xml:space="preserve"> </w:t>
      </w:r>
      <w:proofErr w:type="gramStart"/>
      <w:r w:rsidR="00C46120">
        <w:t>предназначена  для</w:t>
      </w:r>
      <w:proofErr w:type="gramEnd"/>
      <w:r w:rsidR="00C46120">
        <w:t xml:space="preserve"> оформления выдачи (без предварительно созданного заказа) в записи читателя, представленного в рабочей области ЧИТАТЕЛЬ</w:t>
      </w:r>
      <w:r w:rsidR="00826E71">
        <w:t>.</w:t>
      </w:r>
      <w:r w:rsidR="00A823E9">
        <w:t xml:space="preserve"> Такая технология, в частности, может использоваться в тех случаях, когда </w:t>
      </w:r>
      <w:r w:rsidR="00613557">
        <w:t xml:space="preserve">экземпляр издания не </w:t>
      </w:r>
      <w:proofErr w:type="spellStart"/>
      <w:r w:rsidR="00613557">
        <w:t>оштрихован</w:t>
      </w:r>
      <w:proofErr w:type="spellEnd"/>
      <w:r w:rsidR="00613557">
        <w:t xml:space="preserve"> и может быть выдан только по автору/заглавию</w:t>
      </w:r>
      <w:r w:rsidR="00A823E9">
        <w:t>.</w:t>
      </w:r>
      <w:r w:rsidR="00D42528">
        <w:t xml:space="preserve"> </w:t>
      </w:r>
    </w:p>
    <w:p w14:paraId="6AA6AFA8" w14:textId="77777777" w:rsidR="00826E71" w:rsidRPr="00826E71" w:rsidRDefault="00826E71" w:rsidP="00826E71">
      <w:pPr>
        <w:pStyle w:val="af8"/>
        <w:rPr>
          <w:rFonts w:asciiTheme="minorHAnsi" w:hAnsiTheme="minorHAnsi" w:cstheme="minorHAnsi"/>
          <w:sz w:val="22"/>
          <w:szCs w:val="22"/>
        </w:rPr>
      </w:pPr>
      <w:r w:rsidRPr="00826E71">
        <w:rPr>
          <w:rFonts w:asciiTheme="minorHAnsi" w:hAnsiTheme="minorHAnsi" w:cstheme="minorHAnsi"/>
          <w:sz w:val="22"/>
          <w:szCs w:val="22"/>
        </w:rPr>
        <w:t>Список предлагаемых видов поиска в БД Электронного каталога определяется сценарием, который описывается в секции [</w:t>
      </w:r>
      <w:r w:rsidRPr="00826E71">
        <w:rPr>
          <w:rFonts w:asciiTheme="minorHAnsi" w:hAnsiTheme="minorHAnsi" w:cstheme="minorHAnsi"/>
          <w:sz w:val="22"/>
          <w:szCs w:val="22"/>
          <w:lang w:val="en-US"/>
        </w:rPr>
        <w:t>SEARCH</w:t>
      </w:r>
      <w:r w:rsidRPr="00826E71">
        <w:rPr>
          <w:rFonts w:asciiTheme="minorHAnsi" w:hAnsiTheme="minorHAnsi" w:cstheme="minorHAnsi"/>
          <w:sz w:val="22"/>
          <w:szCs w:val="22"/>
        </w:rPr>
        <w:t xml:space="preserve">] </w:t>
      </w:r>
      <w:r w:rsidRPr="00826E71">
        <w:rPr>
          <w:rFonts w:asciiTheme="minorHAnsi" w:hAnsiTheme="minorHAnsi" w:cstheme="minorHAnsi"/>
          <w:sz w:val="22"/>
          <w:szCs w:val="22"/>
          <w:lang w:val="en-US"/>
        </w:rPr>
        <w:t>INI</w:t>
      </w:r>
      <w:r w:rsidRPr="00826E71">
        <w:rPr>
          <w:rFonts w:asciiTheme="minorHAnsi" w:hAnsiTheme="minorHAnsi" w:cstheme="minorHAnsi"/>
          <w:sz w:val="22"/>
          <w:szCs w:val="22"/>
        </w:rPr>
        <w:t>-файла.</w:t>
      </w:r>
    </w:p>
    <w:p w14:paraId="17ADB17A" w14:textId="77777777" w:rsidR="00826E71" w:rsidRDefault="00722AB6" w:rsidP="004039DB">
      <w:r>
        <w:t>В</w:t>
      </w:r>
      <w:r w:rsidR="00826E71">
        <w:t xml:space="preserve"> качестве видов поиска в БД Электронного каталога целесообразны поиски, дающие однозначный результат (</w:t>
      </w:r>
      <w:r>
        <w:t xml:space="preserve">когда </w:t>
      </w:r>
      <w:r w:rsidR="00826E71">
        <w:t>одному термину словаря соответствует один документ)</w:t>
      </w:r>
      <w:r>
        <w:t>,</w:t>
      </w:r>
      <w:r w:rsidR="00826E71">
        <w:t xml:space="preserve"> что вполне обоснованно, поскольку предполагается, что экземпляр выдаваемого (идентифицируемого) издания находится непосредственно перед </w:t>
      </w:r>
      <w:r>
        <w:t>пользователем</w:t>
      </w:r>
      <w:r w:rsidR="00826E71">
        <w:t xml:space="preserve"> АРМа «Книговыдача». В качестве таких однозначных видов поиска в БД Электронного каталога предлагаются:</w:t>
      </w:r>
    </w:p>
    <w:p w14:paraId="7D7E48F1" w14:textId="77777777" w:rsidR="00826E71" w:rsidRPr="00722AB6" w:rsidRDefault="00826E71" w:rsidP="004039DB">
      <w:r w:rsidRPr="00722AB6">
        <w:t>ШИФР ДОКУМЕНТА;</w:t>
      </w:r>
    </w:p>
    <w:p w14:paraId="70C14B85" w14:textId="77777777" w:rsidR="00826E71" w:rsidRDefault="00826E71" w:rsidP="004039DB">
      <w:r w:rsidRPr="00722AB6">
        <w:t>ШТРИХ-КОД/ИНВЕНТАРНЫЙ НОМЕР ЭКЗЕМПЛЯРА</w:t>
      </w:r>
      <w:r w:rsidR="00B2512E">
        <w:t xml:space="preserve"> (Рис.</w:t>
      </w:r>
      <w:r w:rsidR="001F3FE5">
        <w:t>20</w:t>
      </w:r>
      <w:r w:rsidR="00B2512E">
        <w:t>)</w:t>
      </w:r>
      <w:r w:rsidRPr="00722AB6">
        <w:t>.</w:t>
      </w:r>
    </w:p>
    <w:p w14:paraId="427B24D4" w14:textId="77777777" w:rsidR="00722AB6" w:rsidRDefault="00B2512E" w:rsidP="004039DB">
      <w:r>
        <w:lastRenderedPageBreak/>
        <w:t>При д</w:t>
      </w:r>
      <w:r w:rsidR="00722AB6">
        <w:t>войно</w:t>
      </w:r>
      <w:r>
        <w:t>м</w:t>
      </w:r>
      <w:r w:rsidR="00722AB6">
        <w:t xml:space="preserve"> </w:t>
      </w:r>
      <w:r w:rsidR="00EC5B1F">
        <w:t>клике</w:t>
      </w:r>
      <w:r w:rsidR="00722AB6">
        <w:t xml:space="preserve"> </w:t>
      </w:r>
      <w:r>
        <w:t xml:space="preserve">«мыши» </w:t>
      </w:r>
      <w:r w:rsidR="00722AB6">
        <w:t xml:space="preserve">по </w:t>
      </w:r>
      <w:r>
        <w:t xml:space="preserve">выбранному </w:t>
      </w:r>
      <w:r w:rsidR="00722AB6">
        <w:t>термину словаря</w:t>
      </w:r>
      <w:r w:rsidRPr="00B2512E">
        <w:t xml:space="preserve"> </w:t>
      </w:r>
      <w:r>
        <w:t xml:space="preserve">непосредственно выполняется поиск в базе данных Электронного каталога по этому термину и оформляется выдача найденного экземпляра издания текущему читателю. </w:t>
      </w:r>
      <w:r w:rsidR="00D42528">
        <w:t>Выдача производится в соответствии с установленными значениями фильтров книговыдачи (см. п.</w:t>
      </w:r>
      <w:r w:rsidR="00952DD2">
        <w:fldChar w:fldCharType="begin"/>
      </w:r>
      <w:r w:rsidR="00952DD2">
        <w:instrText xml:space="preserve"> REF _Ref32584317 \r \h </w:instrText>
      </w:r>
      <w:r w:rsidR="00952DD2">
        <w:fldChar w:fldCharType="separate"/>
      </w:r>
      <w:r w:rsidR="00952DD2">
        <w:t>7.2.3</w:t>
      </w:r>
      <w:r w:rsidR="00952DD2">
        <w:fldChar w:fldCharType="end"/>
      </w:r>
      <w:r w:rsidR="00D42528">
        <w:t xml:space="preserve">). </w:t>
      </w:r>
      <w:r w:rsidR="00F51424">
        <w:t>В</w:t>
      </w:r>
      <w:r>
        <w:t xml:space="preserve">ыданный экземпляр появляется в форме ИЗДАНИЯ НА РУКАХ У ЧИТАТЕЛЯ </w:t>
      </w:r>
      <w:r w:rsidR="006F7708">
        <w:t xml:space="preserve">в виде строки, подсвеченной зеленым </w:t>
      </w:r>
      <w:r w:rsidR="00EC5B1F">
        <w:t>фон</w:t>
      </w:r>
      <w:r w:rsidR="006F7708">
        <w:t>ом (</w:t>
      </w:r>
      <w:r w:rsidR="00952DD2">
        <w:fldChar w:fldCharType="begin"/>
      </w:r>
      <w:r w:rsidR="00952DD2">
        <w:instrText xml:space="preserve"> REF _Ref32579667 \h </w:instrText>
      </w:r>
      <w:r w:rsidR="00952DD2">
        <w:fldChar w:fldCharType="separate"/>
      </w:r>
      <w:r w:rsidR="00952DD2">
        <w:t xml:space="preserve">Рис.  </w:t>
      </w:r>
      <w:r w:rsidR="00952DD2">
        <w:rPr>
          <w:noProof/>
        </w:rPr>
        <w:t>42</w:t>
      </w:r>
      <w:r w:rsidR="00952DD2">
        <w:fldChar w:fldCharType="end"/>
      </w:r>
      <w:r w:rsidR="006F7708">
        <w:t>).</w:t>
      </w:r>
      <w:r>
        <w:t xml:space="preserve"> </w:t>
      </w:r>
      <w:r w:rsidR="00F51424">
        <w:t xml:space="preserve">Зеленая подсветка сохраняется на весь сеанс работы с текущим читателем, </w:t>
      </w:r>
      <w:proofErr w:type="gramStart"/>
      <w:r w:rsidR="00F51424">
        <w:t>т.е</w:t>
      </w:r>
      <w:r w:rsidR="00F90731">
        <w:t>.</w:t>
      </w:r>
      <w:proofErr w:type="gramEnd"/>
      <w:r w:rsidR="00F51424">
        <w:t xml:space="preserve"> до нажатия кнопки </w:t>
      </w:r>
      <w:r w:rsidR="00F51424" w:rsidRPr="004039DB">
        <w:rPr>
          <w:b/>
        </w:rPr>
        <w:t>Очистить</w:t>
      </w:r>
      <w:r w:rsidR="00F51424" w:rsidRPr="00F51424">
        <w:rPr>
          <w:noProof/>
        </w:rPr>
        <w:drawing>
          <wp:inline distT="0" distB="0" distL="0" distR="0" wp14:anchorId="5ED9415D" wp14:editId="4FAD8771">
            <wp:extent cx="152400" cy="152400"/>
            <wp:effectExtent l="19050" t="0" r="0" b="0"/>
            <wp:docPr id="55" name="Рисунок 61" descr="rdr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drfree.gif"/>
                    <pic:cNvPicPr>
                      <a:picLocks noChangeAspect="1" noChangeArrowheads="1"/>
                    </pic:cNvPicPr>
                  </pic:nvPicPr>
                  <pic:blipFill>
                    <a:blip r:embed="rId8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F51424">
        <w:t xml:space="preserve">  в форме ТЕКУЩИЙ ЧИТАТЕЛЬ</w:t>
      </w:r>
      <w:r w:rsidR="00952DD2">
        <w:t xml:space="preserve"> или смены текущего читателя</w:t>
      </w:r>
      <w:r w:rsidR="00F51424">
        <w:t>.</w:t>
      </w:r>
    </w:p>
    <w:p w14:paraId="0940A812" w14:textId="77777777" w:rsidR="00722AB6" w:rsidRPr="00722AB6" w:rsidRDefault="00722AB6" w:rsidP="004039DB"/>
    <w:p w14:paraId="107C5FDB" w14:textId="77777777" w:rsidR="00952DD2" w:rsidRDefault="00952DD2" w:rsidP="00952DD2">
      <w:pPr>
        <w:pStyle w:val="af8"/>
        <w:keepNext/>
        <w:ind w:firstLine="0"/>
      </w:pPr>
      <w:r>
        <w:rPr>
          <w:rFonts w:cstheme="minorHAnsi"/>
          <w:noProof/>
        </w:rPr>
        <w:drawing>
          <wp:inline distT="0" distB="0" distL="0" distR="0" wp14:anchorId="4F31E127" wp14:editId="47976C9C">
            <wp:extent cx="3580130" cy="3657600"/>
            <wp:effectExtent l="19050" t="0" r="1270" b="0"/>
            <wp:docPr id="18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0" cstate="print"/>
                    <a:srcRect/>
                    <a:stretch>
                      <a:fillRect/>
                    </a:stretch>
                  </pic:blipFill>
                  <pic:spPr bwMode="auto">
                    <a:xfrm>
                      <a:off x="0" y="0"/>
                      <a:ext cx="3580130" cy="3657600"/>
                    </a:xfrm>
                    <a:prstGeom prst="rect">
                      <a:avLst/>
                    </a:prstGeom>
                    <a:noFill/>
                    <a:ln w="9525">
                      <a:noFill/>
                      <a:miter lim="800000"/>
                      <a:headEnd/>
                      <a:tailEnd/>
                    </a:ln>
                  </pic:spPr>
                </pic:pic>
              </a:graphicData>
            </a:graphic>
          </wp:inline>
        </w:drawing>
      </w:r>
    </w:p>
    <w:p w14:paraId="0E761992" w14:textId="77777777" w:rsidR="00952DD2" w:rsidRDefault="00952DD2" w:rsidP="00952DD2">
      <w:pPr>
        <w:pStyle w:val="a8"/>
      </w:pPr>
      <w:r>
        <w:t xml:space="preserve">Рис.  </w:t>
      </w:r>
      <w:r w:rsidR="005D0232">
        <w:fldChar w:fldCharType="begin"/>
      </w:r>
      <w:r w:rsidR="005D0232">
        <w:instrText xml:space="preserve"> SEQ Рис._ \* ARABIC </w:instrText>
      </w:r>
      <w:r w:rsidR="005D0232">
        <w:fldChar w:fldCharType="separate"/>
      </w:r>
      <w:r w:rsidR="002D1B65">
        <w:rPr>
          <w:noProof/>
        </w:rPr>
        <w:t>48</w:t>
      </w:r>
      <w:r w:rsidR="005D0232">
        <w:rPr>
          <w:noProof/>
        </w:rPr>
        <w:fldChar w:fldCharType="end"/>
      </w:r>
      <w:r>
        <w:t xml:space="preserve"> </w:t>
      </w:r>
      <w:r w:rsidRPr="00AF2E1E">
        <w:t>Пример поиска в форме ВЫДАЧА БЕЗ ЗАКАЗА</w:t>
      </w:r>
    </w:p>
    <w:p w14:paraId="63BFB4AD" w14:textId="77777777" w:rsidR="00722AB6" w:rsidRDefault="00952DD2" w:rsidP="00722AB6">
      <w:pPr>
        <w:pStyle w:val="af8"/>
        <w:ind w:firstLine="0"/>
        <w:rPr>
          <w:rFonts w:asciiTheme="minorHAnsi" w:hAnsiTheme="minorHAnsi" w:cstheme="minorHAnsi"/>
          <w:sz w:val="22"/>
          <w:szCs w:val="22"/>
        </w:rPr>
      </w:pPr>
      <w:r>
        <w:rPr>
          <w:rFonts w:asciiTheme="minorHAnsi" w:hAnsiTheme="minorHAnsi" w:cstheme="minorHAnsi"/>
          <w:noProof/>
          <w:sz w:val="22"/>
          <w:szCs w:val="22"/>
        </w:rPr>
        <w:t xml:space="preserve"> </w:t>
      </w:r>
    </w:p>
    <w:p w14:paraId="4C834B5B" w14:textId="77777777" w:rsidR="00246115" w:rsidRDefault="00246115" w:rsidP="004039DB">
      <w:r>
        <w:t>В результате выдачи производится следующая корректировка:</w:t>
      </w:r>
    </w:p>
    <w:p w14:paraId="63EEBB39" w14:textId="77777777" w:rsidR="00246115" w:rsidRDefault="00246115" w:rsidP="004039DB">
      <w:r>
        <w:t>В БД читателей в записи текущего читателя оформляется выдача для соответствующего экземпляра издания (появляется соответствующее повторение поля 40);</w:t>
      </w:r>
    </w:p>
    <w:p w14:paraId="58915964" w14:textId="77777777" w:rsidR="00246115" w:rsidRDefault="00246115" w:rsidP="004039DB">
      <w:r>
        <w:t>В БД Электронного каталога:</w:t>
      </w:r>
    </w:p>
    <w:p w14:paraId="5B1F2971" w14:textId="77777777" w:rsidR="00246115" w:rsidRDefault="00246115" w:rsidP="004039DB">
      <w:r>
        <w:t xml:space="preserve">для соответствующего экземпляра индивидуального учета (в соответствующем повторении поля 910) устанавливается статус ВЫДАН </w:t>
      </w:r>
      <w:proofErr w:type="gramStart"/>
      <w:r>
        <w:t>ЧИТАТЕЛЮ(</w:t>
      </w:r>
      <w:proofErr w:type="gramEnd"/>
      <w:r>
        <w:t>1);</w:t>
      </w:r>
    </w:p>
    <w:p w14:paraId="5585C544" w14:textId="77777777" w:rsidR="00246115" w:rsidRDefault="00246115" w:rsidP="004039DB">
      <w:r>
        <w:t>для соответствующего экземпляра группового учета оформляется выдача (</w:t>
      </w:r>
      <w:proofErr w:type="gramStart"/>
      <w:r>
        <w:t>т.е.</w:t>
      </w:r>
      <w:proofErr w:type="gramEnd"/>
      <w:r>
        <w:t xml:space="preserve"> в соответствующем повторении поля 910 увеличивается на единицу количество выданных экземпляров - подполе 2).</w:t>
      </w:r>
    </w:p>
    <w:p w14:paraId="07EDAD27" w14:textId="77777777" w:rsidR="00EF0ED1" w:rsidRPr="00740C5E" w:rsidRDefault="00740C5E" w:rsidP="00740C5E">
      <w:r>
        <w:tab/>
      </w:r>
      <w:r w:rsidR="00F90731" w:rsidRPr="00740C5E">
        <w:t>При</w:t>
      </w:r>
      <w:r w:rsidR="00826E71" w:rsidRPr="00740C5E">
        <w:t xml:space="preserve"> использова</w:t>
      </w:r>
      <w:r w:rsidR="00F90731" w:rsidRPr="00740C5E">
        <w:t>нии</w:t>
      </w:r>
      <w:r w:rsidR="00826E71" w:rsidRPr="00740C5E">
        <w:t xml:space="preserve"> любы</w:t>
      </w:r>
      <w:r w:rsidR="00F90731" w:rsidRPr="00740C5E">
        <w:t>х</w:t>
      </w:r>
      <w:r w:rsidR="00826E71" w:rsidRPr="00740C5E">
        <w:t xml:space="preserve"> други</w:t>
      </w:r>
      <w:r w:rsidR="00F90731" w:rsidRPr="00740C5E">
        <w:t>х</w:t>
      </w:r>
      <w:r w:rsidR="00826E71" w:rsidRPr="00740C5E">
        <w:t xml:space="preserve"> вид</w:t>
      </w:r>
      <w:r w:rsidR="00F90731" w:rsidRPr="00740C5E">
        <w:t>ов</w:t>
      </w:r>
      <w:r w:rsidR="00826E71" w:rsidRPr="00740C5E">
        <w:t xml:space="preserve"> поиска (по автору, заглавию и </w:t>
      </w:r>
      <w:proofErr w:type="gramStart"/>
      <w:r w:rsidR="00826E71" w:rsidRPr="00740C5E">
        <w:t>т.д</w:t>
      </w:r>
      <w:r w:rsidR="00F90731" w:rsidRPr="00740C5E">
        <w:t>.</w:t>
      </w:r>
      <w:proofErr w:type="gramEnd"/>
      <w:r w:rsidR="00826E71" w:rsidRPr="00740C5E">
        <w:t>), дающи</w:t>
      </w:r>
      <w:r w:rsidR="00F90731" w:rsidRPr="00740C5E">
        <w:t>х</w:t>
      </w:r>
      <w:r w:rsidR="00826E71" w:rsidRPr="00740C5E">
        <w:t xml:space="preserve"> неоднозначный результат (т.е. в результате поиска может быть найдено более одного документа)</w:t>
      </w:r>
      <w:r w:rsidR="00F90731" w:rsidRPr="00740C5E">
        <w:t>,</w:t>
      </w:r>
      <w:r w:rsidR="00826E71" w:rsidRPr="00740C5E">
        <w:t xml:space="preserve"> будет </w:t>
      </w:r>
      <w:r w:rsidR="00035993" w:rsidRPr="00740C5E">
        <w:t>появляться</w:t>
      </w:r>
      <w:r w:rsidR="00826E71" w:rsidRPr="00740C5E">
        <w:t xml:space="preserve"> </w:t>
      </w:r>
      <w:r w:rsidR="00EF0ED1" w:rsidRPr="00740C5E">
        <w:t>специальн</w:t>
      </w:r>
      <w:r w:rsidR="00770871" w:rsidRPr="00740C5E">
        <w:t>ое</w:t>
      </w:r>
      <w:r w:rsidR="00826E71" w:rsidRPr="00740C5E">
        <w:t xml:space="preserve"> </w:t>
      </w:r>
      <w:r w:rsidR="00770871" w:rsidRPr="00740C5E">
        <w:t>окно</w:t>
      </w:r>
      <w:r w:rsidR="00854A82" w:rsidRPr="00740C5E">
        <w:t xml:space="preserve"> ИЗДАНИЯ</w:t>
      </w:r>
      <w:r w:rsidR="00826E71" w:rsidRPr="00740C5E">
        <w:t>, позволяющ</w:t>
      </w:r>
      <w:r w:rsidR="00770871" w:rsidRPr="00740C5E">
        <w:t>ее</w:t>
      </w:r>
      <w:r w:rsidR="00826E71" w:rsidRPr="00740C5E">
        <w:t xml:space="preserve"> выбрать конкретный документ (</w:t>
      </w:r>
      <w:r w:rsidR="00952DD2" w:rsidRPr="00740C5E">
        <w:fldChar w:fldCharType="begin"/>
      </w:r>
      <w:r w:rsidR="00952DD2" w:rsidRPr="00740C5E">
        <w:instrText xml:space="preserve"> REF _Ref32584596 \h </w:instrText>
      </w:r>
      <w:r w:rsidR="00952DD2" w:rsidRPr="00740C5E">
        <w:fldChar w:fldCharType="separate"/>
      </w:r>
      <w:r w:rsidR="00952DD2" w:rsidRPr="00740C5E">
        <w:t>Рис.  49</w:t>
      </w:r>
      <w:r w:rsidR="00952DD2" w:rsidRPr="00740C5E">
        <w:fldChar w:fldCharType="end"/>
      </w:r>
      <w:r w:rsidR="00826E71" w:rsidRPr="00740C5E">
        <w:t>).</w:t>
      </w:r>
      <w:r w:rsidR="00EF0ED1" w:rsidRPr="00740C5E">
        <w:t xml:space="preserve"> Выбор конкретного издания выполняется двойным кликом «мыши» на нужной строке </w:t>
      </w:r>
      <w:r w:rsidR="00770871" w:rsidRPr="00740C5E">
        <w:t>окна</w:t>
      </w:r>
      <w:r w:rsidR="00EF0ED1" w:rsidRPr="00740C5E">
        <w:t>.</w:t>
      </w:r>
    </w:p>
    <w:p w14:paraId="441876C7" w14:textId="77777777" w:rsidR="00826E71" w:rsidRPr="00740C5E" w:rsidRDefault="00826E71" w:rsidP="00740C5E"/>
    <w:p w14:paraId="79918050" w14:textId="77777777" w:rsidR="00952DD2" w:rsidRDefault="00952DD2" w:rsidP="00952DD2">
      <w:pPr>
        <w:keepNext/>
      </w:pPr>
      <w:r>
        <w:rPr>
          <w:noProof/>
        </w:rPr>
        <w:lastRenderedPageBreak/>
        <w:drawing>
          <wp:inline distT="0" distB="0" distL="0" distR="0" wp14:anchorId="172E758A" wp14:editId="6C5FF2F1">
            <wp:extent cx="5940425" cy="3446000"/>
            <wp:effectExtent l="19050" t="0" r="3175" b="0"/>
            <wp:docPr id="18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cstate="print"/>
                    <a:srcRect/>
                    <a:stretch>
                      <a:fillRect/>
                    </a:stretch>
                  </pic:blipFill>
                  <pic:spPr bwMode="auto">
                    <a:xfrm>
                      <a:off x="0" y="0"/>
                      <a:ext cx="5940425" cy="3446000"/>
                    </a:xfrm>
                    <a:prstGeom prst="rect">
                      <a:avLst/>
                    </a:prstGeom>
                    <a:noFill/>
                    <a:ln w="9525">
                      <a:noFill/>
                      <a:miter lim="800000"/>
                      <a:headEnd/>
                      <a:tailEnd/>
                    </a:ln>
                  </pic:spPr>
                </pic:pic>
              </a:graphicData>
            </a:graphic>
          </wp:inline>
        </w:drawing>
      </w:r>
    </w:p>
    <w:p w14:paraId="5DF47CF7" w14:textId="77777777" w:rsidR="00952DD2" w:rsidRDefault="00952DD2" w:rsidP="00952DD2">
      <w:pPr>
        <w:pStyle w:val="a8"/>
      </w:pPr>
      <w:bookmarkStart w:id="288" w:name="_Ref32584596"/>
      <w:r>
        <w:t xml:space="preserve">Рис.  </w:t>
      </w:r>
      <w:r w:rsidR="005D0232">
        <w:fldChar w:fldCharType="begin"/>
      </w:r>
      <w:r w:rsidR="005D0232">
        <w:instrText xml:space="preserve"> SEQ Рис._ \* ARABIC </w:instrText>
      </w:r>
      <w:r w:rsidR="005D0232">
        <w:fldChar w:fldCharType="separate"/>
      </w:r>
      <w:r w:rsidR="002D1B65">
        <w:rPr>
          <w:noProof/>
        </w:rPr>
        <w:t>49</w:t>
      </w:r>
      <w:r w:rsidR="005D0232">
        <w:rPr>
          <w:noProof/>
        </w:rPr>
        <w:fldChar w:fldCharType="end"/>
      </w:r>
      <w:bookmarkEnd w:id="288"/>
      <w:r>
        <w:t xml:space="preserve"> Общий вид окна "Издания"</w:t>
      </w:r>
    </w:p>
    <w:p w14:paraId="076AEBF9" w14:textId="77777777" w:rsidR="00EF0ED1" w:rsidRDefault="001565FC" w:rsidP="00EF0ED1">
      <w:pPr>
        <w:pStyle w:val="af8"/>
      </w:pPr>
      <w:r>
        <w:rPr>
          <w:rFonts w:asciiTheme="minorHAnsi" w:hAnsiTheme="minorHAnsi" w:cstheme="minorHAnsi"/>
          <w:sz w:val="22"/>
          <w:szCs w:val="22"/>
        </w:rPr>
        <w:t xml:space="preserve">Компоненты формы, кнопки навигации, просмотра документа (издания), актуализации данных описаны в п. </w:t>
      </w:r>
      <w:r w:rsidR="00740C5E">
        <w:rPr>
          <w:rFonts w:asciiTheme="minorHAnsi" w:hAnsiTheme="minorHAnsi" w:cstheme="minorHAnsi"/>
          <w:sz w:val="22"/>
          <w:szCs w:val="22"/>
        </w:rPr>
        <w:fldChar w:fldCharType="begin"/>
      </w:r>
      <w:r w:rsidR="00740C5E">
        <w:rPr>
          <w:rFonts w:asciiTheme="minorHAnsi" w:hAnsiTheme="minorHAnsi" w:cstheme="minorHAnsi"/>
          <w:sz w:val="22"/>
          <w:szCs w:val="22"/>
        </w:rPr>
        <w:instrText xml:space="preserve"> REF _Ref32584678 \r \h </w:instrText>
      </w:r>
      <w:r w:rsidR="00740C5E">
        <w:rPr>
          <w:rFonts w:asciiTheme="minorHAnsi" w:hAnsiTheme="minorHAnsi" w:cstheme="minorHAnsi"/>
          <w:sz w:val="22"/>
          <w:szCs w:val="22"/>
        </w:rPr>
      </w:r>
      <w:r w:rsidR="00740C5E">
        <w:rPr>
          <w:rFonts w:asciiTheme="minorHAnsi" w:hAnsiTheme="minorHAnsi" w:cstheme="minorHAnsi"/>
          <w:sz w:val="22"/>
          <w:szCs w:val="22"/>
        </w:rPr>
        <w:fldChar w:fldCharType="separate"/>
      </w:r>
      <w:r w:rsidR="00740C5E">
        <w:rPr>
          <w:rFonts w:asciiTheme="minorHAnsi" w:hAnsiTheme="minorHAnsi" w:cstheme="minorHAnsi"/>
          <w:sz w:val="22"/>
          <w:szCs w:val="22"/>
        </w:rPr>
        <w:t>7.2.4</w:t>
      </w:r>
      <w:r w:rsidR="00740C5E">
        <w:rPr>
          <w:rFonts w:asciiTheme="minorHAnsi" w:hAnsiTheme="minorHAnsi" w:cstheme="minorHAnsi"/>
          <w:sz w:val="22"/>
          <w:szCs w:val="22"/>
        </w:rPr>
        <w:fldChar w:fldCharType="end"/>
      </w:r>
      <w:r w:rsidR="00740C5E">
        <w:rPr>
          <w:rFonts w:asciiTheme="minorHAnsi" w:hAnsiTheme="minorHAnsi" w:cstheme="minorHAnsi"/>
          <w:sz w:val="22"/>
          <w:szCs w:val="22"/>
        </w:rPr>
        <w:t xml:space="preserve"> </w:t>
      </w:r>
      <w:r w:rsidR="00EF0ED1">
        <w:rPr>
          <w:rFonts w:asciiTheme="minorHAnsi" w:hAnsiTheme="minorHAnsi" w:cstheme="minorHAnsi"/>
          <w:sz w:val="22"/>
          <w:szCs w:val="22"/>
        </w:rPr>
        <w:t xml:space="preserve">в части, касающейся </w:t>
      </w:r>
      <w:proofErr w:type="gramStart"/>
      <w:r w:rsidR="00EF0ED1">
        <w:rPr>
          <w:rFonts w:asciiTheme="minorHAnsi" w:hAnsiTheme="minorHAnsi" w:cstheme="minorHAnsi"/>
          <w:sz w:val="22"/>
          <w:szCs w:val="22"/>
        </w:rPr>
        <w:t>специальн</w:t>
      </w:r>
      <w:r w:rsidR="005D6612">
        <w:rPr>
          <w:rFonts w:asciiTheme="minorHAnsi" w:hAnsiTheme="minorHAnsi" w:cstheme="minorHAnsi"/>
          <w:sz w:val="22"/>
          <w:szCs w:val="22"/>
        </w:rPr>
        <w:t>ого</w:t>
      </w:r>
      <w:r w:rsidR="00EF0ED1">
        <w:rPr>
          <w:rFonts w:asciiTheme="minorHAnsi" w:hAnsiTheme="minorHAnsi" w:cstheme="minorHAnsi"/>
          <w:sz w:val="22"/>
          <w:szCs w:val="22"/>
        </w:rPr>
        <w:t xml:space="preserve"> </w:t>
      </w:r>
      <w:r w:rsidR="005D6612">
        <w:rPr>
          <w:rFonts w:asciiTheme="minorHAnsi" w:hAnsiTheme="minorHAnsi" w:cstheme="minorHAnsi"/>
          <w:sz w:val="22"/>
          <w:szCs w:val="22"/>
        </w:rPr>
        <w:t>окна</w:t>
      </w:r>
      <w:proofErr w:type="gramEnd"/>
      <w:r w:rsidR="00EF0ED1">
        <w:rPr>
          <w:rFonts w:asciiTheme="minorHAnsi" w:hAnsiTheme="minorHAnsi" w:cstheme="minorHAnsi"/>
          <w:sz w:val="22"/>
          <w:szCs w:val="22"/>
        </w:rPr>
        <w:t xml:space="preserve"> ЧИТАТЕЛИ</w:t>
      </w:r>
      <w:r w:rsidR="00136F60">
        <w:rPr>
          <w:rFonts w:asciiTheme="minorHAnsi" w:hAnsiTheme="minorHAnsi" w:cstheme="minorHAnsi"/>
          <w:sz w:val="22"/>
          <w:szCs w:val="22"/>
        </w:rPr>
        <w:t>,</w:t>
      </w:r>
      <w:r w:rsidR="00EF0ED1">
        <w:rPr>
          <w:rFonts w:asciiTheme="minorHAnsi" w:hAnsiTheme="minorHAnsi" w:cstheme="minorHAnsi"/>
          <w:sz w:val="22"/>
          <w:szCs w:val="22"/>
        </w:rPr>
        <w:t xml:space="preserve"> </w:t>
      </w:r>
      <w:r>
        <w:rPr>
          <w:rFonts w:asciiTheme="minorHAnsi" w:hAnsiTheme="minorHAnsi" w:cstheme="minorHAnsi"/>
          <w:sz w:val="22"/>
          <w:szCs w:val="22"/>
        </w:rPr>
        <w:t>и являются аналогичными</w:t>
      </w:r>
      <w:r w:rsidR="00EF0ED1">
        <w:rPr>
          <w:rFonts w:asciiTheme="minorHAnsi" w:hAnsiTheme="minorHAnsi" w:cstheme="minorHAnsi"/>
          <w:sz w:val="22"/>
          <w:szCs w:val="22"/>
        </w:rPr>
        <w:t xml:space="preserve"> для </w:t>
      </w:r>
      <w:r w:rsidR="00EF0ED1" w:rsidRPr="00EF0ED1">
        <w:rPr>
          <w:rFonts w:asciiTheme="minorHAnsi" w:hAnsiTheme="minorHAnsi" w:cstheme="minorHAnsi"/>
          <w:sz w:val="22"/>
          <w:szCs w:val="22"/>
        </w:rPr>
        <w:t>специально</w:t>
      </w:r>
      <w:r w:rsidR="005D6612">
        <w:rPr>
          <w:rFonts w:asciiTheme="minorHAnsi" w:hAnsiTheme="minorHAnsi" w:cstheme="minorHAnsi"/>
          <w:sz w:val="22"/>
          <w:szCs w:val="22"/>
        </w:rPr>
        <w:t>го</w:t>
      </w:r>
      <w:r w:rsidR="00EF0ED1" w:rsidRPr="00EF0ED1">
        <w:rPr>
          <w:rFonts w:asciiTheme="minorHAnsi" w:hAnsiTheme="minorHAnsi" w:cstheme="minorHAnsi"/>
          <w:sz w:val="22"/>
          <w:szCs w:val="22"/>
        </w:rPr>
        <w:t xml:space="preserve"> </w:t>
      </w:r>
      <w:r w:rsidR="005D6612">
        <w:rPr>
          <w:rFonts w:asciiTheme="minorHAnsi" w:hAnsiTheme="minorHAnsi" w:cstheme="minorHAnsi"/>
          <w:sz w:val="22"/>
          <w:szCs w:val="22"/>
        </w:rPr>
        <w:t>окна</w:t>
      </w:r>
      <w:r w:rsidR="00EF0ED1" w:rsidRPr="00EF0ED1">
        <w:rPr>
          <w:rFonts w:asciiTheme="minorHAnsi" w:hAnsiTheme="minorHAnsi" w:cstheme="minorHAnsi"/>
          <w:sz w:val="22"/>
          <w:szCs w:val="22"/>
        </w:rPr>
        <w:t xml:space="preserve"> ИЗДАНИЯ</w:t>
      </w:r>
      <w:r>
        <w:rPr>
          <w:rFonts w:asciiTheme="minorHAnsi" w:hAnsiTheme="minorHAnsi" w:cstheme="minorHAnsi"/>
          <w:sz w:val="22"/>
          <w:szCs w:val="22"/>
        </w:rPr>
        <w:t>.</w:t>
      </w:r>
    </w:p>
    <w:p w14:paraId="2BEB5393" w14:textId="77777777" w:rsidR="00EF0ED1" w:rsidRPr="00740C5E" w:rsidRDefault="00740C5E" w:rsidP="00740C5E">
      <w:r>
        <w:tab/>
      </w:r>
      <w:r w:rsidR="00EF0ED1" w:rsidRPr="00740C5E">
        <w:t xml:space="preserve">В случае если выбранное для выдачи издание имеет несколько свободных для выдачи экземпляров, </w:t>
      </w:r>
      <w:r w:rsidRPr="00740C5E">
        <w:t xml:space="preserve">можно указать его в колонке ВЫБОР ЭКЗЕМПЛЯРА окна ИЗДАНИЯ или же будет предложено </w:t>
      </w:r>
      <w:r w:rsidR="00EF0ED1" w:rsidRPr="00740C5E">
        <w:t>специальн</w:t>
      </w:r>
      <w:r w:rsidR="005D6612" w:rsidRPr="00740C5E">
        <w:t>ое</w:t>
      </w:r>
      <w:r w:rsidR="00EF0ED1" w:rsidRPr="00740C5E">
        <w:t xml:space="preserve"> </w:t>
      </w:r>
      <w:r w:rsidR="005D6612" w:rsidRPr="00740C5E">
        <w:t>окно</w:t>
      </w:r>
      <w:r w:rsidR="00EF0ED1" w:rsidRPr="00740C5E">
        <w:t xml:space="preserve"> </w:t>
      </w:r>
      <w:r w:rsidR="007754EE" w:rsidRPr="00740C5E">
        <w:t>ВЫБОР ЭКЗЕМПЛЯРА ДЛЯ ВЫДАЧИ</w:t>
      </w:r>
      <w:r w:rsidR="00103765" w:rsidRPr="00740C5E">
        <w:t xml:space="preserve"> (</w:t>
      </w:r>
      <w:r>
        <w:fldChar w:fldCharType="begin"/>
      </w:r>
      <w:r>
        <w:instrText xml:space="preserve"> REF _Ref32584963 \h </w:instrText>
      </w:r>
      <w:r>
        <w:fldChar w:fldCharType="separate"/>
      </w:r>
      <w:r>
        <w:t xml:space="preserve">Рис.  </w:t>
      </w:r>
      <w:r>
        <w:rPr>
          <w:noProof/>
        </w:rPr>
        <w:t>50</w:t>
      </w:r>
      <w:r>
        <w:fldChar w:fldCharType="end"/>
      </w:r>
      <w:r w:rsidR="00103765" w:rsidRPr="00740C5E">
        <w:t>)</w:t>
      </w:r>
      <w:r w:rsidR="007754EE" w:rsidRPr="00740C5E">
        <w:t xml:space="preserve">. Отбор конкретного экземпляра выполняется двойным кликом «мыши», после чего он появляется в форме ИЗДАНИЯ НА РУКАХ У ЧИТАТЕЛЯ в виде строки, подсвеченной зеленым </w:t>
      </w:r>
      <w:r w:rsidR="005D6612" w:rsidRPr="00740C5E">
        <w:t>фон</w:t>
      </w:r>
      <w:r w:rsidR="007754EE" w:rsidRPr="00740C5E">
        <w:t>ом.</w:t>
      </w:r>
    </w:p>
    <w:p w14:paraId="7DF1F701" w14:textId="77777777" w:rsidR="00740C5E" w:rsidRDefault="00EF0ED1" w:rsidP="00740C5E">
      <w:pPr>
        <w:pStyle w:val="af8"/>
        <w:keepNext/>
        <w:ind w:firstLine="0"/>
      </w:pPr>
      <w:r>
        <w:rPr>
          <w:noProof/>
        </w:rPr>
        <w:drawing>
          <wp:inline distT="0" distB="0" distL="0" distR="0" wp14:anchorId="37F7F027" wp14:editId="3DC4D186">
            <wp:extent cx="5934075" cy="1866900"/>
            <wp:effectExtent l="19050" t="0" r="9525" b="0"/>
            <wp:docPr id="5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grayscl/>
                    </a:blip>
                    <a:srcRect/>
                    <a:stretch>
                      <a:fillRect/>
                    </a:stretch>
                  </pic:blipFill>
                  <pic:spPr bwMode="auto">
                    <a:xfrm>
                      <a:off x="0" y="0"/>
                      <a:ext cx="5934075" cy="1866900"/>
                    </a:xfrm>
                    <a:prstGeom prst="rect">
                      <a:avLst/>
                    </a:prstGeom>
                    <a:noFill/>
                    <a:ln w="9525">
                      <a:noFill/>
                      <a:miter lim="800000"/>
                      <a:headEnd/>
                      <a:tailEnd/>
                    </a:ln>
                  </pic:spPr>
                </pic:pic>
              </a:graphicData>
            </a:graphic>
          </wp:inline>
        </w:drawing>
      </w:r>
    </w:p>
    <w:p w14:paraId="469DE1F1" w14:textId="77777777" w:rsidR="00EF0ED1" w:rsidRDefault="00740C5E" w:rsidP="00740C5E">
      <w:pPr>
        <w:pStyle w:val="a8"/>
      </w:pPr>
      <w:bookmarkStart w:id="289" w:name="_Ref32584963"/>
      <w:bookmarkStart w:id="290" w:name="_Ref32584921"/>
      <w:r>
        <w:t xml:space="preserve">Рис.  </w:t>
      </w:r>
      <w:r w:rsidR="005D0232">
        <w:fldChar w:fldCharType="begin"/>
      </w:r>
      <w:r w:rsidR="005D0232">
        <w:instrText xml:space="preserve"> SEQ Рис._ \* ARABIC </w:instrText>
      </w:r>
      <w:r w:rsidR="005D0232">
        <w:fldChar w:fldCharType="separate"/>
      </w:r>
      <w:r w:rsidR="002D1B65">
        <w:rPr>
          <w:noProof/>
        </w:rPr>
        <w:t>50</w:t>
      </w:r>
      <w:r w:rsidR="005D0232">
        <w:rPr>
          <w:noProof/>
        </w:rPr>
        <w:fldChar w:fldCharType="end"/>
      </w:r>
      <w:bookmarkEnd w:id="289"/>
      <w:r>
        <w:t xml:space="preserve"> </w:t>
      </w:r>
      <w:r w:rsidRPr="004E1B70">
        <w:t>Фрагмент окна ВЫБОР ЭКЗЕМПЛЯРА ДЛЯ ВЫДАЧИ</w:t>
      </w:r>
      <w:bookmarkEnd w:id="290"/>
    </w:p>
    <w:p w14:paraId="31F1A8B4" w14:textId="77777777" w:rsidR="00B1126C" w:rsidRPr="00740C5E" w:rsidRDefault="00B1126C" w:rsidP="004039DB"/>
    <w:p w14:paraId="1EE1C62D" w14:textId="77777777" w:rsidR="000F2B23" w:rsidRDefault="00B1126C" w:rsidP="008320B6">
      <w:pPr>
        <w:pStyle w:val="3"/>
      </w:pPr>
      <w:bookmarkStart w:id="291" w:name="_Toc32578884"/>
      <w:r>
        <w:t>Форма ОПЕРАТИВНАЯ СТАТИСТИКА</w:t>
      </w:r>
      <w:r w:rsidR="00F26477">
        <w:t xml:space="preserve"> ПОСЕЩЕНИЙ</w:t>
      </w:r>
      <w:bookmarkEnd w:id="291"/>
    </w:p>
    <w:p w14:paraId="567C7C72" w14:textId="77777777" w:rsidR="00BD2D62" w:rsidRDefault="00BD2D62" w:rsidP="004039DB">
      <w:pPr>
        <w:rPr>
          <w:lang w:val="en-US"/>
        </w:rPr>
      </w:pPr>
    </w:p>
    <w:p w14:paraId="00BF01ED" w14:textId="77777777" w:rsidR="002D2C93" w:rsidRDefault="001E5F0F" w:rsidP="004039DB">
      <w:r w:rsidRPr="00BA4B90">
        <w:rPr>
          <w:b/>
        </w:rPr>
        <w:t>Форма ОПЕРАТИВНАЯ СТАТИСТИКА</w:t>
      </w:r>
      <w:r w:rsidR="00E0598D">
        <w:rPr>
          <w:b/>
        </w:rPr>
        <w:t xml:space="preserve"> ПОСЕЩЕНИЙ</w:t>
      </w:r>
      <w:r>
        <w:t xml:space="preserve"> </w:t>
      </w:r>
      <w:r w:rsidR="001F3FE5">
        <w:t xml:space="preserve">(Рис.24) </w:t>
      </w:r>
      <w:r w:rsidR="001739A1">
        <w:t xml:space="preserve">предназначена для формирования статистических распределений документов БД читателей по </w:t>
      </w:r>
      <w:r w:rsidR="002112BC">
        <w:t>местам выдачи</w:t>
      </w:r>
      <w:r w:rsidR="00D613EE">
        <w:t xml:space="preserve">. </w:t>
      </w:r>
      <w:r w:rsidR="002112BC">
        <w:t xml:space="preserve"> </w:t>
      </w:r>
      <w:r w:rsidR="00D613EE">
        <w:t>Форма представляет собой двухмерную статистическую форму, содержащ</w:t>
      </w:r>
      <w:r w:rsidR="00D064DF">
        <w:t>ую</w:t>
      </w:r>
      <w:r w:rsidR="00D613EE">
        <w:t xml:space="preserve"> сведения по обслуживанию читателей (посещений, выдач, </w:t>
      </w:r>
      <w:r w:rsidR="00D613EE" w:rsidRPr="00D613EE">
        <w:rPr>
          <w:color w:val="FF0000"/>
        </w:rPr>
        <w:t>возврат</w:t>
      </w:r>
      <w:r w:rsidR="00D064DF">
        <w:rPr>
          <w:color w:val="FF0000"/>
        </w:rPr>
        <w:t>ов</w:t>
      </w:r>
      <w:r w:rsidR="00D613EE">
        <w:t xml:space="preserve">, перерегистраций, записи новых читателей) за </w:t>
      </w:r>
      <w:r w:rsidR="003A20FE">
        <w:t>конкретный</w:t>
      </w:r>
      <w:r w:rsidR="00D613EE">
        <w:t xml:space="preserve"> день.</w:t>
      </w:r>
    </w:p>
    <w:p w14:paraId="3AB992C7" w14:textId="77777777" w:rsidR="0082384A" w:rsidRDefault="00A82123" w:rsidP="004039DB">
      <w:r>
        <w:lastRenderedPageBreak/>
        <w:t xml:space="preserve">Статистика </w:t>
      </w:r>
      <w:r w:rsidR="00D064DF">
        <w:t xml:space="preserve">на текущий день </w:t>
      </w:r>
      <w:r>
        <w:t xml:space="preserve">формируется динамически при загрузке АРМ «Книговыдача» и обновляется </w:t>
      </w:r>
      <w:r w:rsidR="0082384A">
        <w:t xml:space="preserve">в случае возможного изменения </w:t>
      </w:r>
      <w:r w:rsidR="00BA4B90">
        <w:t xml:space="preserve">данных </w:t>
      </w:r>
      <w:r w:rsidR="0082384A">
        <w:t xml:space="preserve">за время сеанса работы АРМа </w:t>
      </w:r>
      <w:r w:rsidR="00BA4B90">
        <w:t xml:space="preserve">или другого пользователя </w:t>
      </w:r>
      <w:r>
        <w:t xml:space="preserve">при нажатии </w:t>
      </w:r>
      <w:r w:rsidRPr="00BA4B90">
        <w:rPr>
          <w:b/>
        </w:rPr>
        <w:t>кнопки ОБНОВИТЬ СТАТИСТИКУ</w:t>
      </w:r>
      <w:r>
        <w:t xml:space="preserve"> </w:t>
      </w:r>
      <w:r w:rsidRPr="00A82123">
        <w:rPr>
          <w:noProof/>
        </w:rPr>
        <w:drawing>
          <wp:inline distT="0" distB="0" distL="0" distR="0" wp14:anchorId="42A6D4DA" wp14:editId="15407A80">
            <wp:extent cx="247650" cy="219075"/>
            <wp:effectExtent l="19050" t="0" r="0" b="0"/>
            <wp:docPr id="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grayscl/>
                    </a:blip>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82384A">
        <w:t>, вызывающее повторное чтение данных с сервера.</w:t>
      </w:r>
    </w:p>
    <w:p w14:paraId="7C40A02D" w14:textId="77777777" w:rsidR="00740C5E" w:rsidRDefault="00740C5E" w:rsidP="00740C5E">
      <w:pPr>
        <w:keepNext/>
      </w:pPr>
      <w:r>
        <w:rPr>
          <w:noProof/>
        </w:rPr>
        <w:drawing>
          <wp:inline distT="0" distB="0" distL="0" distR="0" wp14:anchorId="65A84907" wp14:editId="04068B28">
            <wp:extent cx="3573780" cy="4140835"/>
            <wp:effectExtent l="19050" t="0" r="7620" b="0"/>
            <wp:docPr id="18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3" cstate="print"/>
                    <a:srcRect/>
                    <a:stretch>
                      <a:fillRect/>
                    </a:stretch>
                  </pic:blipFill>
                  <pic:spPr bwMode="auto">
                    <a:xfrm>
                      <a:off x="0" y="0"/>
                      <a:ext cx="3573780" cy="4140835"/>
                    </a:xfrm>
                    <a:prstGeom prst="rect">
                      <a:avLst/>
                    </a:prstGeom>
                    <a:noFill/>
                    <a:ln w="9525">
                      <a:noFill/>
                      <a:miter lim="800000"/>
                      <a:headEnd/>
                      <a:tailEnd/>
                    </a:ln>
                  </pic:spPr>
                </pic:pic>
              </a:graphicData>
            </a:graphic>
          </wp:inline>
        </w:drawing>
      </w:r>
    </w:p>
    <w:p w14:paraId="564DD961" w14:textId="77777777" w:rsidR="00740C5E" w:rsidRPr="00740C5E" w:rsidRDefault="00740C5E" w:rsidP="00740C5E">
      <w:pPr>
        <w:pStyle w:val="a8"/>
      </w:pPr>
      <w:r>
        <w:t xml:space="preserve">Рис.  </w:t>
      </w:r>
      <w:r w:rsidR="005D0232">
        <w:fldChar w:fldCharType="begin"/>
      </w:r>
      <w:r w:rsidR="005D0232">
        <w:instrText xml:space="preserve"> SEQ Рис._ \* ARABIC </w:instrText>
      </w:r>
      <w:r w:rsidR="005D0232">
        <w:fldChar w:fldCharType="separate"/>
      </w:r>
      <w:r w:rsidR="002D1B65">
        <w:rPr>
          <w:noProof/>
        </w:rPr>
        <w:t>51</w:t>
      </w:r>
      <w:r w:rsidR="005D0232">
        <w:rPr>
          <w:noProof/>
        </w:rPr>
        <w:fldChar w:fldCharType="end"/>
      </w:r>
      <w:r w:rsidRPr="00740C5E">
        <w:t xml:space="preserve"> Общий </w:t>
      </w:r>
      <w:proofErr w:type="gramStart"/>
      <w:r w:rsidRPr="00740C5E">
        <w:t>вид  формы</w:t>
      </w:r>
      <w:proofErr w:type="gramEnd"/>
      <w:r w:rsidRPr="00740C5E">
        <w:t xml:space="preserve"> ОПЕРАТИВНАЯ СТАТИСТИКА ПОСЕЩЕНИЙ</w:t>
      </w:r>
    </w:p>
    <w:p w14:paraId="039941F9" w14:textId="77777777" w:rsidR="001F3FE5" w:rsidRDefault="00E43736" w:rsidP="004039DB">
      <w:r>
        <w:t>Статистику можно сформировать на любой день, который выб</w:t>
      </w:r>
      <w:r w:rsidR="00D064DF">
        <w:t>и</w:t>
      </w:r>
      <w:r>
        <w:t>ра</w:t>
      </w:r>
      <w:r w:rsidR="00D064DF">
        <w:t>ется</w:t>
      </w:r>
      <w:r>
        <w:t xml:space="preserve"> с помощью электронного календаря (иконка </w:t>
      </w:r>
      <w:r w:rsidRPr="00E43736">
        <w:rPr>
          <w:noProof/>
        </w:rPr>
        <w:drawing>
          <wp:inline distT="0" distB="0" distL="0" distR="0" wp14:anchorId="0A152971" wp14:editId="68E39875">
            <wp:extent cx="180975" cy="209550"/>
            <wp:effectExtent l="19050" t="0" r="9525" b="0"/>
            <wp:docPr id="8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t>).</w:t>
      </w:r>
      <w:r w:rsidR="00D064DF">
        <w:t xml:space="preserve"> Для возврата к статистике за текущий день в электронном календаре имеется кнопка СЕГОДНЯ или просто нажать на клавишу ПРОБЕЛ.</w:t>
      </w:r>
    </w:p>
    <w:p w14:paraId="298497DE" w14:textId="77777777" w:rsidR="008C23F9" w:rsidRPr="008C23F9" w:rsidRDefault="008C23F9" w:rsidP="004039DB">
      <w:r>
        <w:t>Статистическая таблица состоит из элементов</w:t>
      </w:r>
      <w:r w:rsidRPr="008C23F9">
        <w:t>:</w:t>
      </w:r>
    </w:p>
    <w:p w14:paraId="5EC2F225" w14:textId="77777777" w:rsidR="008C23F9" w:rsidRDefault="008C23F9" w:rsidP="004039DB">
      <w:r w:rsidRPr="008C23F9">
        <w:rPr>
          <w:b/>
        </w:rPr>
        <w:t>МЕСТО ВЫДАЧИ</w:t>
      </w:r>
      <w:r>
        <w:t xml:space="preserve"> - </w:t>
      </w:r>
      <w:r w:rsidRPr="00F0386B">
        <w:t>место/кафедр</w:t>
      </w:r>
      <w:r>
        <w:t>а</w:t>
      </w:r>
      <w:r w:rsidRPr="00F0386B">
        <w:t>, где производится книговыдача (</w:t>
      </w:r>
      <w:r>
        <w:t>где</w:t>
      </w:r>
      <w:r w:rsidRPr="00F0386B">
        <w:t xml:space="preserve"> читатель </w:t>
      </w:r>
      <w:r>
        <w:t>берет</w:t>
      </w:r>
      <w:r w:rsidRPr="00F0386B">
        <w:t xml:space="preserve"> издание)</w:t>
      </w:r>
      <w:r>
        <w:t xml:space="preserve"> при наличии нескольких мест/кафедр выдачи, отличающихся по спектру выдаваемых изданий или обслуживаемых читателей (места выдачи определяются </w:t>
      </w:r>
      <w:r w:rsidRPr="00881D27">
        <w:t xml:space="preserve">по умолчанию </w:t>
      </w:r>
      <w:proofErr w:type="gramStart"/>
      <w:r>
        <w:t xml:space="preserve">справочником </w:t>
      </w:r>
      <w:r w:rsidRPr="00881D27">
        <w:t xml:space="preserve"> KV.MNU</w:t>
      </w:r>
      <w:proofErr w:type="gramEnd"/>
      <w:r w:rsidRPr="00881D27">
        <w:t>)</w:t>
      </w:r>
      <w:r w:rsidR="009F3069">
        <w:t>. Если место выдачи не работало (не выполняло обслуживание читателей), то соответствующей строки не будет в статистике</w:t>
      </w:r>
      <w:r w:rsidRPr="008C23F9">
        <w:t>;</w:t>
      </w:r>
    </w:p>
    <w:p w14:paraId="77D04EC1" w14:textId="77777777" w:rsidR="008C23F9" w:rsidRPr="00810838" w:rsidRDefault="008C23F9" w:rsidP="004039DB">
      <w:r w:rsidRPr="00A853D1">
        <w:rPr>
          <w:b/>
        </w:rPr>
        <w:t>ПОСЕЩЕНИЙ</w:t>
      </w:r>
      <w:r>
        <w:t xml:space="preserve"> </w:t>
      </w:r>
      <w:r w:rsidR="00A853D1">
        <w:t>–</w:t>
      </w:r>
      <w:r>
        <w:t xml:space="preserve"> </w:t>
      </w:r>
      <w:r w:rsidR="009F3069">
        <w:t>количество зафиксированных посещений за день</w:t>
      </w:r>
      <w:r w:rsidR="009F3069" w:rsidRPr="009F3069">
        <w:t xml:space="preserve"> </w:t>
      </w:r>
      <w:r w:rsidR="009F3069">
        <w:t>(по определенному месту выдачи)</w:t>
      </w:r>
      <w:r w:rsidR="00810838" w:rsidRPr="00810838">
        <w:t>;</w:t>
      </w:r>
    </w:p>
    <w:p w14:paraId="0D6A2FBD" w14:textId="77777777" w:rsidR="00810838" w:rsidRDefault="00A853D1" w:rsidP="004039DB">
      <w:r w:rsidRPr="00A853D1">
        <w:rPr>
          <w:b/>
        </w:rPr>
        <w:t>ВЫДАЧ</w:t>
      </w:r>
      <w:r>
        <w:t xml:space="preserve"> – </w:t>
      </w:r>
      <w:r w:rsidR="00810838">
        <w:t>количество зафиксированных выдач экземпляров за день</w:t>
      </w:r>
      <w:r w:rsidR="00810838" w:rsidRPr="009F3069">
        <w:t xml:space="preserve"> </w:t>
      </w:r>
      <w:r w:rsidR="00810838">
        <w:t>(по определенному месту выдачи)</w:t>
      </w:r>
      <w:r w:rsidR="00810838" w:rsidRPr="00810838">
        <w:t>;</w:t>
      </w:r>
    </w:p>
    <w:p w14:paraId="3DB60F3F" w14:textId="77777777" w:rsidR="002E4DDB" w:rsidRPr="00810838" w:rsidRDefault="002E4DDB" w:rsidP="002E4DDB">
      <w:r w:rsidRPr="00A853D1">
        <w:rPr>
          <w:b/>
        </w:rPr>
        <w:t>В</w:t>
      </w:r>
      <w:r>
        <w:rPr>
          <w:b/>
        </w:rPr>
        <w:t>ОЗВРАТОВ</w:t>
      </w:r>
      <w:r>
        <w:t xml:space="preserve"> – количество зафиксированных возвратов экземпляров за день</w:t>
      </w:r>
      <w:r w:rsidRPr="009F3069">
        <w:t xml:space="preserve"> </w:t>
      </w:r>
      <w:r>
        <w:t>(по определенному месту выдачи)</w:t>
      </w:r>
      <w:r w:rsidRPr="00810838">
        <w:t>;</w:t>
      </w:r>
    </w:p>
    <w:p w14:paraId="0C73B676" w14:textId="77777777" w:rsidR="00810838" w:rsidRPr="00810838" w:rsidRDefault="00A853D1" w:rsidP="004039DB">
      <w:r w:rsidRPr="00A853D1">
        <w:rPr>
          <w:b/>
        </w:rPr>
        <w:t>ПЕРЕРЕГИСТРИРОВАНО</w:t>
      </w:r>
      <w:r>
        <w:t xml:space="preserve"> – </w:t>
      </w:r>
      <w:r w:rsidR="00810838">
        <w:t>количество перерегистрированных читателей (по определенному месту выдачи)</w:t>
      </w:r>
      <w:r w:rsidR="00810838" w:rsidRPr="00810838">
        <w:t>;</w:t>
      </w:r>
    </w:p>
    <w:p w14:paraId="4E2B86C9" w14:textId="77777777" w:rsidR="00A853D1" w:rsidRPr="00802E3C" w:rsidRDefault="00A853D1" w:rsidP="004039DB">
      <w:pPr>
        <w:rPr>
          <w:b/>
        </w:rPr>
      </w:pPr>
      <w:r w:rsidRPr="00A853D1">
        <w:rPr>
          <w:b/>
        </w:rPr>
        <w:lastRenderedPageBreak/>
        <w:t>ЗАПИСАНО</w:t>
      </w:r>
      <w:r>
        <w:t xml:space="preserve"> – </w:t>
      </w:r>
      <w:r w:rsidR="00810838">
        <w:t>количество вновь записанных читателей по определенному месту выдачи</w:t>
      </w:r>
      <w:r w:rsidR="00C27348">
        <w:t xml:space="preserve"> (</w:t>
      </w:r>
      <w:proofErr w:type="gramStart"/>
      <w:r w:rsidR="00C27348">
        <w:t>т.е.</w:t>
      </w:r>
      <w:proofErr w:type="gramEnd"/>
      <w:r w:rsidR="00C27348">
        <w:t xml:space="preserve"> впервые прошедших перерегистрацию по данному месту выдачи)</w:t>
      </w:r>
      <w:r w:rsidR="00810838" w:rsidRPr="00810838">
        <w:t>;</w:t>
      </w:r>
    </w:p>
    <w:p w14:paraId="76DEB684" w14:textId="77777777" w:rsidR="00A853D1" w:rsidRDefault="00A853D1" w:rsidP="004039DB">
      <w:r w:rsidRPr="00A853D1">
        <w:rPr>
          <w:b/>
        </w:rPr>
        <w:t>ВСЕГО</w:t>
      </w:r>
      <w:r>
        <w:t xml:space="preserve"> </w:t>
      </w:r>
      <w:r w:rsidR="00810838">
        <w:t>–</w:t>
      </w:r>
      <w:r>
        <w:t xml:space="preserve"> </w:t>
      </w:r>
      <w:r w:rsidR="00810838">
        <w:t>суммарные данные по всем местам выдачи</w:t>
      </w:r>
      <w:r w:rsidR="00536536" w:rsidRPr="00E673E5">
        <w:t xml:space="preserve"> </w:t>
      </w:r>
      <w:r w:rsidR="00536536">
        <w:t>за день</w:t>
      </w:r>
      <w:r w:rsidR="00810838">
        <w:t>.</w:t>
      </w:r>
    </w:p>
    <w:p w14:paraId="590CDC90" w14:textId="77777777" w:rsidR="001F3834" w:rsidRPr="00465B57" w:rsidRDefault="001F3834" w:rsidP="004039DB">
      <w:pPr>
        <w:rPr>
          <w:b/>
          <w:bCs/>
          <w:u w:val="single"/>
        </w:rPr>
      </w:pPr>
      <w:r w:rsidRPr="00465B57">
        <w:t>Статистической ЕДИНИЦЕЙ посещения считается одна из следующих операций, выполненная для одного читателя на одном месте выдачи в течение одного дня:</w:t>
      </w:r>
    </w:p>
    <w:p w14:paraId="5D766ED5" w14:textId="77777777" w:rsidR="001F3834" w:rsidRPr="00465B57" w:rsidRDefault="001F3834" w:rsidP="004039DB">
      <w:pPr>
        <w:rPr>
          <w:b/>
          <w:bCs/>
          <w:u w:val="single"/>
        </w:rPr>
      </w:pPr>
      <w:r w:rsidRPr="00465B57">
        <w:t>выдача литературы</w:t>
      </w:r>
      <w:r w:rsidRPr="00160293">
        <w:t>;</w:t>
      </w:r>
    </w:p>
    <w:p w14:paraId="2386B826" w14:textId="77777777" w:rsidR="001F3834" w:rsidRPr="00465B57" w:rsidRDefault="001F3834" w:rsidP="004039DB">
      <w:pPr>
        <w:rPr>
          <w:b/>
          <w:bCs/>
          <w:u w:val="single"/>
        </w:rPr>
      </w:pPr>
      <w:r w:rsidRPr="00465B57">
        <w:t>возврат литературы</w:t>
      </w:r>
      <w:r w:rsidRPr="00160293">
        <w:t>;</w:t>
      </w:r>
    </w:p>
    <w:p w14:paraId="02534A52" w14:textId="77777777" w:rsidR="008666C2" w:rsidRPr="008666C2" w:rsidRDefault="001F3834" w:rsidP="004039DB">
      <w:pPr>
        <w:rPr>
          <w:b/>
          <w:bCs/>
          <w:u w:val="single"/>
        </w:rPr>
      </w:pPr>
      <w:r w:rsidRPr="008666C2">
        <w:t xml:space="preserve">явно зафиксированное посещение, не связанное с выдачей/возвратом (с помощью кнопки </w:t>
      </w:r>
      <w:r w:rsidRPr="008666C2">
        <w:rPr>
          <w:b/>
        </w:rPr>
        <w:t>ПОСЕЩЕНИЕ</w:t>
      </w:r>
      <w:r w:rsidRPr="008666C2">
        <w:t xml:space="preserve"> </w:t>
      </w:r>
      <w:r w:rsidRPr="00465B57">
        <w:rPr>
          <w:noProof/>
        </w:rPr>
        <w:drawing>
          <wp:inline distT="0" distB="0" distL="0" distR="0" wp14:anchorId="7E5CBA7C" wp14:editId="466B1C29">
            <wp:extent cx="152400" cy="152400"/>
            <wp:effectExtent l="19050" t="0" r="0" b="0"/>
            <wp:docPr id="98" name="Рисунок 52" descr="c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gif"/>
                    <pic:cNvPicPr/>
                  </pic:nvPicPr>
                  <pic:blipFill>
                    <a:blip r:embed="rId71" cstate="print"/>
                    <a:stretch>
                      <a:fillRect/>
                    </a:stretch>
                  </pic:blipFill>
                  <pic:spPr>
                    <a:xfrm>
                      <a:off x="0" y="0"/>
                      <a:ext cx="152400" cy="152400"/>
                    </a:xfrm>
                    <a:prstGeom prst="rect">
                      <a:avLst/>
                    </a:prstGeom>
                  </pic:spPr>
                </pic:pic>
              </a:graphicData>
            </a:graphic>
          </wp:inline>
        </w:drawing>
      </w:r>
      <w:r w:rsidRPr="008666C2">
        <w:t>)</w:t>
      </w:r>
      <w:r w:rsidR="008666C2">
        <w:t>;</w:t>
      </w:r>
    </w:p>
    <w:p w14:paraId="5056EE53" w14:textId="77777777" w:rsidR="001F3834" w:rsidRPr="00C03CED" w:rsidRDefault="008666C2" w:rsidP="004039DB">
      <w:r>
        <w:t xml:space="preserve">продление литературы. </w:t>
      </w:r>
      <w:r w:rsidR="001F3834" w:rsidRPr="008666C2">
        <w:t xml:space="preserve">Операция </w:t>
      </w:r>
      <w:r w:rsidR="00465B57" w:rsidRPr="008666C2">
        <w:t>ПРОДЛЕНИЯ</w:t>
      </w:r>
      <w:r w:rsidR="001F3834" w:rsidRPr="008666C2">
        <w:t xml:space="preserve"> безусловно рассматривается как ПОСЕЩЕНИЕ.</w:t>
      </w:r>
      <w:r w:rsidR="00C46212" w:rsidRPr="008666C2">
        <w:t xml:space="preserve"> ПЕРЕРЕГИСТРАЦИЯ не является ПОСЕЩЕНИЕМ.</w:t>
      </w:r>
    </w:p>
    <w:p w14:paraId="3201CB62" w14:textId="77777777" w:rsidR="00C03CED" w:rsidRDefault="00C03CED" w:rsidP="004039DB">
      <w:r>
        <w:t>Настройка поисковых префиксов для оперативной статистики производится в настройках профиля, в разделе "Настройки полей, подполей и поисковых префиксов", подраздел "Настройка поисковых префиксов для оперативной статистики" (</w:t>
      </w:r>
      <w:r>
        <w:fldChar w:fldCharType="begin"/>
      </w:r>
      <w:r>
        <w:instrText xml:space="preserve"> REF _Ref32585399 \h </w:instrText>
      </w:r>
      <w:r>
        <w:fldChar w:fldCharType="separate"/>
      </w:r>
      <w:r>
        <w:t xml:space="preserve">Рис.  </w:t>
      </w:r>
      <w:r>
        <w:rPr>
          <w:noProof/>
        </w:rPr>
        <w:t>52</w:t>
      </w:r>
      <w:r>
        <w:fldChar w:fldCharType="end"/>
      </w:r>
      <w:r>
        <w:t>)</w:t>
      </w:r>
    </w:p>
    <w:p w14:paraId="09E4484B" w14:textId="77777777" w:rsidR="00C03CED" w:rsidRDefault="00C03CED" w:rsidP="00C03CED">
      <w:pPr>
        <w:keepNext/>
      </w:pPr>
      <w:r>
        <w:rPr>
          <w:noProof/>
        </w:rPr>
        <w:drawing>
          <wp:inline distT="0" distB="0" distL="0" distR="0" wp14:anchorId="16242724" wp14:editId="03FE462E">
            <wp:extent cx="5610225" cy="1859915"/>
            <wp:effectExtent l="19050" t="0" r="9525" b="0"/>
            <wp:docPr id="19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4" cstate="print"/>
                    <a:srcRect/>
                    <a:stretch>
                      <a:fillRect/>
                    </a:stretch>
                  </pic:blipFill>
                  <pic:spPr bwMode="auto">
                    <a:xfrm>
                      <a:off x="0" y="0"/>
                      <a:ext cx="5610225" cy="1859915"/>
                    </a:xfrm>
                    <a:prstGeom prst="rect">
                      <a:avLst/>
                    </a:prstGeom>
                    <a:noFill/>
                    <a:ln w="9525">
                      <a:noFill/>
                      <a:miter lim="800000"/>
                      <a:headEnd/>
                      <a:tailEnd/>
                    </a:ln>
                  </pic:spPr>
                </pic:pic>
              </a:graphicData>
            </a:graphic>
          </wp:inline>
        </w:drawing>
      </w:r>
    </w:p>
    <w:p w14:paraId="15B628FC" w14:textId="77777777" w:rsidR="00C03CED" w:rsidRDefault="00C03CED" w:rsidP="00C03CED">
      <w:pPr>
        <w:pStyle w:val="a8"/>
      </w:pPr>
      <w:bookmarkStart w:id="292" w:name="_Ref32585399"/>
      <w:r>
        <w:t xml:space="preserve">Рис.  </w:t>
      </w:r>
      <w:r w:rsidR="005D0232">
        <w:fldChar w:fldCharType="begin"/>
      </w:r>
      <w:r w:rsidR="005D0232">
        <w:instrText xml:space="preserve"> SEQ Рис._ \* ARABIC </w:instrText>
      </w:r>
      <w:r w:rsidR="005D0232">
        <w:fldChar w:fldCharType="separate"/>
      </w:r>
      <w:r w:rsidR="002D1B65">
        <w:rPr>
          <w:noProof/>
        </w:rPr>
        <w:t>52</w:t>
      </w:r>
      <w:r w:rsidR="005D0232">
        <w:rPr>
          <w:noProof/>
        </w:rPr>
        <w:fldChar w:fldCharType="end"/>
      </w:r>
      <w:bookmarkEnd w:id="292"/>
      <w:r>
        <w:t xml:space="preserve"> </w:t>
      </w:r>
      <w:r w:rsidRPr="00AF249C">
        <w:t>Настройка поисковых префиксов для оперативной статистики</w:t>
      </w:r>
    </w:p>
    <w:p w14:paraId="084F06D2" w14:textId="77777777" w:rsidR="001E5F0F" w:rsidRPr="00C03CED" w:rsidRDefault="001E5F0F" w:rsidP="004039DB"/>
    <w:p w14:paraId="5AC54D66" w14:textId="77777777" w:rsidR="001F67E0" w:rsidRDefault="001F67E0" w:rsidP="008320B6">
      <w:pPr>
        <w:pStyle w:val="20"/>
      </w:pPr>
      <w:bookmarkStart w:id="293" w:name="_Toc32578885"/>
      <w:r>
        <w:t xml:space="preserve">Панель </w:t>
      </w:r>
      <w:r w:rsidR="00555405">
        <w:t>сервисных операций</w:t>
      </w:r>
      <w:bookmarkEnd w:id="293"/>
    </w:p>
    <w:p w14:paraId="5E373B36" w14:textId="77777777" w:rsidR="008178F5" w:rsidRDefault="008178F5" w:rsidP="004039DB"/>
    <w:p w14:paraId="07E77BCF" w14:textId="77777777" w:rsidR="008178F5" w:rsidRPr="004278B2" w:rsidRDefault="008178F5" w:rsidP="004039DB">
      <w:r>
        <w:t xml:space="preserve">Панель сервисных операций – верхняя </w:t>
      </w:r>
      <w:proofErr w:type="spellStart"/>
      <w:proofErr w:type="gramStart"/>
      <w:r w:rsidR="004278B2">
        <w:t>одностроковая</w:t>
      </w:r>
      <w:proofErr w:type="spellEnd"/>
      <w:r>
        <w:t xml:space="preserve">  неперемещаемая</w:t>
      </w:r>
      <w:proofErr w:type="gramEnd"/>
      <w:r>
        <w:t xml:space="preserve"> панель - содержит кнопки сервисных операций</w:t>
      </w:r>
      <w:r w:rsidR="00EA13EC" w:rsidRPr="00EA13EC">
        <w:t>:</w:t>
      </w:r>
    </w:p>
    <w:p w14:paraId="56856AF9" w14:textId="77777777" w:rsidR="00EA13EC" w:rsidRPr="00EA13EC" w:rsidRDefault="00EA13EC" w:rsidP="004039DB">
      <w:proofErr w:type="spellStart"/>
      <w:r w:rsidRPr="00EA13EC">
        <w:t>Оштриховать</w:t>
      </w:r>
      <w:proofErr w:type="spellEnd"/>
      <w:r w:rsidRPr="00EA13EC">
        <w:t xml:space="preserve"> читательский билет</w:t>
      </w:r>
      <w:r w:rsidRPr="004278B2">
        <w:t>;</w:t>
      </w:r>
    </w:p>
    <w:p w14:paraId="5765A3D4" w14:textId="77777777" w:rsidR="00EA13EC" w:rsidRPr="00EA13EC" w:rsidRDefault="00EA13EC" w:rsidP="004039DB">
      <w:proofErr w:type="spellStart"/>
      <w:r w:rsidRPr="00EA13EC">
        <w:t>Оштриховать</w:t>
      </w:r>
      <w:proofErr w:type="spellEnd"/>
      <w:r w:rsidRPr="00EA13EC">
        <w:t xml:space="preserve"> экземпляр издания по инвентарному номеру;</w:t>
      </w:r>
    </w:p>
    <w:p w14:paraId="714ADFE4" w14:textId="77777777" w:rsidR="00EA13EC" w:rsidRPr="00EA13EC" w:rsidRDefault="00EA13EC" w:rsidP="004039DB">
      <w:r w:rsidRPr="00EA13EC">
        <w:t>Работа с группами студентов</w:t>
      </w:r>
      <w:r w:rsidRPr="004278B2">
        <w:t>;</w:t>
      </w:r>
    </w:p>
    <w:p w14:paraId="607C32E6" w14:textId="77777777" w:rsidR="00EA13EC" w:rsidRDefault="00EA13EC" w:rsidP="004039DB">
      <w:r w:rsidRPr="00EA13EC">
        <w:t>Учет выдач по открытому фонду;</w:t>
      </w:r>
    </w:p>
    <w:p w14:paraId="17B9922D" w14:textId="77777777" w:rsidR="00C03CED" w:rsidRDefault="00C03CED" w:rsidP="004039DB">
      <w:r>
        <w:t>Учет гостевых посещений;</w:t>
      </w:r>
    </w:p>
    <w:p w14:paraId="45297C0C" w14:textId="77777777" w:rsidR="00C03CED" w:rsidRDefault="007E7D98" w:rsidP="004039DB">
      <w:r>
        <w:t>Передача экземпляров в другое подразделение</w:t>
      </w:r>
      <w:r w:rsidR="00C03CED">
        <w:t>;</w:t>
      </w:r>
    </w:p>
    <w:p w14:paraId="6388BEEF" w14:textId="77777777" w:rsidR="007E7D98" w:rsidRPr="007E7D98" w:rsidRDefault="00C03CED" w:rsidP="004039DB">
      <w:r>
        <w:t>Сменить профиль книговыдачи</w:t>
      </w:r>
      <w:r w:rsidR="00704202">
        <w:t>.</w:t>
      </w:r>
    </w:p>
    <w:p w14:paraId="1011CA38" w14:textId="77777777" w:rsidR="008178F5" w:rsidRPr="008178F5" w:rsidRDefault="008178F5" w:rsidP="004039DB"/>
    <w:p w14:paraId="15876F55" w14:textId="77777777" w:rsidR="001F67E0" w:rsidRDefault="001F67E0" w:rsidP="008320B6">
      <w:pPr>
        <w:pStyle w:val="3"/>
      </w:pPr>
      <w:bookmarkStart w:id="294" w:name="_Toc32578886"/>
      <w:proofErr w:type="spellStart"/>
      <w:r>
        <w:lastRenderedPageBreak/>
        <w:t>Оштриховать</w:t>
      </w:r>
      <w:proofErr w:type="spellEnd"/>
      <w:r>
        <w:t xml:space="preserve"> читательский билет</w:t>
      </w:r>
      <w:bookmarkEnd w:id="294"/>
    </w:p>
    <w:p w14:paraId="07C6D112" w14:textId="77777777" w:rsidR="005D7CCA" w:rsidRDefault="005D7CCA" w:rsidP="004039DB"/>
    <w:p w14:paraId="714F5410" w14:textId="77777777" w:rsidR="003114C9" w:rsidRDefault="005E2ECD" w:rsidP="004039DB">
      <w:r w:rsidRPr="005D7CCA">
        <w:rPr>
          <w:b/>
        </w:rPr>
        <w:t>Операция ОШТРИХОВАТЬ ЧИТАТЕЛЬСКИЙ БИЛЕТ</w:t>
      </w:r>
      <w:r>
        <w:t xml:space="preserve"> </w:t>
      </w:r>
      <w:r w:rsidR="00AC7D7E">
        <w:rPr>
          <w:noProof/>
        </w:rPr>
        <w:drawing>
          <wp:inline distT="0" distB="0" distL="0" distR="0" wp14:anchorId="4CD70BBB" wp14:editId="70E9E789">
            <wp:extent cx="190500" cy="190500"/>
            <wp:effectExtent l="19050" t="0" r="0" b="0"/>
            <wp:docPr id="10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предназначена для ввода </w:t>
      </w:r>
      <w:r w:rsidR="005100FE">
        <w:t xml:space="preserve">непосредственно из АРМ «Книговыдача» </w:t>
      </w:r>
      <w:r>
        <w:t>в документ (запись) читателя</w:t>
      </w:r>
      <w:r w:rsidR="005D7CCA">
        <w:t xml:space="preserve">, идентифицированного </w:t>
      </w:r>
      <w:r w:rsidR="005100FE">
        <w:t xml:space="preserve">в БД читателей </w:t>
      </w:r>
      <w:r w:rsidR="005D7CCA">
        <w:t xml:space="preserve">по ФИО или номеру читательского </w:t>
      </w:r>
      <w:proofErr w:type="gramStart"/>
      <w:r w:rsidR="005D7CCA">
        <w:t xml:space="preserve">билета, </w:t>
      </w:r>
      <w:r>
        <w:t xml:space="preserve"> </w:t>
      </w:r>
      <w:r w:rsidR="005D7CCA">
        <w:t>штрих</w:t>
      </w:r>
      <w:proofErr w:type="gramEnd"/>
      <w:r w:rsidR="005D7CCA">
        <w:t xml:space="preserve">-кода читательского билета.  </w:t>
      </w:r>
      <w:r w:rsidR="00833514">
        <w:t xml:space="preserve">Выполняется без перехода </w:t>
      </w:r>
      <w:r w:rsidR="00170D5B">
        <w:t xml:space="preserve">в </w:t>
      </w:r>
      <w:r w:rsidR="00833514">
        <w:t xml:space="preserve">редактор записи. </w:t>
      </w:r>
      <w:r w:rsidR="00170D5B">
        <w:t>Т</w:t>
      </w:r>
      <w:r w:rsidR="005100FE">
        <w:t>ак</w:t>
      </w:r>
      <w:r w:rsidR="00170D5B">
        <w:t>ая</w:t>
      </w:r>
      <w:r w:rsidR="005100FE">
        <w:t xml:space="preserve"> операци</w:t>
      </w:r>
      <w:r w:rsidR="00170D5B">
        <w:t>я</w:t>
      </w:r>
      <w:r w:rsidR="005100FE">
        <w:t xml:space="preserve"> может потребоваться для библиотек</w:t>
      </w:r>
      <w:r w:rsidR="003114C9">
        <w:t xml:space="preserve">, начинающих подготовку к электронной книговыдаче </w:t>
      </w:r>
      <w:r w:rsidR="003114C9" w:rsidRPr="003114C9">
        <w:t>на основе технологии штрихкод</w:t>
      </w:r>
      <w:r w:rsidR="003114C9">
        <w:t xml:space="preserve">ирования, </w:t>
      </w:r>
      <w:proofErr w:type="gramStart"/>
      <w:r w:rsidR="003114C9">
        <w:t>т.е.</w:t>
      </w:r>
      <w:proofErr w:type="gramEnd"/>
      <w:r w:rsidR="003114C9">
        <w:t xml:space="preserve"> уже имеющих БД читателей с номерами читательских билетов</w:t>
      </w:r>
      <w:r w:rsidR="00A82342">
        <w:t>. А</w:t>
      </w:r>
      <w:r w:rsidR="003114C9">
        <w:t xml:space="preserve"> также для вузовских библиотек, импортирующих записи абитуриентов из вузовских </w:t>
      </w:r>
      <w:r w:rsidR="00704202">
        <w:t>систем автоматизации в БД читателей</w:t>
      </w:r>
      <w:r w:rsidR="003114C9">
        <w:t>.</w:t>
      </w:r>
    </w:p>
    <w:p w14:paraId="0B58D051" w14:textId="77777777" w:rsidR="00555405" w:rsidRPr="003114C9" w:rsidRDefault="005100FE" w:rsidP="004039DB">
      <w:r w:rsidRPr="003114C9">
        <w:t xml:space="preserve">При нажатии кнопки </w:t>
      </w:r>
      <w:r w:rsidR="005D7CCA" w:rsidRPr="003114C9">
        <w:rPr>
          <w:noProof/>
        </w:rPr>
        <w:drawing>
          <wp:inline distT="0" distB="0" distL="0" distR="0" wp14:anchorId="58647478" wp14:editId="20D5099F">
            <wp:extent cx="190500" cy="190500"/>
            <wp:effectExtent l="19050" t="0" r="0" b="0"/>
            <wp:docPr id="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5D7CCA" w:rsidRPr="003114C9">
        <w:t xml:space="preserve"> </w:t>
      </w:r>
      <w:r w:rsidR="00A82342">
        <w:t xml:space="preserve"> выходит диалогов</w:t>
      </w:r>
      <w:r w:rsidR="00232546">
        <w:t>ое</w:t>
      </w:r>
      <w:r w:rsidR="00A82342">
        <w:t xml:space="preserve"> </w:t>
      </w:r>
      <w:r w:rsidR="00232546">
        <w:t>окно</w:t>
      </w:r>
      <w:r w:rsidR="00A82342">
        <w:t xml:space="preserve"> (</w:t>
      </w:r>
      <w:r w:rsidR="00C03CED">
        <w:fldChar w:fldCharType="begin"/>
      </w:r>
      <w:r w:rsidR="00C03CED">
        <w:instrText xml:space="preserve"> REF _Ref32585656 \h </w:instrText>
      </w:r>
      <w:r w:rsidR="00C03CED">
        <w:fldChar w:fldCharType="separate"/>
      </w:r>
      <w:r w:rsidR="00C03CED">
        <w:t xml:space="preserve">Рис.  </w:t>
      </w:r>
      <w:r w:rsidR="00C03CED">
        <w:rPr>
          <w:noProof/>
        </w:rPr>
        <w:t>53</w:t>
      </w:r>
      <w:r w:rsidR="00C03CED">
        <w:fldChar w:fldCharType="end"/>
      </w:r>
      <w:r w:rsidR="00A82342">
        <w:t>)</w:t>
      </w:r>
      <w:r w:rsidR="000E783D">
        <w:t>, в котор</w:t>
      </w:r>
      <w:r w:rsidR="00232546">
        <w:t>ое</w:t>
      </w:r>
      <w:r w:rsidR="000E783D">
        <w:t xml:space="preserve"> необходимо ввести полные ФИО читателя или номер читательского билета и сканером (или вручную с клавиатуры) ввести штрих-код. При нажатии клавиши Ок система формирует запрос к БД читателей </w:t>
      </w:r>
      <w:r w:rsidR="00324ED4">
        <w:t>на поиск документа (записи) читателя, соответствующей</w:t>
      </w:r>
      <w:r w:rsidR="000E783D">
        <w:t xml:space="preserve"> термину, введенному в первую строку </w:t>
      </w:r>
      <w:r w:rsidR="00232546">
        <w:t>окна</w:t>
      </w:r>
      <w:r w:rsidR="000E783D">
        <w:t>.</w:t>
      </w:r>
      <w:r w:rsidR="00A82342">
        <w:t xml:space="preserve"> </w:t>
      </w:r>
    </w:p>
    <w:p w14:paraId="693C797B" w14:textId="77777777" w:rsidR="00C03CED" w:rsidRDefault="00324ED4" w:rsidP="00C03CED">
      <w:pPr>
        <w:keepNext/>
      </w:pPr>
      <w:r w:rsidRPr="00324ED4">
        <w:rPr>
          <w:noProof/>
        </w:rPr>
        <w:drawing>
          <wp:inline distT="0" distB="0" distL="0" distR="0" wp14:anchorId="27DECD10" wp14:editId="296DB069">
            <wp:extent cx="4152900" cy="1047856"/>
            <wp:effectExtent l="19050" t="0" r="0" b="0"/>
            <wp:docPr id="10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grayscl/>
                    </a:blip>
                    <a:srcRect/>
                    <a:stretch>
                      <a:fillRect/>
                    </a:stretch>
                  </pic:blipFill>
                  <pic:spPr bwMode="auto">
                    <a:xfrm>
                      <a:off x="0" y="0"/>
                      <a:ext cx="4152900" cy="1047856"/>
                    </a:xfrm>
                    <a:prstGeom prst="rect">
                      <a:avLst/>
                    </a:prstGeom>
                    <a:noFill/>
                    <a:ln w="9525">
                      <a:noFill/>
                      <a:miter lim="800000"/>
                      <a:headEnd/>
                      <a:tailEnd/>
                    </a:ln>
                  </pic:spPr>
                </pic:pic>
              </a:graphicData>
            </a:graphic>
          </wp:inline>
        </w:drawing>
      </w:r>
    </w:p>
    <w:p w14:paraId="500D5D84" w14:textId="77777777" w:rsidR="001F67E0" w:rsidRDefault="00C03CED" w:rsidP="00C03CED">
      <w:pPr>
        <w:pStyle w:val="a8"/>
      </w:pPr>
      <w:bookmarkStart w:id="295" w:name="_Ref32585656"/>
      <w:r>
        <w:t xml:space="preserve">Рис.  </w:t>
      </w:r>
      <w:r w:rsidR="005D0232">
        <w:fldChar w:fldCharType="begin"/>
      </w:r>
      <w:r w:rsidR="005D0232">
        <w:instrText xml:space="preserve"> SEQ Рис._ \* ARABIC </w:instrText>
      </w:r>
      <w:r w:rsidR="005D0232">
        <w:fldChar w:fldCharType="separate"/>
      </w:r>
      <w:r w:rsidR="002D1B65">
        <w:rPr>
          <w:noProof/>
        </w:rPr>
        <w:t>53</w:t>
      </w:r>
      <w:r w:rsidR="005D0232">
        <w:rPr>
          <w:noProof/>
        </w:rPr>
        <w:fldChar w:fldCharType="end"/>
      </w:r>
      <w:bookmarkEnd w:id="295"/>
      <w:r>
        <w:t xml:space="preserve"> </w:t>
      </w:r>
      <w:r w:rsidRPr="009C1871">
        <w:t>Диалоговое окно ОШТРИХОВКА ЧИТАТЕЛЬСКОГО БИЛЕТА</w:t>
      </w:r>
    </w:p>
    <w:p w14:paraId="2BC97822" w14:textId="77777777" w:rsidR="004E207B" w:rsidRPr="004E207B" w:rsidRDefault="004E207B" w:rsidP="004039DB">
      <w:r>
        <w:t>Если запись читателя</w:t>
      </w:r>
      <w:r w:rsidR="00C114E4">
        <w:t xml:space="preserve">, соответствующая </w:t>
      </w:r>
      <w:proofErr w:type="gramStart"/>
      <w:r w:rsidR="00C114E4">
        <w:t xml:space="preserve">запросу, </w:t>
      </w:r>
      <w:r>
        <w:t xml:space="preserve"> не</w:t>
      </w:r>
      <w:proofErr w:type="gramEnd"/>
      <w:r>
        <w:t xml:space="preserve"> находится, то выдается сообщение вида</w:t>
      </w:r>
      <w:r w:rsidRPr="004E207B">
        <w:t>:</w:t>
      </w:r>
    </w:p>
    <w:p w14:paraId="6B126865" w14:textId="77777777" w:rsidR="00C03CED" w:rsidRDefault="004E207B" w:rsidP="00C03CED">
      <w:pPr>
        <w:keepNext/>
      </w:pPr>
      <w:r w:rsidRPr="004E207B">
        <w:rPr>
          <w:noProof/>
        </w:rPr>
        <w:drawing>
          <wp:inline distT="0" distB="0" distL="0" distR="0" wp14:anchorId="70157E90" wp14:editId="03A55307">
            <wp:extent cx="2447925" cy="761192"/>
            <wp:effectExtent l="19050" t="0" r="9525" b="0"/>
            <wp:docPr id="11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cstate="print">
                      <a:grayscl/>
                    </a:blip>
                    <a:srcRect/>
                    <a:stretch>
                      <a:fillRect/>
                    </a:stretch>
                  </pic:blipFill>
                  <pic:spPr bwMode="auto">
                    <a:xfrm>
                      <a:off x="0" y="0"/>
                      <a:ext cx="2447925" cy="761192"/>
                    </a:xfrm>
                    <a:prstGeom prst="rect">
                      <a:avLst/>
                    </a:prstGeom>
                    <a:noFill/>
                    <a:ln w="9525">
                      <a:noFill/>
                      <a:miter lim="800000"/>
                      <a:headEnd/>
                      <a:tailEnd/>
                    </a:ln>
                  </pic:spPr>
                </pic:pic>
              </a:graphicData>
            </a:graphic>
          </wp:inline>
        </w:drawing>
      </w:r>
    </w:p>
    <w:p w14:paraId="3C3BE5CD" w14:textId="77777777" w:rsidR="004E207B" w:rsidRPr="004E207B" w:rsidRDefault="00C03CED" w:rsidP="00C03CED">
      <w:pPr>
        <w:pStyle w:val="a8"/>
      </w:pPr>
      <w:r>
        <w:t xml:space="preserve">Рис.  </w:t>
      </w:r>
      <w:r w:rsidR="005D0232">
        <w:fldChar w:fldCharType="begin"/>
      </w:r>
      <w:r w:rsidR="005D0232">
        <w:instrText xml:space="preserve"> SEQ Рис._ \* ARABIC </w:instrText>
      </w:r>
      <w:r w:rsidR="005D0232">
        <w:fldChar w:fldCharType="separate"/>
      </w:r>
      <w:r w:rsidR="002D1B65">
        <w:rPr>
          <w:noProof/>
        </w:rPr>
        <w:t>54</w:t>
      </w:r>
      <w:r w:rsidR="005D0232">
        <w:rPr>
          <w:noProof/>
        </w:rPr>
        <w:fldChar w:fldCharType="end"/>
      </w:r>
      <w:r>
        <w:t xml:space="preserve"> Окно с сообщением "Читатель не найден..."</w:t>
      </w:r>
    </w:p>
    <w:p w14:paraId="60EBADBB" w14:textId="77777777" w:rsidR="004E207B" w:rsidRPr="00BE14EF" w:rsidRDefault="004E207B" w:rsidP="004039DB">
      <w:r>
        <w:t xml:space="preserve">Если запись читателя находится, </w:t>
      </w:r>
      <w:r w:rsidR="00E962DC">
        <w:t xml:space="preserve">в </w:t>
      </w:r>
      <w:r w:rsidR="00BE14EF">
        <w:t>поле</w:t>
      </w:r>
      <w:r w:rsidR="00E962DC" w:rsidRPr="00704202">
        <w:t xml:space="preserve"> </w:t>
      </w:r>
      <w:r w:rsidR="00704202" w:rsidRPr="00704202">
        <w:t>30 (Идентификатор читателя)</w:t>
      </w:r>
      <w:r w:rsidR="00704202">
        <w:rPr>
          <w:color w:val="FF0000"/>
        </w:rPr>
        <w:t xml:space="preserve"> </w:t>
      </w:r>
      <w:r w:rsidR="00E962DC">
        <w:t xml:space="preserve">пишется штрих-код, введенный во второй строке </w:t>
      </w:r>
      <w:r w:rsidR="00232546">
        <w:t>окна</w:t>
      </w:r>
      <w:r w:rsidR="00E962DC">
        <w:t>. Удачное выполнение сопровождается сообщени</w:t>
      </w:r>
      <w:r w:rsidR="00F67174">
        <w:t>ем</w:t>
      </w:r>
      <w:r w:rsidR="00E962DC" w:rsidRPr="00BE14EF">
        <w:t>:</w:t>
      </w:r>
    </w:p>
    <w:p w14:paraId="4C74CAFB" w14:textId="77777777" w:rsidR="00C03CED" w:rsidRDefault="000C3D21" w:rsidP="00C03CED">
      <w:pPr>
        <w:keepNext/>
      </w:pPr>
      <w:r>
        <w:rPr>
          <w:noProof/>
        </w:rPr>
        <w:drawing>
          <wp:inline distT="0" distB="0" distL="0" distR="0" wp14:anchorId="786ED8A1" wp14:editId="4F799551">
            <wp:extent cx="3162300" cy="883324"/>
            <wp:effectExtent l="19050" t="0" r="0" b="0"/>
            <wp:docPr id="10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cstate="print">
                      <a:grayscl/>
                    </a:blip>
                    <a:srcRect/>
                    <a:stretch>
                      <a:fillRect/>
                    </a:stretch>
                  </pic:blipFill>
                  <pic:spPr bwMode="auto">
                    <a:xfrm>
                      <a:off x="0" y="0"/>
                      <a:ext cx="3162300" cy="883324"/>
                    </a:xfrm>
                    <a:prstGeom prst="rect">
                      <a:avLst/>
                    </a:prstGeom>
                    <a:noFill/>
                    <a:ln w="9525">
                      <a:noFill/>
                      <a:miter lim="800000"/>
                      <a:headEnd/>
                      <a:tailEnd/>
                    </a:ln>
                  </pic:spPr>
                </pic:pic>
              </a:graphicData>
            </a:graphic>
          </wp:inline>
        </w:drawing>
      </w:r>
    </w:p>
    <w:p w14:paraId="379BD62D" w14:textId="77777777" w:rsidR="000C3D21" w:rsidRPr="00C03CED" w:rsidRDefault="00C03CED" w:rsidP="00C03CED">
      <w:pPr>
        <w:pStyle w:val="a8"/>
      </w:pPr>
      <w:r>
        <w:t xml:space="preserve">Рис.  </w:t>
      </w:r>
      <w:r w:rsidR="005D0232">
        <w:fldChar w:fldCharType="begin"/>
      </w:r>
      <w:r w:rsidR="005D0232">
        <w:instrText xml:space="preserve"> SEQ Рис._ \* ARABIC </w:instrText>
      </w:r>
      <w:r w:rsidR="005D0232">
        <w:fldChar w:fldCharType="separate"/>
      </w:r>
      <w:r w:rsidR="002D1B65">
        <w:rPr>
          <w:noProof/>
        </w:rPr>
        <w:t>55</w:t>
      </w:r>
      <w:r w:rsidR="005D0232">
        <w:rPr>
          <w:noProof/>
        </w:rPr>
        <w:fldChar w:fldCharType="end"/>
      </w:r>
      <w:r>
        <w:t xml:space="preserve"> Окно с сообщением "</w:t>
      </w:r>
      <w:proofErr w:type="spellStart"/>
      <w:r>
        <w:t>Оштриховка</w:t>
      </w:r>
      <w:proofErr w:type="spellEnd"/>
      <w:r>
        <w:t xml:space="preserve"> читательского билета произведена успешно"</w:t>
      </w:r>
    </w:p>
    <w:p w14:paraId="707451C3" w14:textId="77777777" w:rsidR="00E962DC" w:rsidRPr="00833514" w:rsidRDefault="00E962DC" w:rsidP="004039DB">
      <w:r w:rsidRPr="00C03CED">
        <w:tab/>
      </w:r>
      <w:r>
        <w:t xml:space="preserve">В случае наличия в записи </w:t>
      </w:r>
      <w:r w:rsidR="00F67174">
        <w:t>какого-либо значения</w:t>
      </w:r>
      <w:r>
        <w:t xml:space="preserve">, производится его замена на штрих-код, введенный во второй строке </w:t>
      </w:r>
      <w:r w:rsidR="00232546">
        <w:t>окна</w:t>
      </w:r>
      <w:r w:rsidR="00833514" w:rsidRPr="00833514">
        <w:t>:</w:t>
      </w:r>
    </w:p>
    <w:p w14:paraId="3971A8BE" w14:textId="77777777" w:rsidR="00C03CED" w:rsidRDefault="00626582" w:rsidP="00C03CED">
      <w:pPr>
        <w:keepNext/>
      </w:pPr>
      <w:r>
        <w:rPr>
          <w:noProof/>
        </w:rPr>
        <w:drawing>
          <wp:inline distT="0" distB="0" distL="0" distR="0" wp14:anchorId="066235F2" wp14:editId="00BC3F83">
            <wp:extent cx="3676650" cy="851701"/>
            <wp:effectExtent l="19050" t="0" r="0" b="0"/>
            <wp:docPr id="11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cstate="print">
                      <a:grayscl/>
                    </a:blip>
                    <a:srcRect/>
                    <a:stretch>
                      <a:fillRect/>
                    </a:stretch>
                  </pic:blipFill>
                  <pic:spPr bwMode="auto">
                    <a:xfrm>
                      <a:off x="0" y="0"/>
                      <a:ext cx="3676650" cy="851701"/>
                    </a:xfrm>
                    <a:prstGeom prst="rect">
                      <a:avLst/>
                    </a:prstGeom>
                    <a:noFill/>
                    <a:ln w="9525">
                      <a:noFill/>
                      <a:miter lim="800000"/>
                      <a:headEnd/>
                      <a:tailEnd/>
                    </a:ln>
                  </pic:spPr>
                </pic:pic>
              </a:graphicData>
            </a:graphic>
          </wp:inline>
        </w:drawing>
      </w:r>
    </w:p>
    <w:p w14:paraId="58634116" w14:textId="77777777" w:rsidR="00626582" w:rsidRDefault="00C03CED" w:rsidP="00C03CED">
      <w:pPr>
        <w:pStyle w:val="a8"/>
      </w:pPr>
      <w:r>
        <w:t xml:space="preserve">Рис.  </w:t>
      </w:r>
      <w:r w:rsidR="005D0232">
        <w:fldChar w:fldCharType="begin"/>
      </w:r>
      <w:r w:rsidR="005D0232">
        <w:instrText xml:space="preserve"> SEQ Рис._ \* ARABIC </w:instrText>
      </w:r>
      <w:r w:rsidR="005D0232">
        <w:fldChar w:fldCharType="separate"/>
      </w:r>
      <w:r w:rsidR="002D1B65">
        <w:rPr>
          <w:noProof/>
        </w:rPr>
        <w:t>56</w:t>
      </w:r>
      <w:r w:rsidR="005D0232">
        <w:rPr>
          <w:noProof/>
        </w:rPr>
        <w:fldChar w:fldCharType="end"/>
      </w:r>
      <w:r>
        <w:t xml:space="preserve"> Окно с сообщением "Произведена замена штрих-кода..."</w:t>
      </w:r>
    </w:p>
    <w:p w14:paraId="72C4CE71" w14:textId="77777777" w:rsidR="00546AF4" w:rsidRDefault="000C0E45" w:rsidP="004039DB">
      <w:r>
        <w:lastRenderedPageBreak/>
        <w:t xml:space="preserve">В </w:t>
      </w:r>
      <w:proofErr w:type="gramStart"/>
      <w:r>
        <w:t>случае  если</w:t>
      </w:r>
      <w:proofErr w:type="gramEnd"/>
      <w:r>
        <w:t xml:space="preserve"> в </w:t>
      </w:r>
      <w:r w:rsidR="00232546">
        <w:t>окне</w:t>
      </w:r>
      <w:r>
        <w:t xml:space="preserve"> (</w:t>
      </w:r>
      <w:r w:rsidR="00C03CED">
        <w:fldChar w:fldCharType="begin"/>
      </w:r>
      <w:r w:rsidR="00C03CED">
        <w:instrText xml:space="preserve"> REF _Ref32585656 \h </w:instrText>
      </w:r>
      <w:r w:rsidR="00C03CED">
        <w:fldChar w:fldCharType="separate"/>
      </w:r>
      <w:r w:rsidR="00C03CED">
        <w:t xml:space="preserve">Рис.  </w:t>
      </w:r>
      <w:r w:rsidR="00C03CED">
        <w:rPr>
          <w:noProof/>
        </w:rPr>
        <w:t>53</w:t>
      </w:r>
      <w:r w:rsidR="00C03CED">
        <w:fldChar w:fldCharType="end"/>
      </w:r>
      <w:r>
        <w:t xml:space="preserve">) поле ввода штрих-кода </w:t>
      </w:r>
      <w:r w:rsidR="00F67174">
        <w:t xml:space="preserve">оставить </w:t>
      </w:r>
      <w:r>
        <w:t>пуст</w:t>
      </w:r>
      <w:r w:rsidR="00F67174">
        <w:t>ым</w:t>
      </w:r>
      <w:r>
        <w:t xml:space="preserve">, а в записи читателя поле </w:t>
      </w:r>
      <w:r w:rsidR="00F67174">
        <w:t>30</w:t>
      </w:r>
      <w:r>
        <w:t xml:space="preserve"> не пустое, </w:t>
      </w:r>
      <w:proofErr w:type="gramStart"/>
      <w:r>
        <w:t xml:space="preserve">то </w:t>
      </w:r>
      <w:r w:rsidR="00BE14EF">
        <w:t xml:space="preserve"> поле</w:t>
      </w:r>
      <w:proofErr w:type="gramEnd"/>
      <w:r w:rsidR="00BE14EF">
        <w:t xml:space="preserve"> </w:t>
      </w:r>
      <w:r w:rsidR="00C114E4">
        <w:t xml:space="preserve">записи </w:t>
      </w:r>
      <w:r w:rsidR="00BE14EF">
        <w:t>опустошается.</w:t>
      </w:r>
    </w:p>
    <w:p w14:paraId="0330C302" w14:textId="77777777" w:rsidR="00F67174" w:rsidRPr="00AF4111" w:rsidRDefault="00F67174" w:rsidP="004039DB">
      <w:r>
        <w:t>Следует учитывать, что при вводе неполных ФИО, возможна неоднозначность результатов поиска читателя (в БД Читателей могут быть однофамильцы, тёзки, полные тёзки)</w:t>
      </w:r>
      <w:r w:rsidR="00606B99">
        <w:t>, на что система реагирует выдачей сообщения</w:t>
      </w:r>
      <w:r w:rsidR="003F1CE1">
        <w:t xml:space="preserve"> об ошибке «Неоднозначность в БД...</w:t>
      </w:r>
      <w:r w:rsidR="00606B99">
        <w:t>»</w:t>
      </w:r>
      <w:r w:rsidR="00AF4111">
        <w:t xml:space="preserve">, которую следует решать, обращаясь к записям БД </w:t>
      </w:r>
      <w:r w:rsidR="00C03CED">
        <w:t>Читатель</w:t>
      </w:r>
      <w:r w:rsidR="00AF4111">
        <w:t xml:space="preserve"> через АРМ «Каталогизатор».</w:t>
      </w:r>
    </w:p>
    <w:p w14:paraId="00B5E43E" w14:textId="77777777" w:rsidR="003F1CE1" w:rsidRDefault="00833514" w:rsidP="003F1CE1">
      <w:pPr>
        <w:keepNext/>
      </w:pPr>
      <w:r w:rsidRPr="00833514">
        <w:rPr>
          <w:noProof/>
        </w:rPr>
        <w:drawing>
          <wp:inline distT="0" distB="0" distL="0" distR="0" wp14:anchorId="50DD39B7" wp14:editId="51FBF301">
            <wp:extent cx="2781300" cy="874623"/>
            <wp:effectExtent l="19050" t="0" r="0" b="0"/>
            <wp:docPr id="1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cstate="print">
                      <a:grayscl/>
                    </a:blip>
                    <a:srcRect/>
                    <a:stretch>
                      <a:fillRect/>
                    </a:stretch>
                  </pic:blipFill>
                  <pic:spPr bwMode="auto">
                    <a:xfrm>
                      <a:off x="0" y="0"/>
                      <a:ext cx="2781300" cy="874623"/>
                    </a:xfrm>
                    <a:prstGeom prst="rect">
                      <a:avLst/>
                    </a:prstGeom>
                    <a:noFill/>
                    <a:ln w="9525">
                      <a:noFill/>
                      <a:miter lim="800000"/>
                      <a:headEnd/>
                      <a:tailEnd/>
                    </a:ln>
                  </pic:spPr>
                </pic:pic>
              </a:graphicData>
            </a:graphic>
          </wp:inline>
        </w:drawing>
      </w:r>
    </w:p>
    <w:p w14:paraId="5D01E110" w14:textId="77777777" w:rsidR="00324ED4" w:rsidRPr="003114C9" w:rsidRDefault="003F1CE1" w:rsidP="003F1CE1">
      <w:pPr>
        <w:pStyle w:val="a8"/>
      </w:pPr>
      <w:r>
        <w:t xml:space="preserve">Рис.  </w:t>
      </w:r>
      <w:r w:rsidR="005D0232">
        <w:fldChar w:fldCharType="begin"/>
      </w:r>
      <w:r w:rsidR="005D0232">
        <w:instrText xml:space="preserve"> SE</w:instrText>
      </w:r>
      <w:r w:rsidR="005D0232">
        <w:instrText xml:space="preserve">Q Рис._ \* ARABIC </w:instrText>
      </w:r>
      <w:r w:rsidR="005D0232">
        <w:fldChar w:fldCharType="separate"/>
      </w:r>
      <w:r w:rsidR="002D1B65">
        <w:rPr>
          <w:noProof/>
        </w:rPr>
        <w:t>57</w:t>
      </w:r>
      <w:r w:rsidR="005D0232">
        <w:rPr>
          <w:noProof/>
        </w:rPr>
        <w:fldChar w:fldCharType="end"/>
      </w:r>
      <w:r>
        <w:t xml:space="preserve"> Окно с сообщением "Неоднозначность в БД..."</w:t>
      </w:r>
    </w:p>
    <w:p w14:paraId="2C23F8AD" w14:textId="77777777" w:rsidR="00324ED4" w:rsidRDefault="00324ED4" w:rsidP="004039DB"/>
    <w:p w14:paraId="7B07D1B9" w14:textId="77777777" w:rsidR="001F67E0" w:rsidRDefault="001F67E0" w:rsidP="008320B6">
      <w:pPr>
        <w:pStyle w:val="3"/>
      </w:pPr>
      <w:bookmarkStart w:id="296" w:name="_Toc32578887"/>
      <w:proofErr w:type="spellStart"/>
      <w:r>
        <w:t>Оштриховать</w:t>
      </w:r>
      <w:proofErr w:type="spellEnd"/>
      <w:r>
        <w:t xml:space="preserve"> экземпляр издания по инвентарному номеру</w:t>
      </w:r>
      <w:bookmarkEnd w:id="296"/>
    </w:p>
    <w:p w14:paraId="76058DFB" w14:textId="77777777" w:rsidR="007A06B3" w:rsidRDefault="007A06B3" w:rsidP="004039DB"/>
    <w:p w14:paraId="4E24C60D" w14:textId="77777777" w:rsidR="007A06B3" w:rsidRPr="00361A30" w:rsidRDefault="007A06B3" w:rsidP="004039DB">
      <w:r>
        <w:t>Данная операция применима только в случае использования в библиотеке модели индивидуального учета экземпляров, п</w:t>
      </w:r>
      <w:r w:rsidRPr="00361A30">
        <w:t xml:space="preserve">ри </w:t>
      </w:r>
      <w:r>
        <w:t>котором</w:t>
      </w:r>
      <w:r w:rsidRPr="00361A30">
        <w:t xml:space="preserve"> каждый экземпляр издания имеет свой уникальный инвентарный номер (и</w:t>
      </w:r>
      <w:r>
        <w:t>,</w:t>
      </w:r>
      <w:r w:rsidRPr="00361A30">
        <w:t xml:space="preserve"> </w:t>
      </w:r>
      <w:r>
        <w:t>соответственно, будет иметь свой</w:t>
      </w:r>
      <w:r w:rsidRPr="00361A30">
        <w:t xml:space="preserve"> уникальный штрих-код). </w:t>
      </w:r>
    </w:p>
    <w:p w14:paraId="73CEC1E7" w14:textId="77777777" w:rsidR="00755BA3" w:rsidRPr="0017375E" w:rsidRDefault="00755BA3" w:rsidP="004039DB">
      <w:pPr>
        <w:rPr>
          <w:rFonts w:eastAsia="Times New Roman"/>
          <w:color w:val="00B050"/>
        </w:rPr>
      </w:pPr>
      <w:r w:rsidRPr="00FD2EA4">
        <w:rPr>
          <w:rFonts w:eastAsia="Times New Roman"/>
        </w:rPr>
        <w:t xml:space="preserve">Доступность операции </w:t>
      </w:r>
      <w:r w:rsidRPr="00FD2EA4">
        <w:rPr>
          <w:b/>
        </w:rPr>
        <w:t>ОШТРИХОВАТЬ ЭКЗЕМПЛЯР ИЗДАНИЯ ПО ИНВЕНТАРНОМУ НОМЕРУ</w:t>
      </w:r>
      <w:r w:rsidRPr="00FD2EA4">
        <w:rPr>
          <w:rFonts w:eastAsia="Times New Roman"/>
        </w:rPr>
        <w:t xml:space="preserve"> определяется параметром BOOKSHABLE секции [MAIN] </w:t>
      </w:r>
      <w:r w:rsidRPr="00FD2EA4">
        <w:rPr>
          <w:rFonts w:eastAsia="Times New Roman"/>
          <w:lang w:val="en-US"/>
        </w:rPr>
        <w:t>INI</w:t>
      </w:r>
      <w:r w:rsidRPr="00FD2EA4">
        <w:rPr>
          <w:rFonts w:eastAsia="Times New Roman"/>
        </w:rPr>
        <w:t xml:space="preserve">-файла (разрешена - значение 1, запрещена – значение 0, по умолчанию=1). При запрете данной операции кнопка </w:t>
      </w:r>
      <w:r w:rsidRPr="00FD2EA4">
        <w:rPr>
          <w:rFonts w:eastAsia="Times New Roman"/>
          <w:noProof/>
        </w:rPr>
        <w:drawing>
          <wp:inline distT="0" distB="0" distL="0" distR="0" wp14:anchorId="49A64448" wp14:editId="0A964C9C">
            <wp:extent cx="200025" cy="200025"/>
            <wp:effectExtent l="19050" t="0" r="9525" b="0"/>
            <wp:docPr id="13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FD2EA4">
        <w:rPr>
          <w:rFonts w:eastAsia="Times New Roman"/>
        </w:rPr>
        <w:t xml:space="preserve"> не видна.</w:t>
      </w:r>
    </w:p>
    <w:p w14:paraId="5DF1AB4F" w14:textId="77777777" w:rsidR="00AC7D7E" w:rsidRDefault="00EF69E4" w:rsidP="004039DB">
      <w:r w:rsidRPr="005D7CCA">
        <w:rPr>
          <w:b/>
        </w:rPr>
        <w:t xml:space="preserve">Операция ОШТРИХОВАТЬ </w:t>
      </w:r>
      <w:r>
        <w:rPr>
          <w:b/>
        </w:rPr>
        <w:t>ЭКЗЕМПЛЯР ИЗДАНИЯ ПО ИНВЕНТАРНОМУ НОМЕРУ</w:t>
      </w:r>
      <w:r>
        <w:t xml:space="preserve"> </w:t>
      </w:r>
      <w:r w:rsidRPr="00EF69E4">
        <w:rPr>
          <w:noProof/>
        </w:rPr>
        <w:drawing>
          <wp:inline distT="0" distB="0" distL="0" distR="0" wp14:anchorId="4305B6F7" wp14:editId="4D4907B5">
            <wp:extent cx="200025" cy="200025"/>
            <wp:effectExtent l="19050" t="0" r="9525" b="0"/>
            <wp:docPr id="12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t xml:space="preserve"> </w:t>
      </w:r>
      <w:r w:rsidR="00AF7664">
        <w:t xml:space="preserve"> </w:t>
      </w:r>
      <w:r>
        <w:t>предназначена для ввода непосредственно из АРМ «Книговыдача» в документ (запись) издания</w:t>
      </w:r>
      <w:r w:rsidR="00B0419E">
        <w:t xml:space="preserve"> (</w:t>
      </w:r>
      <w:r w:rsidR="00755BA3">
        <w:t xml:space="preserve">в </w:t>
      </w:r>
      <w:r w:rsidR="00B0419E">
        <w:t>повторени</w:t>
      </w:r>
      <w:r w:rsidR="00755BA3">
        <w:t>е</w:t>
      </w:r>
      <w:r w:rsidR="00B0419E">
        <w:t xml:space="preserve"> поля 910, соответствующего конкретному экземпляру)</w:t>
      </w:r>
      <w:r>
        <w:t xml:space="preserve">, идентифицированного в БД Электронного каталога по </w:t>
      </w:r>
      <w:r w:rsidR="00B0419E">
        <w:t>инвентарному</w:t>
      </w:r>
      <w:r>
        <w:t xml:space="preserve"> </w:t>
      </w:r>
      <w:proofErr w:type="gramStart"/>
      <w:r>
        <w:t>номеру,  штрих</w:t>
      </w:r>
      <w:proofErr w:type="gramEnd"/>
      <w:r>
        <w:t xml:space="preserve">-кода экземпляра.  Выполняется без перехода в редактор записи АРМ «Каталогизатор». Такая операция может потребоваться для библиотек, начинающих подготовку к электронной книговыдаче </w:t>
      </w:r>
      <w:r w:rsidRPr="003114C9">
        <w:t>на основе технологии штрихкод</w:t>
      </w:r>
      <w:r>
        <w:t xml:space="preserve">ирования, </w:t>
      </w:r>
      <w:proofErr w:type="gramStart"/>
      <w:r>
        <w:t>т.е.</w:t>
      </w:r>
      <w:proofErr w:type="gramEnd"/>
      <w:r>
        <w:t xml:space="preserve"> уже имеющих БД Электронного каталога с инвентарными номерами экземпляров. </w:t>
      </w:r>
    </w:p>
    <w:p w14:paraId="1B45E139" w14:textId="77777777" w:rsidR="001511A3" w:rsidRPr="003F1CE1" w:rsidRDefault="003F1CE1" w:rsidP="003F1CE1">
      <w:r>
        <w:tab/>
      </w:r>
      <w:r w:rsidR="001511A3" w:rsidRPr="003F1CE1">
        <w:t xml:space="preserve">Окно </w:t>
      </w:r>
      <w:r w:rsidR="001511A3" w:rsidRPr="003F1CE1">
        <w:rPr>
          <w:b/>
        </w:rPr>
        <w:t>ОШТРИХОВКА КНИГ ПО ИНВЕНТАРНОМУ НОМЕРУ</w:t>
      </w:r>
      <w:r w:rsidR="001511A3" w:rsidRPr="003F1CE1">
        <w:t xml:space="preserve"> </w:t>
      </w:r>
      <w:r w:rsidR="00BD204E" w:rsidRPr="003F1CE1">
        <w:t>(</w:t>
      </w:r>
      <w:r w:rsidRPr="003F1CE1">
        <w:fldChar w:fldCharType="begin"/>
      </w:r>
      <w:r w:rsidRPr="003F1CE1">
        <w:instrText xml:space="preserve"> REF _Ref32586004 \h </w:instrText>
      </w:r>
      <w:r w:rsidRPr="003F1CE1">
        <w:fldChar w:fldCharType="separate"/>
      </w:r>
      <w:r w:rsidRPr="003F1CE1">
        <w:t>Рис.  58</w:t>
      </w:r>
      <w:r w:rsidRPr="003F1CE1">
        <w:fldChar w:fldCharType="end"/>
      </w:r>
      <w:r w:rsidR="00BD204E" w:rsidRPr="003F1CE1">
        <w:t xml:space="preserve">) </w:t>
      </w:r>
      <w:r w:rsidR="001511A3" w:rsidRPr="003F1CE1">
        <w:t>состоит из элементов:</w:t>
      </w:r>
    </w:p>
    <w:p w14:paraId="62DE1448" w14:textId="77777777" w:rsidR="001511A3" w:rsidRDefault="001511A3" w:rsidP="00812A61">
      <w:pPr>
        <w:pStyle w:val="af8"/>
        <w:rPr>
          <w:rFonts w:asciiTheme="minorHAnsi" w:hAnsiTheme="minorHAnsi" w:cstheme="minorHAnsi"/>
          <w:sz w:val="22"/>
          <w:szCs w:val="22"/>
        </w:rPr>
      </w:pPr>
      <w:r>
        <w:rPr>
          <w:rFonts w:asciiTheme="minorHAnsi" w:hAnsiTheme="minorHAnsi" w:cstheme="minorHAnsi"/>
          <w:sz w:val="22"/>
          <w:szCs w:val="22"/>
        </w:rPr>
        <w:t>ВИД ПОИСКА – ниспадающее меню для выбора вида поиска и, соответственно, словаря</w:t>
      </w:r>
      <w:r w:rsidRPr="001511A3">
        <w:rPr>
          <w:rFonts w:asciiTheme="minorHAnsi" w:hAnsiTheme="minorHAnsi" w:cstheme="minorHAnsi"/>
          <w:sz w:val="22"/>
          <w:szCs w:val="22"/>
        </w:rPr>
        <w:t>;</w:t>
      </w:r>
    </w:p>
    <w:p w14:paraId="7CBD006B" w14:textId="77777777" w:rsidR="00812A61" w:rsidRPr="00741BD0" w:rsidRDefault="001511A3" w:rsidP="00812A61">
      <w:pPr>
        <w:pStyle w:val="af8"/>
        <w:rPr>
          <w:rFonts w:asciiTheme="minorHAnsi" w:hAnsiTheme="minorHAnsi" w:cstheme="minorHAnsi"/>
          <w:sz w:val="22"/>
          <w:szCs w:val="22"/>
        </w:rPr>
      </w:pPr>
      <w:r>
        <w:rPr>
          <w:rFonts w:asciiTheme="minorHAnsi" w:hAnsiTheme="minorHAnsi" w:cstheme="minorHAnsi"/>
          <w:sz w:val="22"/>
          <w:szCs w:val="22"/>
        </w:rPr>
        <w:t xml:space="preserve">Область СЛОВАРЯ - </w:t>
      </w:r>
      <w:r w:rsidR="00812A61">
        <w:rPr>
          <w:rFonts w:asciiTheme="minorHAnsi" w:hAnsiTheme="minorHAnsi" w:cstheme="minorHAnsi"/>
          <w:sz w:val="22"/>
          <w:szCs w:val="22"/>
        </w:rPr>
        <w:t>табличн</w:t>
      </w:r>
      <w:r>
        <w:rPr>
          <w:rFonts w:asciiTheme="minorHAnsi" w:hAnsiTheme="minorHAnsi" w:cstheme="minorHAnsi"/>
          <w:sz w:val="22"/>
          <w:szCs w:val="22"/>
        </w:rPr>
        <w:t>ая</w:t>
      </w:r>
      <w:r w:rsidR="00812A61">
        <w:rPr>
          <w:rFonts w:asciiTheme="minorHAnsi" w:hAnsiTheme="minorHAnsi" w:cstheme="minorHAnsi"/>
          <w:sz w:val="22"/>
          <w:szCs w:val="22"/>
        </w:rPr>
        <w:t xml:space="preserve"> форм</w:t>
      </w:r>
      <w:r>
        <w:rPr>
          <w:rFonts w:asciiTheme="minorHAnsi" w:hAnsiTheme="minorHAnsi" w:cstheme="minorHAnsi"/>
          <w:sz w:val="22"/>
          <w:szCs w:val="22"/>
        </w:rPr>
        <w:t>а</w:t>
      </w:r>
      <w:r w:rsidR="00812A61">
        <w:rPr>
          <w:rFonts w:asciiTheme="minorHAnsi" w:hAnsiTheme="minorHAnsi" w:cstheme="minorHAnsi"/>
          <w:sz w:val="22"/>
          <w:szCs w:val="22"/>
        </w:rPr>
        <w:t>, п</w:t>
      </w:r>
      <w:r w:rsidR="00812A61" w:rsidRPr="00570587">
        <w:rPr>
          <w:rFonts w:asciiTheme="minorHAnsi" w:hAnsiTheme="minorHAnsi" w:cstheme="minorHAnsi"/>
          <w:sz w:val="22"/>
          <w:szCs w:val="22"/>
        </w:rPr>
        <w:t>редназначен</w:t>
      </w:r>
      <w:r w:rsidR="00812A61">
        <w:rPr>
          <w:rFonts w:asciiTheme="minorHAnsi" w:hAnsiTheme="minorHAnsi" w:cstheme="minorHAnsi"/>
          <w:sz w:val="22"/>
          <w:szCs w:val="22"/>
        </w:rPr>
        <w:t>н</w:t>
      </w:r>
      <w:r>
        <w:rPr>
          <w:rFonts w:asciiTheme="minorHAnsi" w:hAnsiTheme="minorHAnsi" w:cstheme="minorHAnsi"/>
          <w:sz w:val="22"/>
          <w:szCs w:val="22"/>
        </w:rPr>
        <w:t>ая</w:t>
      </w:r>
      <w:r w:rsidR="00812A61" w:rsidRPr="00570587">
        <w:rPr>
          <w:rFonts w:asciiTheme="minorHAnsi" w:hAnsiTheme="minorHAnsi" w:cstheme="minorHAnsi"/>
          <w:sz w:val="22"/>
          <w:szCs w:val="22"/>
        </w:rPr>
        <w:t xml:space="preserve"> для отображения и работы со словарем</w:t>
      </w:r>
      <w:r w:rsidR="00812A61">
        <w:rPr>
          <w:rFonts w:asciiTheme="minorHAnsi" w:hAnsiTheme="minorHAnsi" w:cstheme="minorHAnsi"/>
          <w:sz w:val="22"/>
          <w:szCs w:val="22"/>
        </w:rPr>
        <w:t>,</w:t>
      </w:r>
      <w:r w:rsidR="00812A61" w:rsidRPr="00570587">
        <w:rPr>
          <w:rFonts w:asciiTheme="minorHAnsi" w:hAnsiTheme="minorHAnsi" w:cstheme="minorHAnsi"/>
          <w:sz w:val="22"/>
          <w:szCs w:val="22"/>
        </w:rPr>
        <w:t xml:space="preserve"> соотве</w:t>
      </w:r>
      <w:r w:rsidR="00812A61">
        <w:rPr>
          <w:rFonts w:asciiTheme="minorHAnsi" w:hAnsiTheme="minorHAnsi" w:cstheme="minorHAnsi"/>
          <w:sz w:val="22"/>
          <w:szCs w:val="22"/>
        </w:rPr>
        <w:t>тствующим выбранному виду поиска,</w:t>
      </w:r>
      <w:r w:rsidR="00812A61" w:rsidRPr="00570587">
        <w:rPr>
          <w:rFonts w:asciiTheme="minorHAnsi" w:hAnsiTheme="minorHAnsi" w:cstheme="minorHAnsi"/>
          <w:sz w:val="22"/>
          <w:szCs w:val="22"/>
        </w:rPr>
        <w:t xml:space="preserve"> с целью отбора поисков</w:t>
      </w:r>
      <w:r w:rsidR="00812A61">
        <w:rPr>
          <w:rFonts w:asciiTheme="minorHAnsi" w:hAnsiTheme="minorHAnsi" w:cstheme="minorHAnsi"/>
          <w:sz w:val="22"/>
          <w:szCs w:val="22"/>
        </w:rPr>
        <w:t>ого</w:t>
      </w:r>
      <w:r w:rsidR="00812A61" w:rsidRPr="00570587">
        <w:rPr>
          <w:rFonts w:asciiTheme="minorHAnsi" w:hAnsiTheme="minorHAnsi" w:cstheme="minorHAnsi"/>
          <w:sz w:val="22"/>
          <w:szCs w:val="22"/>
        </w:rPr>
        <w:t xml:space="preserve"> термин</w:t>
      </w:r>
      <w:r w:rsidR="00812A61">
        <w:rPr>
          <w:rFonts w:asciiTheme="minorHAnsi" w:hAnsiTheme="minorHAnsi" w:cstheme="minorHAnsi"/>
          <w:sz w:val="22"/>
          <w:szCs w:val="22"/>
        </w:rPr>
        <w:t>а</w:t>
      </w:r>
      <w:r w:rsidR="00812A61" w:rsidRPr="00570587">
        <w:rPr>
          <w:rFonts w:asciiTheme="minorHAnsi" w:hAnsiTheme="minorHAnsi" w:cstheme="minorHAnsi"/>
          <w:sz w:val="22"/>
          <w:szCs w:val="22"/>
        </w:rPr>
        <w:t xml:space="preserve"> </w:t>
      </w:r>
      <w:r w:rsidR="00812A61">
        <w:rPr>
          <w:rFonts w:asciiTheme="minorHAnsi" w:hAnsiTheme="minorHAnsi" w:cstheme="minorHAnsi"/>
          <w:sz w:val="22"/>
          <w:szCs w:val="22"/>
        </w:rPr>
        <w:t>издания</w:t>
      </w:r>
      <w:r w:rsidRPr="001511A3">
        <w:rPr>
          <w:rFonts w:asciiTheme="minorHAnsi" w:hAnsiTheme="minorHAnsi" w:cstheme="minorHAnsi"/>
          <w:sz w:val="22"/>
          <w:szCs w:val="22"/>
        </w:rPr>
        <w:t>;</w:t>
      </w:r>
    </w:p>
    <w:p w14:paraId="79C60925" w14:textId="77777777" w:rsidR="004F1081" w:rsidRPr="003074F7" w:rsidRDefault="004F1081" w:rsidP="00812A61">
      <w:pPr>
        <w:pStyle w:val="af8"/>
        <w:rPr>
          <w:rFonts w:asciiTheme="minorHAnsi" w:hAnsiTheme="minorHAnsi" w:cstheme="minorHAnsi"/>
          <w:sz w:val="22"/>
          <w:szCs w:val="22"/>
        </w:rPr>
      </w:pPr>
      <w:r>
        <w:rPr>
          <w:rFonts w:asciiTheme="minorHAnsi" w:hAnsiTheme="minorHAnsi" w:cstheme="minorHAnsi"/>
          <w:sz w:val="22"/>
          <w:szCs w:val="22"/>
        </w:rPr>
        <w:t>Область ПРОСМОТРА ИЗДАНИЯ</w:t>
      </w:r>
      <w:r w:rsidR="003074F7">
        <w:rPr>
          <w:rFonts w:asciiTheme="minorHAnsi" w:hAnsiTheme="minorHAnsi" w:cstheme="minorHAnsi"/>
          <w:sz w:val="22"/>
          <w:szCs w:val="22"/>
        </w:rPr>
        <w:t xml:space="preserve"> (внизу окна)</w:t>
      </w:r>
      <w:r>
        <w:rPr>
          <w:rFonts w:asciiTheme="minorHAnsi" w:hAnsiTheme="minorHAnsi" w:cstheme="minorHAnsi"/>
          <w:sz w:val="22"/>
          <w:szCs w:val="22"/>
        </w:rPr>
        <w:t xml:space="preserve"> – окно просмотра издания в соответствии с выбранным из ниспадающего меню форматом просмотра</w:t>
      </w:r>
      <w:r w:rsidRPr="004F1081">
        <w:rPr>
          <w:rFonts w:asciiTheme="minorHAnsi" w:hAnsiTheme="minorHAnsi" w:cstheme="minorHAnsi"/>
          <w:sz w:val="22"/>
          <w:szCs w:val="22"/>
        </w:rPr>
        <w:t>;</w:t>
      </w:r>
      <w:r w:rsidR="003074F7">
        <w:rPr>
          <w:rFonts w:asciiTheme="minorHAnsi" w:hAnsiTheme="minorHAnsi" w:cstheme="minorHAnsi"/>
          <w:sz w:val="22"/>
          <w:szCs w:val="22"/>
        </w:rPr>
        <w:t xml:space="preserve"> также показывает БД Электронного каталога</w:t>
      </w:r>
      <w:r w:rsidR="00A7155B">
        <w:rPr>
          <w:rFonts w:asciiTheme="minorHAnsi" w:hAnsiTheme="minorHAnsi" w:cstheme="minorHAnsi"/>
          <w:sz w:val="22"/>
          <w:szCs w:val="22"/>
        </w:rPr>
        <w:t>, а которой находится запись издания</w:t>
      </w:r>
      <w:r w:rsidR="003074F7" w:rsidRPr="003074F7">
        <w:rPr>
          <w:rFonts w:asciiTheme="minorHAnsi" w:hAnsiTheme="minorHAnsi" w:cstheme="minorHAnsi"/>
          <w:sz w:val="22"/>
          <w:szCs w:val="22"/>
        </w:rPr>
        <w:t>;</w:t>
      </w:r>
    </w:p>
    <w:p w14:paraId="3D59CF72" w14:textId="77777777" w:rsidR="004F1081" w:rsidRDefault="004F1081" w:rsidP="00812A61">
      <w:pPr>
        <w:pStyle w:val="af8"/>
        <w:rPr>
          <w:rFonts w:asciiTheme="minorHAnsi" w:hAnsiTheme="minorHAnsi" w:cstheme="minorHAnsi"/>
          <w:sz w:val="22"/>
          <w:szCs w:val="22"/>
        </w:rPr>
      </w:pPr>
      <w:r>
        <w:rPr>
          <w:rFonts w:asciiTheme="minorHAnsi" w:hAnsiTheme="minorHAnsi" w:cstheme="minorHAnsi"/>
          <w:sz w:val="22"/>
          <w:szCs w:val="22"/>
        </w:rPr>
        <w:t>Строка ВВОД ШТРИХ-КОДА – редактируемая строка, в которую сканером считывается присваиваемый экземпляру штрих-код</w:t>
      </w:r>
      <w:r w:rsidRPr="004F1081">
        <w:rPr>
          <w:rFonts w:asciiTheme="minorHAnsi" w:hAnsiTheme="minorHAnsi" w:cstheme="minorHAnsi"/>
          <w:sz w:val="22"/>
          <w:szCs w:val="22"/>
        </w:rPr>
        <w:t>;</w:t>
      </w:r>
    </w:p>
    <w:p w14:paraId="39781DC2" w14:textId="77777777" w:rsidR="004F1081" w:rsidRPr="004F1081" w:rsidRDefault="004F1081" w:rsidP="00812A61">
      <w:pPr>
        <w:pStyle w:val="af8"/>
        <w:rPr>
          <w:rFonts w:asciiTheme="minorHAnsi" w:hAnsiTheme="minorHAnsi" w:cstheme="minorHAnsi"/>
          <w:sz w:val="22"/>
          <w:szCs w:val="22"/>
        </w:rPr>
      </w:pPr>
      <w:r>
        <w:rPr>
          <w:rFonts w:asciiTheme="minorHAnsi" w:hAnsiTheme="minorHAnsi" w:cstheme="minorHAnsi"/>
          <w:sz w:val="22"/>
          <w:szCs w:val="22"/>
        </w:rPr>
        <w:t>Область ИНФОРМАЦИЯ ОБ ЭКЗЕМПЛЯРЕ – окно просмотра экземпляра</w:t>
      </w:r>
      <w:r w:rsidR="00BD204E">
        <w:rPr>
          <w:rFonts w:asciiTheme="minorHAnsi" w:hAnsiTheme="minorHAnsi" w:cstheme="minorHAnsi"/>
          <w:sz w:val="22"/>
          <w:szCs w:val="22"/>
        </w:rPr>
        <w:t>, которому присваивается штрих-код.</w:t>
      </w:r>
    </w:p>
    <w:p w14:paraId="501A710B" w14:textId="77777777" w:rsidR="001511A3" w:rsidRPr="004F1081" w:rsidRDefault="004F1081" w:rsidP="00812A61">
      <w:pPr>
        <w:pStyle w:val="af8"/>
        <w:rPr>
          <w:rFonts w:asciiTheme="minorHAnsi" w:hAnsiTheme="minorHAnsi" w:cstheme="minorHAnsi"/>
          <w:sz w:val="22"/>
          <w:szCs w:val="22"/>
        </w:rPr>
      </w:pPr>
      <w:r>
        <w:rPr>
          <w:rFonts w:asciiTheme="minorHAnsi" w:hAnsiTheme="minorHAnsi" w:cstheme="minorHAnsi"/>
          <w:sz w:val="22"/>
          <w:szCs w:val="22"/>
        </w:rPr>
        <w:t xml:space="preserve"> </w:t>
      </w:r>
    </w:p>
    <w:p w14:paraId="216F9D79" w14:textId="77777777" w:rsidR="00812A61" w:rsidRPr="00826E71" w:rsidRDefault="00812A61" w:rsidP="00812A61">
      <w:pPr>
        <w:pStyle w:val="af8"/>
        <w:rPr>
          <w:rFonts w:asciiTheme="minorHAnsi" w:hAnsiTheme="minorHAnsi" w:cstheme="minorHAnsi"/>
          <w:sz w:val="22"/>
          <w:szCs w:val="22"/>
        </w:rPr>
      </w:pPr>
      <w:r w:rsidRPr="00826E71">
        <w:rPr>
          <w:rFonts w:asciiTheme="minorHAnsi" w:hAnsiTheme="minorHAnsi" w:cstheme="minorHAnsi"/>
          <w:sz w:val="22"/>
          <w:szCs w:val="22"/>
        </w:rPr>
        <w:t>Список предлагаемых видов поиска в БД Электронного каталога определяется сценарием, который описывается в секции [</w:t>
      </w:r>
      <w:r w:rsidRPr="00826E71">
        <w:rPr>
          <w:rFonts w:asciiTheme="minorHAnsi" w:hAnsiTheme="minorHAnsi" w:cstheme="minorHAnsi"/>
          <w:sz w:val="22"/>
          <w:szCs w:val="22"/>
          <w:lang w:val="en-US"/>
        </w:rPr>
        <w:t>SEARCH</w:t>
      </w:r>
      <w:r w:rsidRPr="00826E71">
        <w:rPr>
          <w:rFonts w:asciiTheme="minorHAnsi" w:hAnsiTheme="minorHAnsi" w:cstheme="minorHAnsi"/>
          <w:sz w:val="22"/>
          <w:szCs w:val="22"/>
        </w:rPr>
        <w:t xml:space="preserve">] </w:t>
      </w:r>
      <w:r w:rsidRPr="00826E71">
        <w:rPr>
          <w:rFonts w:asciiTheme="minorHAnsi" w:hAnsiTheme="minorHAnsi" w:cstheme="minorHAnsi"/>
          <w:sz w:val="22"/>
          <w:szCs w:val="22"/>
          <w:lang w:val="en-US"/>
        </w:rPr>
        <w:t>INI</w:t>
      </w:r>
      <w:r w:rsidRPr="00826E71">
        <w:rPr>
          <w:rFonts w:asciiTheme="minorHAnsi" w:hAnsiTheme="minorHAnsi" w:cstheme="minorHAnsi"/>
          <w:sz w:val="22"/>
          <w:szCs w:val="22"/>
        </w:rPr>
        <w:t>-файла.</w:t>
      </w:r>
    </w:p>
    <w:p w14:paraId="51F8E2B4" w14:textId="77777777" w:rsidR="00812A61" w:rsidRPr="00AC7D7E" w:rsidRDefault="00812A61" w:rsidP="004039DB"/>
    <w:p w14:paraId="541DF2A0" w14:textId="77777777" w:rsidR="003F1CE1" w:rsidRDefault="00B676A4" w:rsidP="003F1CE1">
      <w:pPr>
        <w:keepNext/>
      </w:pPr>
      <w:r>
        <w:rPr>
          <w:noProof/>
        </w:rPr>
        <w:lastRenderedPageBreak/>
        <w:drawing>
          <wp:inline distT="0" distB="0" distL="0" distR="0" wp14:anchorId="05B98CC4" wp14:editId="3A59DECB">
            <wp:extent cx="5724525" cy="3799205"/>
            <wp:effectExtent l="19050" t="0" r="9525" b="0"/>
            <wp:docPr id="19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2" cstate="print"/>
                    <a:srcRect/>
                    <a:stretch>
                      <a:fillRect/>
                    </a:stretch>
                  </pic:blipFill>
                  <pic:spPr bwMode="auto">
                    <a:xfrm>
                      <a:off x="0" y="0"/>
                      <a:ext cx="5724525" cy="3799205"/>
                    </a:xfrm>
                    <a:prstGeom prst="rect">
                      <a:avLst/>
                    </a:prstGeom>
                    <a:noFill/>
                    <a:ln w="9525">
                      <a:noFill/>
                      <a:miter lim="800000"/>
                      <a:headEnd/>
                      <a:tailEnd/>
                    </a:ln>
                  </pic:spPr>
                </pic:pic>
              </a:graphicData>
            </a:graphic>
          </wp:inline>
        </w:drawing>
      </w:r>
      <w:r>
        <w:rPr>
          <w:noProof/>
        </w:rPr>
        <w:t xml:space="preserve"> </w:t>
      </w:r>
    </w:p>
    <w:p w14:paraId="1BF1B8CC" w14:textId="77777777" w:rsidR="003F1CE1" w:rsidRDefault="003F1CE1" w:rsidP="003F1CE1">
      <w:pPr>
        <w:pStyle w:val="a8"/>
      </w:pPr>
      <w:bookmarkStart w:id="297" w:name="_Ref32586004"/>
      <w:r>
        <w:t xml:space="preserve">Рис.  </w:t>
      </w:r>
      <w:r w:rsidR="005D0232">
        <w:fldChar w:fldCharType="begin"/>
      </w:r>
      <w:r w:rsidR="005D0232">
        <w:instrText xml:space="preserve"> SEQ Рис._ \* ARABIC </w:instrText>
      </w:r>
      <w:r w:rsidR="005D0232">
        <w:fldChar w:fldCharType="separate"/>
      </w:r>
      <w:r w:rsidR="002D1B65">
        <w:rPr>
          <w:noProof/>
        </w:rPr>
        <w:t>58</w:t>
      </w:r>
      <w:r w:rsidR="005D0232">
        <w:rPr>
          <w:noProof/>
        </w:rPr>
        <w:fldChar w:fldCharType="end"/>
      </w:r>
      <w:bookmarkEnd w:id="297"/>
      <w:r>
        <w:t xml:space="preserve"> </w:t>
      </w:r>
      <w:r w:rsidRPr="001C48F8">
        <w:t>Общий вид диалогового окна ОШТРИХОВКА КНИГ ПО ИНВЕНТАРНОМУ НОМЕРУ</w:t>
      </w:r>
    </w:p>
    <w:p w14:paraId="234B2754" w14:textId="77777777" w:rsidR="00B56FEA" w:rsidRDefault="009962E2" w:rsidP="004039DB">
      <w:r>
        <w:t xml:space="preserve">При нахождении идентифицируемого издания, которое требуется </w:t>
      </w:r>
      <w:proofErr w:type="spellStart"/>
      <w:r>
        <w:t>штрихкодировать</w:t>
      </w:r>
      <w:proofErr w:type="spellEnd"/>
      <w:r>
        <w:t xml:space="preserve">, непосредственно перед пользователем АРМа «Книговыдача» и поиск по словарю </w:t>
      </w:r>
      <w:r w:rsidRPr="00722AB6">
        <w:t>ШТРИХ-КОД/ИНВЕНТАРНЫЙ НОМЕР ЭКЗЕМПЛЯРА</w:t>
      </w:r>
      <w:r>
        <w:t xml:space="preserve"> </w:t>
      </w:r>
      <w:r w:rsidR="00E65B3B">
        <w:t>его</w:t>
      </w:r>
      <w:r>
        <w:t xml:space="preserve"> инвентарного номера при индивидуальном учете дает однозначный результат поиска (одному термину словаря соответствует один документ)</w:t>
      </w:r>
      <w:r w:rsidR="00B316ED">
        <w:t>. В</w:t>
      </w:r>
      <w:r w:rsidR="00614BBF">
        <w:t xml:space="preserve"> области ПРОСМОТРА ИЗДАНИЯ отображается информация о найденном издании</w:t>
      </w:r>
      <w:r w:rsidR="007D6BC4">
        <w:t xml:space="preserve"> (для визуального контроля, что издание именно то)</w:t>
      </w:r>
      <w:r w:rsidR="00614BBF">
        <w:t>, а в области ИНФОРМАЦИЯ ОБ ЭКЗЕМПЛЯРЕ отображается информация о</w:t>
      </w:r>
      <w:r w:rsidR="009243E0">
        <w:t>б</w:t>
      </w:r>
      <w:r w:rsidR="00614BBF">
        <w:t xml:space="preserve"> экземпляр</w:t>
      </w:r>
      <w:r w:rsidR="009243E0">
        <w:t>е</w:t>
      </w:r>
      <w:r w:rsidR="00614BBF">
        <w:t xml:space="preserve"> </w:t>
      </w:r>
      <w:r w:rsidR="007D6BC4">
        <w:t>(для визуального контроля, что экземпляр именно тот)</w:t>
      </w:r>
      <w:r w:rsidR="009243E0">
        <w:t>.</w:t>
      </w:r>
    </w:p>
    <w:p w14:paraId="1530845B" w14:textId="77777777" w:rsidR="00614BBF" w:rsidRDefault="00C77AB6" w:rsidP="004039DB">
      <w:r>
        <w:t xml:space="preserve">Если у экземпляра уже </w:t>
      </w:r>
      <w:r w:rsidR="00D95663">
        <w:t>есть</w:t>
      </w:r>
      <w:r>
        <w:t xml:space="preserve"> штрих-код (а такое возможно), то он отображается</w:t>
      </w:r>
      <w:r w:rsidR="006E0214">
        <w:t xml:space="preserve"> в </w:t>
      </w:r>
      <w:r>
        <w:t>строке ВВОД ШТРИХ-КОДА</w:t>
      </w:r>
      <w:r w:rsidR="00B56FEA">
        <w:t>, выделенным (</w:t>
      </w:r>
      <w:r w:rsidR="00B676A4">
        <w:fldChar w:fldCharType="begin"/>
      </w:r>
      <w:r w:rsidR="00B676A4">
        <w:instrText xml:space="preserve"> REF _Ref32588714 \h </w:instrText>
      </w:r>
      <w:r w:rsidR="00B676A4">
        <w:fldChar w:fldCharType="separate"/>
      </w:r>
      <w:r w:rsidR="00B676A4">
        <w:t xml:space="preserve">Рис.  </w:t>
      </w:r>
      <w:r w:rsidR="00B676A4">
        <w:rPr>
          <w:noProof/>
        </w:rPr>
        <w:t>59</w:t>
      </w:r>
      <w:r w:rsidR="00B676A4">
        <w:fldChar w:fldCharType="end"/>
      </w:r>
      <w:r w:rsidR="00B56FEA">
        <w:t>)</w:t>
      </w:r>
      <w:r>
        <w:t>.</w:t>
      </w:r>
      <w:r w:rsidR="00D95663">
        <w:t xml:space="preserve"> Если в такой ситуации считать сканером новый штрих-код, то он сразу сохраниться в записи издания (подполе экземпляра) без каких-либо дополнительных действий и сообщений (</w:t>
      </w:r>
      <w:proofErr w:type="spellStart"/>
      <w:r w:rsidR="00D95663">
        <w:t>перезапишется</w:t>
      </w:r>
      <w:proofErr w:type="spellEnd"/>
      <w:r w:rsidR="00D95663">
        <w:t xml:space="preserve"> старый штрих-код на новый).</w:t>
      </w:r>
    </w:p>
    <w:p w14:paraId="01524B70" w14:textId="77777777" w:rsidR="00CE21F1" w:rsidRDefault="0018749C" w:rsidP="004039DB">
      <w:r>
        <w:t>Если у экземпляра штрих-кода нет, то фокус управления (курсор)</w:t>
      </w:r>
      <w:r w:rsidR="00320564">
        <w:t xml:space="preserve"> сразу устанавливается на строке ВВОД ШТРИХ-КОДА, сканером считывается присваиваемый штрих-код и сразу сохраняется в записи издания (подполе экземпляра) без каких-либо дополнительных действий и сообщений.</w:t>
      </w:r>
    </w:p>
    <w:p w14:paraId="4D24B9E4" w14:textId="77777777" w:rsidR="002662D1" w:rsidRDefault="002662D1" w:rsidP="004039DB">
      <w:r>
        <w:t>Далее операция продолжается с поиска следующего инвентарного номера</w:t>
      </w:r>
      <w:r w:rsidR="00C87691">
        <w:t>, которому нужно присвоить штрих-код</w:t>
      </w:r>
      <w:r>
        <w:t>.</w:t>
      </w:r>
    </w:p>
    <w:p w14:paraId="14FC2E22" w14:textId="77777777" w:rsidR="009243E0" w:rsidRDefault="009243E0" w:rsidP="004039DB"/>
    <w:p w14:paraId="2982862D" w14:textId="77777777" w:rsidR="009243E0" w:rsidRDefault="009243E0" w:rsidP="004039DB"/>
    <w:p w14:paraId="0F622C31" w14:textId="77777777" w:rsidR="00B676A4" w:rsidRDefault="00614BBF" w:rsidP="00B676A4">
      <w:pPr>
        <w:keepNext/>
      </w:pPr>
      <w:r>
        <w:lastRenderedPageBreak/>
        <w:t xml:space="preserve"> </w:t>
      </w:r>
      <w:r w:rsidR="00B676A4">
        <w:rPr>
          <w:noProof/>
        </w:rPr>
        <w:drawing>
          <wp:inline distT="0" distB="0" distL="0" distR="0" wp14:anchorId="24C4F64D" wp14:editId="3329B8AC">
            <wp:extent cx="5685790" cy="3760470"/>
            <wp:effectExtent l="19050" t="0" r="0" b="0"/>
            <wp:docPr id="19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3" cstate="print"/>
                    <a:srcRect/>
                    <a:stretch>
                      <a:fillRect/>
                    </a:stretch>
                  </pic:blipFill>
                  <pic:spPr bwMode="auto">
                    <a:xfrm>
                      <a:off x="0" y="0"/>
                      <a:ext cx="5685790" cy="3760470"/>
                    </a:xfrm>
                    <a:prstGeom prst="rect">
                      <a:avLst/>
                    </a:prstGeom>
                    <a:noFill/>
                    <a:ln w="9525">
                      <a:noFill/>
                      <a:miter lim="800000"/>
                      <a:headEnd/>
                      <a:tailEnd/>
                    </a:ln>
                  </pic:spPr>
                </pic:pic>
              </a:graphicData>
            </a:graphic>
          </wp:inline>
        </w:drawing>
      </w:r>
    </w:p>
    <w:p w14:paraId="4445FDFC" w14:textId="77777777" w:rsidR="00B676A4" w:rsidRPr="00B676A4" w:rsidRDefault="00B676A4" w:rsidP="00B676A4">
      <w:pPr>
        <w:pStyle w:val="a8"/>
      </w:pPr>
      <w:bookmarkStart w:id="298" w:name="_Ref32588714"/>
      <w:r>
        <w:t xml:space="preserve">Рис.  </w:t>
      </w:r>
      <w:r w:rsidR="005D0232">
        <w:fldChar w:fldCharType="begin"/>
      </w:r>
      <w:r w:rsidR="005D0232">
        <w:instrText xml:space="preserve"> SEQ Рис._ \* ARABIC </w:instrText>
      </w:r>
      <w:r w:rsidR="005D0232">
        <w:fldChar w:fldCharType="separate"/>
      </w:r>
      <w:r w:rsidR="002D1B65">
        <w:rPr>
          <w:noProof/>
        </w:rPr>
        <w:t>59</w:t>
      </w:r>
      <w:r w:rsidR="005D0232">
        <w:rPr>
          <w:noProof/>
        </w:rPr>
        <w:fldChar w:fldCharType="end"/>
      </w:r>
      <w:bookmarkEnd w:id="298"/>
      <w:r w:rsidRPr="00B676A4">
        <w:t xml:space="preserve"> Диалоговое окно ОШТРИХОВКА КНИГ ПО ИНВЕНТАРНОМУ НОМЕРУ (у экземпляра уже есть штрих-код)</w:t>
      </w:r>
    </w:p>
    <w:p w14:paraId="4C2D9080" w14:textId="77777777" w:rsidR="001F67E0" w:rsidRDefault="001F67E0" w:rsidP="008320B6">
      <w:pPr>
        <w:pStyle w:val="3"/>
      </w:pPr>
      <w:bookmarkStart w:id="299" w:name="_Toc32578888"/>
      <w:r>
        <w:t>Работа с группами студентов</w:t>
      </w:r>
      <w:bookmarkEnd w:id="299"/>
    </w:p>
    <w:p w14:paraId="0B0D642E" w14:textId="77777777" w:rsidR="00AC7D7E" w:rsidRPr="00AC7D7E" w:rsidRDefault="00AC7D7E" w:rsidP="004039DB">
      <w:r>
        <w:rPr>
          <w:noProof/>
        </w:rPr>
        <w:drawing>
          <wp:inline distT="0" distB="0" distL="0" distR="0" wp14:anchorId="629E6A03" wp14:editId="7255D286">
            <wp:extent cx="200025" cy="200025"/>
            <wp:effectExtent l="19050" t="0" r="9525" b="0"/>
            <wp:docPr id="10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p w14:paraId="1BC8FED9" w14:textId="77777777" w:rsidR="00B676A4" w:rsidRDefault="00B676A4" w:rsidP="00B676A4">
      <w:pPr>
        <w:keepNext/>
      </w:pPr>
      <w:r>
        <w:rPr>
          <w:noProof/>
        </w:rPr>
        <w:lastRenderedPageBreak/>
        <w:drawing>
          <wp:inline distT="0" distB="0" distL="0" distR="0" wp14:anchorId="617A4BEC" wp14:editId="2BBF96A5">
            <wp:extent cx="5940425" cy="4918059"/>
            <wp:effectExtent l="19050" t="0" r="3175" b="0"/>
            <wp:docPr id="19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5" cstate="print"/>
                    <a:srcRect/>
                    <a:stretch>
                      <a:fillRect/>
                    </a:stretch>
                  </pic:blipFill>
                  <pic:spPr bwMode="auto">
                    <a:xfrm>
                      <a:off x="0" y="0"/>
                      <a:ext cx="5940425" cy="4918059"/>
                    </a:xfrm>
                    <a:prstGeom prst="rect">
                      <a:avLst/>
                    </a:prstGeom>
                    <a:noFill/>
                    <a:ln w="9525">
                      <a:noFill/>
                      <a:miter lim="800000"/>
                      <a:headEnd/>
                      <a:tailEnd/>
                    </a:ln>
                  </pic:spPr>
                </pic:pic>
              </a:graphicData>
            </a:graphic>
          </wp:inline>
        </w:drawing>
      </w:r>
    </w:p>
    <w:p w14:paraId="08E57EE9" w14:textId="77777777" w:rsidR="008F311C" w:rsidRDefault="00B676A4" w:rsidP="00B676A4">
      <w:pPr>
        <w:pStyle w:val="a8"/>
      </w:pPr>
      <w:r>
        <w:t xml:space="preserve">Рис.  </w:t>
      </w:r>
      <w:r w:rsidR="005D0232">
        <w:fldChar w:fldCharType="begin"/>
      </w:r>
      <w:r w:rsidR="005D0232">
        <w:instrText xml:space="preserve"> SEQ Рис._ \* ARABIC </w:instrText>
      </w:r>
      <w:r w:rsidR="005D0232">
        <w:fldChar w:fldCharType="separate"/>
      </w:r>
      <w:r w:rsidR="002D1B65">
        <w:rPr>
          <w:noProof/>
        </w:rPr>
        <w:t>60</w:t>
      </w:r>
      <w:r w:rsidR="005D0232">
        <w:rPr>
          <w:noProof/>
        </w:rPr>
        <w:fldChar w:fldCharType="end"/>
      </w:r>
      <w:r>
        <w:t xml:space="preserve"> </w:t>
      </w:r>
      <w:r w:rsidRPr="00401655">
        <w:t>Диалоговое окно РАБОТА С ГРУППАМИ СТУДЕНТОВ</w:t>
      </w:r>
    </w:p>
    <w:p w14:paraId="67426D56" w14:textId="77777777" w:rsidR="00404F83" w:rsidRPr="00FD2EA4" w:rsidRDefault="00404F83" w:rsidP="004039DB">
      <w:pPr>
        <w:rPr>
          <w:rFonts w:eastAsia="Times New Roman"/>
        </w:rPr>
      </w:pPr>
      <w:r w:rsidRPr="00FD2EA4">
        <w:rPr>
          <w:rFonts w:eastAsia="Times New Roman"/>
        </w:rPr>
        <w:t xml:space="preserve">Доступность операции </w:t>
      </w:r>
      <w:r w:rsidRPr="00FD2EA4">
        <w:rPr>
          <w:rFonts w:eastAsia="Times New Roman"/>
          <w:b/>
        </w:rPr>
        <w:t>РАБОТА С ГРУППАМИ СТУДЕНТОВ</w:t>
      </w:r>
      <w:r w:rsidRPr="00FD2EA4">
        <w:rPr>
          <w:rFonts w:eastAsia="Times New Roman"/>
        </w:rPr>
        <w:t xml:space="preserve"> определяется </w:t>
      </w:r>
      <w:r w:rsidR="004B2324">
        <w:rPr>
          <w:rFonts w:eastAsia="Times New Roman"/>
        </w:rPr>
        <w:t xml:space="preserve">настройкой доступности режима </w:t>
      </w:r>
      <w:r w:rsidR="004B2324" w:rsidRPr="004B2324">
        <w:t>"Разрешить интерфейс работы с группами студентов"</w:t>
      </w:r>
      <w:r w:rsidRPr="00FD2EA4">
        <w:rPr>
          <w:rFonts w:eastAsia="Times New Roman"/>
        </w:rPr>
        <w:t xml:space="preserve">. При </w:t>
      </w:r>
      <w:r w:rsidR="004B2324">
        <w:rPr>
          <w:rFonts w:eastAsia="Times New Roman"/>
        </w:rPr>
        <w:t>установке значения "нет"</w:t>
      </w:r>
      <w:r w:rsidRPr="00FD2EA4">
        <w:rPr>
          <w:rFonts w:eastAsia="Times New Roman"/>
        </w:rPr>
        <w:t xml:space="preserve"> кнопка </w:t>
      </w:r>
      <w:r w:rsidRPr="00FD2EA4">
        <w:rPr>
          <w:rFonts w:eastAsia="Times New Roman"/>
          <w:noProof/>
        </w:rPr>
        <w:drawing>
          <wp:inline distT="0" distB="0" distL="0" distR="0" wp14:anchorId="7002FFB8" wp14:editId="3E19367F">
            <wp:extent cx="200025" cy="200025"/>
            <wp:effectExtent l="19050" t="0" r="9525" b="0"/>
            <wp:docPr id="6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FD2EA4">
        <w:rPr>
          <w:rFonts w:eastAsia="Times New Roman"/>
        </w:rPr>
        <w:t xml:space="preserve"> не видна.</w:t>
      </w:r>
      <w:r w:rsidR="00B676A4">
        <w:rPr>
          <w:rFonts w:eastAsia="Times New Roman"/>
        </w:rPr>
        <w:t xml:space="preserve"> Кнопка </w:t>
      </w:r>
      <w:r w:rsidR="00B676A4">
        <w:rPr>
          <w:rFonts w:eastAsia="Times New Roman"/>
          <w:noProof/>
        </w:rPr>
        <w:drawing>
          <wp:inline distT="0" distB="0" distL="0" distR="0" wp14:anchorId="684C7B54" wp14:editId="59243382">
            <wp:extent cx="248285" cy="255905"/>
            <wp:effectExtent l="19050" t="0" r="0" b="0"/>
            <wp:docPr id="19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 cstate="print"/>
                    <a:srcRect/>
                    <a:stretch>
                      <a:fillRect/>
                    </a:stretch>
                  </pic:blipFill>
                  <pic:spPr bwMode="auto">
                    <a:xfrm>
                      <a:off x="0" y="0"/>
                      <a:ext cx="248285" cy="255905"/>
                    </a:xfrm>
                    <a:prstGeom prst="rect">
                      <a:avLst/>
                    </a:prstGeom>
                    <a:noFill/>
                    <a:ln w="9525">
                      <a:noFill/>
                      <a:miter lim="800000"/>
                      <a:headEnd/>
                      <a:tailEnd/>
                    </a:ln>
                  </pic:spPr>
                </pic:pic>
              </a:graphicData>
            </a:graphic>
          </wp:inline>
        </w:drawing>
      </w:r>
      <w:r w:rsidR="00B676A4">
        <w:rPr>
          <w:rFonts w:eastAsia="Times New Roman"/>
        </w:rPr>
        <w:t xml:space="preserve"> очищает информацию о группе у выбранных студентов. При считывании штрих-кода в поле "Добавить читателя по штрих-коду в группу" происходит поиск записи читателя и в первое пустое подполе поля 90 </w:t>
      </w:r>
      <w:proofErr w:type="spellStart"/>
      <w:r w:rsidR="00B676A4">
        <w:rPr>
          <w:rFonts w:eastAsia="Times New Roman"/>
        </w:rPr>
        <w:t>прописываетя</w:t>
      </w:r>
      <w:proofErr w:type="spellEnd"/>
      <w:r w:rsidR="00B676A4">
        <w:rPr>
          <w:rFonts w:eastAsia="Times New Roman"/>
        </w:rPr>
        <w:t xml:space="preserve"> указанная группа.</w:t>
      </w:r>
    </w:p>
    <w:p w14:paraId="7A695B06" w14:textId="77777777" w:rsidR="009C439D" w:rsidRPr="008F311C" w:rsidRDefault="009C439D" w:rsidP="004039DB"/>
    <w:p w14:paraId="36D5ECC4" w14:textId="77777777" w:rsidR="001F67E0" w:rsidRDefault="001F67E0" w:rsidP="008320B6">
      <w:pPr>
        <w:pStyle w:val="3"/>
      </w:pPr>
      <w:bookmarkStart w:id="300" w:name="_Toc32578889"/>
      <w:r>
        <w:t>Учет выдач по открытому фонду</w:t>
      </w:r>
      <w:bookmarkEnd w:id="300"/>
    </w:p>
    <w:p w14:paraId="47E8F125" w14:textId="77777777" w:rsidR="00985D5F" w:rsidRDefault="00985D5F" w:rsidP="004039DB"/>
    <w:p w14:paraId="4E77FF64" w14:textId="77777777" w:rsidR="000B3E5F" w:rsidRPr="001748A1" w:rsidRDefault="00F60A3A" w:rsidP="004039DB">
      <w:r>
        <w:t xml:space="preserve">Операция УЧЕТ ВЫДАЧ ПО ОТКРЫТОМУ ФОНДУ вызывается по кнопке </w:t>
      </w:r>
      <w:r w:rsidR="00AC7D7E">
        <w:rPr>
          <w:noProof/>
        </w:rPr>
        <w:drawing>
          <wp:inline distT="0" distB="0" distL="0" distR="0" wp14:anchorId="5CD8F4F1" wp14:editId="0A399EEA">
            <wp:extent cx="209550" cy="219075"/>
            <wp:effectExtent l="19050" t="0" r="0" b="0"/>
            <wp:docPr id="10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t xml:space="preserve"> и предназначена для учета книговыдач </w:t>
      </w:r>
      <w:proofErr w:type="spellStart"/>
      <w:r w:rsidR="005A0EC1">
        <w:t>штрихкодированных</w:t>
      </w:r>
      <w:proofErr w:type="spellEnd"/>
      <w:r w:rsidR="005A0EC1">
        <w:t xml:space="preserve"> </w:t>
      </w:r>
      <w:r>
        <w:t xml:space="preserve">экземпляров изданий, находящихся в </w:t>
      </w:r>
      <w:r w:rsidR="005A0EC1">
        <w:t xml:space="preserve">фондах </w:t>
      </w:r>
      <w:r>
        <w:t>открыто</w:t>
      </w:r>
      <w:r w:rsidR="005A0EC1">
        <w:t>го</w:t>
      </w:r>
      <w:r>
        <w:t xml:space="preserve"> доступ</w:t>
      </w:r>
      <w:r w:rsidR="005A0EC1">
        <w:t>а</w:t>
      </w:r>
      <w:r>
        <w:t>.</w:t>
      </w:r>
      <w:r w:rsidR="001748A1" w:rsidRPr="001748A1">
        <w:t xml:space="preserve"> </w:t>
      </w:r>
      <w:r w:rsidR="001748A1">
        <w:t>Книговыдача оформляется не на конкретного читателя, а на специально созданного условного читателя фонда открытого доступа</w:t>
      </w:r>
      <w:r w:rsidR="004D5A38">
        <w:t>.</w:t>
      </w:r>
      <w:r w:rsidR="008E3868">
        <w:t xml:space="preserve"> Перед началом работы с операцией необходимо в меню категори</w:t>
      </w:r>
      <w:r w:rsidR="004D5A38">
        <w:t>й</w:t>
      </w:r>
      <w:r w:rsidR="008E3868">
        <w:t xml:space="preserve"> читател</w:t>
      </w:r>
      <w:r w:rsidR="004D5A38">
        <w:t>ей</w:t>
      </w:r>
      <w:r w:rsidR="008E3868">
        <w:t xml:space="preserve"> </w:t>
      </w:r>
      <w:r w:rsidR="00F47901">
        <w:t>(файл 50.</w:t>
      </w:r>
      <w:proofErr w:type="spellStart"/>
      <w:r w:rsidR="00F47901">
        <w:rPr>
          <w:lang w:val="en-US"/>
        </w:rPr>
        <w:t>mnu</w:t>
      </w:r>
      <w:proofErr w:type="spellEnd"/>
      <w:r w:rsidR="00F47901">
        <w:t xml:space="preserve">) </w:t>
      </w:r>
      <w:r w:rsidR="008E3868">
        <w:t>внести значение 14 – читатель открытого доступа.</w:t>
      </w:r>
    </w:p>
    <w:p w14:paraId="6C8D8F32" w14:textId="77777777" w:rsidR="008850EE" w:rsidRPr="00AE194E" w:rsidRDefault="008850EE" w:rsidP="004039DB">
      <w:pPr>
        <w:rPr>
          <w:rFonts w:eastAsia="Times New Roman"/>
        </w:rPr>
      </w:pPr>
      <w:r w:rsidRPr="00AE194E">
        <w:rPr>
          <w:rFonts w:eastAsia="Times New Roman"/>
        </w:rPr>
        <w:t xml:space="preserve">Доступность операции </w:t>
      </w:r>
      <w:r w:rsidRPr="00AE194E">
        <w:rPr>
          <w:rFonts w:eastAsia="Times New Roman"/>
          <w:b/>
        </w:rPr>
        <w:t>УЧЕТ ВЫДАЧ ПО ОТКРЫТОМУ ФОНДУ</w:t>
      </w:r>
      <w:r w:rsidRPr="00AE194E">
        <w:rPr>
          <w:rFonts w:eastAsia="Times New Roman"/>
        </w:rPr>
        <w:t xml:space="preserve"> определяется параметром </w:t>
      </w:r>
      <w:r w:rsidR="0006413C">
        <w:rPr>
          <w:rFonts w:eastAsia="Times New Roman"/>
        </w:rPr>
        <w:t>"</w:t>
      </w:r>
      <w:r w:rsidR="0006413C" w:rsidRPr="0006413C">
        <w:rPr>
          <w:rFonts w:eastAsia="Times New Roman"/>
        </w:rPr>
        <w:t>Использовать технологию открытого доступа</w:t>
      </w:r>
      <w:r w:rsidR="0006413C">
        <w:rPr>
          <w:rFonts w:eastAsia="Times New Roman"/>
        </w:rPr>
        <w:t>"</w:t>
      </w:r>
      <w:r w:rsidRPr="00AE194E">
        <w:rPr>
          <w:rFonts w:eastAsia="Times New Roman"/>
        </w:rPr>
        <w:t xml:space="preserve">. При запрете данной операции кнопка </w:t>
      </w:r>
      <w:r w:rsidRPr="00AE194E">
        <w:rPr>
          <w:rFonts w:eastAsia="Times New Roman"/>
          <w:noProof/>
        </w:rPr>
        <w:drawing>
          <wp:inline distT="0" distB="0" distL="0" distR="0" wp14:anchorId="5F9236EC" wp14:editId="0751D341">
            <wp:extent cx="209550" cy="219075"/>
            <wp:effectExtent l="19050" t="0" r="0" b="0"/>
            <wp:docPr id="5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AE194E">
        <w:rPr>
          <w:rFonts w:eastAsia="Times New Roman"/>
        </w:rPr>
        <w:t xml:space="preserve"> не видна.</w:t>
      </w:r>
    </w:p>
    <w:p w14:paraId="0DBB5246" w14:textId="77777777" w:rsidR="00B16D3E" w:rsidRDefault="00F60A3A" w:rsidP="004039DB">
      <w:r>
        <w:lastRenderedPageBreak/>
        <w:t>Предполагается, что</w:t>
      </w:r>
      <w:r w:rsidR="00D47CF2">
        <w:t xml:space="preserve"> в открытом доступе </w:t>
      </w:r>
      <w:r w:rsidR="000B3E5F">
        <w:t xml:space="preserve">(специальном фонде или читальном зале, работающем по технологии открытого доступа) </w:t>
      </w:r>
      <w:r w:rsidR="00D47CF2">
        <w:t xml:space="preserve">читатель самостоятельно находит и берет со </w:t>
      </w:r>
      <w:proofErr w:type="gramStart"/>
      <w:r w:rsidR="00D47CF2">
        <w:t>стеллажа  экземпляр</w:t>
      </w:r>
      <w:proofErr w:type="gramEnd"/>
      <w:r w:rsidR="00D47CF2">
        <w:t xml:space="preserve"> издания, а после работы возвращает его в специальную тележку, из которой библиотекарь расставляет издания на стеллажи в соответствии с принятой в фонде расстановкой. Суть операции состоит в том, что перед расстановкой экземпляров на стеллажи, библиотекарь </w:t>
      </w:r>
      <w:r w:rsidR="00B16D3E">
        <w:t xml:space="preserve">должен </w:t>
      </w:r>
      <w:r w:rsidR="005A0EC1">
        <w:t xml:space="preserve">сканером </w:t>
      </w:r>
      <w:r w:rsidR="00D47CF2">
        <w:t>счит</w:t>
      </w:r>
      <w:r w:rsidR="00B16D3E">
        <w:t>ать</w:t>
      </w:r>
      <w:r w:rsidR="000B3E5F">
        <w:t xml:space="preserve"> штрих-коды экземпляров </w:t>
      </w:r>
      <w:r w:rsidR="00B16D3E">
        <w:t xml:space="preserve">из тележки </w:t>
      </w:r>
      <w:r w:rsidR="000B3E5F">
        <w:t xml:space="preserve">в строку ШТРИХ-КОД окна </w:t>
      </w:r>
      <w:r w:rsidR="00D47CF2">
        <w:t xml:space="preserve">УЧЕТ ВЫДАЧ ПО ОТКРЫТОМУ ФОНДУ </w:t>
      </w:r>
      <w:r w:rsidR="000B3E5F">
        <w:t>(</w:t>
      </w:r>
      <w:r w:rsidR="0006413C">
        <w:fldChar w:fldCharType="begin"/>
      </w:r>
      <w:r w:rsidR="0006413C">
        <w:instrText xml:space="preserve"> REF _Ref32589224 \h </w:instrText>
      </w:r>
      <w:r w:rsidR="0006413C">
        <w:fldChar w:fldCharType="separate"/>
      </w:r>
      <w:r w:rsidR="0006413C">
        <w:t xml:space="preserve">Рис.  </w:t>
      </w:r>
      <w:r w:rsidR="0006413C">
        <w:rPr>
          <w:noProof/>
        </w:rPr>
        <w:t>61</w:t>
      </w:r>
      <w:r w:rsidR="0006413C">
        <w:fldChar w:fldCharType="end"/>
      </w:r>
      <w:r w:rsidR="000B3E5F">
        <w:t xml:space="preserve">). </w:t>
      </w:r>
    </w:p>
    <w:p w14:paraId="66500A7D" w14:textId="77777777" w:rsidR="006B214F" w:rsidRPr="006B214F" w:rsidRDefault="006B214F" w:rsidP="004039DB">
      <w:r w:rsidRPr="004524B9">
        <w:t>Окно УЧЕТ ВЫДАЧ ПО ОТКРЫТОМУ ФОНДУ</w:t>
      </w:r>
      <w:r>
        <w:t xml:space="preserve"> состоит из элементов</w:t>
      </w:r>
      <w:r w:rsidRPr="006B214F">
        <w:t>:</w:t>
      </w:r>
    </w:p>
    <w:p w14:paraId="27AF4D0E" w14:textId="77777777" w:rsidR="006B214F" w:rsidRPr="006B214F" w:rsidRDefault="006B214F" w:rsidP="004039DB">
      <w:r>
        <w:t>ШТРИХ-КОД – редактируемая строка для ввода штрих-кода</w:t>
      </w:r>
      <w:r w:rsidRPr="006B214F">
        <w:t>;</w:t>
      </w:r>
    </w:p>
    <w:p w14:paraId="0B2BDE4B" w14:textId="77777777" w:rsidR="004524B9" w:rsidRDefault="006B214F" w:rsidP="004039DB">
      <w:r>
        <w:t>ОБЛАСТЬ ОТОБРАЖЕНИЯ – состоит из двух частей</w:t>
      </w:r>
      <w:r w:rsidR="004524B9" w:rsidRPr="004524B9">
        <w:t>:</w:t>
      </w:r>
    </w:p>
    <w:p w14:paraId="2CFB8C4F" w14:textId="77777777" w:rsidR="004524B9" w:rsidRPr="007C3D21" w:rsidRDefault="004524B9" w:rsidP="00192824">
      <w:pPr>
        <w:pStyle w:val="a"/>
      </w:pPr>
      <w:r w:rsidRPr="007C3D21">
        <w:t>верхняя часть показывает общее количество выдач за конкретн</w:t>
      </w:r>
      <w:r w:rsidR="00EA375C" w:rsidRPr="007C3D21">
        <w:t>ую</w:t>
      </w:r>
      <w:r w:rsidRPr="007C3D21">
        <w:t xml:space="preserve"> </w:t>
      </w:r>
      <w:r w:rsidR="00EA375C" w:rsidRPr="007C3D21">
        <w:t>дату выдачи</w:t>
      </w:r>
      <w:r w:rsidRPr="007C3D21">
        <w:t xml:space="preserve"> (</w:t>
      </w:r>
      <w:r w:rsidR="00B72013">
        <w:t xml:space="preserve">текущая </w:t>
      </w:r>
      <w:r w:rsidR="00C34D91" w:rsidRPr="007C3D21">
        <w:t xml:space="preserve">дата </w:t>
      </w:r>
      <w:r w:rsidR="00B72013">
        <w:t>на сервере</w:t>
      </w:r>
      <w:r w:rsidRPr="007C3D21">
        <w:t xml:space="preserve">) по определенному месту выдачи, </w:t>
      </w:r>
      <w:r w:rsidR="00EA375C" w:rsidRPr="007C3D21">
        <w:t xml:space="preserve">установленному в форме НАСТРОЙКИ. </w:t>
      </w:r>
      <w:r w:rsidR="00C34D91" w:rsidRPr="007C3D21">
        <w:t>Счетчик к</w:t>
      </w:r>
      <w:r w:rsidR="00EA375C" w:rsidRPr="007C3D21">
        <w:t>оличеств</w:t>
      </w:r>
      <w:r w:rsidR="00C34D91" w:rsidRPr="007C3D21">
        <w:t>а</w:t>
      </w:r>
      <w:r w:rsidR="00EA375C" w:rsidRPr="007C3D21">
        <w:t xml:space="preserve"> выдач отображается крупной цифрой;</w:t>
      </w:r>
    </w:p>
    <w:p w14:paraId="49427ADB" w14:textId="77777777" w:rsidR="006B214F" w:rsidRPr="007C3D21" w:rsidRDefault="004524B9" w:rsidP="00192824">
      <w:pPr>
        <w:pStyle w:val="a"/>
      </w:pPr>
      <w:r w:rsidRPr="007C3D21">
        <w:t>нижняя часть выводит краткую информацию об издании, которое соответствует считанному штрих-коду (необходимо для контроля качества считывания сканером штрих-кода).</w:t>
      </w:r>
    </w:p>
    <w:p w14:paraId="166FFA54" w14:textId="77777777" w:rsidR="0037262B" w:rsidRPr="00B72013" w:rsidRDefault="00B16D3E" w:rsidP="004039DB">
      <w:r>
        <w:t xml:space="preserve">При нажатии кнопки </w:t>
      </w:r>
      <w:r w:rsidRPr="00B16D3E">
        <w:rPr>
          <w:noProof/>
        </w:rPr>
        <w:drawing>
          <wp:inline distT="0" distB="0" distL="0" distR="0" wp14:anchorId="69221E15" wp14:editId="5CE8F1AE">
            <wp:extent cx="209550" cy="219075"/>
            <wp:effectExtent l="19050" t="0" r="0" b="0"/>
            <wp:docPr id="9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t xml:space="preserve"> </w:t>
      </w:r>
      <w:r w:rsidR="0037262B">
        <w:t xml:space="preserve"> происход</w:t>
      </w:r>
      <w:r w:rsidR="006B214F">
        <w:t>ят</w:t>
      </w:r>
      <w:r w:rsidR="0037262B">
        <w:t xml:space="preserve"> следующ</w:t>
      </w:r>
      <w:r w:rsidR="006B214F">
        <w:t>и</w:t>
      </w:r>
      <w:r w:rsidR="0037262B">
        <w:t>е</w:t>
      </w:r>
      <w:r w:rsidR="006B214F">
        <w:t xml:space="preserve"> действия</w:t>
      </w:r>
      <w:r w:rsidR="0037262B" w:rsidRPr="0037262B">
        <w:t>:</w:t>
      </w:r>
    </w:p>
    <w:p w14:paraId="60E32907" w14:textId="77777777" w:rsidR="00AC7D7E" w:rsidRPr="00EA6542" w:rsidRDefault="0037262B" w:rsidP="00192824">
      <w:pPr>
        <w:pStyle w:val="a"/>
        <w:rPr>
          <w:color w:val="FF0000"/>
        </w:rPr>
      </w:pPr>
      <w:r w:rsidRPr="00B72013">
        <w:t xml:space="preserve">в </w:t>
      </w:r>
      <w:r w:rsidR="00B72013" w:rsidRPr="00B72013">
        <w:t>под</w:t>
      </w:r>
      <w:r w:rsidRPr="00B72013">
        <w:t xml:space="preserve">директории </w:t>
      </w:r>
      <w:r w:rsidR="00B72013" w:rsidRPr="00B72013">
        <w:t xml:space="preserve">ARM_O директории данных системы ИРБИС 128 (Определяется параметром </w:t>
      </w:r>
      <w:proofErr w:type="spellStart"/>
      <w:r w:rsidR="00B72013" w:rsidRPr="00B72013">
        <w:t>DataPath</w:t>
      </w:r>
      <w:proofErr w:type="spellEnd"/>
      <w:r w:rsidR="00B72013" w:rsidRPr="00B72013">
        <w:t xml:space="preserve"> в файле конфигурации ИРБИС 128</w:t>
      </w:r>
      <w:r w:rsidRPr="00B72013">
        <w:t xml:space="preserve"> создается </w:t>
      </w:r>
      <w:r w:rsidR="0065754B">
        <w:t xml:space="preserve">два </w:t>
      </w:r>
      <w:r w:rsidR="003F3F06" w:rsidRPr="00B72013">
        <w:t>текстовы</w:t>
      </w:r>
      <w:r w:rsidR="0065754B">
        <w:t>х</w:t>
      </w:r>
      <w:r w:rsidR="003F3F06" w:rsidRPr="00B72013">
        <w:t xml:space="preserve"> </w:t>
      </w:r>
      <w:r w:rsidRPr="00B72013">
        <w:t>файл</w:t>
      </w:r>
      <w:r w:rsidR="0065754B">
        <w:t>а</w:t>
      </w:r>
      <w:r w:rsidRPr="00B72013">
        <w:t xml:space="preserve"> с именем </w:t>
      </w:r>
      <w:proofErr w:type="spellStart"/>
      <w:r w:rsidR="00B72013" w:rsidRPr="00B72013">
        <w:t>ГГГГММДД_Мвыд</w:t>
      </w:r>
      <w:proofErr w:type="spellEnd"/>
      <w:r w:rsidR="0065754B" w:rsidRPr="0065754B">
        <w:t>.</w:t>
      </w:r>
      <w:r w:rsidR="0065754B">
        <w:rPr>
          <w:lang w:val="en-US"/>
        </w:rPr>
        <w:t>txt</w:t>
      </w:r>
      <w:r w:rsidR="0065754B" w:rsidRPr="0065754B">
        <w:t xml:space="preserve"> </w:t>
      </w:r>
      <w:r w:rsidR="0065754B">
        <w:t xml:space="preserve">и </w:t>
      </w:r>
      <w:proofErr w:type="spellStart"/>
      <w:r w:rsidR="0065754B" w:rsidRPr="00B72013">
        <w:t>ГГГГММДД_Мвыд</w:t>
      </w:r>
      <w:proofErr w:type="spellEnd"/>
      <w:r w:rsidR="0065754B" w:rsidRPr="0065754B">
        <w:t>.</w:t>
      </w:r>
      <w:r w:rsidR="0065754B">
        <w:rPr>
          <w:lang w:val="en-US"/>
        </w:rPr>
        <w:t>count</w:t>
      </w:r>
      <w:r w:rsidRPr="00B72013">
        <w:t xml:space="preserve"> (</w:t>
      </w:r>
      <w:r w:rsidR="00B72013" w:rsidRPr="00B72013">
        <w:t xml:space="preserve">ГГГГ-год, ММ-месяц, ДД-день, </w:t>
      </w:r>
      <w:proofErr w:type="spellStart"/>
      <w:r w:rsidR="00B72013" w:rsidRPr="00B72013">
        <w:t>Мвыд</w:t>
      </w:r>
      <w:proofErr w:type="spellEnd"/>
      <w:r w:rsidR="00B72013" w:rsidRPr="00B72013">
        <w:t>-место выдачи</w:t>
      </w:r>
      <w:r w:rsidRPr="00B72013">
        <w:t>)</w:t>
      </w:r>
      <w:r w:rsidR="006B214F" w:rsidRPr="00B72013">
        <w:t>.</w:t>
      </w:r>
      <w:r>
        <w:t xml:space="preserve"> Так</w:t>
      </w:r>
      <w:r w:rsidR="0065754B">
        <w:t>ие</w:t>
      </w:r>
      <w:r>
        <w:t xml:space="preserve"> файл</w:t>
      </w:r>
      <w:r w:rsidR="0065754B">
        <w:t>ы</w:t>
      </w:r>
      <w:r>
        <w:t xml:space="preserve"> созда</w:t>
      </w:r>
      <w:r w:rsidR="0065754B">
        <w:t>ю</w:t>
      </w:r>
      <w:r>
        <w:t>тся</w:t>
      </w:r>
      <w:r w:rsidR="003F3F06">
        <w:t xml:space="preserve"> для каждого места выдачи, где имеется открытый доступ, и на конкретную дату (дату выдачи экземпляра читателю, когда он с ним работал)</w:t>
      </w:r>
      <w:r w:rsidR="00011B39" w:rsidRPr="00011B39">
        <w:t>;</w:t>
      </w:r>
    </w:p>
    <w:p w14:paraId="05A9DA72" w14:textId="77777777" w:rsidR="0065754B" w:rsidRDefault="003A1838" w:rsidP="00192824">
      <w:pPr>
        <w:pStyle w:val="a"/>
      </w:pPr>
      <w:r>
        <w:t xml:space="preserve">при считывании </w:t>
      </w:r>
      <w:r w:rsidR="006B214F">
        <w:t>библиотекар</w:t>
      </w:r>
      <w:r>
        <w:t>ем</w:t>
      </w:r>
      <w:r w:rsidR="006B214F">
        <w:t xml:space="preserve"> штрих-код</w:t>
      </w:r>
      <w:r>
        <w:t>а</w:t>
      </w:r>
      <w:r w:rsidR="006B214F">
        <w:t xml:space="preserve"> экземпляра в строку ШТРИХ-КОД</w:t>
      </w:r>
      <w:r w:rsidR="00011B39" w:rsidRPr="00011B39">
        <w:t xml:space="preserve"> </w:t>
      </w:r>
      <w:r w:rsidR="00011B39">
        <w:t>происходит поиск в БД Электронного каталога записи на издание, содержащей данный штрих-код, и в файл</w:t>
      </w:r>
      <w:r w:rsidR="009F7B0F">
        <w:t xml:space="preserve">е </w:t>
      </w:r>
      <w:r w:rsidR="0065754B" w:rsidRPr="0065754B">
        <w:t>.</w:t>
      </w:r>
      <w:r w:rsidR="0065754B" w:rsidRPr="0065754B">
        <w:rPr>
          <w:lang w:val="en-US"/>
        </w:rPr>
        <w:t>txt</w:t>
      </w:r>
      <w:r w:rsidR="0065754B" w:rsidRPr="0065754B">
        <w:t xml:space="preserve"> </w:t>
      </w:r>
      <w:proofErr w:type="spellStart"/>
      <w:r w:rsidR="009F7B0F">
        <w:t>программно</w:t>
      </w:r>
      <w:proofErr w:type="spellEnd"/>
      <w:r w:rsidR="00983FE3">
        <w:t xml:space="preserve"> формируется</w:t>
      </w:r>
      <w:r w:rsidR="00184C26">
        <w:t xml:space="preserve"> структурированн</w:t>
      </w:r>
      <w:r w:rsidR="00983FE3">
        <w:t>ая</w:t>
      </w:r>
      <w:r w:rsidR="00184C26">
        <w:t xml:space="preserve"> строк</w:t>
      </w:r>
      <w:r w:rsidR="00983FE3">
        <w:t>а</w:t>
      </w:r>
      <w:r w:rsidR="00184C26">
        <w:t xml:space="preserve"> вида</w:t>
      </w:r>
      <w:r w:rsidR="00184C26" w:rsidRPr="00184C26">
        <w:t>:</w:t>
      </w:r>
      <w:r w:rsidR="0065754B" w:rsidRPr="0065754B">
        <w:t xml:space="preserve"> </w:t>
      </w:r>
      <w:r w:rsidR="00B72013" w:rsidRPr="0065754B">
        <w:rPr>
          <w:rFonts w:cstheme="minorHAnsi"/>
        </w:rPr>
        <w:t>#40:</w:t>
      </w:r>
      <w:r w:rsidR="00B72013" w:rsidRPr="0065754B">
        <w:rPr>
          <w:rFonts w:cstheme="minorHAnsi"/>
          <w:lang w:val="en-US"/>
        </w:rPr>
        <w:t> </w:t>
      </w:r>
      <w:r w:rsidR="00184C26" w:rsidRPr="0065754B">
        <w:rPr>
          <w:rFonts w:cstheme="minorHAnsi"/>
        </w:rPr>
        <w:t>^</w:t>
      </w:r>
      <w:r w:rsidR="00184C26" w:rsidRPr="0065754B">
        <w:rPr>
          <w:rFonts w:cstheme="minorHAnsi"/>
          <w:lang w:val="en-US"/>
        </w:rPr>
        <w:t>D</w:t>
      </w:r>
      <w:r w:rsidR="00184C26" w:rsidRPr="0065754B">
        <w:rPr>
          <w:rFonts w:cstheme="minorHAnsi"/>
        </w:rPr>
        <w:t>20110110^</w:t>
      </w:r>
      <w:r w:rsidR="00184C26" w:rsidRPr="0065754B">
        <w:rPr>
          <w:rFonts w:cstheme="minorHAnsi"/>
          <w:lang w:val="en-US"/>
        </w:rPr>
        <w:t>E</w:t>
      </w:r>
      <w:r w:rsidR="00184C26" w:rsidRPr="0065754B">
        <w:rPr>
          <w:rFonts w:cstheme="minorHAnsi"/>
        </w:rPr>
        <w:t>20110110^</w:t>
      </w:r>
      <w:r w:rsidR="00184C26" w:rsidRPr="0065754B">
        <w:rPr>
          <w:rFonts w:cstheme="minorHAnsi"/>
          <w:lang w:val="en-US"/>
        </w:rPr>
        <w:t>F</w:t>
      </w:r>
      <w:r w:rsidR="00184C26" w:rsidRPr="0065754B">
        <w:rPr>
          <w:rFonts w:cstheme="minorHAnsi"/>
        </w:rPr>
        <w:t>20110110^</w:t>
      </w:r>
      <w:r w:rsidR="00184C26" w:rsidRPr="0065754B">
        <w:rPr>
          <w:rFonts w:cstheme="minorHAnsi"/>
          <w:lang w:val="en-US"/>
        </w:rPr>
        <w:t>GOMSTU</w:t>
      </w:r>
      <w:r w:rsidR="00184C26" w:rsidRPr="0065754B">
        <w:rPr>
          <w:rFonts w:cstheme="minorHAnsi"/>
        </w:rPr>
        <w:t>^</w:t>
      </w:r>
      <w:r w:rsidR="00184C26" w:rsidRPr="0065754B">
        <w:rPr>
          <w:rFonts w:cstheme="minorHAnsi"/>
          <w:lang w:val="en-US"/>
        </w:rPr>
        <w:t>H</w:t>
      </w:r>
      <w:r w:rsidR="00184C26" w:rsidRPr="0065754B">
        <w:rPr>
          <w:rFonts w:cstheme="minorHAnsi"/>
        </w:rPr>
        <w:t>15503000027134^</w:t>
      </w:r>
      <w:r w:rsidR="00184C26" w:rsidRPr="0065754B">
        <w:rPr>
          <w:rFonts w:cstheme="minorHAnsi"/>
          <w:lang w:val="en-US"/>
        </w:rPr>
        <w:t>V</w:t>
      </w:r>
      <w:r w:rsidR="00184C26" w:rsidRPr="0065754B">
        <w:rPr>
          <w:rFonts w:cstheme="minorHAnsi"/>
        </w:rPr>
        <w:t>ОПЛ^</w:t>
      </w:r>
      <w:r w:rsidR="00184C26" w:rsidRPr="0065754B">
        <w:rPr>
          <w:rFonts w:cstheme="minorHAnsi"/>
          <w:lang w:val="en-US"/>
        </w:rPr>
        <w:t>I</w:t>
      </w:r>
      <w:r w:rsidR="00184C26" w:rsidRPr="0065754B">
        <w:rPr>
          <w:rFonts w:cstheme="minorHAnsi"/>
        </w:rPr>
        <w:t>ЧАН^</w:t>
      </w:r>
      <w:r w:rsidR="00184C26" w:rsidRPr="0065754B">
        <w:rPr>
          <w:rFonts w:cstheme="minorHAnsi"/>
          <w:lang w:val="en-US"/>
        </w:rPr>
        <w:t>A</w:t>
      </w:r>
      <w:r w:rsidR="00184C26" w:rsidRPr="0065754B">
        <w:rPr>
          <w:rFonts w:cstheme="minorHAnsi"/>
        </w:rPr>
        <w:t>ББК63.3(2)7/З-97-122147^</w:t>
      </w:r>
      <w:r w:rsidR="00184C26" w:rsidRPr="0065754B">
        <w:rPr>
          <w:rFonts w:cstheme="minorHAnsi"/>
          <w:lang w:val="en-US"/>
        </w:rPr>
        <w:t>B</w:t>
      </w:r>
      <w:r w:rsidR="00184C26" w:rsidRPr="0065754B">
        <w:rPr>
          <w:rFonts w:cstheme="minorHAnsi"/>
        </w:rPr>
        <w:t>559209^</w:t>
      </w:r>
      <w:r w:rsidR="00184C26" w:rsidRPr="0065754B">
        <w:rPr>
          <w:rFonts w:cstheme="minorHAnsi"/>
          <w:lang w:val="en-US"/>
        </w:rPr>
        <w:t>K</w:t>
      </w:r>
      <w:r w:rsidR="00184C26" w:rsidRPr="0065754B">
        <w:rPr>
          <w:rFonts w:cstheme="minorHAnsi"/>
        </w:rPr>
        <w:t>ОПЛ</w:t>
      </w:r>
      <w:r w:rsidR="0065754B">
        <w:rPr>
          <w:rFonts w:cstheme="minorHAnsi"/>
        </w:rPr>
        <w:t xml:space="preserve"> </w:t>
      </w:r>
      <w:r w:rsidR="0065754B">
        <w:rPr>
          <w:rFonts w:cstheme="minorHAnsi"/>
        </w:rPr>
        <w:br/>
      </w:r>
      <w:r w:rsidR="00983FE3" w:rsidRPr="00B72013">
        <w:t xml:space="preserve">Инвентарный номер (разделитель </w:t>
      </w:r>
      <w:r w:rsidR="00D105ED" w:rsidRPr="0065754B">
        <w:rPr>
          <w:rFonts w:cstheme="minorHAnsi"/>
        </w:rPr>
        <w:t>^B)</w:t>
      </w:r>
      <w:r w:rsidR="00D105ED" w:rsidRPr="00B72013">
        <w:t>, штрих-код (</w:t>
      </w:r>
      <w:r w:rsidR="00D105ED" w:rsidRPr="0065754B">
        <w:rPr>
          <w:rFonts w:cstheme="minorHAnsi"/>
        </w:rPr>
        <w:t>^H</w:t>
      </w:r>
      <w:r w:rsidR="00D105ED" w:rsidRPr="00B72013">
        <w:t>), шифр документа в базе данных (</w:t>
      </w:r>
      <w:r w:rsidR="00D105ED" w:rsidRPr="0065754B">
        <w:rPr>
          <w:rFonts w:cstheme="minorHAnsi"/>
        </w:rPr>
        <w:t>^A</w:t>
      </w:r>
      <w:r w:rsidR="00D105ED" w:rsidRPr="00B72013">
        <w:t>)</w:t>
      </w:r>
      <w:r w:rsidR="006B214F" w:rsidRPr="00B72013">
        <w:t>,</w:t>
      </w:r>
      <w:r w:rsidR="00D105ED" w:rsidRPr="00B72013">
        <w:t xml:space="preserve"> место хранения экземпляра (^</w:t>
      </w:r>
      <w:r w:rsidR="00D105ED" w:rsidRPr="0065754B">
        <w:rPr>
          <w:lang w:val="en-US"/>
        </w:rPr>
        <w:t>K</w:t>
      </w:r>
      <w:r w:rsidR="00D105ED" w:rsidRPr="00B72013">
        <w:t>)</w:t>
      </w:r>
      <w:r w:rsidR="006B214F" w:rsidRPr="00B72013">
        <w:t xml:space="preserve"> </w:t>
      </w:r>
      <w:r w:rsidR="00A233EB" w:rsidRPr="00B72013">
        <w:t>берутся из записи издания. Дата выдачи</w:t>
      </w:r>
      <w:r w:rsidR="00E3665E" w:rsidRPr="00B72013">
        <w:t xml:space="preserve"> (^</w:t>
      </w:r>
      <w:r w:rsidR="00E3665E" w:rsidRPr="0065754B">
        <w:rPr>
          <w:lang w:val="en-US"/>
        </w:rPr>
        <w:t>D</w:t>
      </w:r>
      <w:r w:rsidR="00E3665E" w:rsidRPr="00B72013">
        <w:t>)</w:t>
      </w:r>
      <w:r w:rsidR="00A233EB" w:rsidRPr="00B72013">
        <w:t xml:space="preserve">, дата предполагаемого возврата </w:t>
      </w:r>
      <w:r w:rsidR="00E3665E" w:rsidRPr="00B72013">
        <w:t>(^</w:t>
      </w:r>
      <w:r w:rsidR="00E3665E" w:rsidRPr="0065754B">
        <w:rPr>
          <w:lang w:val="en-US"/>
        </w:rPr>
        <w:t>E</w:t>
      </w:r>
      <w:r w:rsidR="00E3665E" w:rsidRPr="00B72013">
        <w:t xml:space="preserve">) </w:t>
      </w:r>
      <w:r w:rsidR="00A233EB" w:rsidRPr="00B72013">
        <w:t xml:space="preserve">и дата фактического возврата </w:t>
      </w:r>
      <w:r w:rsidR="00E3665E" w:rsidRPr="00B72013">
        <w:t>(^</w:t>
      </w:r>
      <w:r w:rsidR="00E3665E" w:rsidRPr="0065754B">
        <w:rPr>
          <w:lang w:val="en-US"/>
        </w:rPr>
        <w:t>F</w:t>
      </w:r>
      <w:r w:rsidR="00E3665E" w:rsidRPr="00B72013">
        <w:t xml:space="preserve">) формируются </w:t>
      </w:r>
      <w:proofErr w:type="spellStart"/>
      <w:r w:rsidR="00E3665E" w:rsidRPr="00B72013">
        <w:t>программно</w:t>
      </w:r>
      <w:proofErr w:type="spellEnd"/>
      <w:r w:rsidR="00E3665E" w:rsidRPr="00B72013">
        <w:t xml:space="preserve"> </w:t>
      </w:r>
      <w:r w:rsidR="00EA6542" w:rsidRPr="00B72013">
        <w:t xml:space="preserve">(по компьютерному календарю) </w:t>
      </w:r>
      <w:r w:rsidR="00E3665E" w:rsidRPr="00B72013">
        <w:t xml:space="preserve">и </w:t>
      </w:r>
      <w:r w:rsidR="00EA6542" w:rsidRPr="00B72013">
        <w:t>совпадают</w:t>
      </w:r>
      <w:r w:rsidR="00E3665E" w:rsidRPr="00B72013">
        <w:t>. Имя БД каталога (^</w:t>
      </w:r>
      <w:r w:rsidR="00E3665E" w:rsidRPr="0065754B">
        <w:rPr>
          <w:lang w:val="en-US"/>
        </w:rPr>
        <w:t>G</w:t>
      </w:r>
      <w:r w:rsidR="00E3665E" w:rsidRPr="00B72013">
        <w:t>)</w:t>
      </w:r>
      <w:r w:rsidR="00B72013" w:rsidRPr="00B72013">
        <w:t>, место выдачи (^</w:t>
      </w:r>
      <w:r w:rsidR="00B72013" w:rsidRPr="0065754B">
        <w:rPr>
          <w:lang w:val="en-US"/>
        </w:rPr>
        <w:t>V</w:t>
      </w:r>
      <w:r w:rsidR="00B72013" w:rsidRPr="00B72013">
        <w:t>)</w:t>
      </w:r>
      <w:r w:rsidR="00E3665E" w:rsidRPr="00B72013">
        <w:t xml:space="preserve"> </w:t>
      </w:r>
      <w:r w:rsidR="000841A6" w:rsidRPr="00B72013">
        <w:t>и ответственное лицо (^</w:t>
      </w:r>
      <w:r w:rsidR="000841A6" w:rsidRPr="0065754B">
        <w:rPr>
          <w:lang w:val="en-US"/>
        </w:rPr>
        <w:t>I</w:t>
      </w:r>
      <w:proofErr w:type="gramStart"/>
      <w:r w:rsidR="000841A6" w:rsidRPr="00B72013">
        <w:t xml:space="preserve">) </w:t>
      </w:r>
      <w:r w:rsidR="00EA6542" w:rsidRPr="00B72013">
        <w:t xml:space="preserve"> берется</w:t>
      </w:r>
      <w:proofErr w:type="gramEnd"/>
      <w:r w:rsidR="00EA6542" w:rsidRPr="00B72013">
        <w:t xml:space="preserve"> из настроек;</w:t>
      </w:r>
    </w:p>
    <w:p w14:paraId="602E0647" w14:textId="77777777" w:rsidR="00EA6542" w:rsidRPr="0065754B" w:rsidRDefault="003A1838" w:rsidP="00192824">
      <w:pPr>
        <w:pStyle w:val="a"/>
      </w:pPr>
      <w:r w:rsidRPr="0065754B">
        <w:t>увеличивается на единицу число общего количества книговыдач</w:t>
      </w:r>
      <w:r w:rsidR="007520AD" w:rsidRPr="0065754B">
        <w:t xml:space="preserve"> (счетчик выдач)</w:t>
      </w:r>
      <w:r w:rsidRPr="0065754B">
        <w:t>, фокус управления (курсор) устанавливается на строке ввода штрих-кода</w:t>
      </w:r>
      <w:r w:rsidR="00166B1D" w:rsidRPr="0065754B">
        <w:t xml:space="preserve"> для </w:t>
      </w:r>
      <w:r w:rsidR="007520AD" w:rsidRPr="0065754B">
        <w:t>считывания</w:t>
      </w:r>
      <w:r w:rsidR="0065754B">
        <w:t xml:space="preserve"> следующего штрих-кода;</w:t>
      </w:r>
    </w:p>
    <w:p w14:paraId="60B3BAD7" w14:textId="77777777" w:rsidR="0065754B" w:rsidRDefault="0065754B" w:rsidP="00192824">
      <w:pPr>
        <w:pStyle w:val="a"/>
        <w:rPr>
          <w:rFonts w:cstheme="minorHAnsi"/>
        </w:rPr>
      </w:pPr>
      <w:r>
        <w:t xml:space="preserve">значение счетчика сохраняется в </w:t>
      </w:r>
      <w:proofErr w:type="gramStart"/>
      <w:r>
        <w:t xml:space="preserve">файле </w:t>
      </w:r>
      <w:r w:rsidRPr="0065754B">
        <w:t>.</w:t>
      </w:r>
      <w:r>
        <w:rPr>
          <w:rFonts w:cstheme="minorHAnsi"/>
          <w:lang w:val="en-US"/>
        </w:rPr>
        <w:t>count</w:t>
      </w:r>
      <w:proofErr w:type="gramEnd"/>
      <w:r>
        <w:rPr>
          <w:rFonts w:cstheme="minorHAnsi"/>
        </w:rPr>
        <w:t>;</w:t>
      </w:r>
    </w:p>
    <w:p w14:paraId="6A13BD45" w14:textId="77777777" w:rsidR="0065754B" w:rsidRDefault="0065754B" w:rsidP="004039DB"/>
    <w:p w14:paraId="1250E0E0" w14:textId="77777777" w:rsidR="006B214F" w:rsidRPr="0065754B" w:rsidRDefault="0065754B" w:rsidP="004039DB">
      <w:pPr>
        <w:rPr>
          <w:rFonts w:cstheme="minorHAnsi"/>
          <w:sz w:val="24"/>
          <w:szCs w:val="24"/>
        </w:rPr>
      </w:pPr>
      <w:r>
        <w:t>О</w:t>
      </w:r>
      <w:r w:rsidR="007520AD" w:rsidRPr="0065754B">
        <w:t>бработав</w:t>
      </w:r>
      <w:r w:rsidR="00166B1D" w:rsidRPr="0065754B">
        <w:t xml:space="preserve"> таким образом все экземпляры из тележки, библиотекарь может закрыть </w:t>
      </w:r>
      <w:r w:rsidR="00166B1D" w:rsidRPr="0065754B">
        <w:rPr>
          <w:b/>
        </w:rPr>
        <w:t>окно</w:t>
      </w:r>
      <w:r w:rsidR="00166B1D" w:rsidRPr="0065754B">
        <w:t xml:space="preserve"> </w:t>
      </w:r>
      <w:r w:rsidR="00166B1D" w:rsidRPr="0065754B">
        <w:rPr>
          <w:b/>
        </w:rPr>
        <w:t>УЧЕТ ВЫДАЧ ПО ОТКРЫТОМУ ФОНДУ</w:t>
      </w:r>
      <w:r w:rsidR="007520AD" w:rsidRPr="0065754B">
        <w:rPr>
          <w:b/>
        </w:rPr>
        <w:t xml:space="preserve">, </w:t>
      </w:r>
      <w:r w:rsidR="007520AD" w:rsidRPr="0065754B">
        <w:t>счетчик выдач сохранит число книговыдач</w:t>
      </w:r>
      <w:r w:rsidR="00166B1D" w:rsidRPr="0065754B">
        <w:t>.</w:t>
      </w:r>
      <w:r w:rsidR="00166B1D" w:rsidRPr="0065754B">
        <w:rPr>
          <w:b/>
        </w:rPr>
        <w:t xml:space="preserve"> </w:t>
      </w:r>
      <w:r w:rsidR="00166B1D" w:rsidRPr="0065754B">
        <w:t>Если в течение дня окно открывается повторно, то оно на момент открытия пустое, но при считывании штрих-кода очередного экземпляра отобразиться его краткое описание, увелич</w:t>
      </w:r>
      <w:r w:rsidR="00787DD7" w:rsidRPr="0065754B">
        <w:t>а</w:t>
      </w:r>
      <w:r w:rsidR="00166B1D" w:rsidRPr="0065754B">
        <w:t xml:space="preserve">тся </w:t>
      </w:r>
      <w:r w:rsidR="00787DD7" w:rsidRPr="0065754B">
        <w:t xml:space="preserve">на одну </w:t>
      </w:r>
      <w:r w:rsidR="00166B1D" w:rsidRPr="0065754B">
        <w:t xml:space="preserve">количество </w:t>
      </w:r>
      <w:r w:rsidR="00EA6542" w:rsidRPr="0065754B">
        <w:lastRenderedPageBreak/>
        <w:t>структурированных строк</w:t>
      </w:r>
      <w:r w:rsidR="00166B1D" w:rsidRPr="0065754B">
        <w:t xml:space="preserve"> в файле, </w:t>
      </w:r>
      <w:r w:rsidR="00787DD7" w:rsidRPr="0065754B">
        <w:t>и</w:t>
      </w:r>
      <w:r w:rsidR="00166B1D" w:rsidRPr="0065754B">
        <w:t xml:space="preserve"> </w:t>
      </w:r>
      <w:r w:rsidR="00787DD7" w:rsidRPr="0065754B">
        <w:t xml:space="preserve">соответственно </w:t>
      </w:r>
      <w:r w:rsidR="007520AD" w:rsidRPr="0065754B">
        <w:t>счетчик выдач</w:t>
      </w:r>
      <w:r w:rsidR="00166B1D" w:rsidRPr="0065754B">
        <w:t xml:space="preserve"> </w:t>
      </w:r>
      <w:r w:rsidR="00EA6542" w:rsidRPr="0065754B">
        <w:t>(фактически это количество строк в файле)</w:t>
      </w:r>
      <w:r w:rsidR="007520AD" w:rsidRPr="0065754B">
        <w:t>. Таким образом, в конце дня счетчик будет показывать количество всех выдач за день</w:t>
      </w:r>
      <w:r w:rsidR="00EE5D73" w:rsidRPr="0065754B">
        <w:t>.</w:t>
      </w:r>
    </w:p>
    <w:p w14:paraId="43CFBEED" w14:textId="77777777" w:rsidR="0006413C" w:rsidRDefault="0006413C" w:rsidP="0006413C">
      <w:pPr>
        <w:keepNext/>
      </w:pPr>
      <w:r>
        <w:rPr>
          <w:noProof/>
        </w:rPr>
        <w:drawing>
          <wp:inline distT="0" distB="0" distL="0" distR="0" wp14:anchorId="6F8C892F" wp14:editId="7D77BC44">
            <wp:extent cx="5685790" cy="2505075"/>
            <wp:effectExtent l="19050" t="0" r="0" b="0"/>
            <wp:docPr id="19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8" cstate="print"/>
                    <a:srcRect/>
                    <a:stretch>
                      <a:fillRect/>
                    </a:stretch>
                  </pic:blipFill>
                  <pic:spPr bwMode="auto">
                    <a:xfrm>
                      <a:off x="0" y="0"/>
                      <a:ext cx="5685790" cy="2505075"/>
                    </a:xfrm>
                    <a:prstGeom prst="rect">
                      <a:avLst/>
                    </a:prstGeom>
                    <a:noFill/>
                    <a:ln w="9525">
                      <a:noFill/>
                      <a:miter lim="800000"/>
                      <a:headEnd/>
                      <a:tailEnd/>
                    </a:ln>
                  </pic:spPr>
                </pic:pic>
              </a:graphicData>
            </a:graphic>
          </wp:inline>
        </w:drawing>
      </w:r>
    </w:p>
    <w:p w14:paraId="13DC63DD" w14:textId="77777777" w:rsidR="0006413C" w:rsidRDefault="0006413C" w:rsidP="0006413C">
      <w:pPr>
        <w:pStyle w:val="a8"/>
      </w:pPr>
      <w:bookmarkStart w:id="301" w:name="_Ref32589224"/>
      <w:r>
        <w:t xml:space="preserve">Рис.  </w:t>
      </w:r>
      <w:r w:rsidR="005D0232">
        <w:fldChar w:fldCharType="begin"/>
      </w:r>
      <w:r w:rsidR="005D0232">
        <w:instrText xml:space="preserve"> SEQ Рис._ \* ARABIC </w:instrText>
      </w:r>
      <w:r w:rsidR="005D0232">
        <w:fldChar w:fldCharType="separate"/>
      </w:r>
      <w:r w:rsidR="002D1B65">
        <w:rPr>
          <w:noProof/>
        </w:rPr>
        <w:t>61</w:t>
      </w:r>
      <w:r w:rsidR="005D0232">
        <w:rPr>
          <w:noProof/>
        </w:rPr>
        <w:fldChar w:fldCharType="end"/>
      </w:r>
      <w:bookmarkEnd w:id="301"/>
      <w:r>
        <w:t xml:space="preserve"> </w:t>
      </w:r>
      <w:r w:rsidRPr="00B26A8D">
        <w:t>Диалоговое окно УЧЕТ ВЫДАЧ ПО ОТКРЫТОМУ ФОНДУ</w:t>
      </w:r>
    </w:p>
    <w:p w14:paraId="08EFDFFE" w14:textId="77777777" w:rsidR="00A139A0" w:rsidRDefault="00A139A0" w:rsidP="004039DB">
      <w:r>
        <w:t>Дал</w:t>
      </w:r>
      <w:r w:rsidR="0065754B">
        <w:t>ьнейшая обработка этих файлов происходит автоматически</w:t>
      </w:r>
      <w:r w:rsidRPr="00A139A0">
        <w:t>:</w:t>
      </w:r>
    </w:p>
    <w:p w14:paraId="7570CA6B" w14:textId="77777777" w:rsidR="00BC58EC" w:rsidRPr="00FF5735" w:rsidRDefault="0065754B" w:rsidP="00192824">
      <w:pPr>
        <w:pStyle w:val="a"/>
      </w:pPr>
      <w:r>
        <w:t>В</w:t>
      </w:r>
      <w:r w:rsidR="00415581" w:rsidRPr="00FF5735">
        <w:t>се файлы</w:t>
      </w:r>
      <w:r w:rsidR="006C22E6" w:rsidRPr="00FF5735">
        <w:t xml:space="preserve"> по </w:t>
      </w:r>
      <w:r w:rsidR="00207796">
        <w:t>ВСЕМ</w:t>
      </w:r>
      <w:r w:rsidR="006C22E6" w:rsidRPr="00FF5735">
        <w:t xml:space="preserve"> местам выдачи </w:t>
      </w:r>
      <w:r>
        <w:t xml:space="preserve">компонуются </w:t>
      </w:r>
      <w:r w:rsidR="00415581" w:rsidRPr="00FF5735">
        <w:t xml:space="preserve">в один </w:t>
      </w:r>
      <w:r w:rsidR="006C22E6" w:rsidRPr="00FF5735">
        <w:t xml:space="preserve">суммарный </w:t>
      </w:r>
      <w:r w:rsidR="00415581" w:rsidRPr="00FF5735">
        <w:t xml:space="preserve">файл. </w:t>
      </w:r>
    </w:p>
    <w:p w14:paraId="03125F17" w14:textId="77777777" w:rsidR="00521E9A" w:rsidRPr="00FF5735" w:rsidRDefault="00E04C62" w:rsidP="00192824">
      <w:pPr>
        <w:pStyle w:val="a"/>
      </w:pPr>
      <w:r w:rsidRPr="00FF5735">
        <w:t xml:space="preserve">Для фиксирования </w:t>
      </w:r>
      <w:r w:rsidRPr="00045647">
        <w:t xml:space="preserve">книговыдачи система создает </w:t>
      </w:r>
      <w:r w:rsidRPr="00FF5735">
        <w:t xml:space="preserve">специальную запись </w:t>
      </w:r>
      <w:r w:rsidR="00BF6801">
        <w:t xml:space="preserve">в </w:t>
      </w:r>
      <w:r w:rsidR="00BF6801" w:rsidRPr="00FF5735">
        <w:t>БД читателей</w:t>
      </w:r>
      <w:r w:rsidR="00BF6801">
        <w:t xml:space="preserve"> по формату </w:t>
      </w:r>
      <w:r w:rsidR="00BF6801">
        <w:rPr>
          <w:lang w:val="en-US"/>
        </w:rPr>
        <w:t>RDR</w:t>
      </w:r>
      <w:r w:rsidR="00BF6801" w:rsidRPr="00BF6801">
        <w:t xml:space="preserve"> (</w:t>
      </w:r>
      <w:r w:rsidR="00BF6801">
        <w:t xml:space="preserve">поле </w:t>
      </w:r>
      <w:r w:rsidR="00BF6801" w:rsidRPr="00BF6801">
        <w:t xml:space="preserve"> 920)</w:t>
      </w:r>
      <w:r w:rsidR="00F65DA3" w:rsidRPr="00FF5735">
        <w:t>, г</w:t>
      </w:r>
      <w:r w:rsidR="00521E9A" w:rsidRPr="00FF5735">
        <w:t xml:space="preserve">де в поле 30: Идентификатор читателя вводится идентификатор вида </w:t>
      </w:r>
      <w:r w:rsidR="00521E9A" w:rsidRPr="00FF5735">
        <w:rPr>
          <w:lang w:val="en-US"/>
        </w:rPr>
        <w:t>ARMO</w:t>
      </w:r>
      <w:r w:rsidR="00F65DA3" w:rsidRPr="00FF5735">
        <w:t xml:space="preserve">_20110407, где </w:t>
      </w:r>
      <w:r w:rsidR="00F65DA3" w:rsidRPr="00FF5735">
        <w:rPr>
          <w:lang w:val="en-US"/>
        </w:rPr>
        <w:t>ARMO</w:t>
      </w:r>
      <w:r w:rsidR="00F65DA3" w:rsidRPr="00FF5735">
        <w:t xml:space="preserve"> –</w:t>
      </w:r>
      <w:r w:rsidR="00FF5735" w:rsidRPr="00FF5735">
        <w:t xml:space="preserve"> </w:t>
      </w:r>
      <w:r w:rsidR="00F65DA3" w:rsidRPr="00FF5735">
        <w:t xml:space="preserve">неизменяемая часть идентификатора, </w:t>
      </w:r>
      <w:r w:rsidR="00372C45">
        <w:t>определяющая,</w:t>
      </w:r>
      <w:r w:rsidR="00F65DA3" w:rsidRPr="00FF5735">
        <w:t xml:space="preserve"> что это запись читателя открытого доступа, а 20110407 – дата формата ГГГГММДД, указывающая </w:t>
      </w:r>
      <w:r w:rsidR="00045647">
        <w:t>дату</w:t>
      </w:r>
      <w:r w:rsidR="00F65DA3" w:rsidRPr="00FF5735">
        <w:t xml:space="preserve"> со</w:t>
      </w:r>
      <w:r w:rsidR="00045647">
        <w:t>хранения</w:t>
      </w:r>
      <w:r w:rsidR="00F65DA3" w:rsidRPr="00FF5735">
        <w:t xml:space="preserve"> информация по книговыдаче</w:t>
      </w:r>
      <w:r w:rsidR="00992934">
        <w:t>. В поле 50</w:t>
      </w:r>
      <w:r w:rsidR="00992934" w:rsidRPr="00207796">
        <w:t>:</w:t>
      </w:r>
      <w:r w:rsidR="00992934">
        <w:t xml:space="preserve"> Категория вносится категория 14 – читатель открытого доступа</w:t>
      </w:r>
      <w:r w:rsidR="00207796">
        <w:t>, а в поле 33</w:t>
      </w:r>
      <w:r w:rsidR="00207796" w:rsidRPr="00207796">
        <w:t xml:space="preserve">: </w:t>
      </w:r>
      <w:r w:rsidR="00207796">
        <w:t>Примечания для библиотекарей, что запись нельзя удалять</w:t>
      </w:r>
      <w:r w:rsidR="00207796" w:rsidRPr="00207796">
        <w:t>:</w:t>
      </w:r>
    </w:p>
    <w:p w14:paraId="72D69E57" w14:textId="77777777" w:rsidR="00C2272E" w:rsidRDefault="00F65DA3" w:rsidP="0006413C">
      <w:pPr>
        <w:jc w:val="left"/>
      </w:pPr>
      <w:r w:rsidRPr="00F65DA3">
        <w:rPr>
          <w:b/>
          <w:bCs/>
        </w:rPr>
        <w:t>#920/</w:t>
      </w:r>
      <w:proofErr w:type="gramStart"/>
      <w:r w:rsidRPr="00F65DA3">
        <w:rPr>
          <w:b/>
          <w:bCs/>
        </w:rPr>
        <w:t>1:_</w:t>
      </w:r>
      <w:proofErr w:type="gramEnd"/>
      <w:r w:rsidRPr="00F65DA3">
        <w:t xml:space="preserve"> RDR</w:t>
      </w:r>
      <w:r w:rsidRPr="00F65DA3">
        <w:br/>
      </w:r>
      <w:r w:rsidRPr="00F65DA3">
        <w:rPr>
          <w:b/>
          <w:bCs/>
        </w:rPr>
        <w:t xml:space="preserve"> #30/1:_</w:t>
      </w:r>
      <w:r w:rsidRPr="00F65DA3">
        <w:t xml:space="preserve"> ARMO_20110407</w:t>
      </w:r>
      <w:r w:rsidRPr="00F65DA3">
        <w:br/>
      </w:r>
      <w:r w:rsidRPr="00F65DA3">
        <w:rPr>
          <w:b/>
          <w:bCs/>
        </w:rPr>
        <w:t xml:space="preserve"> #50/1:_</w:t>
      </w:r>
      <w:r w:rsidRPr="00F65DA3">
        <w:t xml:space="preserve"> 14</w:t>
      </w:r>
      <w:r w:rsidRPr="00F65DA3">
        <w:br/>
      </w:r>
      <w:r w:rsidRPr="00F65DA3">
        <w:rPr>
          <w:b/>
          <w:bCs/>
        </w:rPr>
        <w:t xml:space="preserve"> #33/1:_</w:t>
      </w:r>
      <w:r w:rsidRPr="00F65DA3">
        <w:t xml:space="preserve"> НЕ УДАЛЯТЬ! Запись учета выдачи по открытому фонду</w:t>
      </w:r>
    </w:p>
    <w:p w14:paraId="2E855729" w14:textId="77777777" w:rsidR="00C2272E" w:rsidRPr="00B66818" w:rsidRDefault="00C2272E" w:rsidP="00192824">
      <w:pPr>
        <w:pStyle w:val="a"/>
      </w:pPr>
      <w:r>
        <w:t xml:space="preserve">В специальную запись читателя открытого фонда </w:t>
      </w:r>
      <w:proofErr w:type="spellStart"/>
      <w:r w:rsidRPr="00045647">
        <w:t>программно</w:t>
      </w:r>
      <w:proofErr w:type="spellEnd"/>
      <w:r>
        <w:t xml:space="preserve"> вносятся данные из суммарного файла (</w:t>
      </w:r>
      <w:proofErr w:type="gramStart"/>
      <w:r w:rsidR="00B66818">
        <w:t>т.е.</w:t>
      </w:r>
      <w:proofErr w:type="gramEnd"/>
      <w:r w:rsidR="00B66818">
        <w:t xml:space="preserve"> </w:t>
      </w:r>
      <w:r>
        <w:t>создаются повторения поля 40</w:t>
      </w:r>
      <w:r w:rsidRPr="00C2272E">
        <w:t xml:space="preserve">: </w:t>
      </w:r>
      <w:r>
        <w:t>Сведения о взятой книге)</w:t>
      </w:r>
      <w:r w:rsidR="00066758">
        <w:t xml:space="preserve"> (</w:t>
      </w:r>
      <w:r w:rsidR="0006413C">
        <w:fldChar w:fldCharType="begin"/>
      </w:r>
      <w:r w:rsidR="0006413C">
        <w:instrText xml:space="preserve"> REF _Ref32589312 \h </w:instrText>
      </w:r>
      <w:r w:rsidR="0006413C">
        <w:fldChar w:fldCharType="separate"/>
      </w:r>
      <w:r w:rsidR="0006413C">
        <w:t xml:space="preserve">Рис.  </w:t>
      </w:r>
      <w:r w:rsidR="0006413C">
        <w:rPr>
          <w:noProof/>
        </w:rPr>
        <w:t>62</w:t>
      </w:r>
      <w:r w:rsidR="0006413C">
        <w:fldChar w:fldCharType="end"/>
      </w:r>
      <w:r w:rsidR="00066758">
        <w:t>)</w:t>
      </w:r>
      <w:r w:rsidR="00B66818" w:rsidRPr="00B66818">
        <w:t>;</w:t>
      </w:r>
    </w:p>
    <w:p w14:paraId="4C6D8B7F" w14:textId="77777777" w:rsidR="00B66818" w:rsidRPr="00C2272E" w:rsidRDefault="00B66818" w:rsidP="00192824">
      <w:pPr>
        <w:pStyle w:val="a"/>
      </w:pPr>
      <w:r>
        <w:t>Количество выдач на конкретном месте выдачи в конкретный день учитывается (берется из конкретного дневного файла) в статистике книговыдач на соответствующем месте выдачи (форма ОПЕРАТИВНАЯ СТАТИСТИКА).</w:t>
      </w:r>
    </w:p>
    <w:p w14:paraId="218D6B8B" w14:textId="77777777" w:rsidR="00F65DA3" w:rsidRPr="00F65DA3" w:rsidRDefault="00F65DA3" w:rsidP="004039DB"/>
    <w:p w14:paraId="49637642" w14:textId="77777777" w:rsidR="0006413C" w:rsidRDefault="0082596E" w:rsidP="0006413C">
      <w:pPr>
        <w:keepNext/>
      </w:pPr>
      <w:r>
        <w:rPr>
          <w:noProof/>
        </w:rPr>
        <w:lastRenderedPageBreak/>
        <w:drawing>
          <wp:inline distT="0" distB="0" distL="0" distR="0" wp14:anchorId="757E87FE" wp14:editId="12340EE4">
            <wp:extent cx="5943600" cy="2047875"/>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grayscl/>
                    </a:blip>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14:paraId="07BC95C0" w14:textId="77777777" w:rsidR="003F4D94" w:rsidRDefault="0006413C" w:rsidP="0006413C">
      <w:pPr>
        <w:pStyle w:val="a8"/>
      </w:pPr>
      <w:bookmarkStart w:id="302" w:name="_Ref32589312"/>
      <w:r>
        <w:t xml:space="preserve">Рис.  </w:t>
      </w:r>
      <w:r w:rsidR="005D0232">
        <w:fldChar w:fldCharType="begin"/>
      </w:r>
      <w:r w:rsidR="005D0232">
        <w:instrText xml:space="preserve"> SEQ Рис._ \* ARABIC </w:instrText>
      </w:r>
      <w:r w:rsidR="005D0232">
        <w:fldChar w:fldCharType="separate"/>
      </w:r>
      <w:r w:rsidR="002D1B65">
        <w:rPr>
          <w:noProof/>
        </w:rPr>
        <w:t>62</w:t>
      </w:r>
      <w:r w:rsidR="005D0232">
        <w:rPr>
          <w:noProof/>
        </w:rPr>
        <w:fldChar w:fldCharType="end"/>
      </w:r>
      <w:bookmarkEnd w:id="302"/>
      <w:r>
        <w:t xml:space="preserve"> </w:t>
      </w:r>
      <w:r w:rsidRPr="00B50C06">
        <w:t>Фрагмент АРМ Каталогизатор с записью Читателя открытого доступа</w:t>
      </w:r>
    </w:p>
    <w:p w14:paraId="68C99D12" w14:textId="77777777" w:rsidR="00066758" w:rsidRDefault="00045647" w:rsidP="004039DB">
      <w:r>
        <w:t>Таким образом технология учета книговыдачи по открытому фонду приводится к аналогичной технологии обычной выдачи для просчета в различных статистических формах.</w:t>
      </w:r>
    </w:p>
    <w:p w14:paraId="199BAFD5" w14:textId="77777777" w:rsidR="0006413C" w:rsidRDefault="0006413C" w:rsidP="0006413C">
      <w:pPr>
        <w:pStyle w:val="3"/>
      </w:pPr>
      <w:r>
        <w:t>Учет гостевых посещений</w:t>
      </w:r>
    </w:p>
    <w:p w14:paraId="04B52E43" w14:textId="77777777" w:rsidR="0006413C" w:rsidRPr="0006413C" w:rsidRDefault="0006413C" w:rsidP="0006413C">
      <w:r>
        <w:t xml:space="preserve">Операция УЧЕТ ГОСТЕВЫХ ПОСЕЩЕНИЙ вызывается по кнопке </w:t>
      </w:r>
      <w:r>
        <w:rPr>
          <w:noProof/>
        </w:rPr>
        <w:drawing>
          <wp:inline distT="0" distB="0" distL="0" distR="0" wp14:anchorId="722BFECB" wp14:editId="1CDA93E8">
            <wp:extent cx="240030" cy="208915"/>
            <wp:effectExtent l="19050" t="0" r="7620" b="0"/>
            <wp:docPr id="19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0" cstate="print"/>
                    <a:srcRect/>
                    <a:stretch>
                      <a:fillRect/>
                    </a:stretch>
                  </pic:blipFill>
                  <pic:spPr bwMode="auto">
                    <a:xfrm>
                      <a:off x="0" y="0"/>
                      <a:ext cx="240030" cy="208915"/>
                    </a:xfrm>
                    <a:prstGeom prst="rect">
                      <a:avLst/>
                    </a:prstGeom>
                    <a:noFill/>
                    <a:ln w="9525">
                      <a:noFill/>
                      <a:miter lim="800000"/>
                      <a:headEnd/>
                      <a:tailEnd/>
                    </a:ln>
                  </pic:spPr>
                </pic:pic>
              </a:graphicData>
            </a:graphic>
          </wp:inline>
        </w:drawing>
      </w:r>
      <w:r>
        <w:t xml:space="preserve"> и предназначена для учета посещений незарегистрированных читателей.</w:t>
      </w:r>
    </w:p>
    <w:p w14:paraId="35BC7670" w14:textId="77777777" w:rsidR="0006413C" w:rsidRDefault="0006413C" w:rsidP="004039DB">
      <w:r>
        <w:rPr>
          <w:noProof/>
        </w:rPr>
        <w:drawing>
          <wp:inline distT="0" distB="0" distL="0" distR="0" wp14:anchorId="0868DCF6" wp14:editId="39F18D41">
            <wp:extent cx="5749925" cy="2503170"/>
            <wp:effectExtent l="19050" t="0" r="3175" b="0"/>
            <wp:docPr id="19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1" cstate="print"/>
                    <a:srcRect/>
                    <a:stretch>
                      <a:fillRect/>
                    </a:stretch>
                  </pic:blipFill>
                  <pic:spPr bwMode="auto">
                    <a:xfrm>
                      <a:off x="0" y="0"/>
                      <a:ext cx="5749925" cy="2503170"/>
                    </a:xfrm>
                    <a:prstGeom prst="rect">
                      <a:avLst/>
                    </a:prstGeom>
                    <a:noFill/>
                    <a:ln w="9525">
                      <a:noFill/>
                      <a:miter lim="800000"/>
                      <a:headEnd/>
                      <a:tailEnd/>
                    </a:ln>
                  </pic:spPr>
                </pic:pic>
              </a:graphicData>
            </a:graphic>
          </wp:inline>
        </w:drawing>
      </w:r>
    </w:p>
    <w:p w14:paraId="1A188613" w14:textId="77777777" w:rsidR="0006413C" w:rsidRPr="0006413C" w:rsidRDefault="0006413C" w:rsidP="004039DB">
      <w:r>
        <w:t xml:space="preserve">Необходимо ввести количество учитываемых посетителей и нажать кнопку </w:t>
      </w:r>
      <w:r>
        <w:rPr>
          <w:lang w:val="en-US"/>
        </w:rPr>
        <w:t>ENTER</w:t>
      </w:r>
      <w:r w:rsidRPr="0006413C">
        <w:t xml:space="preserve">. </w:t>
      </w:r>
      <w:r>
        <w:t xml:space="preserve">Данное число </w:t>
      </w:r>
      <w:proofErr w:type="spellStart"/>
      <w:r>
        <w:t>приплюсуется</w:t>
      </w:r>
      <w:proofErr w:type="spellEnd"/>
      <w:r>
        <w:t xml:space="preserve"> к значению и запишется в файл ГГГГММДД</w:t>
      </w:r>
      <w:r w:rsidRPr="0006413C">
        <w:t>_&lt;</w:t>
      </w:r>
      <w:proofErr w:type="spellStart"/>
      <w:r>
        <w:t>МестоВыдачи</w:t>
      </w:r>
      <w:proofErr w:type="spellEnd"/>
      <w:r w:rsidRPr="0006413C">
        <w:t>&gt;</w:t>
      </w:r>
      <w:proofErr w:type="spellStart"/>
      <w:r w:rsidRPr="0006413C">
        <w:t>vs.count</w:t>
      </w:r>
      <w:proofErr w:type="spellEnd"/>
      <w:r w:rsidRPr="0006413C">
        <w:t xml:space="preserve">. </w:t>
      </w:r>
      <w:r>
        <w:t>Фоновый процесс перенесет данные в БД Читателей.</w:t>
      </w:r>
    </w:p>
    <w:p w14:paraId="39DC4325" w14:textId="77777777" w:rsidR="003F4D94" w:rsidRDefault="007E7D98" w:rsidP="008320B6">
      <w:pPr>
        <w:pStyle w:val="3"/>
      </w:pPr>
      <w:bookmarkStart w:id="303" w:name="_Toc32578890"/>
      <w:r>
        <w:t>Передача экземпляров в другое подразделение</w:t>
      </w:r>
      <w:bookmarkEnd w:id="303"/>
    </w:p>
    <w:p w14:paraId="5208BDC7" w14:textId="77777777" w:rsidR="00DA73DF" w:rsidRDefault="00DA73DF" w:rsidP="004039DB"/>
    <w:p w14:paraId="3465653E" w14:textId="77777777" w:rsidR="005601FE" w:rsidRDefault="00DA73DF" w:rsidP="004039DB">
      <w:r>
        <w:t xml:space="preserve">Операция ПЕРЕДАЧА ЭКЗЕМПЛЯРОВ В ДРУГОЕ ПОДРАЗДЕЛЕНИЕ (кнопка </w:t>
      </w:r>
      <w:r w:rsidR="0006413C">
        <w:rPr>
          <w:noProof/>
        </w:rPr>
        <w:drawing>
          <wp:inline distT="0" distB="0" distL="0" distR="0" wp14:anchorId="02C4BFD3" wp14:editId="50FFA086">
            <wp:extent cx="217170" cy="217170"/>
            <wp:effectExtent l="19050" t="0" r="0" b="0"/>
            <wp:docPr id="20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2" cstate="print"/>
                    <a:srcRect/>
                    <a:stretch>
                      <a:fillRect/>
                    </a:stretch>
                  </pic:blipFill>
                  <pic:spPr bwMode="auto">
                    <a:xfrm>
                      <a:off x="0" y="0"/>
                      <a:ext cx="217170" cy="217170"/>
                    </a:xfrm>
                    <a:prstGeom prst="rect">
                      <a:avLst/>
                    </a:prstGeom>
                    <a:noFill/>
                    <a:ln w="9525">
                      <a:noFill/>
                      <a:miter lim="800000"/>
                      <a:headEnd/>
                      <a:tailEnd/>
                    </a:ln>
                  </pic:spPr>
                </pic:pic>
              </a:graphicData>
            </a:graphic>
          </wp:inline>
        </w:drawing>
      </w:r>
      <w:r w:rsidR="00597365">
        <w:t xml:space="preserve"> </w:t>
      </w:r>
      <w:r>
        <w:rPr>
          <w:color w:val="FF0000"/>
        </w:rPr>
        <w:t xml:space="preserve"> </w:t>
      </w:r>
      <w:r>
        <w:t xml:space="preserve">может использоваться при временном (или постоянном) изменении места хранения экземпляров. Например, при передаче экземпляров с абонемента в читальный зал при </w:t>
      </w:r>
      <w:r w:rsidR="003C3F60">
        <w:t xml:space="preserve">повышении </w:t>
      </w:r>
      <w:r>
        <w:t xml:space="preserve">спроса </w:t>
      </w:r>
      <w:r w:rsidR="003C3F60">
        <w:t>на них в читальном зале, или, наоборот, при передаче на абонемент малоспрашиваемых изданий читального зала.</w:t>
      </w:r>
    </w:p>
    <w:p w14:paraId="30E9CF38" w14:textId="77777777" w:rsidR="003C3F60" w:rsidRPr="00DA73DF" w:rsidRDefault="003C3F60" w:rsidP="004039DB">
      <w:r>
        <w:t xml:space="preserve">При выполнении операции изменяется ТОЛЬКО место хранения экземпляров в записях изданий и </w:t>
      </w:r>
      <w:r w:rsidR="005601FE">
        <w:t xml:space="preserve">эти изменения </w:t>
      </w:r>
      <w:r>
        <w:t xml:space="preserve">никак не </w:t>
      </w:r>
      <w:r w:rsidR="00366BE5">
        <w:t xml:space="preserve">отражаются на </w:t>
      </w:r>
      <w:r>
        <w:t>КСУ</w:t>
      </w:r>
      <w:r w:rsidR="005601FE">
        <w:t>, инвентарной книг</w:t>
      </w:r>
      <w:r w:rsidR="00366BE5">
        <w:t>е</w:t>
      </w:r>
      <w:r w:rsidR="005601FE">
        <w:t>.</w:t>
      </w:r>
    </w:p>
    <w:p w14:paraId="14BF6D11" w14:textId="77777777" w:rsidR="0006413C" w:rsidRDefault="00045647" w:rsidP="0006413C">
      <w:pPr>
        <w:keepNext/>
      </w:pPr>
      <w:r>
        <w:rPr>
          <w:noProof/>
        </w:rPr>
        <w:lastRenderedPageBreak/>
        <w:drawing>
          <wp:inline distT="0" distB="0" distL="0" distR="0" wp14:anchorId="79BE0839" wp14:editId="0A4E77DC">
            <wp:extent cx="3838575" cy="1666875"/>
            <wp:effectExtent l="1905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grayscl/>
                    </a:blip>
                    <a:stretch>
                      <a:fillRect/>
                    </a:stretch>
                  </pic:blipFill>
                  <pic:spPr>
                    <a:xfrm>
                      <a:off x="0" y="0"/>
                      <a:ext cx="3838575" cy="1666875"/>
                    </a:xfrm>
                    <a:prstGeom prst="rect">
                      <a:avLst/>
                    </a:prstGeom>
                  </pic:spPr>
                </pic:pic>
              </a:graphicData>
            </a:graphic>
          </wp:inline>
        </w:drawing>
      </w:r>
    </w:p>
    <w:p w14:paraId="0EC7D0DD" w14:textId="77777777" w:rsidR="00597365" w:rsidRDefault="0006413C" w:rsidP="0006413C">
      <w:pPr>
        <w:pStyle w:val="a8"/>
      </w:pPr>
      <w:bookmarkStart w:id="304" w:name="_Ref32589694"/>
      <w:r>
        <w:t xml:space="preserve">Рис.  </w:t>
      </w:r>
      <w:r w:rsidR="005D0232">
        <w:fldChar w:fldCharType="begin"/>
      </w:r>
      <w:r w:rsidR="005D0232">
        <w:instrText xml:space="preserve"> SEQ Рис._ \* ARABIC </w:instrText>
      </w:r>
      <w:r w:rsidR="005D0232">
        <w:fldChar w:fldCharType="separate"/>
      </w:r>
      <w:r w:rsidR="002D1B65">
        <w:rPr>
          <w:noProof/>
        </w:rPr>
        <w:t>63</w:t>
      </w:r>
      <w:r w:rsidR="005D0232">
        <w:rPr>
          <w:noProof/>
        </w:rPr>
        <w:fldChar w:fldCharType="end"/>
      </w:r>
      <w:bookmarkEnd w:id="304"/>
      <w:r>
        <w:t xml:space="preserve"> </w:t>
      </w:r>
      <w:r w:rsidRPr="00557814">
        <w:t>Диалоговое окно ПЕРЕДАЧА ЭКЗЕМПЛЯРОВ В ДРУГОЕ ПОДРАЗДЕЛЕНИЕ</w:t>
      </w:r>
    </w:p>
    <w:p w14:paraId="22A45DCB" w14:textId="77777777" w:rsidR="00646D24" w:rsidRPr="00646D24" w:rsidRDefault="00646D24" w:rsidP="004039DB">
      <w:pPr>
        <w:rPr>
          <w:rFonts w:eastAsia="Times New Roman"/>
        </w:rPr>
      </w:pPr>
      <w:r>
        <w:rPr>
          <w:rFonts w:eastAsia="Times New Roman"/>
        </w:rPr>
        <w:t xml:space="preserve">Окно </w:t>
      </w:r>
      <w:r w:rsidRPr="00646D24">
        <w:rPr>
          <w:rFonts w:eastAsia="Times New Roman"/>
        </w:rPr>
        <w:t>ПЕРЕДАЧА ЭКЗЕМПЛЯРОВ В ДРУГОЕ ПОДРАЗДЕЛЕНИЕ</w:t>
      </w:r>
      <w:r>
        <w:rPr>
          <w:rFonts w:eastAsia="Times New Roman"/>
        </w:rPr>
        <w:t xml:space="preserve"> </w:t>
      </w:r>
      <w:r w:rsidR="00C23FD1" w:rsidRPr="00C23FD1">
        <w:rPr>
          <w:rFonts w:eastAsia="Times New Roman"/>
        </w:rPr>
        <w:t>(</w:t>
      </w:r>
      <w:r w:rsidR="0006413C">
        <w:rPr>
          <w:rFonts w:eastAsia="Times New Roman"/>
        </w:rPr>
        <w:fldChar w:fldCharType="begin"/>
      </w:r>
      <w:r w:rsidR="0006413C">
        <w:rPr>
          <w:rFonts w:eastAsia="Times New Roman"/>
        </w:rPr>
        <w:instrText xml:space="preserve"> REF _Ref32589694 \h </w:instrText>
      </w:r>
      <w:r w:rsidR="0006413C">
        <w:rPr>
          <w:rFonts w:eastAsia="Times New Roman"/>
        </w:rPr>
      </w:r>
      <w:r w:rsidR="0006413C">
        <w:rPr>
          <w:rFonts w:eastAsia="Times New Roman"/>
        </w:rPr>
        <w:fldChar w:fldCharType="separate"/>
      </w:r>
      <w:r w:rsidR="0006413C">
        <w:t xml:space="preserve">Рис.  </w:t>
      </w:r>
      <w:r w:rsidR="0006413C">
        <w:rPr>
          <w:noProof/>
        </w:rPr>
        <w:t>63</w:t>
      </w:r>
      <w:r w:rsidR="0006413C">
        <w:rPr>
          <w:rFonts w:eastAsia="Times New Roman"/>
        </w:rPr>
        <w:fldChar w:fldCharType="end"/>
      </w:r>
      <w:r w:rsidR="00C23FD1" w:rsidRPr="00C23FD1">
        <w:rPr>
          <w:rFonts w:eastAsia="Times New Roman"/>
        </w:rPr>
        <w:t>)</w:t>
      </w:r>
      <w:r w:rsidR="00C23FD1">
        <w:rPr>
          <w:rFonts w:eastAsia="Times New Roman"/>
        </w:rPr>
        <w:t xml:space="preserve"> </w:t>
      </w:r>
      <w:r>
        <w:rPr>
          <w:rFonts w:eastAsia="Times New Roman"/>
        </w:rPr>
        <w:t>состоит из элементов</w:t>
      </w:r>
      <w:r w:rsidRPr="00646D24">
        <w:rPr>
          <w:rFonts w:eastAsia="Times New Roman"/>
        </w:rPr>
        <w:t>:</w:t>
      </w:r>
    </w:p>
    <w:p w14:paraId="16AEEE5E" w14:textId="77777777" w:rsidR="00982769" w:rsidRPr="00646D24" w:rsidRDefault="002965F2" w:rsidP="004039DB">
      <w:pPr>
        <w:rPr>
          <w:rFonts w:eastAsia="Times New Roman"/>
        </w:rPr>
      </w:pPr>
      <w:r>
        <w:rPr>
          <w:rFonts w:eastAsia="Times New Roman"/>
        </w:rPr>
        <w:t>ОТКУДА</w:t>
      </w:r>
      <w:r w:rsidRPr="002965F2">
        <w:rPr>
          <w:rFonts w:eastAsia="Times New Roman"/>
        </w:rPr>
        <w:t xml:space="preserve">: </w:t>
      </w:r>
      <w:r w:rsidR="00646D24" w:rsidRPr="00646D24">
        <w:rPr>
          <w:rFonts w:eastAsia="Times New Roman"/>
        </w:rPr>
        <w:t xml:space="preserve">- </w:t>
      </w:r>
      <w:r w:rsidR="00646D24">
        <w:rPr>
          <w:rFonts w:eastAsia="Times New Roman"/>
        </w:rPr>
        <w:t>ниспадающее меню, из которого</w:t>
      </w:r>
      <w:r>
        <w:rPr>
          <w:rFonts w:eastAsia="Times New Roman"/>
        </w:rPr>
        <w:t xml:space="preserve"> выбирается место хранения</w:t>
      </w:r>
      <w:r w:rsidR="00646D24">
        <w:rPr>
          <w:rFonts w:eastAsia="Times New Roman"/>
        </w:rPr>
        <w:t>, откуда передаются экземпляры</w:t>
      </w:r>
      <w:r w:rsidR="00646D24" w:rsidRPr="00646D24">
        <w:rPr>
          <w:rFonts w:eastAsia="Times New Roman"/>
        </w:rPr>
        <w:t>;</w:t>
      </w:r>
    </w:p>
    <w:p w14:paraId="4FFB59C6" w14:textId="77777777" w:rsidR="00646D24" w:rsidRPr="00646D24" w:rsidRDefault="00646D24" w:rsidP="004039DB">
      <w:pPr>
        <w:rPr>
          <w:rFonts w:eastAsia="Times New Roman"/>
        </w:rPr>
      </w:pPr>
      <w:r>
        <w:rPr>
          <w:rFonts w:eastAsia="Times New Roman"/>
        </w:rPr>
        <w:t>КУДА</w:t>
      </w:r>
      <w:r w:rsidRPr="00646D24">
        <w:rPr>
          <w:rFonts w:eastAsia="Times New Roman"/>
        </w:rPr>
        <w:t>:</w:t>
      </w:r>
      <w:r>
        <w:rPr>
          <w:rFonts w:eastAsia="Times New Roman"/>
        </w:rPr>
        <w:t xml:space="preserve"> - ниспадающее меню, из которого выбирается место хранения, куда передаются экземпляры</w:t>
      </w:r>
      <w:r w:rsidRPr="00646D24">
        <w:rPr>
          <w:rFonts w:eastAsia="Times New Roman"/>
        </w:rPr>
        <w:t>;</w:t>
      </w:r>
    </w:p>
    <w:p w14:paraId="78AFE1A9" w14:textId="77777777" w:rsidR="00646D24" w:rsidRDefault="00646D24" w:rsidP="004039DB">
      <w:pPr>
        <w:rPr>
          <w:rFonts w:eastAsia="Times New Roman"/>
        </w:rPr>
      </w:pPr>
      <w:r>
        <w:rPr>
          <w:rFonts w:eastAsia="Times New Roman"/>
        </w:rPr>
        <w:t>ШТРИХ-КОДЫ ЭКЗЕМПЛЯРОВ ДЛЯ ПЕРЕДАЧИ</w:t>
      </w:r>
      <w:r w:rsidRPr="00646D24">
        <w:rPr>
          <w:rFonts w:eastAsia="Times New Roman"/>
        </w:rPr>
        <w:t>:</w:t>
      </w:r>
      <w:r>
        <w:rPr>
          <w:rFonts w:eastAsia="Times New Roman"/>
        </w:rPr>
        <w:t xml:space="preserve"> - область для ввода штрих-кодов, куда сканером считываются штрих-коды (</w:t>
      </w:r>
      <w:r w:rsidR="00A91A94">
        <w:rPr>
          <w:rFonts w:eastAsia="Times New Roman"/>
        </w:rPr>
        <w:t xml:space="preserve">в столбик) или вручную с клавиатуры, заканчивая ввод очередного штрих-кода нажатием клавиши </w:t>
      </w:r>
      <w:r w:rsidR="00A91A94">
        <w:rPr>
          <w:rFonts w:eastAsia="Times New Roman"/>
          <w:lang w:val="en-US"/>
        </w:rPr>
        <w:t>Enter</w:t>
      </w:r>
      <w:r w:rsidR="00A91A94" w:rsidRPr="00A91A94">
        <w:rPr>
          <w:rFonts w:eastAsia="Times New Roman"/>
        </w:rPr>
        <w:t>;</w:t>
      </w:r>
    </w:p>
    <w:p w14:paraId="0E70FD58" w14:textId="77777777" w:rsidR="00A91A94" w:rsidRDefault="00A91A94" w:rsidP="004039DB">
      <w:pPr>
        <w:rPr>
          <w:rFonts w:eastAsia="Times New Roman"/>
        </w:rPr>
      </w:pPr>
      <w:r>
        <w:rPr>
          <w:rFonts w:eastAsia="Times New Roman"/>
        </w:rPr>
        <w:t xml:space="preserve">Кнопка ПЕРЕДАТЬ ЭКЗЕМПЛЯРЫ – кнопка выполнения передачи, ее нажатие вызывает поиск по БД Электронного каталога записей изданий, соответствующих заданным терминам (штрих-кодам) и перезапись в найденных записях (в соответствующих повторениях поля 910) подполя </w:t>
      </w:r>
      <w:r w:rsidR="00751A40">
        <w:rPr>
          <w:rFonts w:eastAsia="Times New Roman"/>
        </w:rPr>
        <w:t>Место хранения</w:t>
      </w:r>
      <w:r w:rsidR="00EB60A1">
        <w:rPr>
          <w:rFonts w:eastAsia="Times New Roman"/>
        </w:rPr>
        <w:t xml:space="preserve"> (910</w:t>
      </w:r>
      <w:r w:rsidR="00EB60A1" w:rsidRPr="00962D14">
        <w:rPr>
          <w:rFonts w:eastAsia="Times New Roman"/>
        </w:rPr>
        <w:t>^</w:t>
      </w:r>
      <w:r w:rsidR="00EB60A1">
        <w:rPr>
          <w:rFonts w:eastAsia="Times New Roman"/>
          <w:lang w:val="en-US"/>
        </w:rPr>
        <w:t>D</w:t>
      </w:r>
      <w:r w:rsidR="00EB60A1" w:rsidRPr="00EB60A1">
        <w:rPr>
          <w:rFonts w:eastAsia="Times New Roman"/>
        </w:rPr>
        <w:t>)</w:t>
      </w:r>
      <w:r w:rsidR="00751A40">
        <w:rPr>
          <w:rFonts w:eastAsia="Times New Roman"/>
        </w:rPr>
        <w:t>.</w:t>
      </w:r>
    </w:p>
    <w:p w14:paraId="1FB3D0A5" w14:textId="77777777" w:rsidR="0006413C" w:rsidRDefault="0006413C" w:rsidP="0006413C">
      <w:pPr>
        <w:pStyle w:val="3"/>
        <w:rPr>
          <w:rFonts w:eastAsia="Times New Roman"/>
        </w:rPr>
      </w:pPr>
      <w:r>
        <w:rPr>
          <w:rFonts w:eastAsia="Times New Roman"/>
        </w:rPr>
        <w:t>Смена профиля АРМ</w:t>
      </w:r>
    </w:p>
    <w:p w14:paraId="5057FBD8" w14:textId="77777777" w:rsidR="0006413C" w:rsidRDefault="0006413C" w:rsidP="0006413C">
      <w:r>
        <w:t xml:space="preserve">Нажатие на кнопку </w:t>
      </w:r>
      <w:r>
        <w:rPr>
          <w:noProof/>
        </w:rPr>
        <w:drawing>
          <wp:inline distT="0" distB="0" distL="0" distR="0" wp14:anchorId="7F58DDDA" wp14:editId="0F43F779">
            <wp:extent cx="1813560" cy="240030"/>
            <wp:effectExtent l="19050" t="0" r="0" b="0"/>
            <wp:docPr id="20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4" cstate="print"/>
                    <a:srcRect/>
                    <a:stretch>
                      <a:fillRect/>
                    </a:stretch>
                  </pic:blipFill>
                  <pic:spPr bwMode="auto">
                    <a:xfrm>
                      <a:off x="0" y="0"/>
                      <a:ext cx="1813560" cy="240030"/>
                    </a:xfrm>
                    <a:prstGeom prst="rect">
                      <a:avLst/>
                    </a:prstGeom>
                    <a:noFill/>
                    <a:ln w="9525">
                      <a:noFill/>
                      <a:miter lim="800000"/>
                      <a:headEnd/>
                      <a:tailEnd/>
                    </a:ln>
                  </pic:spPr>
                </pic:pic>
              </a:graphicData>
            </a:graphic>
          </wp:inline>
        </w:drawing>
      </w:r>
      <w:r>
        <w:t xml:space="preserve"> </w:t>
      </w:r>
      <w:r w:rsidR="002D1B65">
        <w:t>приведет к странице выбора профиля АРМ (</w:t>
      </w:r>
      <w:r w:rsidR="002D1B65">
        <w:fldChar w:fldCharType="begin"/>
      </w:r>
      <w:r w:rsidR="002D1B65">
        <w:instrText xml:space="preserve"> REF _Ref32589901 \h </w:instrText>
      </w:r>
      <w:r w:rsidR="002D1B65">
        <w:fldChar w:fldCharType="separate"/>
      </w:r>
      <w:r w:rsidR="002D1B65">
        <w:t xml:space="preserve">Рис.  </w:t>
      </w:r>
      <w:r w:rsidR="002D1B65">
        <w:rPr>
          <w:noProof/>
        </w:rPr>
        <w:t>64</w:t>
      </w:r>
      <w:r w:rsidR="002D1B65">
        <w:fldChar w:fldCharType="end"/>
      </w:r>
      <w:r w:rsidR="002D1B65">
        <w:t>) или (в случае если доступен только один профиль) к автоматическому выбору профиля.</w:t>
      </w:r>
    </w:p>
    <w:p w14:paraId="5A656642" w14:textId="77777777" w:rsidR="002D1B65" w:rsidRDefault="002D1B65" w:rsidP="002D1B65">
      <w:pPr>
        <w:keepNext/>
      </w:pPr>
      <w:r>
        <w:rPr>
          <w:noProof/>
        </w:rPr>
        <w:drawing>
          <wp:inline distT="0" distB="0" distL="0" distR="0" wp14:anchorId="3D79996D" wp14:editId="7CFFB479">
            <wp:extent cx="3905885" cy="1720215"/>
            <wp:effectExtent l="19050" t="0" r="0" b="0"/>
            <wp:docPr id="20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5" cstate="print"/>
                    <a:srcRect/>
                    <a:stretch>
                      <a:fillRect/>
                    </a:stretch>
                  </pic:blipFill>
                  <pic:spPr bwMode="auto">
                    <a:xfrm>
                      <a:off x="0" y="0"/>
                      <a:ext cx="3905885" cy="1720215"/>
                    </a:xfrm>
                    <a:prstGeom prst="rect">
                      <a:avLst/>
                    </a:prstGeom>
                    <a:noFill/>
                    <a:ln w="9525">
                      <a:noFill/>
                      <a:miter lim="800000"/>
                      <a:headEnd/>
                      <a:tailEnd/>
                    </a:ln>
                  </pic:spPr>
                </pic:pic>
              </a:graphicData>
            </a:graphic>
          </wp:inline>
        </w:drawing>
      </w:r>
    </w:p>
    <w:p w14:paraId="7F10D52E" w14:textId="77777777" w:rsidR="002D1B65" w:rsidRDefault="002D1B65" w:rsidP="002D1B65">
      <w:pPr>
        <w:pStyle w:val="a8"/>
      </w:pPr>
      <w:bookmarkStart w:id="305" w:name="_Ref32589901"/>
      <w:r>
        <w:t xml:space="preserve">Рис.  </w:t>
      </w:r>
      <w:r w:rsidR="005D0232">
        <w:fldChar w:fldCharType="begin"/>
      </w:r>
      <w:r w:rsidR="005D0232">
        <w:instrText xml:space="preserve"> SEQ Рис._ \* ARABIC </w:instrText>
      </w:r>
      <w:r w:rsidR="005D0232">
        <w:fldChar w:fldCharType="separate"/>
      </w:r>
      <w:r>
        <w:rPr>
          <w:noProof/>
        </w:rPr>
        <w:t>64</w:t>
      </w:r>
      <w:r w:rsidR="005D0232">
        <w:rPr>
          <w:noProof/>
        </w:rPr>
        <w:fldChar w:fldCharType="end"/>
      </w:r>
      <w:bookmarkEnd w:id="305"/>
      <w:r>
        <w:t xml:space="preserve"> Страница выбора профиля</w:t>
      </w:r>
    </w:p>
    <w:p w14:paraId="43CF326F" w14:textId="77777777" w:rsidR="002D1B65" w:rsidRDefault="002D1B65" w:rsidP="002D1B65">
      <w:r>
        <w:t>На странице выбора профиля необходимо отметить желаемый профиль и нажать кнопку ВЫБРАТЬ. В список профилей попадают только те, на которые у текущего пользователя есть право на просмотр. Права устанавливаются с помощью АРМ Администратор (</w:t>
      </w:r>
      <w:r>
        <w:fldChar w:fldCharType="begin"/>
      </w:r>
      <w:r>
        <w:instrText xml:space="preserve"> REF _Ref32590040 \h </w:instrText>
      </w:r>
      <w:r>
        <w:fldChar w:fldCharType="separate"/>
      </w:r>
      <w:r>
        <w:t xml:space="preserve">Рис.  </w:t>
      </w:r>
      <w:r>
        <w:rPr>
          <w:noProof/>
        </w:rPr>
        <w:t>65</w:t>
      </w:r>
      <w:r>
        <w:fldChar w:fldCharType="end"/>
      </w:r>
      <w:r>
        <w:t>).</w:t>
      </w:r>
    </w:p>
    <w:p w14:paraId="7ECE9560" w14:textId="77777777" w:rsidR="002D1B65" w:rsidRDefault="002D1B65" w:rsidP="002D1B65">
      <w:pPr>
        <w:keepNext/>
      </w:pPr>
      <w:r>
        <w:rPr>
          <w:noProof/>
        </w:rPr>
        <w:lastRenderedPageBreak/>
        <w:drawing>
          <wp:inline distT="0" distB="0" distL="0" distR="0" wp14:anchorId="78BB89E7" wp14:editId="4DA65E2D">
            <wp:extent cx="3331845" cy="1495425"/>
            <wp:effectExtent l="19050" t="0" r="1905" b="0"/>
            <wp:docPr id="203"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6" cstate="print"/>
                    <a:srcRect/>
                    <a:stretch>
                      <a:fillRect/>
                    </a:stretch>
                  </pic:blipFill>
                  <pic:spPr bwMode="auto">
                    <a:xfrm>
                      <a:off x="0" y="0"/>
                      <a:ext cx="3331845" cy="1495425"/>
                    </a:xfrm>
                    <a:prstGeom prst="rect">
                      <a:avLst/>
                    </a:prstGeom>
                    <a:noFill/>
                    <a:ln w="9525">
                      <a:noFill/>
                      <a:miter lim="800000"/>
                      <a:headEnd/>
                      <a:tailEnd/>
                    </a:ln>
                  </pic:spPr>
                </pic:pic>
              </a:graphicData>
            </a:graphic>
          </wp:inline>
        </w:drawing>
      </w:r>
    </w:p>
    <w:p w14:paraId="564587E6" w14:textId="77777777" w:rsidR="002D1B65" w:rsidRPr="002D1B65" w:rsidRDefault="002D1B65" w:rsidP="002D1B65">
      <w:pPr>
        <w:pStyle w:val="a8"/>
      </w:pPr>
      <w:bookmarkStart w:id="306" w:name="_Ref32590040"/>
      <w:r>
        <w:t xml:space="preserve">Рис.  </w:t>
      </w:r>
      <w:r w:rsidR="005D0232">
        <w:fldChar w:fldCharType="begin"/>
      </w:r>
      <w:r w:rsidR="005D0232">
        <w:instrText xml:space="preserve"> SEQ Рис._ \* ARABIC </w:instrText>
      </w:r>
      <w:r w:rsidR="005D0232">
        <w:fldChar w:fldCharType="separate"/>
      </w:r>
      <w:r>
        <w:rPr>
          <w:noProof/>
        </w:rPr>
        <w:t>65</w:t>
      </w:r>
      <w:r w:rsidR="005D0232">
        <w:rPr>
          <w:noProof/>
        </w:rPr>
        <w:fldChar w:fldCharType="end"/>
      </w:r>
      <w:bookmarkEnd w:id="306"/>
      <w:r>
        <w:t xml:space="preserve"> Установка прав на профиль АРМ Книговыдача</w:t>
      </w:r>
    </w:p>
    <w:p w14:paraId="447B5E7E" w14:textId="77777777" w:rsidR="00434BD3" w:rsidRPr="00A91A94" w:rsidRDefault="00434BD3" w:rsidP="008320B6">
      <w:pPr>
        <w:pStyle w:val="20"/>
        <w:rPr>
          <w:rFonts w:eastAsia="Times New Roman"/>
        </w:rPr>
      </w:pPr>
      <w:bookmarkStart w:id="307" w:name="_Toc32578891"/>
      <w:r>
        <w:rPr>
          <w:rFonts w:eastAsia="Times New Roman"/>
        </w:rPr>
        <w:t>Возможные проблемы при работе в АРМ</w:t>
      </w:r>
      <w:bookmarkEnd w:id="307"/>
    </w:p>
    <w:p w14:paraId="4BE4DCBE" w14:textId="77777777" w:rsidR="00434BD3" w:rsidRPr="0076399D" w:rsidRDefault="00434BD3" w:rsidP="008320B6">
      <w:pPr>
        <w:pStyle w:val="3"/>
      </w:pPr>
      <w:bookmarkStart w:id="308" w:name="_Toc32578892"/>
      <w:r w:rsidRPr="00434BD3">
        <w:t>Ошибки, связанные в рассинхронизацией данных:</w:t>
      </w:r>
      <w:bookmarkEnd w:id="308"/>
    </w:p>
    <w:p w14:paraId="25F53E1D" w14:textId="77777777" w:rsidR="002D1B65" w:rsidRDefault="00434BD3" w:rsidP="002D1B65">
      <w:pPr>
        <w:keepNext/>
      </w:pPr>
      <w:r>
        <w:rPr>
          <w:noProof/>
        </w:rPr>
        <w:drawing>
          <wp:inline distT="0" distB="0" distL="0" distR="0" wp14:anchorId="0277B68C" wp14:editId="45A2D64D">
            <wp:extent cx="5934075" cy="1447800"/>
            <wp:effectExtent l="19050" t="0" r="9525" b="0"/>
            <wp:docPr id="9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7" cstate="print"/>
                    <a:srcRect/>
                    <a:stretch>
                      <a:fillRect/>
                    </a:stretch>
                  </pic:blipFill>
                  <pic:spPr bwMode="auto">
                    <a:xfrm>
                      <a:off x="0" y="0"/>
                      <a:ext cx="5934075" cy="1447800"/>
                    </a:xfrm>
                    <a:prstGeom prst="rect">
                      <a:avLst/>
                    </a:prstGeom>
                    <a:noFill/>
                    <a:ln w="9525">
                      <a:noFill/>
                      <a:miter lim="800000"/>
                      <a:headEnd/>
                      <a:tailEnd/>
                    </a:ln>
                  </pic:spPr>
                </pic:pic>
              </a:graphicData>
            </a:graphic>
          </wp:inline>
        </w:drawing>
      </w:r>
    </w:p>
    <w:p w14:paraId="4C5CB740" w14:textId="77777777" w:rsidR="00434BD3" w:rsidRDefault="002D1B65" w:rsidP="002D1B65">
      <w:pPr>
        <w:pStyle w:val="a8"/>
      </w:pPr>
      <w:r>
        <w:t xml:space="preserve">Рис.  </w:t>
      </w:r>
      <w:r w:rsidR="005D0232">
        <w:fldChar w:fldCharType="begin"/>
      </w:r>
      <w:r w:rsidR="005D0232">
        <w:instrText xml:space="preserve"> SEQ Рис._ \* ARABIC </w:instrText>
      </w:r>
      <w:r w:rsidR="005D0232">
        <w:fldChar w:fldCharType="separate"/>
      </w:r>
      <w:r>
        <w:rPr>
          <w:noProof/>
        </w:rPr>
        <w:t>66</w:t>
      </w:r>
      <w:r w:rsidR="005D0232">
        <w:rPr>
          <w:noProof/>
        </w:rPr>
        <w:fldChar w:fldCharType="end"/>
      </w:r>
      <w:r>
        <w:t xml:space="preserve"> Рассинхронизация данных между БД Читателей и БД ЭК</w:t>
      </w:r>
    </w:p>
    <w:p w14:paraId="1BEEEE7D" w14:textId="77777777" w:rsidR="00434BD3" w:rsidRPr="00335584" w:rsidRDefault="00434BD3" w:rsidP="004039DB">
      <w:pPr>
        <w:rPr>
          <w:color w:val="FF0000"/>
        </w:rPr>
      </w:pPr>
      <w:r w:rsidRPr="00434BD3">
        <w:t>Такая ошибка, если возвращаешь издания по кнопке возврат. Статус экземпляра НЕ исправляется</w:t>
      </w:r>
      <w:r>
        <w:rPr>
          <w:color w:val="FF0000"/>
        </w:rPr>
        <w:t>.</w:t>
      </w:r>
    </w:p>
    <w:p w14:paraId="383FFBE4" w14:textId="77777777" w:rsidR="00434BD3" w:rsidRPr="00335584" w:rsidRDefault="00434BD3" w:rsidP="004039DB"/>
    <w:p w14:paraId="09AF2270" w14:textId="77777777" w:rsidR="002D1B65" w:rsidRDefault="00434BD3" w:rsidP="002D1B65">
      <w:pPr>
        <w:keepNext/>
      </w:pPr>
      <w:r>
        <w:rPr>
          <w:noProof/>
        </w:rPr>
        <w:drawing>
          <wp:inline distT="0" distB="0" distL="0" distR="0" wp14:anchorId="13041FB8" wp14:editId="204194DC">
            <wp:extent cx="5934075" cy="981075"/>
            <wp:effectExtent l="19050" t="0" r="9525" b="0"/>
            <wp:docPr id="3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14:paraId="1EC8D68A" w14:textId="77777777" w:rsidR="00434BD3" w:rsidRDefault="002D1B65" w:rsidP="002D1B65">
      <w:pPr>
        <w:pStyle w:val="a8"/>
      </w:pPr>
      <w:r>
        <w:t xml:space="preserve">Рис.  </w:t>
      </w:r>
      <w:r w:rsidR="005D0232">
        <w:fldChar w:fldCharType="begin"/>
      </w:r>
      <w:r w:rsidR="005D0232">
        <w:instrText xml:space="preserve"> SEQ Рис._ \* ARABIC </w:instrText>
      </w:r>
      <w:r w:rsidR="005D0232">
        <w:fldChar w:fldCharType="separate"/>
      </w:r>
      <w:r>
        <w:rPr>
          <w:noProof/>
        </w:rPr>
        <w:t>67</w:t>
      </w:r>
      <w:r w:rsidR="005D0232">
        <w:rPr>
          <w:noProof/>
        </w:rPr>
        <w:fldChar w:fldCharType="end"/>
      </w:r>
      <w:r>
        <w:t xml:space="preserve"> Диалоговое окно с запросом на исправление рассинхронизации данных</w:t>
      </w:r>
    </w:p>
    <w:p w14:paraId="19DB3A49" w14:textId="77777777" w:rsidR="00434BD3" w:rsidRPr="00434BD3" w:rsidRDefault="00434BD3" w:rsidP="004039DB">
      <w:r w:rsidRPr="00434BD3">
        <w:t>Такая, если через форму возврата. Статус экземпляра исправляется.</w:t>
      </w:r>
    </w:p>
    <w:p w14:paraId="0A57C74F" w14:textId="77777777" w:rsidR="002D1B65" w:rsidRDefault="00434BD3" w:rsidP="002D1B65">
      <w:pPr>
        <w:keepNext/>
      </w:pPr>
      <w:r>
        <w:rPr>
          <w:noProof/>
        </w:rPr>
        <w:drawing>
          <wp:inline distT="0" distB="0" distL="0" distR="0" wp14:anchorId="0EF88C8C" wp14:editId="70349B6B">
            <wp:extent cx="1285875" cy="962025"/>
            <wp:effectExtent l="19050" t="0" r="9525" b="0"/>
            <wp:docPr id="5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cstate="print"/>
                    <a:srcRect/>
                    <a:stretch>
                      <a:fillRect/>
                    </a:stretch>
                  </pic:blipFill>
                  <pic:spPr bwMode="auto">
                    <a:xfrm>
                      <a:off x="0" y="0"/>
                      <a:ext cx="1285875" cy="962025"/>
                    </a:xfrm>
                    <a:prstGeom prst="rect">
                      <a:avLst/>
                    </a:prstGeom>
                    <a:noFill/>
                    <a:ln w="9525">
                      <a:noFill/>
                      <a:miter lim="800000"/>
                      <a:headEnd/>
                      <a:tailEnd/>
                    </a:ln>
                  </pic:spPr>
                </pic:pic>
              </a:graphicData>
            </a:graphic>
          </wp:inline>
        </w:drawing>
      </w:r>
    </w:p>
    <w:p w14:paraId="6485CB6F" w14:textId="77777777" w:rsidR="00434BD3" w:rsidRDefault="002D1B65" w:rsidP="002D1B65">
      <w:pPr>
        <w:pStyle w:val="a8"/>
      </w:pPr>
      <w:r>
        <w:t xml:space="preserve">Рис.  </w:t>
      </w:r>
      <w:r w:rsidR="005D0232">
        <w:fldChar w:fldCharType="begin"/>
      </w:r>
      <w:r w:rsidR="005D0232">
        <w:instrText xml:space="preserve"> SEQ Рис._ \* ARABIC </w:instrText>
      </w:r>
      <w:r w:rsidR="005D0232">
        <w:fldChar w:fldCharType="separate"/>
      </w:r>
      <w:r>
        <w:rPr>
          <w:noProof/>
        </w:rPr>
        <w:t>68</w:t>
      </w:r>
      <w:r w:rsidR="005D0232">
        <w:rPr>
          <w:noProof/>
        </w:rPr>
        <w:fldChar w:fldCharType="end"/>
      </w:r>
      <w:r>
        <w:t xml:space="preserve"> Окно с сообщением "Статус исправлен!"</w:t>
      </w:r>
    </w:p>
    <w:p w14:paraId="7BDA41D4" w14:textId="77777777" w:rsidR="00434BD3" w:rsidRDefault="00434BD3" w:rsidP="004039DB">
      <w:pPr>
        <w:rPr>
          <w:b/>
        </w:rPr>
      </w:pPr>
      <w:r>
        <w:t xml:space="preserve">После исправления статуса экземпляра можно оформить возврат экземпляра, отметив его «галочкой» и нажав кнопку ВОЗВРАТ </w:t>
      </w:r>
      <w:r w:rsidRPr="00B45348">
        <w:rPr>
          <w:noProof/>
        </w:rPr>
        <w:drawing>
          <wp:inline distT="0" distB="0" distL="0" distR="0" wp14:anchorId="2D3B396E" wp14:editId="5416F79E">
            <wp:extent cx="257175" cy="247650"/>
            <wp:effectExtent l="19050" t="0" r="9525" b="0"/>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t xml:space="preserve">, или считав штрих-код экземпляра в </w:t>
      </w:r>
      <w:r w:rsidRPr="00400C3D">
        <w:rPr>
          <w:b/>
        </w:rPr>
        <w:t>форму</w:t>
      </w:r>
      <w:r>
        <w:t xml:space="preserve"> </w:t>
      </w:r>
      <w:r w:rsidRPr="00A95E59">
        <w:rPr>
          <w:b/>
        </w:rPr>
        <w:t xml:space="preserve">ВВОД ШТРИХ-КОДА ДЛЯ </w:t>
      </w:r>
      <w:r>
        <w:rPr>
          <w:b/>
        </w:rPr>
        <w:t>ВОЗВРАТА</w:t>
      </w:r>
      <w:r w:rsidRPr="00A95E59">
        <w:rPr>
          <w:b/>
        </w:rPr>
        <w:t xml:space="preserve"> ЭКЗЕМПЛЯРА</w:t>
      </w:r>
      <w:r>
        <w:rPr>
          <w:b/>
        </w:rPr>
        <w:t>.</w:t>
      </w:r>
    </w:p>
    <w:p w14:paraId="7F1C606B" w14:textId="77777777" w:rsidR="00AC7D37" w:rsidRDefault="00AC7D37" w:rsidP="002D1B65">
      <w:pPr>
        <w:pStyle w:val="20"/>
      </w:pPr>
      <w:bookmarkStart w:id="309" w:name="_Toc32578893"/>
      <w:r>
        <w:t>Системная информация о модуле</w:t>
      </w:r>
    </w:p>
    <w:p w14:paraId="7EABD331" w14:textId="77777777" w:rsidR="002D1B65" w:rsidRDefault="003653F0" w:rsidP="00AC7D37">
      <w:pPr>
        <w:pStyle w:val="3"/>
      </w:pPr>
      <w:r>
        <w:t xml:space="preserve">Параметры </w:t>
      </w:r>
      <w:r w:rsidR="002D1B65">
        <w:rPr>
          <w:lang w:val="en-US"/>
        </w:rPr>
        <w:t>(</w:t>
      </w:r>
      <w:r w:rsidR="002D1B65">
        <w:t>переменные</w:t>
      </w:r>
      <w:r w:rsidR="002D1B65">
        <w:rPr>
          <w:lang w:val="en-US"/>
        </w:rPr>
        <w:t>)</w:t>
      </w:r>
      <w:r>
        <w:t xml:space="preserve"> модуля</w:t>
      </w:r>
      <w:bookmarkEnd w:id="309"/>
    </w:p>
    <w:p w14:paraId="20D1F56A" w14:textId="77777777" w:rsidR="00B60932" w:rsidRPr="00B60932" w:rsidRDefault="00B60932" w:rsidP="00B60932">
      <w:pPr>
        <w:spacing w:after="150"/>
        <w:jc w:val="left"/>
        <w:rPr>
          <w:rFonts w:ascii="Times New Roman" w:eastAsia="Times New Roman" w:hAnsi="Times New Roman" w:cs="Times New Roman"/>
          <w:sz w:val="24"/>
          <w:szCs w:val="24"/>
        </w:rPr>
      </w:pPr>
    </w:p>
    <w:tbl>
      <w:tblPr>
        <w:tblStyle w:val="12"/>
        <w:tblW w:w="5000" w:type="pct"/>
        <w:tblLook w:val="04A0" w:firstRow="1" w:lastRow="0" w:firstColumn="1" w:lastColumn="0" w:noHBand="0" w:noVBand="1"/>
      </w:tblPr>
      <w:tblGrid>
        <w:gridCol w:w="2930"/>
        <w:gridCol w:w="2566"/>
        <w:gridCol w:w="1740"/>
        <w:gridCol w:w="1121"/>
        <w:gridCol w:w="1214"/>
      </w:tblGrid>
      <w:tr w:rsidR="00B60932" w:rsidRPr="00B60932" w14:paraId="0510EE7C" w14:textId="77777777" w:rsidTr="00B60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1C0ABAA"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lastRenderedPageBreak/>
              <w:t>Имя</w:t>
            </w:r>
          </w:p>
        </w:tc>
        <w:tc>
          <w:tcPr>
            <w:tcW w:w="2245" w:type="pct"/>
            <w:hideMark/>
          </w:tcPr>
          <w:p w14:paraId="47866F86" w14:textId="77777777" w:rsidR="00B60932" w:rsidRPr="00B60932" w:rsidRDefault="00B60932" w:rsidP="00B60932">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Описание</w:t>
            </w:r>
          </w:p>
        </w:tc>
        <w:tc>
          <w:tcPr>
            <w:tcW w:w="817" w:type="pct"/>
            <w:hideMark/>
          </w:tcPr>
          <w:p w14:paraId="0B714E8F" w14:textId="77777777" w:rsidR="00B60932" w:rsidRPr="00B60932" w:rsidRDefault="00B60932" w:rsidP="00B60932">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Значение по умолчанию</w:t>
            </w:r>
          </w:p>
        </w:tc>
        <w:tc>
          <w:tcPr>
            <w:tcW w:w="387" w:type="pct"/>
            <w:hideMark/>
          </w:tcPr>
          <w:p w14:paraId="14DF867D" w14:textId="77777777" w:rsidR="00B60932" w:rsidRPr="00B60932" w:rsidRDefault="00B60932" w:rsidP="00B60932">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Тип</w:t>
            </w:r>
          </w:p>
        </w:tc>
        <w:tc>
          <w:tcPr>
            <w:tcW w:w="539" w:type="pct"/>
            <w:hideMark/>
          </w:tcPr>
          <w:p w14:paraId="5E372846" w14:textId="77777777" w:rsidR="00B60932" w:rsidRPr="00B60932" w:rsidRDefault="00B60932" w:rsidP="00B60932">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Поле хранения</w:t>
            </w:r>
          </w:p>
        </w:tc>
      </w:tr>
      <w:tr w:rsidR="00B60932" w:rsidRPr="00B60932" w14:paraId="74340514"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599B17B"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defaultdb</w:t>
            </w:r>
            <w:proofErr w:type="spellEnd"/>
          </w:p>
        </w:tc>
        <w:tc>
          <w:tcPr>
            <w:tcW w:w="2245" w:type="pct"/>
            <w:hideMark/>
          </w:tcPr>
          <w:p w14:paraId="243AC2D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Имя БД изданий</w:t>
            </w:r>
          </w:p>
        </w:tc>
        <w:tc>
          <w:tcPr>
            <w:tcW w:w="817" w:type="pct"/>
            <w:hideMark/>
          </w:tcPr>
          <w:p w14:paraId="7D52191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IBIS</w:t>
            </w:r>
          </w:p>
        </w:tc>
        <w:tc>
          <w:tcPr>
            <w:tcW w:w="387" w:type="pct"/>
            <w:hideMark/>
          </w:tcPr>
          <w:p w14:paraId="519A20E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20EE620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205^A</w:t>
            </w:r>
          </w:p>
        </w:tc>
      </w:tr>
      <w:tr w:rsidR="00B60932" w:rsidRPr="00B60932" w14:paraId="27425AE1"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AB3BC3E"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rdrdbn</w:t>
            </w:r>
            <w:proofErr w:type="spellEnd"/>
          </w:p>
        </w:tc>
        <w:tc>
          <w:tcPr>
            <w:tcW w:w="2245" w:type="pct"/>
            <w:hideMark/>
          </w:tcPr>
          <w:p w14:paraId="2C49404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Имя БД пользователей</w:t>
            </w:r>
          </w:p>
        </w:tc>
        <w:tc>
          <w:tcPr>
            <w:tcW w:w="817" w:type="pct"/>
            <w:hideMark/>
          </w:tcPr>
          <w:p w14:paraId="1133047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RDR</w:t>
            </w:r>
          </w:p>
        </w:tc>
        <w:tc>
          <w:tcPr>
            <w:tcW w:w="387" w:type="pct"/>
            <w:hideMark/>
          </w:tcPr>
          <w:p w14:paraId="6D3FE11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46AAF33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205^B</w:t>
            </w:r>
          </w:p>
        </w:tc>
      </w:tr>
      <w:tr w:rsidR="00B60932" w:rsidRPr="00B60932" w14:paraId="16070958"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7A53CE9"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rqstdbn</w:t>
            </w:r>
            <w:proofErr w:type="spellEnd"/>
          </w:p>
        </w:tc>
        <w:tc>
          <w:tcPr>
            <w:tcW w:w="2245" w:type="pct"/>
            <w:hideMark/>
          </w:tcPr>
          <w:p w14:paraId="591E81F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Имя БД заказов</w:t>
            </w:r>
          </w:p>
        </w:tc>
        <w:tc>
          <w:tcPr>
            <w:tcW w:w="817" w:type="pct"/>
            <w:hideMark/>
          </w:tcPr>
          <w:p w14:paraId="026C0FD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RQST</w:t>
            </w:r>
          </w:p>
        </w:tc>
        <w:tc>
          <w:tcPr>
            <w:tcW w:w="387" w:type="pct"/>
            <w:hideMark/>
          </w:tcPr>
          <w:p w14:paraId="06A74B7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5B0626B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205^C</w:t>
            </w:r>
          </w:p>
        </w:tc>
      </w:tr>
      <w:tr w:rsidR="00B60932" w:rsidRPr="00B60932" w14:paraId="771A1906"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6FE303D"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mkv</w:t>
            </w:r>
            <w:proofErr w:type="spellEnd"/>
          </w:p>
        </w:tc>
        <w:tc>
          <w:tcPr>
            <w:tcW w:w="2245" w:type="pct"/>
            <w:hideMark/>
          </w:tcPr>
          <w:p w14:paraId="008D61A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Место выдачи</w:t>
            </w:r>
          </w:p>
        </w:tc>
        <w:tc>
          <w:tcPr>
            <w:tcW w:w="817" w:type="pct"/>
            <w:hideMark/>
          </w:tcPr>
          <w:p w14:paraId="4AE77D0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
        </w:tc>
        <w:tc>
          <w:tcPr>
            <w:tcW w:w="387" w:type="pct"/>
            <w:hideMark/>
          </w:tcPr>
          <w:p w14:paraId="2DB3AAE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SelectMnu</w:t>
            </w:r>
            <w:proofErr w:type="spellEnd"/>
          </w:p>
        </w:tc>
        <w:tc>
          <w:tcPr>
            <w:tcW w:w="539" w:type="pct"/>
            <w:hideMark/>
          </w:tcPr>
          <w:p w14:paraId="60B0BB9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211^A</w:t>
            </w:r>
          </w:p>
        </w:tc>
      </w:tr>
      <w:tr w:rsidR="00B60932" w:rsidRPr="00B60932" w14:paraId="2823E694"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F3EF4B7"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usebidirection</w:t>
            </w:r>
            <w:proofErr w:type="spellEnd"/>
          </w:p>
        </w:tc>
        <w:tc>
          <w:tcPr>
            <w:tcW w:w="2245" w:type="pct"/>
            <w:hideMark/>
          </w:tcPr>
          <w:p w14:paraId="6D3EDBE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Использовать одно окно и </w:t>
            </w:r>
            <w:proofErr w:type="gramStart"/>
            <w:r w:rsidRPr="00B60932">
              <w:rPr>
                <w:rFonts w:ascii="Tahoma" w:eastAsia="Times New Roman" w:hAnsi="Tahoma" w:cs="Tahoma"/>
                <w:color w:val="000000"/>
                <w:sz w:val="20"/>
                <w:szCs w:val="20"/>
              </w:rPr>
              <w:t>для выдачи</w:t>
            </w:r>
            <w:proofErr w:type="gramEnd"/>
            <w:r w:rsidRPr="00B60932">
              <w:rPr>
                <w:rFonts w:ascii="Tahoma" w:eastAsia="Times New Roman" w:hAnsi="Tahoma" w:cs="Tahoma"/>
                <w:color w:val="000000"/>
                <w:sz w:val="20"/>
                <w:szCs w:val="20"/>
              </w:rPr>
              <w:t xml:space="preserve"> и для возврата</w:t>
            </w:r>
          </w:p>
        </w:tc>
        <w:tc>
          <w:tcPr>
            <w:tcW w:w="817" w:type="pct"/>
            <w:hideMark/>
          </w:tcPr>
          <w:p w14:paraId="1F88364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4797A66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1FD7780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200^A</w:t>
            </w:r>
          </w:p>
        </w:tc>
      </w:tr>
      <w:tr w:rsidR="00B60932" w:rsidRPr="00B60932" w14:paraId="6CC446E2"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4518D4B"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openfundable</w:t>
            </w:r>
            <w:proofErr w:type="spellEnd"/>
          </w:p>
        </w:tc>
        <w:tc>
          <w:tcPr>
            <w:tcW w:w="2245" w:type="pct"/>
            <w:hideMark/>
          </w:tcPr>
          <w:p w14:paraId="47A61B5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технологию открытого доступа</w:t>
            </w:r>
          </w:p>
        </w:tc>
        <w:tc>
          <w:tcPr>
            <w:tcW w:w="817" w:type="pct"/>
            <w:hideMark/>
          </w:tcPr>
          <w:p w14:paraId="4A7388B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4D50791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23436D4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200^F</w:t>
            </w:r>
          </w:p>
        </w:tc>
      </w:tr>
      <w:tr w:rsidR="00B60932" w:rsidRPr="00B60932" w14:paraId="0188C40F"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0E0433D"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visitorfree</w:t>
            </w:r>
            <w:proofErr w:type="spellEnd"/>
          </w:p>
        </w:tc>
        <w:tc>
          <w:tcPr>
            <w:tcW w:w="2245" w:type="pct"/>
            <w:hideMark/>
          </w:tcPr>
          <w:p w14:paraId="76804DC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технологию гостевых посещений</w:t>
            </w:r>
          </w:p>
        </w:tc>
        <w:tc>
          <w:tcPr>
            <w:tcW w:w="817" w:type="pct"/>
            <w:hideMark/>
          </w:tcPr>
          <w:p w14:paraId="3335BF1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2FF0948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3B7E90E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200^I</w:t>
            </w:r>
          </w:p>
        </w:tc>
      </w:tr>
      <w:tr w:rsidR="00B60932" w:rsidRPr="00B60932" w14:paraId="3CA22246"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6D62F64"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visitid</w:t>
            </w:r>
            <w:proofErr w:type="spellEnd"/>
          </w:p>
        </w:tc>
        <w:tc>
          <w:tcPr>
            <w:tcW w:w="2245" w:type="pct"/>
            <w:hideMark/>
          </w:tcPr>
          <w:p w14:paraId="11E4F52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Идентификатор записи для технологии гостевые посещения и открытый доступ</w:t>
            </w:r>
          </w:p>
        </w:tc>
        <w:tc>
          <w:tcPr>
            <w:tcW w:w="817" w:type="pct"/>
            <w:hideMark/>
          </w:tcPr>
          <w:p w14:paraId="179DDF3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4444</w:t>
            </w:r>
          </w:p>
        </w:tc>
        <w:tc>
          <w:tcPr>
            <w:tcW w:w="387" w:type="pct"/>
            <w:hideMark/>
          </w:tcPr>
          <w:p w14:paraId="1E89191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0C949EF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200^X</w:t>
            </w:r>
          </w:p>
        </w:tc>
      </w:tr>
      <w:tr w:rsidR="00B60932" w:rsidRPr="00B60932" w14:paraId="618F2D25"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3099D0A"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allowgroupsh</w:t>
            </w:r>
            <w:proofErr w:type="spellEnd"/>
          </w:p>
        </w:tc>
        <w:tc>
          <w:tcPr>
            <w:tcW w:w="2245" w:type="pct"/>
            <w:hideMark/>
          </w:tcPr>
          <w:p w14:paraId="12DA58A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групповую выдачу/возврат</w:t>
            </w:r>
          </w:p>
        </w:tc>
        <w:tc>
          <w:tcPr>
            <w:tcW w:w="817" w:type="pct"/>
            <w:hideMark/>
          </w:tcPr>
          <w:p w14:paraId="5D87FE9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453E033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770DA56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200^B</w:t>
            </w:r>
          </w:p>
        </w:tc>
      </w:tr>
      <w:tr w:rsidR="00B60932" w:rsidRPr="00B60932" w14:paraId="4B3FFDBC"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CC3BE48"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allowrdridin</w:t>
            </w:r>
            <w:proofErr w:type="spellEnd"/>
          </w:p>
        </w:tc>
        <w:tc>
          <w:tcPr>
            <w:tcW w:w="2245" w:type="pct"/>
            <w:hideMark/>
          </w:tcPr>
          <w:p w14:paraId="0C67A1D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Выделить отдельное окно для ввода идентификатора пользователя</w:t>
            </w:r>
          </w:p>
        </w:tc>
        <w:tc>
          <w:tcPr>
            <w:tcW w:w="817" w:type="pct"/>
            <w:hideMark/>
          </w:tcPr>
          <w:p w14:paraId="7EB81B6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7800330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3AB19F7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200^E</w:t>
            </w:r>
          </w:p>
        </w:tc>
      </w:tr>
      <w:tr w:rsidR="00B60932" w:rsidRPr="00B60932" w14:paraId="5F713C1D"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0F5FD25"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reregonland</w:t>
            </w:r>
            <w:proofErr w:type="spellEnd"/>
          </w:p>
        </w:tc>
        <w:tc>
          <w:tcPr>
            <w:tcW w:w="2245" w:type="pct"/>
            <w:hideMark/>
          </w:tcPr>
          <w:p w14:paraId="27FD6B3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Производить автоматическую перерегистрацию при выдаче</w:t>
            </w:r>
          </w:p>
        </w:tc>
        <w:tc>
          <w:tcPr>
            <w:tcW w:w="817" w:type="pct"/>
            <w:hideMark/>
          </w:tcPr>
          <w:p w14:paraId="40067FF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5468B51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4FF75B2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200^G</w:t>
            </w:r>
          </w:p>
        </w:tc>
      </w:tr>
      <w:tr w:rsidR="00B60932" w:rsidRPr="00B60932" w14:paraId="66DEBF36"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61C06EB"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reregonvisit</w:t>
            </w:r>
            <w:proofErr w:type="spellEnd"/>
          </w:p>
        </w:tc>
        <w:tc>
          <w:tcPr>
            <w:tcW w:w="2245" w:type="pct"/>
            <w:hideMark/>
          </w:tcPr>
          <w:p w14:paraId="4C422BC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Производить автоматическую перерегистрацию при посещении</w:t>
            </w:r>
          </w:p>
        </w:tc>
        <w:tc>
          <w:tcPr>
            <w:tcW w:w="817" w:type="pct"/>
            <w:hideMark/>
          </w:tcPr>
          <w:p w14:paraId="21974DC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448FEA9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6027832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200^H</w:t>
            </w:r>
          </w:p>
        </w:tc>
      </w:tr>
      <w:tr w:rsidR="00B60932" w:rsidRPr="00B60932" w14:paraId="7EEC6D64"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A5A713B"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prolongateaskv</w:t>
            </w:r>
            <w:proofErr w:type="spellEnd"/>
          </w:p>
        </w:tc>
        <w:tc>
          <w:tcPr>
            <w:tcW w:w="2245" w:type="pct"/>
            <w:hideMark/>
          </w:tcPr>
          <w:p w14:paraId="4AB6AC8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Рассматривать продление как книговыдачу</w:t>
            </w:r>
          </w:p>
        </w:tc>
        <w:tc>
          <w:tcPr>
            <w:tcW w:w="817" w:type="pct"/>
            <w:hideMark/>
          </w:tcPr>
          <w:p w14:paraId="5D0513C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26D397C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1E7162E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200^S</w:t>
            </w:r>
          </w:p>
        </w:tc>
      </w:tr>
      <w:tr w:rsidR="00B60932" w:rsidRPr="00B60932" w14:paraId="37DB3876"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F2D92FB"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maxbooks</w:t>
            </w:r>
            <w:proofErr w:type="spellEnd"/>
          </w:p>
        </w:tc>
        <w:tc>
          <w:tcPr>
            <w:tcW w:w="2245" w:type="pct"/>
            <w:hideMark/>
          </w:tcPr>
          <w:p w14:paraId="226C988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Максимальное количество изданий на руках</w:t>
            </w:r>
          </w:p>
        </w:tc>
        <w:tc>
          <w:tcPr>
            <w:tcW w:w="817" w:type="pct"/>
            <w:hideMark/>
          </w:tcPr>
          <w:p w14:paraId="3B252C3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1C1F2A4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72A4D06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200^J</w:t>
            </w:r>
          </w:p>
        </w:tc>
      </w:tr>
      <w:tr w:rsidR="00B60932" w:rsidRPr="00B60932" w14:paraId="2AD4C106"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011E041"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maxdolgbooks</w:t>
            </w:r>
            <w:proofErr w:type="spellEnd"/>
          </w:p>
        </w:tc>
        <w:tc>
          <w:tcPr>
            <w:tcW w:w="2245" w:type="pct"/>
            <w:hideMark/>
          </w:tcPr>
          <w:p w14:paraId="78D5123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Максимальное количество задолженных изданий на руках</w:t>
            </w:r>
          </w:p>
        </w:tc>
        <w:tc>
          <w:tcPr>
            <w:tcW w:w="817" w:type="pct"/>
            <w:hideMark/>
          </w:tcPr>
          <w:p w14:paraId="212820A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1B7925F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11B3692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200^K</w:t>
            </w:r>
          </w:p>
        </w:tc>
      </w:tr>
      <w:tr w:rsidR="00B60932" w:rsidRPr="00B60932" w14:paraId="2EB7EA68"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EFDD933"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multybooks</w:t>
            </w:r>
            <w:proofErr w:type="spellEnd"/>
          </w:p>
        </w:tc>
        <w:tc>
          <w:tcPr>
            <w:tcW w:w="2245" w:type="pct"/>
            <w:hideMark/>
          </w:tcPr>
          <w:p w14:paraId="2B82411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выдачу нескольких экземпляров издания одному пользователю</w:t>
            </w:r>
          </w:p>
        </w:tc>
        <w:tc>
          <w:tcPr>
            <w:tcW w:w="817" w:type="pct"/>
            <w:hideMark/>
          </w:tcPr>
          <w:p w14:paraId="3F07AE6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24B97A5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7A97DAF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200^L</w:t>
            </w:r>
          </w:p>
        </w:tc>
      </w:tr>
      <w:tr w:rsidR="00B60932" w:rsidRPr="00B60932" w14:paraId="077F23CE"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0A865EE"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locklanddirection</w:t>
            </w:r>
            <w:proofErr w:type="spellEnd"/>
          </w:p>
        </w:tc>
        <w:tc>
          <w:tcPr>
            <w:tcW w:w="2245" w:type="pct"/>
            <w:hideMark/>
          </w:tcPr>
          <w:p w14:paraId="375B469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Зафиксировать направление выдачи/возврата</w:t>
            </w:r>
          </w:p>
        </w:tc>
        <w:tc>
          <w:tcPr>
            <w:tcW w:w="817" w:type="pct"/>
            <w:hideMark/>
          </w:tcPr>
          <w:p w14:paraId="43B09EC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69C7CC1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30ECCCF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200^M</w:t>
            </w:r>
          </w:p>
        </w:tc>
      </w:tr>
      <w:tr w:rsidR="00B60932" w:rsidRPr="00B60932" w14:paraId="34B18ED7"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38D38AE"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strongreturn</w:t>
            </w:r>
            <w:proofErr w:type="spellEnd"/>
          </w:p>
        </w:tc>
        <w:tc>
          <w:tcPr>
            <w:tcW w:w="2245" w:type="pct"/>
            <w:hideMark/>
          </w:tcPr>
          <w:p w14:paraId="4BC4307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Запретить возврат экземпляров не по месту выдачи</w:t>
            </w:r>
          </w:p>
        </w:tc>
        <w:tc>
          <w:tcPr>
            <w:tcW w:w="817" w:type="pct"/>
            <w:hideMark/>
          </w:tcPr>
          <w:p w14:paraId="408358F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09F89D2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21B1951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200^C</w:t>
            </w:r>
          </w:p>
        </w:tc>
      </w:tr>
      <w:tr w:rsidR="00B60932" w:rsidRPr="00B60932" w14:paraId="6C3E577A"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AC18EC5"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strongprodl</w:t>
            </w:r>
            <w:proofErr w:type="spellEnd"/>
          </w:p>
        </w:tc>
        <w:tc>
          <w:tcPr>
            <w:tcW w:w="2245" w:type="pct"/>
            <w:hideMark/>
          </w:tcPr>
          <w:p w14:paraId="0E8EEC0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Запретить продление экземпляров не по месту выдачи</w:t>
            </w:r>
          </w:p>
        </w:tc>
        <w:tc>
          <w:tcPr>
            <w:tcW w:w="817" w:type="pct"/>
            <w:hideMark/>
          </w:tcPr>
          <w:p w14:paraId="1C02189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17774F3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57261D4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200^D</w:t>
            </w:r>
          </w:p>
        </w:tc>
      </w:tr>
      <w:tr w:rsidR="00B60932" w:rsidRPr="00B60932" w14:paraId="78860C17"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EAEDAFB"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barcomin</w:t>
            </w:r>
            <w:proofErr w:type="spellEnd"/>
          </w:p>
        </w:tc>
        <w:tc>
          <w:tcPr>
            <w:tcW w:w="2245" w:type="pct"/>
            <w:hideMark/>
          </w:tcPr>
          <w:p w14:paraId="0513AC2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Метка, переключающая режим выдачи/возврата в возврат</w:t>
            </w:r>
          </w:p>
        </w:tc>
        <w:tc>
          <w:tcPr>
            <w:tcW w:w="817" w:type="pct"/>
            <w:hideMark/>
          </w:tcPr>
          <w:p w14:paraId="5EC0D76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
        </w:tc>
        <w:tc>
          <w:tcPr>
            <w:tcW w:w="387" w:type="pct"/>
            <w:hideMark/>
          </w:tcPr>
          <w:p w14:paraId="27150FF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6E13613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200^N</w:t>
            </w:r>
          </w:p>
        </w:tc>
      </w:tr>
      <w:tr w:rsidR="00B60932" w:rsidRPr="00B60932" w14:paraId="7E2804D4"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98AD1B4"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lastRenderedPageBreak/>
              <w:t>barcomout</w:t>
            </w:r>
            <w:proofErr w:type="spellEnd"/>
          </w:p>
        </w:tc>
        <w:tc>
          <w:tcPr>
            <w:tcW w:w="2245" w:type="pct"/>
            <w:hideMark/>
          </w:tcPr>
          <w:p w14:paraId="6D9BD04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Метка, переключающая режим выдачи/возврата в выдачу</w:t>
            </w:r>
          </w:p>
        </w:tc>
        <w:tc>
          <w:tcPr>
            <w:tcW w:w="817" w:type="pct"/>
            <w:hideMark/>
          </w:tcPr>
          <w:p w14:paraId="0D918D6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23EB8EC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1ED2202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200^O</w:t>
            </w:r>
          </w:p>
        </w:tc>
      </w:tr>
      <w:tr w:rsidR="00B60932" w:rsidRPr="00B60932" w14:paraId="3DF18B5A"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04E2D9A"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readerbarcode</w:t>
            </w:r>
            <w:proofErr w:type="spellEnd"/>
          </w:p>
        </w:tc>
        <w:tc>
          <w:tcPr>
            <w:tcW w:w="2245" w:type="pct"/>
            <w:hideMark/>
          </w:tcPr>
          <w:p w14:paraId="32385F1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штрих-кода/радиометки пользователя</w:t>
            </w:r>
          </w:p>
        </w:tc>
        <w:tc>
          <w:tcPr>
            <w:tcW w:w="817" w:type="pct"/>
            <w:hideMark/>
          </w:tcPr>
          <w:p w14:paraId="37A3B4C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
        </w:tc>
        <w:tc>
          <w:tcPr>
            <w:tcW w:w="387" w:type="pct"/>
            <w:hideMark/>
          </w:tcPr>
          <w:p w14:paraId="1E5B8A4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38D4273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200^P</w:t>
            </w:r>
          </w:p>
        </w:tc>
      </w:tr>
      <w:tr w:rsidR="00B60932" w:rsidRPr="00B60932" w14:paraId="378A1479"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67BC6C5"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clearbeforereturn</w:t>
            </w:r>
            <w:proofErr w:type="spellEnd"/>
          </w:p>
        </w:tc>
        <w:tc>
          <w:tcPr>
            <w:tcW w:w="2245" w:type="pct"/>
            <w:hideMark/>
          </w:tcPr>
          <w:p w14:paraId="058573E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Очищать краткое описание издания в списке выдач при возврате</w:t>
            </w:r>
          </w:p>
        </w:tc>
        <w:tc>
          <w:tcPr>
            <w:tcW w:w="817" w:type="pct"/>
            <w:hideMark/>
          </w:tcPr>
          <w:p w14:paraId="6BBCDE0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479F973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507870B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200^Q</w:t>
            </w:r>
          </w:p>
        </w:tc>
      </w:tr>
      <w:tr w:rsidR="00B60932" w:rsidRPr="00B60932" w14:paraId="4F8403DE"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7402B91"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returnmnu</w:t>
            </w:r>
            <w:proofErr w:type="spellEnd"/>
          </w:p>
        </w:tc>
        <w:tc>
          <w:tcPr>
            <w:tcW w:w="2245" w:type="pct"/>
            <w:hideMark/>
          </w:tcPr>
          <w:p w14:paraId="03D429B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Имя </w:t>
            </w:r>
            <w:proofErr w:type="spellStart"/>
            <w:r w:rsidRPr="00B60932">
              <w:rPr>
                <w:rFonts w:ascii="Tahoma" w:eastAsia="Times New Roman" w:hAnsi="Tahoma" w:cs="Tahoma"/>
                <w:color w:val="000000"/>
                <w:sz w:val="20"/>
                <w:szCs w:val="20"/>
              </w:rPr>
              <w:t>mnu</w:t>
            </w:r>
            <w:proofErr w:type="spellEnd"/>
            <w:r w:rsidRPr="00B60932">
              <w:rPr>
                <w:rFonts w:ascii="Tahoma" w:eastAsia="Times New Roman" w:hAnsi="Tahoma" w:cs="Tahoma"/>
                <w:color w:val="000000"/>
                <w:sz w:val="20"/>
                <w:szCs w:val="20"/>
              </w:rPr>
              <w:t xml:space="preserve"> дат возврата</w:t>
            </w:r>
          </w:p>
        </w:tc>
        <w:tc>
          <w:tcPr>
            <w:tcW w:w="817" w:type="pct"/>
            <w:hideMark/>
          </w:tcPr>
          <w:p w14:paraId="7D50919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return.mnu</w:t>
            </w:r>
            <w:proofErr w:type="spellEnd"/>
          </w:p>
        </w:tc>
        <w:tc>
          <w:tcPr>
            <w:tcW w:w="387" w:type="pct"/>
            <w:hideMark/>
          </w:tcPr>
          <w:p w14:paraId="16ED43D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275052C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200^R</w:t>
            </w:r>
          </w:p>
        </w:tc>
      </w:tr>
      <w:tr w:rsidR="00B60932" w:rsidRPr="00B60932" w14:paraId="4311EFE9"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6952D40"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mhrkvlistIMCR</w:t>
            </w:r>
            <w:proofErr w:type="spellEnd"/>
          </w:p>
        </w:tc>
        <w:tc>
          <w:tcPr>
            <w:tcW w:w="2245" w:type="pct"/>
            <w:hideMark/>
          </w:tcPr>
          <w:p w14:paraId="029F2B90" w14:textId="77777777" w:rsidR="00B60932" w:rsidRPr="00D427B6"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Разрешенные места выдачи для карточек ИМИДЖ-каталога без определенных </w:t>
            </w:r>
            <w:r w:rsidRPr="00D427B6">
              <w:rPr>
                <w:rFonts w:ascii="Tahoma" w:eastAsia="Times New Roman" w:hAnsi="Tahoma" w:cs="Tahoma"/>
                <w:color w:val="000000"/>
                <w:sz w:val="20"/>
                <w:szCs w:val="20"/>
              </w:rPr>
              <w:t>экземпляров</w:t>
            </w:r>
          </w:p>
          <w:p w14:paraId="73F59C4E" w14:textId="2F56D615" w:rsidR="00D427B6" w:rsidRPr="00B60932" w:rsidRDefault="00D427B6"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D427B6">
              <w:rPr>
                <w:rFonts w:ascii="Tahoma" w:eastAsia="Times New Roman" w:hAnsi="Tahoma" w:cs="Tahoma"/>
                <w:color w:val="000000"/>
                <w:sz w:val="20"/>
                <w:szCs w:val="20"/>
              </w:rPr>
              <w:t xml:space="preserve">При заказе издания через ИМИДЖ-каталог в случае использования подсистемы </w:t>
            </w:r>
            <w:proofErr w:type="spellStart"/>
            <w:r w:rsidRPr="00D427B6">
              <w:rPr>
                <w:rFonts w:ascii="Tahoma" w:eastAsia="Times New Roman" w:hAnsi="Tahoma" w:cs="Tahoma"/>
                <w:color w:val="000000"/>
                <w:sz w:val="20"/>
                <w:szCs w:val="20"/>
              </w:rPr>
              <w:t>автобронирования</w:t>
            </w:r>
            <w:proofErr w:type="spellEnd"/>
            <w:r w:rsidRPr="00D427B6">
              <w:rPr>
                <w:rFonts w:ascii="Tahoma" w:eastAsia="Times New Roman" w:hAnsi="Tahoma" w:cs="Tahoma"/>
                <w:color w:val="000000"/>
                <w:sz w:val="20"/>
                <w:szCs w:val="20"/>
              </w:rPr>
              <w:t xml:space="preserve"> (см. </w:t>
            </w:r>
            <w:r w:rsidRPr="00D427B6">
              <w:rPr>
                <w:rFonts w:ascii="Tahoma" w:eastAsia="Times New Roman" w:hAnsi="Tahoma" w:cs="Tahoma"/>
                <w:color w:val="000000"/>
                <w:sz w:val="20"/>
                <w:szCs w:val="20"/>
                <w:lang w:val="en-US"/>
              </w:rPr>
              <w:t>RQST</w:t>
            </w:r>
            <w:r w:rsidRPr="00D427B6">
              <w:rPr>
                <w:rFonts w:ascii="Tahoma" w:eastAsia="Times New Roman" w:hAnsi="Tahoma" w:cs="Tahoma"/>
                <w:color w:val="000000"/>
                <w:sz w:val="20"/>
                <w:szCs w:val="20"/>
              </w:rPr>
              <w:t>/</w:t>
            </w:r>
            <w:proofErr w:type="spellStart"/>
            <w:r w:rsidRPr="00D427B6">
              <w:rPr>
                <w:rFonts w:ascii="Tahoma" w:eastAsia="Times New Roman" w:hAnsi="Tahoma" w:cs="Tahoma"/>
                <w:color w:val="000000"/>
                <w:sz w:val="20"/>
                <w:szCs w:val="20"/>
                <w:lang w:val="en-US"/>
              </w:rPr>
              <w:t>AutoBron</w:t>
            </w:r>
            <w:proofErr w:type="spellEnd"/>
            <w:r w:rsidRPr="00D427B6">
              <w:rPr>
                <w:rFonts w:ascii="Tahoma" w:eastAsia="Times New Roman" w:hAnsi="Tahoma" w:cs="Tahoma"/>
                <w:color w:val="000000"/>
                <w:sz w:val="20"/>
                <w:szCs w:val="20"/>
              </w:rPr>
              <w:t xml:space="preserve">) в записи ИМИДЖ-каталога </w:t>
            </w:r>
            <w:proofErr w:type="spellStart"/>
            <w:r w:rsidRPr="00D427B6">
              <w:rPr>
                <w:rFonts w:ascii="Tahoma" w:eastAsia="Times New Roman" w:hAnsi="Tahoma" w:cs="Tahoma"/>
                <w:color w:val="000000"/>
                <w:sz w:val="20"/>
                <w:szCs w:val="20"/>
              </w:rPr>
              <w:t>происхходит</w:t>
            </w:r>
            <w:proofErr w:type="spellEnd"/>
            <w:r w:rsidRPr="00D427B6">
              <w:rPr>
                <w:rFonts w:ascii="Tahoma" w:eastAsia="Times New Roman" w:hAnsi="Tahoma" w:cs="Tahoma"/>
                <w:color w:val="000000"/>
                <w:sz w:val="20"/>
                <w:szCs w:val="20"/>
              </w:rPr>
              <w:t xml:space="preserve"> автоматическое создание нового повторения поля 910 со статусом «0», сгенерированным случайным образом инвентарным номером, датой поступления равной текущей дате и местом хранения «</w:t>
            </w:r>
            <w:r w:rsidRPr="00D427B6">
              <w:rPr>
                <w:rFonts w:ascii="Tahoma" w:eastAsia="Times New Roman" w:hAnsi="Tahoma" w:cs="Tahoma"/>
                <w:color w:val="000000"/>
                <w:sz w:val="20"/>
                <w:szCs w:val="20"/>
                <w:lang w:val="en-US"/>
              </w:rPr>
              <w:t>IMCRVIRTUAL</w:t>
            </w:r>
            <w:r w:rsidRPr="00D427B6">
              <w:rPr>
                <w:rFonts w:ascii="Tahoma" w:eastAsia="Times New Roman" w:hAnsi="Tahoma" w:cs="Tahoma"/>
                <w:color w:val="000000"/>
                <w:sz w:val="20"/>
                <w:szCs w:val="20"/>
              </w:rPr>
              <w:t>»</w:t>
            </w:r>
          </w:p>
        </w:tc>
        <w:tc>
          <w:tcPr>
            <w:tcW w:w="817" w:type="pct"/>
            <w:hideMark/>
          </w:tcPr>
          <w:p w14:paraId="307A550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601D78C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MultyOcc</w:t>
            </w:r>
            <w:proofErr w:type="spellEnd"/>
          </w:p>
        </w:tc>
        <w:tc>
          <w:tcPr>
            <w:tcW w:w="539" w:type="pct"/>
            <w:hideMark/>
          </w:tcPr>
          <w:p w14:paraId="65B09A0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217</w:t>
            </w:r>
          </w:p>
        </w:tc>
      </w:tr>
      <w:tr w:rsidR="00B60932" w:rsidRPr="00B60932" w14:paraId="32BE7A51"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22D90AB"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isusestrongmhrkv</w:t>
            </w:r>
            <w:proofErr w:type="spellEnd"/>
          </w:p>
        </w:tc>
        <w:tc>
          <w:tcPr>
            <w:tcW w:w="2245" w:type="pct"/>
            <w:hideMark/>
          </w:tcPr>
          <w:p w14:paraId="4913AD7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только разрешенные места выдачи относительно мест хранения</w:t>
            </w:r>
          </w:p>
        </w:tc>
        <w:tc>
          <w:tcPr>
            <w:tcW w:w="817" w:type="pct"/>
            <w:hideMark/>
          </w:tcPr>
          <w:p w14:paraId="12F3653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1E7D8E9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Checkbox</w:t>
            </w:r>
            <w:proofErr w:type="spellEnd"/>
          </w:p>
        </w:tc>
        <w:tc>
          <w:tcPr>
            <w:tcW w:w="539" w:type="pct"/>
            <w:hideMark/>
          </w:tcPr>
          <w:p w14:paraId="51D3505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200^1</w:t>
            </w:r>
          </w:p>
        </w:tc>
      </w:tr>
      <w:tr w:rsidR="00B60932" w:rsidRPr="00B60932" w14:paraId="324D848D"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067454C"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isusestrongmhrkvlist</w:t>
            </w:r>
            <w:proofErr w:type="spellEnd"/>
          </w:p>
        </w:tc>
        <w:tc>
          <w:tcPr>
            <w:tcW w:w="2245" w:type="pct"/>
            <w:hideMark/>
          </w:tcPr>
          <w:p w14:paraId="24DA669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Разрешенные места выдачи для мест хранения</w:t>
            </w:r>
          </w:p>
        </w:tc>
        <w:tc>
          <w:tcPr>
            <w:tcW w:w="817" w:type="pct"/>
            <w:hideMark/>
          </w:tcPr>
          <w:p w14:paraId="699DF9C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6C853CF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MultyOcc</w:t>
            </w:r>
            <w:proofErr w:type="spellEnd"/>
          </w:p>
        </w:tc>
        <w:tc>
          <w:tcPr>
            <w:tcW w:w="539" w:type="pct"/>
            <w:hideMark/>
          </w:tcPr>
          <w:p w14:paraId="4E807D2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208</w:t>
            </w:r>
          </w:p>
        </w:tc>
      </w:tr>
      <w:tr w:rsidR="00B60932" w:rsidRPr="00B60932" w14:paraId="40AC154B"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2E2F115"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isuserejectmhrkv</w:t>
            </w:r>
            <w:proofErr w:type="spellEnd"/>
          </w:p>
        </w:tc>
        <w:tc>
          <w:tcPr>
            <w:tcW w:w="2245" w:type="pct"/>
            <w:hideMark/>
          </w:tcPr>
          <w:p w14:paraId="3747A6F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Запрещать выдачу на местах выдачи относительно мест хранения</w:t>
            </w:r>
          </w:p>
        </w:tc>
        <w:tc>
          <w:tcPr>
            <w:tcW w:w="817" w:type="pct"/>
            <w:hideMark/>
          </w:tcPr>
          <w:p w14:paraId="52DE3B7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329CDC6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Checkbox</w:t>
            </w:r>
            <w:proofErr w:type="spellEnd"/>
          </w:p>
        </w:tc>
        <w:tc>
          <w:tcPr>
            <w:tcW w:w="539" w:type="pct"/>
            <w:hideMark/>
          </w:tcPr>
          <w:p w14:paraId="46BFA1B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200^2</w:t>
            </w:r>
          </w:p>
        </w:tc>
      </w:tr>
      <w:tr w:rsidR="00B60932" w:rsidRPr="00B60932" w14:paraId="594AB071"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4B9A4FB"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isuserejectmhrkvlist</w:t>
            </w:r>
            <w:proofErr w:type="spellEnd"/>
          </w:p>
        </w:tc>
        <w:tc>
          <w:tcPr>
            <w:tcW w:w="2245" w:type="pct"/>
            <w:hideMark/>
          </w:tcPr>
          <w:p w14:paraId="00FAF6A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Запрещенные места выдачи для мест хранения</w:t>
            </w:r>
          </w:p>
        </w:tc>
        <w:tc>
          <w:tcPr>
            <w:tcW w:w="817" w:type="pct"/>
            <w:hideMark/>
          </w:tcPr>
          <w:p w14:paraId="36D4DA0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1EBD205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MultyOcc</w:t>
            </w:r>
            <w:proofErr w:type="spellEnd"/>
          </w:p>
        </w:tc>
        <w:tc>
          <w:tcPr>
            <w:tcW w:w="539" w:type="pct"/>
            <w:hideMark/>
          </w:tcPr>
          <w:p w14:paraId="588DF70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209</w:t>
            </w:r>
          </w:p>
        </w:tc>
      </w:tr>
      <w:tr w:rsidR="00B60932" w:rsidRPr="00B60932" w14:paraId="08B7B3C2"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15FC448"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rdrcatable</w:t>
            </w:r>
            <w:proofErr w:type="spellEnd"/>
          </w:p>
        </w:tc>
        <w:tc>
          <w:tcPr>
            <w:tcW w:w="2245" w:type="pct"/>
            <w:hideMark/>
          </w:tcPr>
          <w:p w14:paraId="71F9C0D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Разрешить учет посещений, не связанные с процессом выдачи/возврата </w:t>
            </w:r>
            <w:proofErr w:type="spellStart"/>
            <w:r w:rsidRPr="00B60932">
              <w:rPr>
                <w:rFonts w:ascii="Tahoma" w:eastAsia="Times New Roman" w:hAnsi="Tahoma" w:cs="Tahoma"/>
                <w:color w:val="000000"/>
                <w:sz w:val="20"/>
                <w:szCs w:val="20"/>
              </w:rPr>
              <w:t>литеатуры</w:t>
            </w:r>
            <w:proofErr w:type="spellEnd"/>
          </w:p>
        </w:tc>
        <w:tc>
          <w:tcPr>
            <w:tcW w:w="817" w:type="pct"/>
            <w:hideMark/>
          </w:tcPr>
          <w:p w14:paraId="1567EB4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4EB996F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40E0BCC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207^A</w:t>
            </w:r>
          </w:p>
        </w:tc>
      </w:tr>
      <w:tr w:rsidR="00B60932" w:rsidRPr="00B60932" w14:paraId="13EE667B"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A77BE32"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rdrreregable</w:t>
            </w:r>
            <w:proofErr w:type="spellEnd"/>
          </w:p>
        </w:tc>
        <w:tc>
          <w:tcPr>
            <w:tcW w:w="2245" w:type="pct"/>
            <w:hideMark/>
          </w:tcPr>
          <w:p w14:paraId="2EC837C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ручную перерегистрацию</w:t>
            </w:r>
          </w:p>
        </w:tc>
        <w:tc>
          <w:tcPr>
            <w:tcW w:w="817" w:type="pct"/>
            <w:hideMark/>
          </w:tcPr>
          <w:p w14:paraId="52111FF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7605246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3E53123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207^B</w:t>
            </w:r>
          </w:p>
        </w:tc>
      </w:tr>
      <w:tr w:rsidR="00B60932" w:rsidRPr="00B60932" w14:paraId="2382FB6D"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BDE2D63"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rdrblockable</w:t>
            </w:r>
            <w:proofErr w:type="spellEnd"/>
          </w:p>
        </w:tc>
        <w:tc>
          <w:tcPr>
            <w:tcW w:w="2245" w:type="pct"/>
            <w:hideMark/>
          </w:tcPr>
          <w:p w14:paraId="55800B5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блокировку пользователя</w:t>
            </w:r>
          </w:p>
        </w:tc>
        <w:tc>
          <w:tcPr>
            <w:tcW w:w="817" w:type="pct"/>
            <w:hideMark/>
          </w:tcPr>
          <w:p w14:paraId="2C40541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3AE79CE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627AFE8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207^C</w:t>
            </w:r>
          </w:p>
        </w:tc>
      </w:tr>
      <w:tr w:rsidR="00B60932" w:rsidRPr="00B60932" w14:paraId="2AF093D1"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2F44688"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rdreditable</w:t>
            </w:r>
            <w:proofErr w:type="spellEnd"/>
          </w:p>
        </w:tc>
        <w:tc>
          <w:tcPr>
            <w:tcW w:w="2245" w:type="pct"/>
            <w:hideMark/>
          </w:tcPr>
          <w:p w14:paraId="2042C99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Разрешить </w:t>
            </w:r>
            <w:r w:rsidRPr="00B60932">
              <w:rPr>
                <w:rFonts w:ascii="Tahoma" w:eastAsia="Times New Roman" w:hAnsi="Tahoma" w:cs="Tahoma"/>
                <w:color w:val="000000"/>
                <w:sz w:val="20"/>
                <w:szCs w:val="20"/>
              </w:rPr>
              <w:lastRenderedPageBreak/>
              <w:t>редактирование записи пользователя</w:t>
            </w:r>
          </w:p>
        </w:tc>
        <w:tc>
          <w:tcPr>
            <w:tcW w:w="817" w:type="pct"/>
            <w:hideMark/>
          </w:tcPr>
          <w:p w14:paraId="3D3D6FC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lastRenderedPageBreak/>
              <w:t>1</w:t>
            </w:r>
          </w:p>
        </w:tc>
        <w:tc>
          <w:tcPr>
            <w:tcW w:w="387" w:type="pct"/>
            <w:hideMark/>
          </w:tcPr>
          <w:p w14:paraId="78F582F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7DAE835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207^F</w:t>
            </w:r>
          </w:p>
        </w:tc>
      </w:tr>
      <w:tr w:rsidR="00B60932" w:rsidRPr="00B60932" w14:paraId="730684DD"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A638739"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rdrnewable</w:t>
            </w:r>
            <w:proofErr w:type="spellEnd"/>
          </w:p>
        </w:tc>
        <w:tc>
          <w:tcPr>
            <w:tcW w:w="2245" w:type="pct"/>
            <w:hideMark/>
          </w:tcPr>
          <w:p w14:paraId="07478EC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создание новой записи пользователя</w:t>
            </w:r>
          </w:p>
        </w:tc>
        <w:tc>
          <w:tcPr>
            <w:tcW w:w="817" w:type="pct"/>
            <w:hideMark/>
          </w:tcPr>
          <w:p w14:paraId="5F3DC99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606BFA3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296A6DE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207^G</w:t>
            </w:r>
          </w:p>
        </w:tc>
      </w:tr>
      <w:tr w:rsidR="00B60932" w:rsidRPr="00B60932" w14:paraId="34C675D7"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C240599"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booklandedhistoryable</w:t>
            </w:r>
            <w:proofErr w:type="spellEnd"/>
          </w:p>
        </w:tc>
        <w:tc>
          <w:tcPr>
            <w:tcW w:w="2245" w:type="pct"/>
            <w:hideMark/>
          </w:tcPr>
          <w:p w14:paraId="6CF7AD6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просмотр истории выдачи</w:t>
            </w:r>
          </w:p>
        </w:tc>
        <w:tc>
          <w:tcPr>
            <w:tcW w:w="817" w:type="pct"/>
            <w:hideMark/>
          </w:tcPr>
          <w:p w14:paraId="74C414B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215AC73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32990E4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207^H</w:t>
            </w:r>
          </w:p>
        </w:tc>
      </w:tr>
      <w:tr w:rsidR="00B60932" w:rsidRPr="00B60932" w14:paraId="12388F44"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CA39917"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optionable</w:t>
            </w:r>
            <w:proofErr w:type="spellEnd"/>
          </w:p>
        </w:tc>
        <w:tc>
          <w:tcPr>
            <w:tcW w:w="2245" w:type="pct"/>
            <w:hideMark/>
          </w:tcPr>
          <w:p w14:paraId="6B34D4F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доступ к панели настроек</w:t>
            </w:r>
          </w:p>
        </w:tc>
        <w:tc>
          <w:tcPr>
            <w:tcW w:w="817" w:type="pct"/>
            <w:hideMark/>
          </w:tcPr>
          <w:p w14:paraId="64DB81E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5413DB0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18C6806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207^K</w:t>
            </w:r>
          </w:p>
        </w:tc>
      </w:tr>
      <w:tr w:rsidR="00B60932" w:rsidRPr="00B60932" w14:paraId="1D715825"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EDCDEC0"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pftselector</w:t>
            </w:r>
            <w:proofErr w:type="spellEnd"/>
          </w:p>
        </w:tc>
        <w:tc>
          <w:tcPr>
            <w:tcW w:w="2245" w:type="pct"/>
            <w:hideMark/>
          </w:tcPr>
          <w:p w14:paraId="1A5A245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Показывать выбор формата просмотра</w:t>
            </w:r>
          </w:p>
        </w:tc>
        <w:tc>
          <w:tcPr>
            <w:tcW w:w="817" w:type="pct"/>
            <w:hideMark/>
          </w:tcPr>
          <w:p w14:paraId="0F303CF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489F03F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1768758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207^P</w:t>
            </w:r>
          </w:p>
        </w:tc>
      </w:tr>
      <w:tr w:rsidR="00B60932" w:rsidRPr="00B60932" w14:paraId="2151CC0C"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04F3B57"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mvideditable</w:t>
            </w:r>
            <w:proofErr w:type="spellEnd"/>
          </w:p>
        </w:tc>
        <w:tc>
          <w:tcPr>
            <w:tcW w:w="2245" w:type="pct"/>
            <w:hideMark/>
          </w:tcPr>
          <w:p w14:paraId="1AA43F6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выбор места выдачи</w:t>
            </w:r>
          </w:p>
        </w:tc>
        <w:tc>
          <w:tcPr>
            <w:tcW w:w="817" w:type="pct"/>
            <w:hideMark/>
          </w:tcPr>
          <w:p w14:paraId="2A2191F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64E8622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420A545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207^J</w:t>
            </w:r>
          </w:p>
        </w:tc>
      </w:tr>
      <w:tr w:rsidR="00B60932" w:rsidRPr="00B60932" w14:paraId="51090209"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A0D9E4E"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studgroupable</w:t>
            </w:r>
            <w:proofErr w:type="spellEnd"/>
          </w:p>
        </w:tc>
        <w:tc>
          <w:tcPr>
            <w:tcW w:w="2245" w:type="pct"/>
            <w:hideMark/>
          </w:tcPr>
          <w:p w14:paraId="577F0E2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интерфейс работы с группами студентов</w:t>
            </w:r>
          </w:p>
        </w:tc>
        <w:tc>
          <w:tcPr>
            <w:tcW w:w="817" w:type="pct"/>
            <w:hideMark/>
          </w:tcPr>
          <w:p w14:paraId="404E8C4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2068CD7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6F9F659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207^L</w:t>
            </w:r>
          </w:p>
        </w:tc>
      </w:tr>
      <w:tr w:rsidR="00B60932" w:rsidRPr="00B60932" w14:paraId="0C07D9A9"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19FE550"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isrqstallow</w:t>
            </w:r>
            <w:proofErr w:type="spellEnd"/>
          </w:p>
        </w:tc>
        <w:tc>
          <w:tcPr>
            <w:tcW w:w="2245" w:type="pct"/>
            <w:hideMark/>
          </w:tcPr>
          <w:p w14:paraId="4E2D2A4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очередь заказов</w:t>
            </w:r>
          </w:p>
        </w:tc>
        <w:tc>
          <w:tcPr>
            <w:tcW w:w="817" w:type="pct"/>
            <w:hideMark/>
          </w:tcPr>
          <w:p w14:paraId="35BC5F3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169E281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4C73A82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200^T</w:t>
            </w:r>
          </w:p>
        </w:tc>
      </w:tr>
      <w:tr w:rsidR="00B60932" w:rsidRPr="00B60932" w14:paraId="46D4637A"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435DFEB"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rqststrong</w:t>
            </w:r>
            <w:proofErr w:type="spellEnd"/>
          </w:p>
        </w:tc>
        <w:tc>
          <w:tcPr>
            <w:tcW w:w="2245" w:type="pct"/>
            <w:hideMark/>
          </w:tcPr>
          <w:p w14:paraId="41DC04B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Контроль заказов при выдаче</w:t>
            </w:r>
          </w:p>
        </w:tc>
        <w:tc>
          <w:tcPr>
            <w:tcW w:w="817" w:type="pct"/>
            <w:hideMark/>
          </w:tcPr>
          <w:p w14:paraId="30AD281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7DE6A9E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1510F6A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200^9</w:t>
            </w:r>
          </w:p>
        </w:tc>
      </w:tr>
      <w:tr w:rsidR="00B60932" w:rsidRPr="00B60932" w14:paraId="29B69EDF"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CF9193C"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rqstsession</w:t>
            </w:r>
            <w:proofErr w:type="spellEnd"/>
          </w:p>
        </w:tc>
        <w:tc>
          <w:tcPr>
            <w:tcW w:w="2245" w:type="pct"/>
            <w:hideMark/>
          </w:tcPr>
          <w:p w14:paraId="5B49EB7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сессию при проверке заказов</w:t>
            </w:r>
          </w:p>
        </w:tc>
        <w:tc>
          <w:tcPr>
            <w:tcW w:w="817" w:type="pct"/>
            <w:hideMark/>
          </w:tcPr>
          <w:p w14:paraId="3DD9FCF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6ECA119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59122F8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200^8</w:t>
            </w:r>
          </w:p>
        </w:tc>
      </w:tr>
      <w:tr w:rsidR="00B60932" w:rsidRPr="00B60932" w14:paraId="3C6CDAD5"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DF98D67"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rqstsearchfilter</w:t>
            </w:r>
            <w:proofErr w:type="spellEnd"/>
          </w:p>
        </w:tc>
        <w:tc>
          <w:tcPr>
            <w:tcW w:w="2245" w:type="pct"/>
            <w:hideMark/>
          </w:tcPr>
          <w:p w14:paraId="49B291B1" w14:textId="77777777" w:rsidR="00B60932" w:rsidRPr="00B60932" w:rsidRDefault="00B60932" w:rsidP="00B60932">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Фильтр отбора заказов</w:t>
            </w:r>
          </w:p>
          <w:p w14:paraId="628C1501" w14:textId="77777777" w:rsidR="00B60932" w:rsidRPr="00B60932" w:rsidRDefault="00B60932" w:rsidP="00B60932">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Поисковое выражение на языке ISIS, которое будет </w:t>
            </w:r>
            <w:proofErr w:type="gramStart"/>
            <w:r w:rsidRPr="00B60932">
              <w:rPr>
                <w:rFonts w:ascii="Tahoma" w:eastAsia="Times New Roman" w:hAnsi="Tahoma" w:cs="Tahoma"/>
                <w:color w:val="000000"/>
                <w:sz w:val="20"/>
                <w:szCs w:val="20"/>
              </w:rPr>
              <w:t>применятся</w:t>
            </w:r>
            <w:proofErr w:type="gramEnd"/>
            <w:r w:rsidRPr="00B60932">
              <w:rPr>
                <w:rFonts w:ascii="Tahoma" w:eastAsia="Times New Roman" w:hAnsi="Tahoma" w:cs="Tahoma"/>
                <w:color w:val="000000"/>
                <w:sz w:val="20"/>
                <w:szCs w:val="20"/>
              </w:rPr>
              <w:t xml:space="preserve"> для отбора записей в список заказов</w:t>
            </w:r>
          </w:p>
        </w:tc>
        <w:tc>
          <w:tcPr>
            <w:tcW w:w="817" w:type="pct"/>
            <w:hideMark/>
          </w:tcPr>
          <w:p w14:paraId="330EC22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583BE0A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0C26829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210^A</w:t>
            </w:r>
          </w:p>
        </w:tc>
      </w:tr>
      <w:tr w:rsidR="00B60932" w:rsidRPr="00B60932" w14:paraId="55FD5C52"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7140083"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rqstrecsonpage</w:t>
            </w:r>
            <w:proofErr w:type="spellEnd"/>
          </w:p>
        </w:tc>
        <w:tc>
          <w:tcPr>
            <w:tcW w:w="2245" w:type="pct"/>
            <w:hideMark/>
          </w:tcPr>
          <w:p w14:paraId="156460F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Количество заказов на странице</w:t>
            </w:r>
          </w:p>
        </w:tc>
        <w:tc>
          <w:tcPr>
            <w:tcW w:w="817" w:type="pct"/>
            <w:hideMark/>
          </w:tcPr>
          <w:p w14:paraId="46E94A4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w:t>
            </w:r>
          </w:p>
        </w:tc>
        <w:tc>
          <w:tcPr>
            <w:tcW w:w="387" w:type="pct"/>
            <w:hideMark/>
          </w:tcPr>
          <w:p w14:paraId="7ED3A8D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Number</w:t>
            </w:r>
          </w:p>
        </w:tc>
        <w:tc>
          <w:tcPr>
            <w:tcW w:w="539" w:type="pct"/>
            <w:hideMark/>
          </w:tcPr>
          <w:p w14:paraId="1900FD2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210^B</w:t>
            </w:r>
          </w:p>
        </w:tc>
      </w:tr>
      <w:tr w:rsidR="00B60932" w:rsidRPr="00B60932" w14:paraId="5FE6AA24"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3CB9FBC"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rqstbriefrdr</w:t>
            </w:r>
            <w:proofErr w:type="spellEnd"/>
          </w:p>
        </w:tc>
        <w:tc>
          <w:tcPr>
            <w:tcW w:w="2245" w:type="pct"/>
            <w:hideMark/>
          </w:tcPr>
          <w:p w14:paraId="65BBE95A" w14:textId="77777777" w:rsidR="00B60932" w:rsidRPr="00B60932" w:rsidRDefault="00B60932" w:rsidP="00B60932">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Имя краткого формата описания записи пользователя</w:t>
            </w:r>
          </w:p>
        </w:tc>
        <w:tc>
          <w:tcPr>
            <w:tcW w:w="817" w:type="pct"/>
            <w:hideMark/>
          </w:tcPr>
          <w:p w14:paraId="74F41DD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brief</w:t>
            </w:r>
            <w:proofErr w:type="spellEnd"/>
          </w:p>
        </w:tc>
        <w:tc>
          <w:tcPr>
            <w:tcW w:w="387" w:type="pct"/>
            <w:hideMark/>
          </w:tcPr>
          <w:p w14:paraId="542A0D3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6C49A25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210^C</w:t>
            </w:r>
          </w:p>
        </w:tc>
      </w:tr>
      <w:tr w:rsidR="00B60932" w:rsidRPr="00B60932" w14:paraId="5544D61F"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F1A17B2"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rqstbriefbook</w:t>
            </w:r>
            <w:proofErr w:type="spellEnd"/>
          </w:p>
        </w:tc>
        <w:tc>
          <w:tcPr>
            <w:tcW w:w="2245" w:type="pct"/>
            <w:hideMark/>
          </w:tcPr>
          <w:p w14:paraId="170BE1BB" w14:textId="77777777" w:rsidR="00B60932" w:rsidRPr="00B60932" w:rsidRDefault="00B60932" w:rsidP="00B60932">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Имя краткого формата описания записи на издание</w:t>
            </w:r>
          </w:p>
        </w:tc>
        <w:tc>
          <w:tcPr>
            <w:tcW w:w="817" w:type="pct"/>
            <w:hideMark/>
          </w:tcPr>
          <w:p w14:paraId="3DDF832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brief</w:t>
            </w:r>
            <w:proofErr w:type="spellEnd"/>
          </w:p>
        </w:tc>
        <w:tc>
          <w:tcPr>
            <w:tcW w:w="387" w:type="pct"/>
            <w:hideMark/>
          </w:tcPr>
          <w:p w14:paraId="42B715D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04CD5BB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210^D</w:t>
            </w:r>
          </w:p>
        </w:tc>
      </w:tr>
      <w:tr w:rsidR="00B60932" w:rsidRPr="00B60932" w14:paraId="1708B0A9"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CD73E26"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rqstcolumnlist</w:t>
            </w:r>
            <w:proofErr w:type="spellEnd"/>
          </w:p>
        </w:tc>
        <w:tc>
          <w:tcPr>
            <w:tcW w:w="2245" w:type="pct"/>
            <w:hideMark/>
          </w:tcPr>
          <w:p w14:paraId="78781E4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Дополнительные колонки в списке заказов</w:t>
            </w:r>
          </w:p>
        </w:tc>
        <w:tc>
          <w:tcPr>
            <w:tcW w:w="817" w:type="pct"/>
            <w:hideMark/>
          </w:tcPr>
          <w:p w14:paraId="332F82C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40B8200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MultyOcc</w:t>
            </w:r>
            <w:proofErr w:type="spellEnd"/>
          </w:p>
        </w:tc>
        <w:tc>
          <w:tcPr>
            <w:tcW w:w="539" w:type="pct"/>
            <w:hideMark/>
          </w:tcPr>
          <w:p w14:paraId="72B14DF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213</w:t>
            </w:r>
          </w:p>
        </w:tc>
      </w:tr>
      <w:tr w:rsidR="00B60932" w:rsidRPr="00B60932" w14:paraId="5B897B25"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36DF23A"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rqstcolumnlistissue</w:t>
            </w:r>
            <w:proofErr w:type="spellEnd"/>
          </w:p>
        </w:tc>
        <w:tc>
          <w:tcPr>
            <w:tcW w:w="2245" w:type="pct"/>
            <w:hideMark/>
          </w:tcPr>
          <w:p w14:paraId="6BF262B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Дополнительные колонки в списке выполненных заказов</w:t>
            </w:r>
          </w:p>
        </w:tc>
        <w:tc>
          <w:tcPr>
            <w:tcW w:w="817" w:type="pct"/>
            <w:hideMark/>
          </w:tcPr>
          <w:p w14:paraId="4CC15FB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
        </w:tc>
        <w:tc>
          <w:tcPr>
            <w:tcW w:w="387" w:type="pct"/>
            <w:hideMark/>
          </w:tcPr>
          <w:p w14:paraId="3182D97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MultyOcc</w:t>
            </w:r>
            <w:proofErr w:type="spellEnd"/>
          </w:p>
        </w:tc>
        <w:tc>
          <w:tcPr>
            <w:tcW w:w="539" w:type="pct"/>
            <w:hideMark/>
          </w:tcPr>
          <w:p w14:paraId="03DD4AC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214</w:t>
            </w:r>
          </w:p>
        </w:tc>
      </w:tr>
      <w:tr w:rsidR="00B60932" w:rsidRPr="00B60932" w14:paraId="2405D2B6"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4461AA6"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rqstcolumnlistdeny</w:t>
            </w:r>
            <w:proofErr w:type="spellEnd"/>
          </w:p>
        </w:tc>
        <w:tc>
          <w:tcPr>
            <w:tcW w:w="2245" w:type="pct"/>
            <w:hideMark/>
          </w:tcPr>
          <w:p w14:paraId="507934D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Дополнительные колонки в списке отказов</w:t>
            </w:r>
          </w:p>
        </w:tc>
        <w:tc>
          <w:tcPr>
            <w:tcW w:w="817" w:type="pct"/>
            <w:hideMark/>
          </w:tcPr>
          <w:p w14:paraId="54ECCA1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1B12823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MultyOcc</w:t>
            </w:r>
            <w:proofErr w:type="spellEnd"/>
          </w:p>
        </w:tc>
        <w:tc>
          <w:tcPr>
            <w:tcW w:w="539" w:type="pct"/>
            <w:hideMark/>
          </w:tcPr>
          <w:p w14:paraId="301B57D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215</w:t>
            </w:r>
          </w:p>
        </w:tc>
      </w:tr>
      <w:tr w:rsidR="00B60932" w:rsidRPr="00B60932" w14:paraId="4F79D9B9"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E715069"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isbroneallow</w:t>
            </w:r>
            <w:proofErr w:type="spellEnd"/>
          </w:p>
        </w:tc>
        <w:tc>
          <w:tcPr>
            <w:tcW w:w="2245" w:type="pct"/>
            <w:hideMark/>
          </w:tcPr>
          <w:p w14:paraId="2C2679C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Использовать </w:t>
            </w:r>
            <w:proofErr w:type="spellStart"/>
            <w:r w:rsidRPr="00B60932">
              <w:rPr>
                <w:rFonts w:ascii="Tahoma" w:eastAsia="Times New Roman" w:hAnsi="Tahoma" w:cs="Tahoma"/>
                <w:color w:val="000000"/>
                <w:sz w:val="20"/>
                <w:szCs w:val="20"/>
              </w:rPr>
              <w:t>бронеполку</w:t>
            </w:r>
            <w:proofErr w:type="spellEnd"/>
          </w:p>
        </w:tc>
        <w:tc>
          <w:tcPr>
            <w:tcW w:w="817" w:type="pct"/>
            <w:hideMark/>
          </w:tcPr>
          <w:p w14:paraId="5B1A928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2573E03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696E81E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200^U</w:t>
            </w:r>
          </w:p>
        </w:tc>
      </w:tr>
      <w:tr w:rsidR="00B60932" w:rsidRPr="00B60932" w14:paraId="01547194"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0A27C81"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isrqstmail</w:t>
            </w:r>
            <w:proofErr w:type="spellEnd"/>
          </w:p>
        </w:tc>
        <w:tc>
          <w:tcPr>
            <w:tcW w:w="2245" w:type="pct"/>
            <w:hideMark/>
          </w:tcPr>
          <w:p w14:paraId="448F22B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Отправлять данные о бронировании заказа на </w:t>
            </w:r>
            <w:proofErr w:type="spellStart"/>
            <w:r w:rsidRPr="00B60932">
              <w:rPr>
                <w:rFonts w:ascii="Tahoma" w:eastAsia="Times New Roman" w:hAnsi="Tahoma" w:cs="Tahoma"/>
                <w:color w:val="000000"/>
                <w:sz w:val="20"/>
                <w:szCs w:val="20"/>
              </w:rPr>
              <w:t>email</w:t>
            </w:r>
            <w:proofErr w:type="spellEnd"/>
            <w:r w:rsidRPr="00B60932">
              <w:rPr>
                <w:rFonts w:ascii="Tahoma" w:eastAsia="Times New Roman" w:hAnsi="Tahoma" w:cs="Tahoma"/>
                <w:color w:val="000000"/>
                <w:sz w:val="20"/>
                <w:szCs w:val="20"/>
              </w:rPr>
              <w:t xml:space="preserve"> читателя</w:t>
            </w:r>
          </w:p>
        </w:tc>
        <w:tc>
          <w:tcPr>
            <w:tcW w:w="817" w:type="pct"/>
            <w:hideMark/>
          </w:tcPr>
          <w:p w14:paraId="4234067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60E82B3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45CDC03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200^V</w:t>
            </w:r>
          </w:p>
        </w:tc>
      </w:tr>
      <w:tr w:rsidR="00B60932" w:rsidRPr="00B60932" w14:paraId="79EADAE0"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F95DB96"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isbronetime</w:t>
            </w:r>
            <w:proofErr w:type="spellEnd"/>
          </w:p>
        </w:tc>
        <w:tc>
          <w:tcPr>
            <w:tcW w:w="2245" w:type="pct"/>
            <w:hideMark/>
          </w:tcPr>
          <w:p w14:paraId="5315D26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Количество дней ожидания на </w:t>
            </w:r>
            <w:proofErr w:type="spellStart"/>
            <w:r w:rsidRPr="00B60932">
              <w:rPr>
                <w:rFonts w:ascii="Tahoma" w:eastAsia="Times New Roman" w:hAnsi="Tahoma" w:cs="Tahoma"/>
                <w:color w:val="000000"/>
                <w:sz w:val="20"/>
                <w:szCs w:val="20"/>
              </w:rPr>
              <w:t>бронеполке</w:t>
            </w:r>
            <w:proofErr w:type="spellEnd"/>
          </w:p>
        </w:tc>
        <w:tc>
          <w:tcPr>
            <w:tcW w:w="817" w:type="pct"/>
            <w:hideMark/>
          </w:tcPr>
          <w:p w14:paraId="07356E4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3</w:t>
            </w:r>
          </w:p>
        </w:tc>
        <w:tc>
          <w:tcPr>
            <w:tcW w:w="387" w:type="pct"/>
            <w:hideMark/>
          </w:tcPr>
          <w:p w14:paraId="27D48C6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201C54B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200^Z</w:t>
            </w:r>
          </w:p>
        </w:tc>
      </w:tr>
      <w:tr w:rsidR="00B60932" w:rsidRPr="00B60932" w14:paraId="2E909F0C"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1DBC0E1"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rqstbrsearchfilter</w:t>
            </w:r>
            <w:proofErr w:type="spellEnd"/>
          </w:p>
        </w:tc>
        <w:tc>
          <w:tcPr>
            <w:tcW w:w="2245" w:type="pct"/>
            <w:hideMark/>
          </w:tcPr>
          <w:p w14:paraId="26835B2C" w14:textId="77777777" w:rsidR="00B60932" w:rsidRPr="00B60932" w:rsidRDefault="00B60932" w:rsidP="00B60932">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Фильтр отбора заказов</w:t>
            </w:r>
          </w:p>
          <w:p w14:paraId="184D5BE3" w14:textId="77777777" w:rsidR="00B60932" w:rsidRPr="00B60932" w:rsidRDefault="00B60932" w:rsidP="00B60932">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Поисковое выражение на языке ISIS, которое будет </w:t>
            </w:r>
            <w:proofErr w:type="gramStart"/>
            <w:r w:rsidRPr="00B60932">
              <w:rPr>
                <w:rFonts w:ascii="Tahoma" w:eastAsia="Times New Roman" w:hAnsi="Tahoma" w:cs="Tahoma"/>
                <w:color w:val="000000"/>
                <w:sz w:val="20"/>
                <w:szCs w:val="20"/>
              </w:rPr>
              <w:t>применятся</w:t>
            </w:r>
            <w:proofErr w:type="gramEnd"/>
            <w:r w:rsidRPr="00B60932">
              <w:rPr>
                <w:rFonts w:ascii="Tahoma" w:eastAsia="Times New Roman" w:hAnsi="Tahoma" w:cs="Tahoma"/>
                <w:color w:val="000000"/>
                <w:sz w:val="20"/>
                <w:szCs w:val="20"/>
              </w:rPr>
              <w:t xml:space="preserve"> для отбора записей в список заказов</w:t>
            </w:r>
          </w:p>
        </w:tc>
        <w:tc>
          <w:tcPr>
            <w:tcW w:w="817" w:type="pct"/>
            <w:hideMark/>
          </w:tcPr>
          <w:p w14:paraId="6ACAD01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019D8D7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144823C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212^A</w:t>
            </w:r>
          </w:p>
        </w:tc>
      </w:tr>
      <w:tr w:rsidR="00B60932" w:rsidRPr="00B60932" w14:paraId="65124897"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D325EF8"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lastRenderedPageBreak/>
              <w:t>rqstbrrecsonpage</w:t>
            </w:r>
            <w:proofErr w:type="spellEnd"/>
          </w:p>
        </w:tc>
        <w:tc>
          <w:tcPr>
            <w:tcW w:w="2245" w:type="pct"/>
            <w:hideMark/>
          </w:tcPr>
          <w:p w14:paraId="10723CD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Количество заказов на странице</w:t>
            </w:r>
          </w:p>
        </w:tc>
        <w:tc>
          <w:tcPr>
            <w:tcW w:w="817" w:type="pct"/>
            <w:hideMark/>
          </w:tcPr>
          <w:p w14:paraId="099556E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w:t>
            </w:r>
          </w:p>
        </w:tc>
        <w:tc>
          <w:tcPr>
            <w:tcW w:w="387" w:type="pct"/>
            <w:hideMark/>
          </w:tcPr>
          <w:p w14:paraId="4132CDD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Number</w:t>
            </w:r>
          </w:p>
        </w:tc>
        <w:tc>
          <w:tcPr>
            <w:tcW w:w="539" w:type="pct"/>
            <w:hideMark/>
          </w:tcPr>
          <w:p w14:paraId="5510156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212^B</w:t>
            </w:r>
          </w:p>
        </w:tc>
      </w:tr>
      <w:tr w:rsidR="00B60932" w:rsidRPr="00B60932" w14:paraId="343F8B27"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977B4D5"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isBroneChangeStatusAllow</w:t>
            </w:r>
            <w:proofErr w:type="spellEnd"/>
          </w:p>
        </w:tc>
        <w:tc>
          <w:tcPr>
            <w:tcW w:w="2245" w:type="pct"/>
            <w:hideMark/>
          </w:tcPr>
          <w:p w14:paraId="5060F90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менять статус бронирования</w:t>
            </w:r>
          </w:p>
        </w:tc>
        <w:tc>
          <w:tcPr>
            <w:tcW w:w="817" w:type="pct"/>
            <w:hideMark/>
          </w:tcPr>
          <w:p w14:paraId="333ECE2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0B784A2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20C1575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212^C</w:t>
            </w:r>
          </w:p>
        </w:tc>
      </w:tr>
      <w:tr w:rsidR="00B60932" w:rsidRPr="00B60932" w14:paraId="19E4CBDC"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4CA3103"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ReturnandBRStatus</w:t>
            </w:r>
            <w:proofErr w:type="spellEnd"/>
          </w:p>
        </w:tc>
        <w:tc>
          <w:tcPr>
            <w:tcW w:w="2245" w:type="pct"/>
            <w:hideMark/>
          </w:tcPr>
          <w:p w14:paraId="5BC6EB6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Статус бронирования при возврате на </w:t>
            </w:r>
            <w:proofErr w:type="spellStart"/>
            <w:r w:rsidRPr="00B60932">
              <w:rPr>
                <w:rFonts w:ascii="Tahoma" w:eastAsia="Times New Roman" w:hAnsi="Tahoma" w:cs="Tahoma"/>
                <w:color w:val="000000"/>
                <w:sz w:val="20"/>
                <w:szCs w:val="20"/>
              </w:rPr>
              <w:t>бронеполку</w:t>
            </w:r>
            <w:proofErr w:type="spellEnd"/>
          </w:p>
        </w:tc>
        <w:tc>
          <w:tcPr>
            <w:tcW w:w="817" w:type="pct"/>
            <w:hideMark/>
          </w:tcPr>
          <w:p w14:paraId="7941817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9</w:t>
            </w:r>
          </w:p>
        </w:tc>
        <w:tc>
          <w:tcPr>
            <w:tcW w:w="387" w:type="pct"/>
            <w:hideMark/>
          </w:tcPr>
          <w:p w14:paraId="610FC0A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SelectMnu</w:t>
            </w:r>
            <w:proofErr w:type="spellEnd"/>
          </w:p>
        </w:tc>
        <w:tc>
          <w:tcPr>
            <w:tcW w:w="539" w:type="pct"/>
            <w:hideMark/>
          </w:tcPr>
          <w:p w14:paraId="345E1F5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212^D</w:t>
            </w:r>
          </w:p>
        </w:tc>
      </w:tr>
      <w:tr w:rsidR="00B60932" w:rsidRPr="00B60932" w14:paraId="5CF15887"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96D7170"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reservstatusmnu</w:t>
            </w:r>
            <w:proofErr w:type="spellEnd"/>
          </w:p>
        </w:tc>
        <w:tc>
          <w:tcPr>
            <w:tcW w:w="2245" w:type="pct"/>
            <w:hideMark/>
          </w:tcPr>
          <w:p w14:paraId="76A5D09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Имя </w:t>
            </w:r>
            <w:proofErr w:type="spellStart"/>
            <w:r w:rsidRPr="00B60932">
              <w:rPr>
                <w:rFonts w:ascii="Tahoma" w:eastAsia="Times New Roman" w:hAnsi="Tahoma" w:cs="Tahoma"/>
                <w:color w:val="000000"/>
                <w:sz w:val="20"/>
                <w:szCs w:val="20"/>
              </w:rPr>
              <w:t>mnu</w:t>
            </w:r>
            <w:proofErr w:type="spellEnd"/>
            <w:r w:rsidRPr="00B60932">
              <w:rPr>
                <w:rFonts w:ascii="Tahoma" w:eastAsia="Times New Roman" w:hAnsi="Tahoma" w:cs="Tahoma"/>
                <w:color w:val="000000"/>
                <w:sz w:val="20"/>
                <w:szCs w:val="20"/>
              </w:rPr>
              <w:t xml:space="preserve"> списка статусов бронирования</w:t>
            </w:r>
          </w:p>
        </w:tc>
        <w:tc>
          <w:tcPr>
            <w:tcW w:w="817" w:type="pct"/>
            <w:hideMark/>
          </w:tcPr>
          <w:p w14:paraId="523F46A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reservstatus.mnu</w:t>
            </w:r>
            <w:proofErr w:type="spellEnd"/>
          </w:p>
        </w:tc>
        <w:tc>
          <w:tcPr>
            <w:tcW w:w="387" w:type="pct"/>
            <w:hideMark/>
          </w:tcPr>
          <w:p w14:paraId="608772B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47492A8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212^W</w:t>
            </w:r>
          </w:p>
        </w:tc>
      </w:tr>
      <w:tr w:rsidR="00B60932" w:rsidRPr="00B60932" w14:paraId="252EA7B7"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1DE2AEE"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startbrcode</w:t>
            </w:r>
            <w:proofErr w:type="spellEnd"/>
          </w:p>
        </w:tc>
        <w:tc>
          <w:tcPr>
            <w:tcW w:w="2245" w:type="pct"/>
            <w:hideMark/>
          </w:tcPr>
          <w:p w14:paraId="3321B7E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Начальный статус при бронировании</w:t>
            </w:r>
          </w:p>
        </w:tc>
        <w:tc>
          <w:tcPr>
            <w:tcW w:w="817" w:type="pct"/>
            <w:hideMark/>
          </w:tcPr>
          <w:p w14:paraId="2F99627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reservstatus.mnu</w:t>
            </w:r>
            <w:proofErr w:type="spellEnd"/>
          </w:p>
        </w:tc>
        <w:tc>
          <w:tcPr>
            <w:tcW w:w="387" w:type="pct"/>
            <w:hideMark/>
          </w:tcPr>
          <w:p w14:paraId="2A63AD5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4CFD1C2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212^V</w:t>
            </w:r>
          </w:p>
        </w:tc>
      </w:tr>
      <w:tr w:rsidR="00B60932" w:rsidRPr="00B60932" w14:paraId="46EDF63D"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9E4E842"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rqstbrcolumnlist</w:t>
            </w:r>
            <w:proofErr w:type="spellEnd"/>
          </w:p>
        </w:tc>
        <w:tc>
          <w:tcPr>
            <w:tcW w:w="2245" w:type="pct"/>
            <w:hideMark/>
          </w:tcPr>
          <w:p w14:paraId="2DAED81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Дополнительные колонки в списке заказов</w:t>
            </w:r>
          </w:p>
        </w:tc>
        <w:tc>
          <w:tcPr>
            <w:tcW w:w="817" w:type="pct"/>
            <w:hideMark/>
          </w:tcPr>
          <w:p w14:paraId="27A5837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13B219A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MultyOcc</w:t>
            </w:r>
            <w:proofErr w:type="spellEnd"/>
          </w:p>
        </w:tc>
        <w:tc>
          <w:tcPr>
            <w:tcW w:w="539" w:type="pct"/>
            <w:hideMark/>
          </w:tcPr>
          <w:p w14:paraId="328F84F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216</w:t>
            </w:r>
          </w:p>
        </w:tc>
      </w:tr>
      <w:tr w:rsidR="00B60932" w:rsidRPr="00B60932" w14:paraId="2EAFFAD0"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20C6691"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blshifrhide</w:t>
            </w:r>
            <w:proofErr w:type="spellEnd"/>
          </w:p>
        </w:tc>
        <w:tc>
          <w:tcPr>
            <w:tcW w:w="2245" w:type="pct"/>
            <w:hideMark/>
          </w:tcPr>
          <w:p w14:paraId="20C78B7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Шифр издания</w:t>
            </w:r>
          </w:p>
        </w:tc>
        <w:tc>
          <w:tcPr>
            <w:tcW w:w="817" w:type="pct"/>
            <w:hideMark/>
          </w:tcPr>
          <w:p w14:paraId="223D1B7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1D53343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1C0609B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206^A</w:t>
            </w:r>
          </w:p>
        </w:tc>
      </w:tr>
      <w:tr w:rsidR="00B60932" w:rsidRPr="00B60932" w14:paraId="7E612915"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035DA06"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bldeschide</w:t>
            </w:r>
            <w:proofErr w:type="spellEnd"/>
          </w:p>
        </w:tc>
        <w:tc>
          <w:tcPr>
            <w:tcW w:w="2245" w:type="pct"/>
            <w:hideMark/>
          </w:tcPr>
          <w:p w14:paraId="1CF9F79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описание издания</w:t>
            </w:r>
          </w:p>
        </w:tc>
        <w:tc>
          <w:tcPr>
            <w:tcW w:w="817" w:type="pct"/>
            <w:hideMark/>
          </w:tcPr>
          <w:p w14:paraId="3C9B31E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28D6DFB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56510CB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206^B</w:t>
            </w:r>
          </w:p>
        </w:tc>
      </w:tr>
      <w:tr w:rsidR="00B60932" w:rsidRPr="00B60932" w14:paraId="1DFE588C"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07206B5"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bldatevidhide</w:t>
            </w:r>
            <w:proofErr w:type="spellEnd"/>
          </w:p>
        </w:tc>
        <w:tc>
          <w:tcPr>
            <w:tcW w:w="2245" w:type="pct"/>
            <w:hideMark/>
          </w:tcPr>
          <w:p w14:paraId="6178462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дату выдачи</w:t>
            </w:r>
          </w:p>
        </w:tc>
        <w:tc>
          <w:tcPr>
            <w:tcW w:w="817" w:type="pct"/>
            <w:hideMark/>
          </w:tcPr>
          <w:p w14:paraId="5E288F3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550A7E7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0EA2FE3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206^C</w:t>
            </w:r>
          </w:p>
        </w:tc>
      </w:tr>
      <w:tr w:rsidR="00B60932" w:rsidRPr="00B60932" w14:paraId="1AB8E10E"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197B5EC"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bldatevozhide</w:t>
            </w:r>
            <w:proofErr w:type="spellEnd"/>
          </w:p>
        </w:tc>
        <w:tc>
          <w:tcPr>
            <w:tcW w:w="2245" w:type="pct"/>
            <w:hideMark/>
          </w:tcPr>
          <w:p w14:paraId="742AE80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дату возврата</w:t>
            </w:r>
          </w:p>
        </w:tc>
        <w:tc>
          <w:tcPr>
            <w:tcW w:w="817" w:type="pct"/>
            <w:hideMark/>
          </w:tcPr>
          <w:p w14:paraId="2D13ADA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66F9D58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1981918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206^D</w:t>
            </w:r>
          </w:p>
        </w:tc>
      </w:tr>
      <w:tr w:rsidR="00B60932" w:rsidRPr="00B60932" w14:paraId="398AB771"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19E96F9"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blekzhide</w:t>
            </w:r>
            <w:proofErr w:type="spellEnd"/>
          </w:p>
        </w:tc>
        <w:tc>
          <w:tcPr>
            <w:tcW w:w="2245" w:type="pct"/>
            <w:hideMark/>
          </w:tcPr>
          <w:p w14:paraId="7C12B3D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экземпляр</w:t>
            </w:r>
          </w:p>
        </w:tc>
        <w:tc>
          <w:tcPr>
            <w:tcW w:w="817" w:type="pct"/>
            <w:hideMark/>
          </w:tcPr>
          <w:p w14:paraId="7489E95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69CA7FB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1892246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206^E</w:t>
            </w:r>
          </w:p>
        </w:tc>
      </w:tr>
      <w:tr w:rsidR="00B60932" w:rsidRPr="00B60932" w14:paraId="056417C6"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9AC3CD9"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blshkhide</w:t>
            </w:r>
            <w:proofErr w:type="spellEnd"/>
          </w:p>
        </w:tc>
        <w:tc>
          <w:tcPr>
            <w:tcW w:w="2245" w:type="pct"/>
            <w:hideMark/>
          </w:tcPr>
          <w:p w14:paraId="7FA71FA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штрих-код/радиометку экземпляра</w:t>
            </w:r>
          </w:p>
        </w:tc>
        <w:tc>
          <w:tcPr>
            <w:tcW w:w="817" w:type="pct"/>
            <w:hideMark/>
          </w:tcPr>
          <w:p w14:paraId="49764D2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5A7B3C1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44BC430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206^F</w:t>
            </w:r>
          </w:p>
        </w:tc>
      </w:tr>
      <w:tr w:rsidR="00B60932" w:rsidRPr="00B60932" w14:paraId="4907E939"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BF0AB31"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blbdekhide</w:t>
            </w:r>
            <w:proofErr w:type="spellEnd"/>
          </w:p>
        </w:tc>
        <w:tc>
          <w:tcPr>
            <w:tcW w:w="2245" w:type="pct"/>
            <w:hideMark/>
          </w:tcPr>
          <w:p w14:paraId="0AE473B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имя БД ЭК издания</w:t>
            </w:r>
          </w:p>
        </w:tc>
        <w:tc>
          <w:tcPr>
            <w:tcW w:w="817" w:type="pct"/>
            <w:hideMark/>
          </w:tcPr>
          <w:p w14:paraId="7937B8C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69B9665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0897F7B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206^G</w:t>
            </w:r>
          </w:p>
        </w:tc>
      </w:tr>
      <w:tr w:rsidR="00B60932" w:rsidRPr="00B60932" w14:paraId="0E0DE74D"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F8B0832"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blotvfacehide</w:t>
            </w:r>
            <w:proofErr w:type="spellEnd"/>
          </w:p>
        </w:tc>
        <w:tc>
          <w:tcPr>
            <w:tcW w:w="2245" w:type="pct"/>
            <w:hideMark/>
          </w:tcPr>
          <w:p w14:paraId="23C653D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ответственное лицо</w:t>
            </w:r>
          </w:p>
        </w:tc>
        <w:tc>
          <w:tcPr>
            <w:tcW w:w="817" w:type="pct"/>
            <w:hideMark/>
          </w:tcPr>
          <w:p w14:paraId="0A8BF5C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366027B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21DF495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206^H</w:t>
            </w:r>
          </w:p>
        </w:tc>
      </w:tr>
      <w:tr w:rsidR="00B60932" w:rsidRPr="00B60932" w14:paraId="0373A0E1"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66F3423"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blmhrhide</w:t>
            </w:r>
            <w:proofErr w:type="spellEnd"/>
          </w:p>
        </w:tc>
        <w:tc>
          <w:tcPr>
            <w:tcW w:w="2245" w:type="pct"/>
            <w:hideMark/>
          </w:tcPr>
          <w:p w14:paraId="3330014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место хранения экземпляра</w:t>
            </w:r>
          </w:p>
        </w:tc>
        <w:tc>
          <w:tcPr>
            <w:tcW w:w="817" w:type="pct"/>
            <w:hideMark/>
          </w:tcPr>
          <w:p w14:paraId="53ADBD1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4B3CBD7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743DD72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206^I</w:t>
            </w:r>
          </w:p>
        </w:tc>
      </w:tr>
      <w:tr w:rsidR="00B60932" w:rsidRPr="00B60932" w14:paraId="14CC1848"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5EF83BA"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blmvidhide</w:t>
            </w:r>
            <w:proofErr w:type="spellEnd"/>
          </w:p>
        </w:tc>
        <w:tc>
          <w:tcPr>
            <w:tcW w:w="2245" w:type="pct"/>
            <w:hideMark/>
          </w:tcPr>
          <w:p w14:paraId="509D1B9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место выдачи экземпляра</w:t>
            </w:r>
          </w:p>
        </w:tc>
        <w:tc>
          <w:tcPr>
            <w:tcW w:w="817" w:type="pct"/>
            <w:hideMark/>
          </w:tcPr>
          <w:p w14:paraId="363818F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2123976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6D73F6B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206^J</w:t>
            </w:r>
          </w:p>
        </w:tc>
      </w:tr>
      <w:tr w:rsidR="00B60932" w:rsidRPr="00B60932" w14:paraId="30D1F9DE"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4CC4151"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dolgbook</w:t>
            </w:r>
            <w:proofErr w:type="spellEnd"/>
          </w:p>
        </w:tc>
        <w:tc>
          <w:tcPr>
            <w:tcW w:w="2245" w:type="pct"/>
            <w:hideMark/>
          </w:tcPr>
          <w:p w14:paraId="5AF2C55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Показать пени в формуляре читателя</w:t>
            </w:r>
          </w:p>
        </w:tc>
        <w:tc>
          <w:tcPr>
            <w:tcW w:w="817" w:type="pct"/>
            <w:hideMark/>
          </w:tcPr>
          <w:p w14:paraId="2E89CA2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771D772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4070574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206^P</w:t>
            </w:r>
          </w:p>
        </w:tc>
      </w:tr>
      <w:tr w:rsidR="00B60932" w:rsidRPr="00B60932" w14:paraId="22CBC6B1"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26B8BC6"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dolgcena</w:t>
            </w:r>
            <w:proofErr w:type="spellEnd"/>
          </w:p>
        </w:tc>
        <w:tc>
          <w:tcPr>
            <w:tcW w:w="2245" w:type="pct"/>
            <w:hideMark/>
          </w:tcPr>
          <w:p w14:paraId="72DDE16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Размер пени (1 изд./1 д.) в руб.</w:t>
            </w:r>
          </w:p>
        </w:tc>
        <w:tc>
          <w:tcPr>
            <w:tcW w:w="817" w:type="pct"/>
            <w:hideMark/>
          </w:tcPr>
          <w:p w14:paraId="451D084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05D3973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215DB3E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206^M</w:t>
            </w:r>
          </w:p>
        </w:tc>
      </w:tr>
      <w:tr w:rsidR="00B60932" w:rsidRPr="00B60932" w14:paraId="6C96EDAC"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E922DFE"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maxdolgcena</w:t>
            </w:r>
            <w:proofErr w:type="spellEnd"/>
          </w:p>
        </w:tc>
        <w:tc>
          <w:tcPr>
            <w:tcW w:w="2245" w:type="pct"/>
            <w:hideMark/>
          </w:tcPr>
          <w:p w14:paraId="48FB643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Максимальный размер пени</w:t>
            </w:r>
          </w:p>
        </w:tc>
        <w:tc>
          <w:tcPr>
            <w:tcW w:w="817" w:type="pct"/>
            <w:hideMark/>
          </w:tcPr>
          <w:p w14:paraId="6F41081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2CE15B3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5C7416A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206^S</w:t>
            </w:r>
          </w:p>
        </w:tc>
      </w:tr>
      <w:tr w:rsidR="00B60932" w:rsidRPr="00B60932" w14:paraId="3D0EF991"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528BEDD"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dbntagekz</w:t>
            </w:r>
            <w:proofErr w:type="spellEnd"/>
          </w:p>
        </w:tc>
        <w:tc>
          <w:tcPr>
            <w:tcW w:w="2245" w:type="pct"/>
            <w:hideMark/>
          </w:tcPr>
          <w:p w14:paraId="372F2D5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Номер поля с экземплярами</w:t>
            </w:r>
          </w:p>
        </w:tc>
        <w:tc>
          <w:tcPr>
            <w:tcW w:w="817" w:type="pct"/>
            <w:hideMark/>
          </w:tcPr>
          <w:p w14:paraId="27EAD1E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910</w:t>
            </w:r>
          </w:p>
        </w:tc>
        <w:tc>
          <w:tcPr>
            <w:tcW w:w="387" w:type="pct"/>
            <w:hideMark/>
          </w:tcPr>
          <w:p w14:paraId="76832AF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2114FBD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201^A</w:t>
            </w:r>
          </w:p>
        </w:tc>
      </w:tr>
      <w:tr w:rsidR="00B60932" w:rsidRPr="00B60932" w14:paraId="32E078E5"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28916EE"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dbndelimstatus</w:t>
            </w:r>
            <w:proofErr w:type="spellEnd"/>
          </w:p>
        </w:tc>
        <w:tc>
          <w:tcPr>
            <w:tcW w:w="2245" w:type="pct"/>
            <w:hideMark/>
          </w:tcPr>
          <w:p w14:paraId="6041677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статуса</w:t>
            </w:r>
          </w:p>
        </w:tc>
        <w:tc>
          <w:tcPr>
            <w:tcW w:w="817" w:type="pct"/>
            <w:hideMark/>
          </w:tcPr>
          <w:p w14:paraId="482B83F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A</w:t>
            </w:r>
          </w:p>
        </w:tc>
        <w:tc>
          <w:tcPr>
            <w:tcW w:w="387" w:type="pct"/>
            <w:hideMark/>
          </w:tcPr>
          <w:p w14:paraId="4871B67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4D723EC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201^B</w:t>
            </w:r>
          </w:p>
        </w:tc>
      </w:tr>
      <w:tr w:rsidR="00B60932" w:rsidRPr="00B60932" w14:paraId="5481EF27"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88AC008"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dbndeliminv</w:t>
            </w:r>
            <w:proofErr w:type="spellEnd"/>
          </w:p>
        </w:tc>
        <w:tc>
          <w:tcPr>
            <w:tcW w:w="2245" w:type="pct"/>
            <w:hideMark/>
          </w:tcPr>
          <w:p w14:paraId="2DF5E0C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инвентарного номера</w:t>
            </w:r>
          </w:p>
        </w:tc>
        <w:tc>
          <w:tcPr>
            <w:tcW w:w="817" w:type="pct"/>
            <w:hideMark/>
          </w:tcPr>
          <w:p w14:paraId="4CBC0A8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B</w:t>
            </w:r>
          </w:p>
        </w:tc>
        <w:tc>
          <w:tcPr>
            <w:tcW w:w="387" w:type="pct"/>
            <w:hideMark/>
          </w:tcPr>
          <w:p w14:paraId="64ECC2A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69F4197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201^C</w:t>
            </w:r>
          </w:p>
        </w:tc>
      </w:tr>
      <w:tr w:rsidR="00B60932" w:rsidRPr="00B60932" w14:paraId="04C366E5"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7C08DDA"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dbnprefinv</w:t>
            </w:r>
            <w:proofErr w:type="spellEnd"/>
          </w:p>
        </w:tc>
        <w:tc>
          <w:tcPr>
            <w:tcW w:w="2245" w:type="pct"/>
            <w:hideMark/>
          </w:tcPr>
          <w:p w14:paraId="510EA02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инвентарного номера издания</w:t>
            </w:r>
          </w:p>
        </w:tc>
        <w:tc>
          <w:tcPr>
            <w:tcW w:w="817" w:type="pct"/>
            <w:hideMark/>
          </w:tcPr>
          <w:p w14:paraId="3922448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IN=</w:t>
            </w:r>
          </w:p>
        </w:tc>
        <w:tc>
          <w:tcPr>
            <w:tcW w:w="387" w:type="pct"/>
            <w:hideMark/>
          </w:tcPr>
          <w:p w14:paraId="72AC5C9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5967F8D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201^D</w:t>
            </w:r>
          </w:p>
        </w:tc>
      </w:tr>
      <w:tr w:rsidR="00B60932" w:rsidRPr="00B60932" w14:paraId="4076CE3B"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74F1789"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dbndelimstore</w:t>
            </w:r>
            <w:proofErr w:type="spellEnd"/>
          </w:p>
        </w:tc>
        <w:tc>
          <w:tcPr>
            <w:tcW w:w="2245" w:type="pct"/>
            <w:hideMark/>
          </w:tcPr>
          <w:p w14:paraId="1046D36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места хранения</w:t>
            </w:r>
          </w:p>
        </w:tc>
        <w:tc>
          <w:tcPr>
            <w:tcW w:w="817" w:type="pct"/>
            <w:hideMark/>
          </w:tcPr>
          <w:p w14:paraId="0828570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D</w:t>
            </w:r>
          </w:p>
        </w:tc>
        <w:tc>
          <w:tcPr>
            <w:tcW w:w="387" w:type="pct"/>
            <w:hideMark/>
          </w:tcPr>
          <w:p w14:paraId="0E9F8E2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1A1C084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201^E</w:t>
            </w:r>
          </w:p>
        </w:tc>
      </w:tr>
      <w:tr w:rsidR="00B60932" w:rsidRPr="00B60932" w14:paraId="3C4B4C8F"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8D294FC"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dbndelimbar</w:t>
            </w:r>
            <w:proofErr w:type="spellEnd"/>
          </w:p>
        </w:tc>
        <w:tc>
          <w:tcPr>
            <w:tcW w:w="2245" w:type="pct"/>
            <w:hideMark/>
          </w:tcPr>
          <w:p w14:paraId="31AA627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штрих-кода/радиометки</w:t>
            </w:r>
          </w:p>
        </w:tc>
        <w:tc>
          <w:tcPr>
            <w:tcW w:w="817" w:type="pct"/>
            <w:hideMark/>
          </w:tcPr>
          <w:p w14:paraId="708F22D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H</w:t>
            </w:r>
          </w:p>
        </w:tc>
        <w:tc>
          <w:tcPr>
            <w:tcW w:w="387" w:type="pct"/>
            <w:hideMark/>
          </w:tcPr>
          <w:p w14:paraId="3E37E51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015BDD7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201^F</w:t>
            </w:r>
          </w:p>
        </w:tc>
      </w:tr>
      <w:tr w:rsidR="00B60932" w:rsidRPr="00B60932" w14:paraId="73BD77E8"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FC4E43E"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dbndelimbar2</w:t>
            </w:r>
          </w:p>
        </w:tc>
        <w:tc>
          <w:tcPr>
            <w:tcW w:w="2245" w:type="pct"/>
            <w:hideMark/>
          </w:tcPr>
          <w:p w14:paraId="2F74D8B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штрих-кода/радиометки</w:t>
            </w:r>
          </w:p>
        </w:tc>
        <w:tc>
          <w:tcPr>
            <w:tcW w:w="817" w:type="pct"/>
            <w:hideMark/>
          </w:tcPr>
          <w:p w14:paraId="30ABD00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w:t>
            </w:r>
          </w:p>
        </w:tc>
        <w:tc>
          <w:tcPr>
            <w:tcW w:w="387" w:type="pct"/>
            <w:hideMark/>
          </w:tcPr>
          <w:p w14:paraId="4A58A90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465987D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201^X</w:t>
            </w:r>
          </w:p>
        </w:tc>
      </w:tr>
      <w:tr w:rsidR="00B60932" w:rsidRPr="00B60932" w14:paraId="2EF0B764"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6ADE496"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dbnprefbar</w:t>
            </w:r>
            <w:proofErr w:type="spellEnd"/>
          </w:p>
        </w:tc>
        <w:tc>
          <w:tcPr>
            <w:tcW w:w="2245" w:type="pct"/>
            <w:hideMark/>
          </w:tcPr>
          <w:p w14:paraId="1827182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штрих-кода/радиометки издания</w:t>
            </w:r>
          </w:p>
        </w:tc>
        <w:tc>
          <w:tcPr>
            <w:tcW w:w="817" w:type="pct"/>
            <w:hideMark/>
          </w:tcPr>
          <w:p w14:paraId="2ED6327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IN=</w:t>
            </w:r>
          </w:p>
        </w:tc>
        <w:tc>
          <w:tcPr>
            <w:tcW w:w="387" w:type="pct"/>
            <w:hideMark/>
          </w:tcPr>
          <w:p w14:paraId="6A5BA03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581EC17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201^G</w:t>
            </w:r>
          </w:p>
        </w:tc>
      </w:tr>
      <w:tr w:rsidR="00B60932" w:rsidRPr="00B60932" w14:paraId="12206B87"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3B843E7"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dbndelimwinv1</w:t>
            </w:r>
          </w:p>
        </w:tc>
        <w:tc>
          <w:tcPr>
            <w:tcW w:w="2245" w:type="pct"/>
            <w:hideMark/>
          </w:tcPr>
          <w:p w14:paraId="2F11E72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Подполе количества экземпляров при </w:t>
            </w:r>
            <w:proofErr w:type="spellStart"/>
            <w:r w:rsidRPr="00B60932">
              <w:rPr>
                <w:rFonts w:ascii="Tahoma" w:eastAsia="Times New Roman" w:hAnsi="Tahoma" w:cs="Tahoma"/>
                <w:color w:val="000000"/>
                <w:sz w:val="20"/>
                <w:szCs w:val="20"/>
              </w:rPr>
              <w:t>безинвентарном</w:t>
            </w:r>
            <w:proofErr w:type="spellEnd"/>
            <w:r w:rsidRPr="00B60932">
              <w:rPr>
                <w:rFonts w:ascii="Tahoma" w:eastAsia="Times New Roman" w:hAnsi="Tahoma" w:cs="Tahoma"/>
                <w:color w:val="000000"/>
                <w:sz w:val="20"/>
                <w:szCs w:val="20"/>
              </w:rPr>
              <w:t xml:space="preserve"> учете</w:t>
            </w:r>
          </w:p>
        </w:tc>
        <w:tc>
          <w:tcPr>
            <w:tcW w:w="817" w:type="pct"/>
            <w:hideMark/>
          </w:tcPr>
          <w:p w14:paraId="5CDECFF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6ADDF58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6021F77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201^H</w:t>
            </w:r>
          </w:p>
        </w:tc>
      </w:tr>
      <w:tr w:rsidR="00B60932" w:rsidRPr="00B60932" w14:paraId="4D055FFE"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0C9C9DA"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dbndelimwinv2</w:t>
            </w:r>
          </w:p>
        </w:tc>
        <w:tc>
          <w:tcPr>
            <w:tcW w:w="2245" w:type="pct"/>
            <w:hideMark/>
          </w:tcPr>
          <w:p w14:paraId="58515F5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Подполе количества </w:t>
            </w:r>
            <w:r w:rsidRPr="00B60932">
              <w:rPr>
                <w:rFonts w:ascii="Tahoma" w:eastAsia="Times New Roman" w:hAnsi="Tahoma" w:cs="Tahoma"/>
                <w:color w:val="000000"/>
                <w:sz w:val="20"/>
                <w:szCs w:val="20"/>
              </w:rPr>
              <w:lastRenderedPageBreak/>
              <w:t xml:space="preserve">выданных экземпляров при </w:t>
            </w:r>
            <w:proofErr w:type="spellStart"/>
            <w:r w:rsidRPr="00B60932">
              <w:rPr>
                <w:rFonts w:ascii="Tahoma" w:eastAsia="Times New Roman" w:hAnsi="Tahoma" w:cs="Tahoma"/>
                <w:color w:val="000000"/>
                <w:sz w:val="20"/>
                <w:szCs w:val="20"/>
              </w:rPr>
              <w:t>безинвентарном</w:t>
            </w:r>
            <w:proofErr w:type="spellEnd"/>
            <w:r w:rsidRPr="00B60932">
              <w:rPr>
                <w:rFonts w:ascii="Tahoma" w:eastAsia="Times New Roman" w:hAnsi="Tahoma" w:cs="Tahoma"/>
                <w:color w:val="000000"/>
                <w:sz w:val="20"/>
                <w:szCs w:val="20"/>
              </w:rPr>
              <w:t xml:space="preserve"> учете</w:t>
            </w:r>
          </w:p>
        </w:tc>
        <w:tc>
          <w:tcPr>
            <w:tcW w:w="817" w:type="pct"/>
            <w:hideMark/>
          </w:tcPr>
          <w:p w14:paraId="44C2D6A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lastRenderedPageBreak/>
              <w:t>2</w:t>
            </w:r>
          </w:p>
        </w:tc>
        <w:tc>
          <w:tcPr>
            <w:tcW w:w="387" w:type="pct"/>
            <w:hideMark/>
          </w:tcPr>
          <w:p w14:paraId="01B1D8B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1ED42E6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201^I</w:t>
            </w:r>
          </w:p>
        </w:tc>
      </w:tr>
      <w:tr w:rsidR="00B60932" w:rsidRPr="00B60932" w14:paraId="7A46D95E"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24068B1"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dbntagshifr</w:t>
            </w:r>
            <w:proofErr w:type="spellEnd"/>
          </w:p>
        </w:tc>
        <w:tc>
          <w:tcPr>
            <w:tcW w:w="2245" w:type="pct"/>
            <w:hideMark/>
          </w:tcPr>
          <w:p w14:paraId="5BFD2AD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Номер поля шифра издания</w:t>
            </w:r>
          </w:p>
        </w:tc>
        <w:tc>
          <w:tcPr>
            <w:tcW w:w="817" w:type="pct"/>
            <w:hideMark/>
          </w:tcPr>
          <w:p w14:paraId="1A613A1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903</w:t>
            </w:r>
          </w:p>
        </w:tc>
        <w:tc>
          <w:tcPr>
            <w:tcW w:w="387" w:type="pct"/>
            <w:hideMark/>
          </w:tcPr>
          <w:p w14:paraId="1EFE893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25E26B9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202^A</w:t>
            </w:r>
          </w:p>
        </w:tc>
      </w:tr>
      <w:tr w:rsidR="00B60932" w:rsidRPr="00B60932" w14:paraId="066D2091"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B0DF6F8"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dbnprefshifr</w:t>
            </w:r>
            <w:proofErr w:type="spellEnd"/>
          </w:p>
        </w:tc>
        <w:tc>
          <w:tcPr>
            <w:tcW w:w="2245" w:type="pct"/>
            <w:hideMark/>
          </w:tcPr>
          <w:p w14:paraId="31C8397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шифра издания</w:t>
            </w:r>
          </w:p>
        </w:tc>
        <w:tc>
          <w:tcPr>
            <w:tcW w:w="817" w:type="pct"/>
            <w:hideMark/>
          </w:tcPr>
          <w:p w14:paraId="6951A55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I=</w:t>
            </w:r>
          </w:p>
        </w:tc>
        <w:tc>
          <w:tcPr>
            <w:tcW w:w="387" w:type="pct"/>
            <w:hideMark/>
          </w:tcPr>
          <w:p w14:paraId="7C40879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529DAFC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202^B</w:t>
            </w:r>
          </w:p>
        </w:tc>
      </w:tr>
      <w:tr w:rsidR="00B60932" w:rsidRPr="00B60932" w14:paraId="4B61938C"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38701CA"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rdrtagrequest</w:t>
            </w:r>
            <w:proofErr w:type="spellEnd"/>
          </w:p>
        </w:tc>
        <w:tc>
          <w:tcPr>
            <w:tcW w:w="2245" w:type="pct"/>
            <w:hideMark/>
          </w:tcPr>
          <w:p w14:paraId="0D5C752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Номер поля с информацией о книговыдаче</w:t>
            </w:r>
          </w:p>
        </w:tc>
        <w:tc>
          <w:tcPr>
            <w:tcW w:w="817" w:type="pct"/>
            <w:hideMark/>
          </w:tcPr>
          <w:p w14:paraId="2F08348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40</w:t>
            </w:r>
          </w:p>
        </w:tc>
        <w:tc>
          <w:tcPr>
            <w:tcW w:w="387" w:type="pct"/>
            <w:hideMark/>
          </w:tcPr>
          <w:p w14:paraId="68D448E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32FDBDA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203^A</w:t>
            </w:r>
          </w:p>
        </w:tc>
      </w:tr>
      <w:tr w:rsidR="00B60932" w:rsidRPr="00B60932" w14:paraId="40C5FAD8"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9664091"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rdrdelimshifr</w:t>
            </w:r>
            <w:proofErr w:type="spellEnd"/>
          </w:p>
        </w:tc>
        <w:tc>
          <w:tcPr>
            <w:tcW w:w="2245" w:type="pct"/>
            <w:hideMark/>
          </w:tcPr>
          <w:p w14:paraId="62C7EB4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шифра издания</w:t>
            </w:r>
          </w:p>
        </w:tc>
        <w:tc>
          <w:tcPr>
            <w:tcW w:w="817" w:type="pct"/>
            <w:hideMark/>
          </w:tcPr>
          <w:p w14:paraId="2A9A766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A</w:t>
            </w:r>
          </w:p>
        </w:tc>
        <w:tc>
          <w:tcPr>
            <w:tcW w:w="387" w:type="pct"/>
            <w:hideMark/>
          </w:tcPr>
          <w:p w14:paraId="02BC7B2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13CD29B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203^B</w:t>
            </w:r>
          </w:p>
        </w:tc>
      </w:tr>
      <w:tr w:rsidR="00B60932" w:rsidRPr="00B60932" w14:paraId="1D2A7B99"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6350524"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rdrdeliminv</w:t>
            </w:r>
            <w:proofErr w:type="spellEnd"/>
          </w:p>
        </w:tc>
        <w:tc>
          <w:tcPr>
            <w:tcW w:w="2245" w:type="pct"/>
            <w:hideMark/>
          </w:tcPr>
          <w:p w14:paraId="3B12F34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инвентарного номера издания</w:t>
            </w:r>
          </w:p>
        </w:tc>
        <w:tc>
          <w:tcPr>
            <w:tcW w:w="817" w:type="pct"/>
            <w:hideMark/>
          </w:tcPr>
          <w:p w14:paraId="610C6D7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B</w:t>
            </w:r>
          </w:p>
        </w:tc>
        <w:tc>
          <w:tcPr>
            <w:tcW w:w="387" w:type="pct"/>
            <w:hideMark/>
          </w:tcPr>
          <w:p w14:paraId="34CF892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18CD75B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203^C</w:t>
            </w:r>
          </w:p>
        </w:tc>
      </w:tr>
      <w:tr w:rsidR="00B60932" w:rsidRPr="00B60932" w14:paraId="5FEB0F4F"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1D46F4F"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rdrprefinv</w:t>
            </w:r>
            <w:proofErr w:type="spellEnd"/>
          </w:p>
        </w:tc>
        <w:tc>
          <w:tcPr>
            <w:tcW w:w="2245" w:type="pct"/>
            <w:hideMark/>
          </w:tcPr>
          <w:p w14:paraId="4DBECB3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инвентарного номера выданного издания</w:t>
            </w:r>
          </w:p>
        </w:tc>
        <w:tc>
          <w:tcPr>
            <w:tcW w:w="817" w:type="pct"/>
            <w:hideMark/>
          </w:tcPr>
          <w:p w14:paraId="2B85F81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B=</w:t>
            </w:r>
          </w:p>
        </w:tc>
        <w:tc>
          <w:tcPr>
            <w:tcW w:w="387" w:type="pct"/>
            <w:hideMark/>
          </w:tcPr>
          <w:p w14:paraId="4D8A3F7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4BB0FD1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203^N</w:t>
            </w:r>
          </w:p>
        </w:tc>
      </w:tr>
      <w:tr w:rsidR="00B60932" w:rsidRPr="00B60932" w14:paraId="60D9DBD4"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7B7385E"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rdrdelimbrief</w:t>
            </w:r>
            <w:proofErr w:type="spellEnd"/>
          </w:p>
        </w:tc>
        <w:tc>
          <w:tcPr>
            <w:tcW w:w="2245" w:type="pct"/>
            <w:hideMark/>
          </w:tcPr>
          <w:p w14:paraId="2AFA52D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краткого описания издания</w:t>
            </w:r>
          </w:p>
        </w:tc>
        <w:tc>
          <w:tcPr>
            <w:tcW w:w="817" w:type="pct"/>
            <w:hideMark/>
          </w:tcPr>
          <w:p w14:paraId="604953D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C</w:t>
            </w:r>
          </w:p>
        </w:tc>
        <w:tc>
          <w:tcPr>
            <w:tcW w:w="387" w:type="pct"/>
            <w:hideMark/>
          </w:tcPr>
          <w:p w14:paraId="7821D5A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450EB8F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203^D</w:t>
            </w:r>
          </w:p>
        </w:tc>
      </w:tr>
      <w:tr w:rsidR="00B60932" w:rsidRPr="00B60932" w14:paraId="580222A6"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0D32B89"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rdrdelimtime1</w:t>
            </w:r>
          </w:p>
        </w:tc>
        <w:tc>
          <w:tcPr>
            <w:tcW w:w="2245" w:type="pct"/>
            <w:hideMark/>
          </w:tcPr>
          <w:p w14:paraId="6039E03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даты выдачи</w:t>
            </w:r>
          </w:p>
        </w:tc>
        <w:tc>
          <w:tcPr>
            <w:tcW w:w="817" w:type="pct"/>
            <w:hideMark/>
          </w:tcPr>
          <w:p w14:paraId="275C6A3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D</w:t>
            </w:r>
          </w:p>
        </w:tc>
        <w:tc>
          <w:tcPr>
            <w:tcW w:w="387" w:type="pct"/>
            <w:hideMark/>
          </w:tcPr>
          <w:p w14:paraId="1F63829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4795C70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203^E</w:t>
            </w:r>
          </w:p>
        </w:tc>
      </w:tr>
      <w:tr w:rsidR="00B60932" w:rsidRPr="00B60932" w14:paraId="1CFB6C2C"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4F82DD8"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rdrdelimreturndate0</w:t>
            </w:r>
          </w:p>
        </w:tc>
        <w:tc>
          <w:tcPr>
            <w:tcW w:w="2245" w:type="pct"/>
            <w:hideMark/>
          </w:tcPr>
          <w:p w14:paraId="200394C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даты предполагаемого возврата</w:t>
            </w:r>
          </w:p>
        </w:tc>
        <w:tc>
          <w:tcPr>
            <w:tcW w:w="817" w:type="pct"/>
            <w:hideMark/>
          </w:tcPr>
          <w:p w14:paraId="446E8F6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E</w:t>
            </w:r>
          </w:p>
        </w:tc>
        <w:tc>
          <w:tcPr>
            <w:tcW w:w="387" w:type="pct"/>
            <w:hideMark/>
          </w:tcPr>
          <w:p w14:paraId="6080FDD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4F98337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203^F</w:t>
            </w:r>
          </w:p>
        </w:tc>
      </w:tr>
      <w:tr w:rsidR="00B60932" w:rsidRPr="00B60932" w14:paraId="2F762FBA"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47184D6"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rdrdelimreturndate1</w:t>
            </w:r>
          </w:p>
        </w:tc>
        <w:tc>
          <w:tcPr>
            <w:tcW w:w="2245" w:type="pct"/>
            <w:hideMark/>
          </w:tcPr>
          <w:p w14:paraId="4201F01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даты фактического возврата</w:t>
            </w:r>
          </w:p>
        </w:tc>
        <w:tc>
          <w:tcPr>
            <w:tcW w:w="817" w:type="pct"/>
            <w:hideMark/>
          </w:tcPr>
          <w:p w14:paraId="5F638C6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F</w:t>
            </w:r>
          </w:p>
        </w:tc>
        <w:tc>
          <w:tcPr>
            <w:tcW w:w="387" w:type="pct"/>
            <w:hideMark/>
          </w:tcPr>
          <w:p w14:paraId="090EF9A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1E8D580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203^G</w:t>
            </w:r>
          </w:p>
        </w:tc>
      </w:tr>
      <w:tr w:rsidR="00B60932" w:rsidRPr="00B60932" w14:paraId="4E16B7C7"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411B4BB"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rdrdelimdbname</w:t>
            </w:r>
            <w:proofErr w:type="spellEnd"/>
          </w:p>
        </w:tc>
        <w:tc>
          <w:tcPr>
            <w:tcW w:w="2245" w:type="pct"/>
            <w:hideMark/>
          </w:tcPr>
          <w:p w14:paraId="164F52B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имени БД откуда произведены выдача</w:t>
            </w:r>
          </w:p>
        </w:tc>
        <w:tc>
          <w:tcPr>
            <w:tcW w:w="817" w:type="pct"/>
            <w:hideMark/>
          </w:tcPr>
          <w:p w14:paraId="7C23DAD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G</w:t>
            </w:r>
          </w:p>
        </w:tc>
        <w:tc>
          <w:tcPr>
            <w:tcW w:w="387" w:type="pct"/>
            <w:hideMark/>
          </w:tcPr>
          <w:p w14:paraId="0690419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673096D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203^H</w:t>
            </w:r>
          </w:p>
        </w:tc>
      </w:tr>
      <w:tr w:rsidR="00B60932" w:rsidRPr="00B60932" w14:paraId="6F3BA328"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8951DB1"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rdrdelimbar</w:t>
            </w:r>
            <w:proofErr w:type="spellEnd"/>
          </w:p>
        </w:tc>
        <w:tc>
          <w:tcPr>
            <w:tcW w:w="2245" w:type="pct"/>
            <w:hideMark/>
          </w:tcPr>
          <w:p w14:paraId="6BA0E55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штрих-кода/радиометки издания</w:t>
            </w:r>
          </w:p>
        </w:tc>
        <w:tc>
          <w:tcPr>
            <w:tcW w:w="817" w:type="pct"/>
            <w:hideMark/>
          </w:tcPr>
          <w:p w14:paraId="168A425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H</w:t>
            </w:r>
          </w:p>
        </w:tc>
        <w:tc>
          <w:tcPr>
            <w:tcW w:w="387" w:type="pct"/>
            <w:hideMark/>
          </w:tcPr>
          <w:p w14:paraId="512015C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56F0CED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203^I</w:t>
            </w:r>
          </w:p>
        </w:tc>
      </w:tr>
      <w:tr w:rsidR="00B60932" w:rsidRPr="00B60932" w14:paraId="31724F79"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DEF374E"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rdrprefbar</w:t>
            </w:r>
            <w:proofErr w:type="spellEnd"/>
          </w:p>
        </w:tc>
        <w:tc>
          <w:tcPr>
            <w:tcW w:w="2245" w:type="pct"/>
            <w:hideMark/>
          </w:tcPr>
          <w:p w14:paraId="3D299C4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штрих-кода/радиометки выданного издания</w:t>
            </w:r>
          </w:p>
        </w:tc>
        <w:tc>
          <w:tcPr>
            <w:tcW w:w="817" w:type="pct"/>
            <w:hideMark/>
          </w:tcPr>
          <w:p w14:paraId="005C393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H=</w:t>
            </w:r>
          </w:p>
        </w:tc>
        <w:tc>
          <w:tcPr>
            <w:tcW w:w="387" w:type="pct"/>
            <w:hideMark/>
          </w:tcPr>
          <w:p w14:paraId="6D0ABC8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4FEF7BE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203^J</w:t>
            </w:r>
          </w:p>
        </w:tc>
      </w:tr>
      <w:tr w:rsidR="00B60932" w:rsidRPr="00B60932" w14:paraId="1323D4FE"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95FB206"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rdrdelimmhr</w:t>
            </w:r>
            <w:proofErr w:type="spellEnd"/>
          </w:p>
        </w:tc>
        <w:tc>
          <w:tcPr>
            <w:tcW w:w="2245" w:type="pct"/>
            <w:hideMark/>
          </w:tcPr>
          <w:p w14:paraId="373D343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места хранения</w:t>
            </w:r>
          </w:p>
        </w:tc>
        <w:tc>
          <w:tcPr>
            <w:tcW w:w="817" w:type="pct"/>
            <w:hideMark/>
          </w:tcPr>
          <w:p w14:paraId="4209305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K</w:t>
            </w:r>
          </w:p>
        </w:tc>
        <w:tc>
          <w:tcPr>
            <w:tcW w:w="387" w:type="pct"/>
            <w:hideMark/>
          </w:tcPr>
          <w:p w14:paraId="75907E4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434A441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203^K</w:t>
            </w:r>
          </w:p>
        </w:tc>
      </w:tr>
      <w:tr w:rsidR="00B60932" w:rsidRPr="00B60932" w14:paraId="5A9463C9"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0AEE08C"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rdrdelimmvid</w:t>
            </w:r>
            <w:proofErr w:type="spellEnd"/>
          </w:p>
        </w:tc>
        <w:tc>
          <w:tcPr>
            <w:tcW w:w="2245" w:type="pct"/>
            <w:hideMark/>
          </w:tcPr>
          <w:p w14:paraId="2FE9579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места выдачи</w:t>
            </w:r>
          </w:p>
        </w:tc>
        <w:tc>
          <w:tcPr>
            <w:tcW w:w="817" w:type="pct"/>
            <w:hideMark/>
          </w:tcPr>
          <w:p w14:paraId="25D30C6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V</w:t>
            </w:r>
          </w:p>
        </w:tc>
        <w:tc>
          <w:tcPr>
            <w:tcW w:w="387" w:type="pct"/>
            <w:hideMark/>
          </w:tcPr>
          <w:p w14:paraId="2C90D57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4B5A199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203^L</w:t>
            </w:r>
          </w:p>
        </w:tc>
      </w:tr>
      <w:tr w:rsidR="00B60932" w:rsidRPr="00B60932" w14:paraId="7B0FD61D"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9C4FD20"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rdrdelimlost</w:t>
            </w:r>
            <w:proofErr w:type="spellEnd"/>
          </w:p>
        </w:tc>
        <w:tc>
          <w:tcPr>
            <w:tcW w:w="2245" w:type="pct"/>
            <w:hideMark/>
          </w:tcPr>
          <w:p w14:paraId="652F65B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признака утерянного экземпляра</w:t>
            </w:r>
          </w:p>
        </w:tc>
        <w:tc>
          <w:tcPr>
            <w:tcW w:w="817" w:type="pct"/>
            <w:hideMark/>
          </w:tcPr>
          <w:p w14:paraId="665D834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U</w:t>
            </w:r>
          </w:p>
        </w:tc>
        <w:tc>
          <w:tcPr>
            <w:tcW w:w="387" w:type="pct"/>
            <w:hideMark/>
          </w:tcPr>
          <w:p w14:paraId="2C813EC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75528D9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203^M</w:t>
            </w:r>
          </w:p>
        </w:tc>
      </w:tr>
      <w:tr w:rsidR="00B60932" w:rsidRPr="00B60932" w14:paraId="077E795D"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9961025"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rdrqstatvs</w:t>
            </w:r>
            <w:proofErr w:type="spellEnd"/>
          </w:p>
        </w:tc>
        <w:tc>
          <w:tcPr>
            <w:tcW w:w="2245" w:type="pct"/>
            <w:hideMark/>
          </w:tcPr>
          <w:p w14:paraId="7CF62DC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Посещения</w:t>
            </w:r>
          </w:p>
        </w:tc>
        <w:tc>
          <w:tcPr>
            <w:tcW w:w="817" w:type="pct"/>
            <w:hideMark/>
          </w:tcPr>
          <w:p w14:paraId="0B4769C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VS=</w:t>
            </w:r>
          </w:p>
        </w:tc>
        <w:tc>
          <w:tcPr>
            <w:tcW w:w="387" w:type="pct"/>
            <w:hideMark/>
          </w:tcPr>
          <w:p w14:paraId="4DB12D7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212AF17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218^A</w:t>
            </w:r>
          </w:p>
        </w:tc>
      </w:tr>
      <w:tr w:rsidR="00B60932" w:rsidRPr="00B60932" w14:paraId="2A2D3814"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A02A66D"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rdrqstatdz</w:t>
            </w:r>
            <w:proofErr w:type="spellEnd"/>
          </w:p>
        </w:tc>
        <w:tc>
          <w:tcPr>
            <w:tcW w:w="2245" w:type="pct"/>
            <w:hideMark/>
          </w:tcPr>
          <w:p w14:paraId="72B75B9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Записи</w:t>
            </w:r>
          </w:p>
        </w:tc>
        <w:tc>
          <w:tcPr>
            <w:tcW w:w="817" w:type="pct"/>
            <w:hideMark/>
          </w:tcPr>
          <w:p w14:paraId="7F40BDD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DZ=</w:t>
            </w:r>
          </w:p>
        </w:tc>
        <w:tc>
          <w:tcPr>
            <w:tcW w:w="387" w:type="pct"/>
            <w:hideMark/>
          </w:tcPr>
          <w:p w14:paraId="71BEC36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3E5A52F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218^B</w:t>
            </w:r>
          </w:p>
        </w:tc>
      </w:tr>
      <w:tr w:rsidR="00B60932" w:rsidRPr="00B60932" w14:paraId="60AC1FAB"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3CD1E26"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rdrqstatrd</w:t>
            </w:r>
            <w:proofErr w:type="spellEnd"/>
          </w:p>
        </w:tc>
        <w:tc>
          <w:tcPr>
            <w:tcW w:w="2245" w:type="pct"/>
            <w:hideMark/>
          </w:tcPr>
          <w:p w14:paraId="0F0A6B3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Перерегистрации</w:t>
            </w:r>
          </w:p>
        </w:tc>
        <w:tc>
          <w:tcPr>
            <w:tcW w:w="817" w:type="pct"/>
            <w:hideMark/>
          </w:tcPr>
          <w:p w14:paraId="1DBF63B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RD=</w:t>
            </w:r>
          </w:p>
        </w:tc>
        <w:tc>
          <w:tcPr>
            <w:tcW w:w="387" w:type="pct"/>
            <w:hideMark/>
          </w:tcPr>
          <w:p w14:paraId="526205D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15866A6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218^C</w:t>
            </w:r>
          </w:p>
        </w:tc>
      </w:tr>
      <w:tr w:rsidR="00B60932" w:rsidRPr="00B60932" w14:paraId="33839FFD"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647DCCE"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rdrqstatdvd</w:t>
            </w:r>
            <w:proofErr w:type="spellEnd"/>
          </w:p>
        </w:tc>
        <w:tc>
          <w:tcPr>
            <w:tcW w:w="2245" w:type="pct"/>
            <w:hideMark/>
          </w:tcPr>
          <w:p w14:paraId="4DEEA41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Выдачи</w:t>
            </w:r>
          </w:p>
        </w:tc>
        <w:tc>
          <w:tcPr>
            <w:tcW w:w="817" w:type="pct"/>
            <w:hideMark/>
          </w:tcPr>
          <w:p w14:paraId="5719538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DVD=</w:t>
            </w:r>
          </w:p>
        </w:tc>
        <w:tc>
          <w:tcPr>
            <w:tcW w:w="387" w:type="pct"/>
            <w:hideMark/>
          </w:tcPr>
          <w:p w14:paraId="01A7429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08B2195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218^D</w:t>
            </w:r>
          </w:p>
        </w:tc>
      </w:tr>
      <w:tr w:rsidR="00B60932" w:rsidRPr="00B60932" w14:paraId="3CE98AFC"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B9D696A"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rdrqstatdwd</w:t>
            </w:r>
            <w:proofErr w:type="spellEnd"/>
          </w:p>
        </w:tc>
        <w:tc>
          <w:tcPr>
            <w:tcW w:w="2245" w:type="pct"/>
            <w:hideMark/>
          </w:tcPr>
          <w:p w14:paraId="40E1E80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Возвраты</w:t>
            </w:r>
          </w:p>
        </w:tc>
        <w:tc>
          <w:tcPr>
            <w:tcW w:w="817" w:type="pct"/>
            <w:hideMark/>
          </w:tcPr>
          <w:p w14:paraId="3590297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DWD=</w:t>
            </w:r>
          </w:p>
        </w:tc>
        <w:tc>
          <w:tcPr>
            <w:tcW w:w="387" w:type="pct"/>
            <w:hideMark/>
          </w:tcPr>
          <w:p w14:paraId="7693A5E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1950696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218^E</w:t>
            </w:r>
          </w:p>
        </w:tc>
      </w:tr>
      <w:tr w:rsidR="00B60932" w:rsidRPr="00B60932" w14:paraId="5469B7A0"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685C035"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rdrtagreader</w:t>
            </w:r>
            <w:proofErr w:type="spellEnd"/>
          </w:p>
        </w:tc>
        <w:tc>
          <w:tcPr>
            <w:tcW w:w="2245" w:type="pct"/>
            <w:hideMark/>
          </w:tcPr>
          <w:p w14:paraId="342BA93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Номер поля идентификатора читателя</w:t>
            </w:r>
          </w:p>
        </w:tc>
        <w:tc>
          <w:tcPr>
            <w:tcW w:w="817" w:type="pct"/>
            <w:hideMark/>
          </w:tcPr>
          <w:p w14:paraId="0A07756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30</w:t>
            </w:r>
          </w:p>
        </w:tc>
        <w:tc>
          <w:tcPr>
            <w:tcW w:w="387" w:type="pct"/>
            <w:hideMark/>
          </w:tcPr>
          <w:p w14:paraId="5B2FC2C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524FA49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204^A</w:t>
            </w:r>
          </w:p>
        </w:tc>
      </w:tr>
      <w:tr w:rsidR="00B60932" w:rsidRPr="00B60932" w14:paraId="67B5345A"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6B66A9C"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rdrchbreader</w:t>
            </w:r>
            <w:proofErr w:type="spellEnd"/>
          </w:p>
        </w:tc>
        <w:tc>
          <w:tcPr>
            <w:tcW w:w="2245" w:type="pct"/>
            <w:hideMark/>
          </w:tcPr>
          <w:p w14:paraId="4F24DBA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Номер поля номер читательского читателя</w:t>
            </w:r>
          </w:p>
        </w:tc>
        <w:tc>
          <w:tcPr>
            <w:tcW w:w="817" w:type="pct"/>
            <w:hideMark/>
          </w:tcPr>
          <w:p w14:paraId="540C898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24</w:t>
            </w:r>
          </w:p>
        </w:tc>
        <w:tc>
          <w:tcPr>
            <w:tcW w:w="387" w:type="pct"/>
            <w:hideMark/>
          </w:tcPr>
          <w:p w14:paraId="0005391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636D006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204^С</w:t>
            </w:r>
          </w:p>
        </w:tc>
      </w:tr>
      <w:tr w:rsidR="00B60932" w:rsidRPr="00B60932" w14:paraId="6D9FBE49"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DA64C98" w14:textId="77777777" w:rsidR="00B60932" w:rsidRPr="00B60932" w:rsidRDefault="00B60932" w:rsidP="00B60932">
            <w:pPr>
              <w:jc w:val="left"/>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rdrprefreader</w:t>
            </w:r>
            <w:proofErr w:type="spellEnd"/>
          </w:p>
        </w:tc>
        <w:tc>
          <w:tcPr>
            <w:tcW w:w="2245" w:type="pct"/>
            <w:hideMark/>
          </w:tcPr>
          <w:p w14:paraId="5FD52C4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идентификатора читателя</w:t>
            </w:r>
          </w:p>
        </w:tc>
        <w:tc>
          <w:tcPr>
            <w:tcW w:w="817" w:type="pct"/>
            <w:hideMark/>
          </w:tcPr>
          <w:p w14:paraId="1010571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RI=</w:t>
            </w:r>
          </w:p>
        </w:tc>
        <w:tc>
          <w:tcPr>
            <w:tcW w:w="387" w:type="pct"/>
            <w:hideMark/>
          </w:tcPr>
          <w:p w14:paraId="5DE9E92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roofErr w:type="spellStart"/>
            <w:r w:rsidRPr="00B60932">
              <w:rPr>
                <w:rFonts w:ascii="Tahoma" w:eastAsia="Times New Roman" w:hAnsi="Tahoma" w:cs="Tahoma"/>
                <w:color w:val="000000"/>
                <w:sz w:val="20"/>
                <w:szCs w:val="20"/>
              </w:rPr>
              <w:t>String</w:t>
            </w:r>
            <w:proofErr w:type="spellEnd"/>
          </w:p>
        </w:tc>
        <w:tc>
          <w:tcPr>
            <w:tcW w:w="539" w:type="pct"/>
            <w:hideMark/>
          </w:tcPr>
          <w:p w14:paraId="71A1F77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204^B</w:t>
            </w:r>
          </w:p>
        </w:tc>
      </w:tr>
    </w:tbl>
    <w:p w14:paraId="2453F4ED" w14:textId="77777777" w:rsidR="00B60932" w:rsidRPr="00B60932" w:rsidRDefault="00B60932" w:rsidP="00B60932"/>
    <w:p w14:paraId="43E7EC0F" w14:textId="77777777" w:rsidR="002D1B65" w:rsidRDefault="002D1B65" w:rsidP="00AC7D37">
      <w:pPr>
        <w:pStyle w:val="3"/>
      </w:pPr>
      <w:r>
        <w:t>Функции модуля</w:t>
      </w:r>
    </w:p>
    <w:tbl>
      <w:tblPr>
        <w:tblStyle w:val="27"/>
        <w:tblW w:w="5000" w:type="pct"/>
        <w:tblLook w:val="04A0" w:firstRow="1" w:lastRow="0" w:firstColumn="1" w:lastColumn="0" w:noHBand="0" w:noVBand="1"/>
      </w:tblPr>
      <w:tblGrid>
        <w:gridCol w:w="2116"/>
        <w:gridCol w:w="3713"/>
        <w:gridCol w:w="3742"/>
      </w:tblGrid>
      <w:tr w:rsidR="00AC7D37" w14:paraId="100FCBE4" w14:textId="77777777" w:rsidTr="00AC7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3357CBA0" w14:textId="77777777" w:rsidR="00AC7D37" w:rsidRDefault="00AC7D37">
            <w:pPr>
              <w:rPr>
                <w:rFonts w:ascii="Tahoma" w:hAnsi="Tahoma" w:cs="Tahoma"/>
                <w:color w:val="000000"/>
                <w:sz w:val="13"/>
                <w:szCs w:val="13"/>
              </w:rPr>
            </w:pPr>
            <w:r>
              <w:rPr>
                <w:rFonts w:ascii="Tahoma" w:hAnsi="Tahoma" w:cs="Tahoma"/>
                <w:color w:val="000000"/>
                <w:sz w:val="13"/>
                <w:szCs w:val="13"/>
              </w:rPr>
              <w:t>Имя функции</w:t>
            </w:r>
          </w:p>
        </w:tc>
        <w:tc>
          <w:tcPr>
            <w:tcW w:w="2007" w:type="pct"/>
            <w:hideMark/>
          </w:tcPr>
          <w:p w14:paraId="4A2B7A3D" w14:textId="77777777" w:rsidR="00AC7D37" w:rsidRDefault="00AC7D37">
            <w:pPr>
              <w:cnfStyle w:val="100000000000" w:firstRow="1" w:lastRow="0" w:firstColumn="0" w:lastColumn="0" w:oddVBand="0" w:evenVBand="0" w:oddHBand="0" w:evenHBand="0"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Описание</w:t>
            </w:r>
          </w:p>
        </w:tc>
        <w:tc>
          <w:tcPr>
            <w:tcW w:w="1912" w:type="pct"/>
            <w:hideMark/>
          </w:tcPr>
          <w:p w14:paraId="00FD4A16" w14:textId="77777777" w:rsidR="00AC7D37" w:rsidRDefault="00AC7D37">
            <w:pPr>
              <w:cnfStyle w:val="100000000000" w:firstRow="1" w:lastRow="0" w:firstColumn="0" w:lastColumn="0" w:oddVBand="0" w:evenVBand="0" w:oddHBand="0" w:evenHBand="0"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Параметры</w:t>
            </w:r>
          </w:p>
        </w:tc>
      </w:tr>
      <w:tr w:rsidR="00AC7D37" w14:paraId="764A4D8C"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490DAF83" w14:textId="77777777" w:rsidR="00AC7D37" w:rsidRDefault="00AC7D37">
            <w:pPr>
              <w:rPr>
                <w:rFonts w:ascii="Tahoma" w:hAnsi="Tahoma" w:cs="Tahoma"/>
                <w:color w:val="000000"/>
                <w:sz w:val="13"/>
                <w:szCs w:val="13"/>
              </w:rPr>
            </w:pPr>
            <w:proofErr w:type="spellStart"/>
            <w:r>
              <w:rPr>
                <w:rFonts w:ascii="Tahoma" w:hAnsi="Tahoma" w:cs="Tahoma"/>
                <w:color w:val="000000"/>
                <w:sz w:val="13"/>
                <w:szCs w:val="13"/>
              </w:rPr>
              <w:t>ApplyGeneralVariablesConfig</w:t>
            </w:r>
            <w:proofErr w:type="spellEnd"/>
          </w:p>
        </w:tc>
        <w:tc>
          <w:tcPr>
            <w:tcW w:w="2007" w:type="pct"/>
            <w:hideMark/>
          </w:tcPr>
          <w:p w14:paraId="2D131716"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p>
        </w:tc>
        <w:tc>
          <w:tcPr>
            <w:tcW w:w="1912" w:type="pct"/>
            <w:hideMark/>
          </w:tcPr>
          <w:p w14:paraId="506964BC"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r w:rsidR="00AC7D37" w14:paraId="3E2B781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1B8DD81E" w14:textId="77777777" w:rsidR="00AC7D37" w:rsidRDefault="00AC7D37">
            <w:pPr>
              <w:rPr>
                <w:rFonts w:ascii="Tahoma" w:hAnsi="Tahoma" w:cs="Tahoma"/>
                <w:color w:val="000000"/>
                <w:sz w:val="13"/>
                <w:szCs w:val="13"/>
              </w:rPr>
            </w:pPr>
            <w:proofErr w:type="spellStart"/>
            <w:r>
              <w:rPr>
                <w:rFonts w:ascii="Tahoma" w:hAnsi="Tahoma" w:cs="Tahoma"/>
                <w:color w:val="000000"/>
                <w:sz w:val="13"/>
                <w:szCs w:val="13"/>
              </w:rPr>
              <w:t>ApplyUserProfile</w:t>
            </w:r>
            <w:proofErr w:type="spellEnd"/>
          </w:p>
        </w:tc>
        <w:tc>
          <w:tcPr>
            <w:tcW w:w="2007" w:type="pct"/>
            <w:hideMark/>
          </w:tcPr>
          <w:p w14:paraId="2BA8ABE0"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p>
        </w:tc>
        <w:tc>
          <w:tcPr>
            <w:tcW w:w="1912" w:type="pct"/>
            <w:hideMark/>
          </w:tcPr>
          <w:p w14:paraId="00D673F7"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r w:rsidR="00AC7D37" w14:paraId="0F6C0C9C"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24A9D389" w14:textId="77777777" w:rsidR="00AC7D37" w:rsidRDefault="00AC7D37">
            <w:pPr>
              <w:rPr>
                <w:rFonts w:ascii="Tahoma" w:hAnsi="Tahoma" w:cs="Tahoma"/>
                <w:color w:val="000000"/>
                <w:sz w:val="13"/>
                <w:szCs w:val="13"/>
              </w:rPr>
            </w:pPr>
            <w:proofErr w:type="spellStart"/>
            <w:r>
              <w:rPr>
                <w:rFonts w:ascii="Tahoma" w:hAnsi="Tahoma" w:cs="Tahoma"/>
                <w:color w:val="000000"/>
                <w:sz w:val="13"/>
                <w:szCs w:val="13"/>
              </w:rPr>
              <w:t>GetAllowedMvidByMhr</w:t>
            </w:r>
            <w:proofErr w:type="spellEnd"/>
          </w:p>
        </w:tc>
        <w:tc>
          <w:tcPr>
            <w:tcW w:w="2007" w:type="pct"/>
            <w:hideMark/>
          </w:tcPr>
          <w:p w14:paraId="2224E5EB"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 xml:space="preserve">Возвращает список доступных мест выдачи для указанного места хранения. Места выдачи берутся из </w:t>
            </w:r>
            <w:proofErr w:type="spellStart"/>
            <w:r>
              <w:rPr>
                <w:rFonts w:ascii="Tahoma" w:hAnsi="Tahoma" w:cs="Tahoma"/>
                <w:color w:val="000000"/>
                <w:sz w:val="13"/>
                <w:szCs w:val="13"/>
              </w:rPr>
              <w:t>kv.mnu</w:t>
            </w:r>
            <w:proofErr w:type="spellEnd"/>
            <w:r>
              <w:rPr>
                <w:rFonts w:ascii="Tahoma" w:hAnsi="Tahoma" w:cs="Tahoma"/>
                <w:color w:val="000000"/>
                <w:sz w:val="13"/>
                <w:szCs w:val="13"/>
              </w:rPr>
              <w:t>. Ограничения вычисляются на основе параметров </w:t>
            </w:r>
            <w:r w:rsidRPr="00AC7D37">
              <w:rPr>
                <w:rFonts w:ascii="Tahoma" w:hAnsi="Tahoma" w:cs="Tahoma"/>
                <w:color w:val="000000"/>
                <w:sz w:val="13"/>
                <w:szCs w:val="13"/>
              </w:rPr>
              <w:t>UseModule("Bookland")</w:t>
            </w:r>
            <w:proofErr w:type="gramStart"/>
            <w:r w:rsidRPr="00AC7D37">
              <w:rPr>
                <w:rFonts w:ascii="Tahoma" w:hAnsi="Tahoma" w:cs="Tahoma"/>
                <w:color w:val="000000"/>
                <w:sz w:val="13"/>
                <w:szCs w:val="13"/>
              </w:rPr>
              <w:t>-</w:t>
            </w:r>
            <w:r w:rsidRPr="00AC7D37">
              <w:rPr>
                <w:rFonts w:ascii="Tahoma" w:hAnsi="Tahoma" w:cs="Tahoma"/>
                <w:color w:val="000000"/>
                <w:sz w:val="13"/>
                <w:szCs w:val="13"/>
              </w:rPr>
              <w:lastRenderedPageBreak/>
              <w:t>&gt;isusestrongmhrkvlist</w:t>
            </w:r>
            <w:proofErr w:type="gramEnd"/>
            <w:r>
              <w:rPr>
                <w:rFonts w:ascii="Tahoma" w:hAnsi="Tahoma" w:cs="Tahoma"/>
                <w:color w:val="000000"/>
                <w:sz w:val="13"/>
                <w:szCs w:val="13"/>
              </w:rPr>
              <w:t>, </w:t>
            </w:r>
            <w:r w:rsidRPr="00AC7D37">
              <w:rPr>
                <w:rFonts w:ascii="Tahoma" w:hAnsi="Tahoma" w:cs="Tahoma"/>
                <w:color w:val="000000"/>
                <w:sz w:val="13"/>
                <w:szCs w:val="13"/>
              </w:rPr>
              <w:t>UseModule("Bookland")-&gt;isuserejectmhrkvlist</w:t>
            </w:r>
            <w:r>
              <w:rPr>
                <w:rFonts w:ascii="Tahoma" w:hAnsi="Tahoma" w:cs="Tahoma"/>
                <w:color w:val="000000"/>
                <w:sz w:val="13"/>
                <w:szCs w:val="13"/>
              </w:rPr>
              <w:t>.</w:t>
            </w:r>
          </w:p>
        </w:tc>
        <w:tc>
          <w:tcPr>
            <w:tcW w:w="1912" w:type="pct"/>
            <w:hideMark/>
          </w:tcPr>
          <w:tbl>
            <w:tblPr>
              <w:tblW w:w="227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7"/>
              <w:gridCol w:w="938"/>
              <w:gridCol w:w="1096"/>
              <w:gridCol w:w="939"/>
            </w:tblGrid>
            <w:tr w:rsidR="00AC7D37" w14:paraId="0D996688" w14:textId="77777777">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7C953638" w14:textId="77777777" w:rsidR="00AC7D37" w:rsidRDefault="00AC7D37">
                  <w:pPr>
                    <w:rPr>
                      <w:sz w:val="24"/>
                      <w:szCs w:val="24"/>
                    </w:rPr>
                  </w:pPr>
                  <w:r>
                    <w:lastRenderedPageBreak/>
                    <w:t>Тип</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034DF7FC" w14:textId="77777777" w:rsidR="00AC7D37" w:rsidRDefault="00AC7D37">
                  <w:pPr>
                    <w:rPr>
                      <w:sz w:val="24"/>
                      <w:szCs w:val="24"/>
                    </w:rPr>
                  </w:pPr>
                  <w:r>
                    <w:t>Параметр</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612F38EA" w14:textId="77777777" w:rsidR="00AC7D37" w:rsidRDefault="00AC7D37">
                  <w:pPr>
                    <w:rPr>
                      <w:sz w:val="24"/>
                      <w:szCs w:val="24"/>
                    </w:rPr>
                  </w:pPr>
                  <w:r>
                    <w:t xml:space="preserve">По </w:t>
                  </w:r>
                  <w:r>
                    <w:lastRenderedPageBreak/>
                    <w:t>умолчанию</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6BA755F4" w14:textId="77777777" w:rsidR="00AC7D37" w:rsidRDefault="00AC7D37">
                  <w:pPr>
                    <w:rPr>
                      <w:sz w:val="24"/>
                      <w:szCs w:val="24"/>
                    </w:rPr>
                  </w:pPr>
                  <w:r>
                    <w:lastRenderedPageBreak/>
                    <w:t>Описание</w:t>
                  </w:r>
                </w:p>
              </w:tc>
            </w:tr>
            <w:tr w:rsidR="00AC7D37" w14:paraId="2883831A" w14:textId="77777777">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0FF30AB" w14:textId="77777777" w:rsidR="00AC7D37" w:rsidRDefault="00AC7D37">
                  <w:pPr>
                    <w:rPr>
                      <w:sz w:val="24"/>
                      <w:szCs w:val="24"/>
                    </w:rPr>
                  </w:pPr>
                  <w:proofErr w:type="spellStart"/>
                  <w:r>
                    <w:t>String</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8FAF1FA" w14:textId="77777777" w:rsidR="00AC7D37" w:rsidRDefault="00AC7D37">
                  <w:pPr>
                    <w:rPr>
                      <w:sz w:val="24"/>
                      <w:szCs w:val="24"/>
                    </w:rPr>
                  </w:pPr>
                  <w:r>
                    <w:t>$</w:t>
                  </w:r>
                  <w:proofErr w:type="spellStart"/>
                  <w:r>
                    <w:t>mhr</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E21E633" w14:textId="77777777" w:rsidR="00AC7D37" w:rsidRDefault="00AC7D37">
                  <w:pPr>
                    <w:rPr>
                      <w:sz w:val="24"/>
                      <w:szCs w:val="24"/>
                    </w:rPr>
                  </w:pP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5891F52" w14:textId="77777777" w:rsidR="00AC7D37" w:rsidRDefault="00AC7D37">
                  <w:pPr>
                    <w:rPr>
                      <w:sz w:val="24"/>
                      <w:szCs w:val="24"/>
                    </w:rPr>
                  </w:pPr>
                  <w:r>
                    <w:t>Код места хранения</w:t>
                  </w:r>
                </w:p>
              </w:tc>
            </w:tr>
          </w:tbl>
          <w:p w14:paraId="58494F17"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p>
        </w:tc>
      </w:tr>
      <w:tr w:rsidR="00AC7D37" w14:paraId="7CE35B91"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3F2C7BB0" w14:textId="77777777" w:rsidR="00AC7D37" w:rsidRDefault="00AC7D37">
            <w:pPr>
              <w:rPr>
                <w:rFonts w:ascii="Tahoma" w:hAnsi="Tahoma" w:cs="Tahoma"/>
                <w:color w:val="000000"/>
                <w:sz w:val="13"/>
                <w:szCs w:val="13"/>
              </w:rPr>
            </w:pPr>
            <w:proofErr w:type="spellStart"/>
            <w:r>
              <w:rPr>
                <w:rFonts w:ascii="Tahoma" w:hAnsi="Tahoma" w:cs="Tahoma"/>
                <w:color w:val="000000"/>
                <w:sz w:val="13"/>
                <w:szCs w:val="13"/>
              </w:rPr>
              <w:lastRenderedPageBreak/>
              <w:t>GetContext</w:t>
            </w:r>
            <w:proofErr w:type="spellEnd"/>
          </w:p>
        </w:tc>
        <w:tc>
          <w:tcPr>
            <w:tcW w:w="2007" w:type="pct"/>
            <w:hideMark/>
          </w:tcPr>
          <w:p w14:paraId="2891DF90"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p>
        </w:tc>
        <w:tc>
          <w:tcPr>
            <w:tcW w:w="1912" w:type="pct"/>
            <w:hideMark/>
          </w:tcPr>
          <w:p w14:paraId="7F3A5BDE"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r w:rsidR="00AC7D37" w14:paraId="047E2AFB"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393CB6B2" w14:textId="77777777" w:rsidR="00AC7D37" w:rsidRDefault="00AC7D37">
            <w:pPr>
              <w:rPr>
                <w:rFonts w:ascii="Tahoma" w:hAnsi="Tahoma" w:cs="Tahoma"/>
                <w:color w:val="000000"/>
                <w:sz w:val="13"/>
                <w:szCs w:val="13"/>
              </w:rPr>
            </w:pPr>
            <w:proofErr w:type="spellStart"/>
            <w:r>
              <w:rPr>
                <w:rFonts w:ascii="Tahoma" w:hAnsi="Tahoma" w:cs="Tahoma"/>
                <w:color w:val="000000"/>
                <w:sz w:val="13"/>
                <w:szCs w:val="13"/>
              </w:rPr>
              <w:t>GetCurRdrRec</w:t>
            </w:r>
            <w:proofErr w:type="spellEnd"/>
          </w:p>
        </w:tc>
        <w:tc>
          <w:tcPr>
            <w:tcW w:w="2007" w:type="pct"/>
            <w:hideMark/>
          </w:tcPr>
          <w:p w14:paraId="6939AF97"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p>
        </w:tc>
        <w:tc>
          <w:tcPr>
            <w:tcW w:w="1912" w:type="pct"/>
            <w:hideMark/>
          </w:tcPr>
          <w:p w14:paraId="65122765"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r w:rsidR="00AC7D37" w14:paraId="3323DFA6"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77439820" w14:textId="77777777" w:rsidR="00AC7D37" w:rsidRDefault="00AC7D37">
            <w:pPr>
              <w:rPr>
                <w:rFonts w:ascii="Tahoma" w:hAnsi="Tahoma" w:cs="Tahoma"/>
                <w:color w:val="000000"/>
                <w:sz w:val="13"/>
                <w:szCs w:val="13"/>
              </w:rPr>
            </w:pPr>
            <w:proofErr w:type="spellStart"/>
            <w:r>
              <w:rPr>
                <w:rFonts w:ascii="Tahoma" w:hAnsi="Tahoma" w:cs="Tahoma"/>
                <w:color w:val="000000"/>
                <w:sz w:val="13"/>
                <w:szCs w:val="13"/>
              </w:rPr>
              <w:t>GetDbBook</w:t>
            </w:r>
            <w:proofErr w:type="spellEnd"/>
          </w:p>
        </w:tc>
        <w:tc>
          <w:tcPr>
            <w:tcW w:w="2007" w:type="pct"/>
            <w:hideMark/>
          </w:tcPr>
          <w:p w14:paraId="7730059F"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p>
        </w:tc>
        <w:tc>
          <w:tcPr>
            <w:tcW w:w="1912" w:type="pct"/>
            <w:hideMark/>
          </w:tcPr>
          <w:p w14:paraId="0854AAAA"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r w:rsidR="00AC7D37" w14:paraId="18BCDCF0"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0247BD5F" w14:textId="77777777" w:rsidR="00AC7D37" w:rsidRDefault="00AC7D37">
            <w:pPr>
              <w:rPr>
                <w:rFonts w:ascii="Tahoma" w:hAnsi="Tahoma" w:cs="Tahoma"/>
                <w:color w:val="000000"/>
                <w:sz w:val="13"/>
                <w:szCs w:val="13"/>
              </w:rPr>
            </w:pPr>
            <w:proofErr w:type="spellStart"/>
            <w:r>
              <w:rPr>
                <w:rFonts w:ascii="Tahoma" w:hAnsi="Tahoma" w:cs="Tahoma"/>
                <w:color w:val="000000"/>
                <w:sz w:val="13"/>
                <w:szCs w:val="13"/>
              </w:rPr>
              <w:t>GetDbRdr</w:t>
            </w:r>
            <w:proofErr w:type="spellEnd"/>
          </w:p>
        </w:tc>
        <w:tc>
          <w:tcPr>
            <w:tcW w:w="2007" w:type="pct"/>
            <w:hideMark/>
          </w:tcPr>
          <w:p w14:paraId="1538A5BA"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p>
        </w:tc>
        <w:tc>
          <w:tcPr>
            <w:tcW w:w="1912" w:type="pct"/>
            <w:hideMark/>
          </w:tcPr>
          <w:p w14:paraId="393A9D9A"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r w:rsidR="00AC7D37" w14:paraId="00C2697F"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20749B50" w14:textId="77777777" w:rsidR="00AC7D37" w:rsidRDefault="00AC7D37">
            <w:pPr>
              <w:rPr>
                <w:rFonts w:ascii="Tahoma" w:hAnsi="Tahoma" w:cs="Tahoma"/>
                <w:color w:val="000000"/>
                <w:sz w:val="13"/>
                <w:szCs w:val="13"/>
              </w:rPr>
            </w:pPr>
            <w:proofErr w:type="spellStart"/>
            <w:r>
              <w:rPr>
                <w:rFonts w:ascii="Tahoma" w:hAnsi="Tahoma" w:cs="Tahoma"/>
                <w:color w:val="000000"/>
                <w:sz w:val="13"/>
                <w:szCs w:val="13"/>
              </w:rPr>
              <w:t>SetContext</w:t>
            </w:r>
            <w:proofErr w:type="spellEnd"/>
          </w:p>
        </w:tc>
        <w:tc>
          <w:tcPr>
            <w:tcW w:w="2007" w:type="pct"/>
            <w:hideMark/>
          </w:tcPr>
          <w:p w14:paraId="3477016A"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p>
        </w:tc>
        <w:tc>
          <w:tcPr>
            <w:tcW w:w="1912" w:type="pct"/>
            <w:hideMark/>
          </w:tcPr>
          <w:p w14:paraId="547DFF92"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r w:rsidR="00AC7D37" w14:paraId="3C82ACCC"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3D55DE5D" w14:textId="77777777" w:rsidR="00AC7D37" w:rsidRDefault="00AC7D37">
            <w:pPr>
              <w:rPr>
                <w:rFonts w:ascii="Tahoma" w:hAnsi="Tahoma" w:cs="Tahoma"/>
                <w:color w:val="000000"/>
                <w:sz w:val="13"/>
                <w:szCs w:val="13"/>
              </w:rPr>
            </w:pPr>
            <w:r>
              <w:rPr>
                <w:rFonts w:ascii="Tahoma" w:hAnsi="Tahoma" w:cs="Tahoma"/>
                <w:color w:val="000000"/>
                <w:sz w:val="13"/>
                <w:szCs w:val="13"/>
              </w:rPr>
              <w:t>Show</w:t>
            </w:r>
          </w:p>
        </w:tc>
        <w:tc>
          <w:tcPr>
            <w:tcW w:w="2007" w:type="pct"/>
            <w:hideMark/>
          </w:tcPr>
          <w:p w14:paraId="22407C97"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p>
        </w:tc>
        <w:tc>
          <w:tcPr>
            <w:tcW w:w="1912" w:type="pct"/>
            <w:hideMark/>
          </w:tcPr>
          <w:p w14:paraId="1EF873E4"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bl>
    <w:p w14:paraId="7C2BE612" w14:textId="77777777" w:rsidR="00AC7D37" w:rsidRDefault="00AC7D37" w:rsidP="00AC7D37">
      <w:pPr>
        <w:pStyle w:val="3"/>
      </w:pPr>
      <w:r>
        <w:t>Действия модуля</w:t>
      </w:r>
    </w:p>
    <w:p w14:paraId="3B264A2F" w14:textId="77777777" w:rsidR="00AC7D37" w:rsidRPr="00AC7D37" w:rsidRDefault="00AC7D37" w:rsidP="00AC7D37">
      <w:pPr>
        <w:shd w:val="clear" w:color="auto" w:fill="FFFFFF"/>
        <w:spacing w:after="0"/>
        <w:rPr>
          <w:rFonts w:ascii="Tahoma" w:eastAsia="Times New Roman" w:hAnsi="Tahoma" w:cs="Tahoma"/>
          <w:color w:val="000000"/>
          <w:sz w:val="16"/>
          <w:szCs w:val="16"/>
          <w:lang w:val="en-US"/>
        </w:rPr>
      </w:pPr>
      <w:r w:rsidRPr="00AC7D37">
        <w:rPr>
          <w:rFonts w:ascii="Tahoma" w:eastAsia="Times New Roman" w:hAnsi="Tahoma" w:cs="Tahoma"/>
          <w:color w:val="000000"/>
          <w:sz w:val="16"/>
          <w:szCs w:val="16"/>
        </w:rPr>
        <w:t>Действия</w:t>
      </w:r>
      <w:r w:rsidRPr="00AC7D37">
        <w:rPr>
          <w:rFonts w:ascii="Tahoma" w:eastAsia="Times New Roman" w:hAnsi="Tahoma" w:cs="Tahoma"/>
          <w:color w:val="000000"/>
          <w:sz w:val="16"/>
          <w:szCs w:val="16"/>
          <w:lang w:val="en-US"/>
        </w:rPr>
        <w:t xml:space="preserve"> </w:t>
      </w:r>
      <w:r w:rsidRPr="00AC7D37">
        <w:rPr>
          <w:rFonts w:ascii="Tahoma" w:eastAsia="Times New Roman" w:hAnsi="Tahoma" w:cs="Tahoma"/>
          <w:color w:val="000000"/>
          <w:sz w:val="16"/>
          <w:szCs w:val="16"/>
        </w:rPr>
        <w:t>могут</w:t>
      </w:r>
      <w:r w:rsidRPr="00AC7D37">
        <w:rPr>
          <w:rFonts w:ascii="Tahoma" w:eastAsia="Times New Roman" w:hAnsi="Tahoma" w:cs="Tahoma"/>
          <w:color w:val="000000"/>
          <w:sz w:val="16"/>
          <w:szCs w:val="16"/>
          <w:lang w:val="en-US"/>
        </w:rPr>
        <w:t xml:space="preserve"> </w:t>
      </w:r>
      <w:r w:rsidRPr="00AC7D37">
        <w:rPr>
          <w:rFonts w:ascii="Tahoma" w:eastAsia="Times New Roman" w:hAnsi="Tahoma" w:cs="Tahoma"/>
          <w:color w:val="000000"/>
          <w:sz w:val="16"/>
          <w:szCs w:val="16"/>
        </w:rPr>
        <w:t>быть</w:t>
      </w:r>
      <w:r w:rsidRPr="00AC7D37">
        <w:rPr>
          <w:rFonts w:ascii="Tahoma" w:eastAsia="Times New Roman" w:hAnsi="Tahoma" w:cs="Tahoma"/>
          <w:color w:val="000000"/>
          <w:sz w:val="16"/>
          <w:szCs w:val="16"/>
          <w:lang w:val="en-US"/>
        </w:rPr>
        <w:t xml:space="preserve"> </w:t>
      </w:r>
      <w:r w:rsidRPr="00AC7D37">
        <w:rPr>
          <w:rFonts w:ascii="Tahoma" w:eastAsia="Times New Roman" w:hAnsi="Tahoma" w:cs="Tahoma"/>
          <w:color w:val="000000"/>
          <w:sz w:val="16"/>
          <w:szCs w:val="16"/>
        </w:rPr>
        <w:t>вызваны</w:t>
      </w:r>
      <w:r w:rsidRPr="00AC7D37">
        <w:rPr>
          <w:rFonts w:ascii="Tahoma" w:eastAsia="Times New Roman" w:hAnsi="Tahoma" w:cs="Tahoma"/>
          <w:color w:val="000000"/>
          <w:sz w:val="16"/>
          <w:szCs w:val="16"/>
          <w:lang w:val="en-US"/>
        </w:rPr>
        <w:t xml:space="preserve"> </w:t>
      </w:r>
      <w:proofErr w:type="gramStart"/>
      <w:r w:rsidRPr="00AC7D37">
        <w:rPr>
          <w:rFonts w:ascii="Tahoma" w:eastAsia="Times New Roman" w:hAnsi="Tahoma" w:cs="Tahoma"/>
          <w:color w:val="000000"/>
          <w:sz w:val="16"/>
          <w:szCs w:val="16"/>
        </w:rPr>
        <w:t>как</w:t>
      </w:r>
      <w:r w:rsidRPr="00AC7D37">
        <w:rPr>
          <w:rFonts w:ascii="Tahoma" w:eastAsia="Times New Roman" w:hAnsi="Tahoma" w:cs="Tahoma"/>
          <w:color w:val="000000"/>
          <w:sz w:val="16"/>
          <w:szCs w:val="16"/>
          <w:lang w:val="en-US"/>
        </w:rPr>
        <w:t xml:space="preserve"> ?id</w:t>
      </w:r>
      <w:proofErr w:type="gramEnd"/>
      <w:r w:rsidRPr="00AC7D37">
        <w:rPr>
          <w:rFonts w:ascii="Tahoma" w:eastAsia="Times New Roman" w:hAnsi="Tahoma" w:cs="Tahoma"/>
          <w:color w:val="000000"/>
          <w:sz w:val="16"/>
          <w:szCs w:val="16"/>
          <w:lang w:val="en-US"/>
        </w:rPr>
        <w:t>=</w:t>
      </w:r>
      <w:proofErr w:type="spellStart"/>
      <w:r w:rsidRPr="00AC7D37">
        <w:rPr>
          <w:rFonts w:ascii="Tahoma" w:eastAsia="Times New Roman" w:hAnsi="Tahoma" w:cs="Tahoma"/>
          <w:color w:val="000000"/>
          <w:sz w:val="16"/>
          <w:szCs w:val="16"/>
          <w:lang w:val="en-US"/>
        </w:rPr>
        <w:t>WIrbis&amp;action</w:t>
      </w:r>
      <w:proofErr w:type="spellEnd"/>
      <w:r w:rsidRPr="00AC7D37">
        <w:rPr>
          <w:rFonts w:ascii="Tahoma" w:eastAsia="Times New Roman" w:hAnsi="Tahoma" w:cs="Tahoma"/>
          <w:color w:val="000000"/>
          <w:sz w:val="16"/>
          <w:szCs w:val="16"/>
          <w:lang w:val="en-US"/>
        </w:rPr>
        <w:t>=</w:t>
      </w:r>
      <w:proofErr w:type="spellStart"/>
      <w:r w:rsidRPr="00AC7D37">
        <w:rPr>
          <w:rFonts w:ascii="Tahoma" w:eastAsia="Times New Roman" w:hAnsi="Tahoma" w:cs="Tahoma"/>
          <w:color w:val="000000"/>
          <w:sz w:val="16"/>
          <w:szCs w:val="16"/>
          <w:lang w:val="en-US"/>
        </w:rPr>
        <w:t>Bookland</w:t>
      </w:r>
      <w:proofErr w:type="spellEnd"/>
      <w:r w:rsidRPr="00AC7D37">
        <w:rPr>
          <w:rFonts w:ascii="Tahoma" w:eastAsia="Times New Roman" w:hAnsi="Tahoma" w:cs="Tahoma"/>
          <w:color w:val="000000"/>
          <w:sz w:val="16"/>
          <w:szCs w:val="16"/>
          <w:lang w:val="en-US"/>
        </w:rPr>
        <w:t>/actionname&amp;par1=val1&amp;par2=val2&amp;...</w:t>
      </w:r>
    </w:p>
    <w:tbl>
      <w:tblPr>
        <w:tblStyle w:val="27"/>
        <w:tblW w:w="5000" w:type="pct"/>
        <w:tblLook w:val="04A0" w:firstRow="1" w:lastRow="0" w:firstColumn="1" w:lastColumn="0" w:noHBand="0" w:noVBand="1"/>
      </w:tblPr>
      <w:tblGrid>
        <w:gridCol w:w="3073"/>
        <w:gridCol w:w="1413"/>
        <w:gridCol w:w="5085"/>
      </w:tblGrid>
      <w:tr w:rsidR="00AC7D37" w:rsidRPr="00AC7D37" w14:paraId="5BD1EC83" w14:textId="77777777" w:rsidTr="00AC7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6F8BA7A"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Имя действия</w:t>
            </w:r>
          </w:p>
        </w:tc>
        <w:tc>
          <w:tcPr>
            <w:tcW w:w="738" w:type="pct"/>
            <w:hideMark/>
          </w:tcPr>
          <w:p w14:paraId="4F16A626"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Описание</w:t>
            </w:r>
          </w:p>
        </w:tc>
        <w:tc>
          <w:tcPr>
            <w:tcW w:w="2656" w:type="pct"/>
            <w:hideMark/>
          </w:tcPr>
          <w:p w14:paraId="32F0D2C0"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Параметры</w:t>
            </w:r>
          </w:p>
        </w:tc>
      </w:tr>
      <w:tr w:rsidR="00AC7D37" w:rsidRPr="00AC7D37" w14:paraId="34909371"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1F6B327C"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BReturn</w:t>
            </w:r>
            <w:proofErr w:type="spellEnd"/>
          </w:p>
        </w:tc>
        <w:tc>
          <w:tcPr>
            <w:tcW w:w="738" w:type="pct"/>
            <w:hideMark/>
          </w:tcPr>
          <w:p w14:paraId="6E7C912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3BD9FB7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56CEDE1"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9752B0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BReturnBR</w:t>
            </w:r>
            <w:proofErr w:type="spellEnd"/>
          </w:p>
        </w:tc>
        <w:tc>
          <w:tcPr>
            <w:tcW w:w="738" w:type="pct"/>
            <w:hideMark/>
          </w:tcPr>
          <w:p w14:paraId="0F0037E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166D980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51598F1B"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EEE74DB"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BReturnandBR</w:t>
            </w:r>
            <w:proofErr w:type="spellEnd"/>
          </w:p>
        </w:tc>
        <w:tc>
          <w:tcPr>
            <w:tcW w:w="738" w:type="pct"/>
            <w:hideMark/>
          </w:tcPr>
          <w:p w14:paraId="5D05BE2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405D2B7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D43658D"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3D3E9F4"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BillPrinting</w:t>
            </w:r>
            <w:proofErr w:type="spellEnd"/>
          </w:p>
        </w:tc>
        <w:tc>
          <w:tcPr>
            <w:tcW w:w="738" w:type="pct"/>
            <w:hideMark/>
          </w:tcPr>
          <w:p w14:paraId="23C32C1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117FC20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14FDE30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D9BB859"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BookShMass</w:t>
            </w:r>
            <w:proofErr w:type="spellEnd"/>
          </w:p>
        </w:tc>
        <w:tc>
          <w:tcPr>
            <w:tcW w:w="738" w:type="pct"/>
            <w:hideMark/>
          </w:tcPr>
          <w:p w14:paraId="69FC1E5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08252B6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AF0A23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6AFC807A"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CompressOpenFund</w:t>
            </w:r>
            <w:proofErr w:type="spellEnd"/>
          </w:p>
        </w:tc>
        <w:tc>
          <w:tcPr>
            <w:tcW w:w="738" w:type="pct"/>
            <w:hideMark/>
          </w:tcPr>
          <w:p w14:paraId="73D9B3D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01D5322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E01D34D"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C8BA80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CreateBookDupAnswer</w:t>
            </w:r>
            <w:proofErr w:type="spellEnd"/>
          </w:p>
        </w:tc>
        <w:tc>
          <w:tcPr>
            <w:tcW w:w="738" w:type="pct"/>
            <w:hideMark/>
          </w:tcPr>
          <w:p w14:paraId="04B98D6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5D735E9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1B1A7F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17140D23"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CreateOccDupAnswer</w:t>
            </w:r>
            <w:proofErr w:type="spellEnd"/>
          </w:p>
        </w:tc>
        <w:tc>
          <w:tcPr>
            <w:tcW w:w="738" w:type="pct"/>
            <w:hideMark/>
          </w:tcPr>
          <w:p w14:paraId="7748BB3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3C436CC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4043A962"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1784E6F4"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CreateRdrDupAnswer</w:t>
            </w:r>
            <w:proofErr w:type="spellEnd"/>
          </w:p>
        </w:tc>
        <w:tc>
          <w:tcPr>
            <w:tcW w:w="738" w:type="pct"/>
            <w:hideMark/>
          </w:tcPr>
          <w:p w14:paraId="609CD1A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7B24725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E3608AD"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EC5E18D"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Debtors</w:t>
            </w:r>
            <w:proofErr w:type="spellEnd"/>
          </w:p>
        </w:tc>
        <w:tc>
          <w:tcPr>
            <w:tcW w:w="738" w:type="pct"/>
            <w:hideMark/>
          </w:tcPr>
          <w:p w14:paraId="086ACCF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04460B8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4885F2B7"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9F79044"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DoReReg</w:t>
            </w:r>
            <w:proofErr w:type="spellEnd"/>
          </w:p>
        </w:tc>
        <w:tc>
          <w:tcPr>
            <w:tcW w:w="738" w:type="pct"/>
            <w:hideMark/>
          </w:tcPr>
          <w:p w14:paraId="39665C1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26E8B57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574D931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5BD2C92"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EditRdrRec</w:t>
            </w:r>
            <w:proofErr w:type="spellEnd"/>
          </w:p>
        </w:tc>
        <w:tc>
          <w:tcPr>
            <w:tcW w:w="738" w:type="pct"/>
            <w:hideMark/>
          </w:tcPr>
          <w:p w14:paraId="5563D1E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717958B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CE74C61"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60FAF58"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GetBookOcc</w:t>
            </w:r>
            <w:proofErr w:type="spellEnd"/>
          </w:p>
        </w:tc>
        <w:tc>
          <w:tcPr>
            <w:tcW w:w="738" w:type="pct"/>
            <w:hideMark/>
          </w:tcPr>
          <w:p w14:paraId="32C6975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07A8AC5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41873293"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006A24D8"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GetKvList</w:t>
            </w:r>
            <w:proofErr w:type="spellEnd"/>
          </w:p>
        </w:tc>
        <w:tc>
          <w:tcPr>
            <w:tcW w:w="738" w:type="pct"/>
            <w:hideMark/>
          </w:tcPr>
          <w:p w14:paraId="031432D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38EEF05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5EDD9470"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AAC1162"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GetRdrOcc</w:t>
            </w:r>
            <w:proofErr w:type="spellEnd"/>
          </w:p>
        </w:tc>
        <w:tc>
          <w:tcPr>
            <w:tcW w:w="738" w:type="pct"/>
            <w:hideMark/>
          </w:tcPr>
          <w:p w14:paraId="3623D09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1706119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198A9F3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5946A92"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GetRdrVidPossibleStatus</w:t>
            </w:r>
            <w:proofErr w:type="spellEnd"/>
          </w:p>
        </w:tc>
        <w:tc>
          <w:tcPr>
            <w:tcW w:w="738" w:type="pct"/>
            <w:hideMark/>
          </w:tcPr>
          <w:p w14:paraId="59C953B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1B9E0DF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28EB968"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609C1D6"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GetRdrVidPossibleStatusUser</w:t>
            </w:r>
            <w:proofErr w:type="spellEnd"/>
          </w:p>
        </w:tc>
        <w:tc>
          <w:tcPr>
            <w:tcW w:w="738" w:type="pct"/>
            <w:hideMark/>
          </w:tcPr>
          <w:p w14:paraId="6F5E20E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092243C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FCF30A9"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86B8048"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GetReturnMnu</w:t>
            </w:r>
            <w:proofErr w:type="spellEnd"/>
          </w:p>
        </w:tc>
        <w:tc>
          <w:tcPr>
            <w:tcW w:w="738" w:type="pct"/>
            <w:hideMark/>
          </w:tcPr>
          <w:p w14:paraId="0F25182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1D1CAAB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54AA9C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A8AA3F9"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GetRqstList</w:t>
            </w:r>
            <w:proofErr w:type="spellEnd"/>
          </w:p>
        </w:tc>
        <w:tc>
          <w:tcPr>
            <w:tcW w:w="738" w:type="pct"/>
            <w:hideMark/>
          </w:tcPr>
          <w:p w14:paraId="33C18CE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2347671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ED26579"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1C6041FD"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GetShkByBookOcc</w:t>
            </w:r>
            <w:proofErr w:type="spellEnd"/>
          </w:p>
        </w:tc>
        <w:tc>
          <w:tcPr>
            <w:tcW w:w="738" w:type="pct"/>
            <w:hideMark/>
          </w:tcPr>
          <w:p w14:paraId="33D042B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579BCB4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2077D10"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88B7E0B"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IsReReged</w:t>
            </w:r>
            <w:proofErr w:type="spellEnd"/>
          </w:p>
        </w:tc>
        <w:tc>
          <w:tcPr>
            <w:tcW w:w="738" w:type="pct"/>
            <w:hideMark/>
          </w:tcPr>
          <w:p w14:paraId="5A6F307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76A3B94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36F8264B"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4557EFD"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LandedHistory</w:t>
            </w:r>
            <w:proofErr w:type="spellEnd"/>
          </w:p>
        </w:tc>
        <w:tc>
          <w:tcPr>
            <w:tcW w:w="738" w:type="pct"/>
            <w:hideMark/>
          </w:tcPr>
          <w:p w14:paraId="0EF5A84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01445ED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394C350"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68E1D533"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LostEkz</w:t>
            </w:r>
            <w:proofErr w:type="spellEnd"/>
          </w:p>
        </w:tc>
        <w:tc>
          <w:tcPr>
            <w:tcW w:w="738" w:type="pct"/>
            <w:hideMark/>
          </w:tcPr>
          <w:p w14:paraId="3ABCF58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7E24C48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4E1B659"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D15C487"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ManageAnswer</w:t>
            </w:r>
            <w:proofErr w:type="spellEnd"/>
          </w:p>
        </w:tc>
        <w:tc>
          <w:tcPr>
            <w:tcW w:w="738" w:type="pct"/>
            <w:hideMark/>
          </w:tcPr>
          <w:p w14:paraId="2721618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46A78D3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C5FD023"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021D4ABA"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ManageBLAnswer</w:t>
            </w:r>
            <w:proofErr w:type="spellEnd"/>
          </w:p>
        </w:tc>
        <w:tc>
          <w:tcPr>
            <w:tcW w:w="738" w:type="pct"/>
            <w:hideMark/>
          </w:tcPr>
          <w:p w14:paraId="38C8859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7FBA627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CD4AF0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2C09A04"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ManageBookMfn</w:t>
            </w:r>
            <w:proofErr w:type="spellEnd"/>
          </w:p>
        </w:tc>
        <w:tc>
          <w:tcPr>
            <w:tcW w:w="738" w:type="pct"/>
            <w:hideMark/>
          </w:tcPr>
          <w:p w14:paraId="61E17A5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221F7B9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5AE0C7F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64BD70A"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ManageBookOcc</w:t>
            </w:r>
            <w:proofErr w:type="spellEnd"/>
          </w:p>
        </w:tc>
        <w:tc>
          <w:tcPr>
            <w:tcW w:w="738" w:type="pct"/>
            <w:hideMark/>
          </w:tcPr>
          <w:p w14:paraId="5685949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5DA3402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3E20BA53"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C6470F2"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ManageSHK</w:t>
            </w:r>
            <w:proofErr w:type="spellEnd"/>
          </w:p>
        </w:tc>
        <w:tc>
          <w:tcPr>
            <w:tcW w:w="738" w:type="pct"/>
            <w:hideMark/>
          </w:tcPr>
          <w:p w14:paraId="344DFDC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2F0DC3E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5ED3132C"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0898DA59"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ManageSHKApp</w:t>
            </w:r>
            <w:proofErr w:type="spellEnd"/>
          </w:p>
        </w:tc>
        <w:tc>
          <w:tcPr>
            <w:tcW w:w="738" w:type="pct"/>
            <w:hideMark/>
          </w:tcPr>
          <w:p w14:paraId="6AFD33C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0EB8B3B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AA5964D"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629378D1"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ManageSHKGroup</w:t>
            </w:r>
            <w:proofErr w:type="spellEnd"/>
          </w:p>
        </w:tc>
        <w:tc>
          <w:tcPr>
            <w:tcW w:w="738" w:type="pct"/>
            <w:hideMark/>
          </w:tcPr>
          <w:p w14:paraId="4E8ED11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57F8B0D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CA1D5AA"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D83F28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ManageSearchBook</w:t>
            </w:r>
            <w:proofErr w:type="spellEnd"/>
          </w:p>
        </w:tc>
        <w:tc>
          <w:tcPr>
            <w:tcW w:w="738" w:type="pct"/>
            <w:hideMark/>
          </w:tcPr>
          <w:p w14:paraId="09FBBD8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19A3668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94205A2"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78E9533"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ManageShkBook</w:t>
            </w:r>
            <w:proofErr w:type="spellEnd"/>
          </w:p>
        </w:tc>
        <w:tc>
          <w:tcPr>
            <w:tcW w:w="738" w:type="pct"/>
            <w:hideMark/>
          </w:tcPr>
          <w:p w14:paraId="13FEB97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2E1CFDD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5382E2E"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64DECEFF"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ManageUApp</w:t>
            </w:r>
            <w:proofErr w:type="spellEnd"/>
          </w:p>
        </w:tc>
        <w:tc>
          <w:tcPr>
            <w:tcW w:w="738" w:type="pct"/>
            <w:hideMark/>
          </w:tcPr>
          <w:p w14:paraId="52B800D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78057A7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04230BB"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750536E"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MhrManageGroup</w:t>
            </w:r>
            <w:proofErr w:type="spellEnd"/>
          </w:p>
        </w:tc>
        <w:tc>
          <w:tcPr>
            <w:tcW w:w="738" w:type="pct"/>
            <w:hideMark/>
          </w:tcPr>
          <w:p w14:paraId="3F9D900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1AAC54E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19F0AFF7"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665457B7"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NewRdrRec</w:t>
            </w:r>
            <w:proofErr w:type="spellEnd"/>
          </w:p>
        </w:tc>
        <w:tc>
          <w:tcPr>
            <w:tcW w:w="738" w:type="pct"/>
            <w:hideMark/>
          </w:tcPr>
          <w:p w14:paraId="4CB5E2E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78CE35B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78F0CF9"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19B469C"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OpenFund</w:t>
            </w:r>
            <w:proofErr w:type="spellEnd"/>
          </w:p>
        </w:tc>
        <w:tc>
          <w:tcPr>
            <w:tcW w:w="738" w:type="pct"/>
            <w:hideMark/>
          </w:tcPr>
          <w:p w14:paraId="7CF0AB2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37E216B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32C409D1"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5F1B520"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Prodl</w:t>
            </w:r>
            <w:proofErr w:type="spellEnd"/>
          </w:p>
        </w:tc>
        <w:tc>
          <w:tcPr>
            <w:tcW w:w="738" w:type="pct"/>
            <w:hideMark/>
          </w:tcPr>
          <w:p w14:paraId="64BE727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7939A03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35C322C9"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5B95472"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PropEdit</w:t>
            </w:r>
            <w:proofErr w:type="spellEnd"/>
          </w:p>
        </w:tc>
        <w:tc>
          <w:tcPr>
            <w:tcW w:w="738" w:type="pct"/>
            <w:hideMark/>
          </w:tcPr>
          <w:p w14:paraId="51E951C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7EF2701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366350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1A1A3963"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PropEditSet</w:t>
            </w:r>
            <w:proofErr w:type="spellEnd"/>
          </w:p>
        </w:tc>
        <w:tc>
          <w:tcPr>
            <w:tcW w:w="738" w:type="pct"/>
            <w:hideMark/>
          </w:tcPr>
          <w:p w14:paraId="7B183F9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6C4B64C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0C65B2C"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30D4ECC"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QStat</w:t>
            </w:r>
            <w:proofErr w:type="spellEnd"/>
          </w:p>
        </w:tc>
        <w:tc>
          <w:tcPr>
            <w:tcW w:w="738" w:type="pct"/>
            <w:hideMark/>
          </w:tcPr>
          <w:p w14:paraId="5094A83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7207654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CFF5424"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4A467F2"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RdrBlock</w:t>
            </w:r>
            <w:proofErr w:type="spellEnd"/>
          </w:p>
        </w:tc>
        <w:tc>
          <w:tcPr>
            <w:tcW w:w="738" w:type="pct"/>
            <w:hideMark/>
          </w:tcPr>
          <w:p w14:paraId="62349B4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173525F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A6E88F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1A4BE53D"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RdrFree</w:t>
            </w:r>
            <w:proofErr w:type="spellEnd"/>
          </w:p>
        </w:tc>
        <w:tc>
          <w:tcPr>
            <w:tcW w:w="738" w:type="pct"/>
            <w:hideMark/>
          </w:tcPr>
          <w:p w14:paraId="6CA607E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3889682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40EDCE9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D889CC1"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RdrReReg</w:t>
            </w:r>
            <w:proofErr w:type="spellEnd"/>
          </w:p>
        </w:tc>
        <w:tc>
          <w:tcPr>
            <w:tcW w:w="738" w:type="pct"/>
            <w:hideMark/>
          </w:tcPr>
          <w:p w14:paraId="0CF2871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4F350AD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4B8F481"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E1C6E8B"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RdrSh</w:t>
            </w:r>
            <w:proofErr w:type="spellEnd"/>
          </w:p>
        </w:tc>
        <w:tc>
          <w:tcPr>
            <w:tcW w:w="738" w:type="pct"/>
            <w:hideMark/>
          </w:tcPr>
          <w:p w14:paraId="23C9C0F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0DFC579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5A14F28D"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6688B8A0"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ReloadRdr</w:t>
            </w:r>
            <w:proofErr w:type="spellEnd"/>
          </w:p>
        </w:tc>
        <w:tc>
          <w:tcPr>
            <w:tcW w:w="738" w:type="pct"/>
            <w:hideMark/>
          </w:tcPr>
          <w:p w14:paraId="261FC21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2B64EE4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0E5B0AD"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0A9FB3D"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/RepairStatus0to1</w:t>
            </w:r>
          </w:p>
        </w:tc>
        <w:tc>
          <w:tcPr>
            <w:tcW w:w="738" w:type="pct"/>
            <w:hideMark/>
          </w:tcPr>
          <w:p w14:paraId="4418423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71B0A63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F14FF3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6B799EB"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/RepairStatus1to0</w:t>
            </w:r>
          </w:p>
        </w:tc>
        <w:tc>
          <w:tcPr>
            <w:tcW w:w="738" w:type="pct"/>
            <w:hideMark/>
          </w:tcPr>
          <w:p w14:paraId="6C98814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31A4170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F7FEEBE"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6391168F"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/Ret0App</w:t>
            </w:r>
          </w:p>
        </w:tc>
        <w:tc>
          <w:tcPr>
            <w:tcW w:w="738" w:type="pct"/>
            <w:hideMark/>
          </w:tcPr>
          <w:p w14:paraId="501B63C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45CEF45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318F36C2"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9F6B9A7"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ReturnRdr</w:t>
            </w:r>
            <w:proofErr w:type="spellEnd"/>
          </w:p>
        </w:tc>
        <w:tc>
          <w:tcPr>
            <w:tcW w:w="738" w:type="pct"/>
            <w:hideMark/>
          </w:tcPr>
          <w:p w14:paraId="693D123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66F0739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313CBB25"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E346E37"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RqstBrSetStatus</w:t>
            </w:r>
            <w:proofErr w:type="spellEnd"/>
          </w:p>
        </w:tc>
        <w:tc>
          <w:tcPr>
            <w:tcW w:w="738" w:type="pct"/>
            <w:hideMark/>
          </w:tcPr>
          <w:p w14:paraId="1C75279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557CD67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8784DE3"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01E4567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lastRenderedPageBreak/>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RqstDecline</w:t>
            </w:r>
            <w:proofErr w:type="spellEnd"/>
          </w:p>
        </w:tc>
        <w:tc>
          <w:tcPr>
            <w:tcW w:w="738" w:type="pct"/>
            <w:hideMark/>
          </w:tcPr>
          <w:p w14:paraId="2FD57C1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2C05E03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59C9642"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A50F37A"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RqstExToBr</w:t>
            </w:r>
            <w:proofErr w:type="spellEnd"/>
          </w:p>
        </w:tc>
        <w:tc>
          <w:tcPr>
            <w:tcW w:w="738" w:type="pct"/>
            <w:hideMark/>
          </w:tcPr>
          <w:p w14:paraId="4E996C7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6EE295E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769F43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633D1A6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RqstExec</w:t>
            </w:r>
            <w:proofErr w:type="spellEnd"/>
          </w:p>
        </w:tc>
        <w:tc>
          <w:tcPr>
            <w:tcW w:w="738" w:type="pct"/>
            <w:hideMark/>
          </w:tcPr>
          <w:p w14:paraId="3A2A8C4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0D5455B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5DBDB05C"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6CC04C1"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RqstExecbr</w:t>
            </w:r>
            <w:proofErr w:type="spellEnd"/>
          </w:p>
        </w:tc>
        <w:tc>
          <w:tcPr>
            <w:tcW w:w="738" w:type="pct"/>
            <w:hideMark/>
          </w:tcPr>
          <w:p w14:paraId="4BDF414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Выдача забронированного экземпляра</w:t>
            </w:r>
          </w:p>
          <w:p w14:paraId="4ED8CAA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color w:val="000000"/>
                <w:sz w:val="14"/>
                <w:szCs w:val="14"/>
              </w:rPr>
            </w:pPr>
            <w:r>
              <w:rPr>
                <w:rFonts w:ascii="Tahoma" w:eastAsia="Times New Roman" w:hAnsi="Tahoma" w:cs="Tahoma"/>
                <w:b/>
                <w:bCs/>
                <w:noProof/>
                <w:color w:val="1ABC9C"/>
                <w:sz w:val="14"/>
                <w:szCs w:val="14"/>
              </w:rPr>
              <w:drawing>
                <wp:inline distT="0" distB="0" distL="0" distR="0" wp14:anchorId="10264D41" wp14:editId="286E7CD3">
                  <wp:extent cx="85090" cy="85090"/>
                  <wp:effectExtent l="19050" t="0" r="0" b="0"/>
                  <wp:docPr id="204" name="Рисунок 151" descr="http://127.0.0.1/images/icon_plus_1.gif">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127.0.0.1/images/icon_plus_1.gif">
                            <a:hlinkClick r:id="rId130"/>
                          </pic:cNvPr>
                          <pic:cNvPicPr>
                            <a:picLocks noChangeAspect="1" noChangeArrowheads="1"/>
                          </pic:cNvPicPr>
                        </pic:nvPicPr>
                        <pic:blipFill>
                          <a:blip r:embed="rId131" cstate="print"/>
                          <a:srcRect/>
                          <a:stretch>
                            <a:fillRect/>
                          </a:stretch>
                        </pic:blipFill>
                        <pic:spPr bwMode="auto">
                          <a:xfrm>
                            <a:off x="0" y="0"/>
                            <a:ext cx="85090" cy="85090"/>
                          </a:xfrm>
                          <a:prstGeom prst="rect">
                            <a:avLst/>
                          </a:prstGeom>
                          <a:noFill/>
                          <a:ln w="9525">
                            <a:noFill/>
                            <a:miter lim="800000"/>
                            <a:headEnd/>
                            <a:tailEnd/>
                          </a:ln>
                        </pic:spPr>
                      </pic:pic>
                    </a:graphicData>
                  </a:graphic>
                </wp:inline>
              </w:drawing>
            </w:r>
            <w:r w:rsidRPr="00AC7D37">
              <w:rPr>
                <w:rFonts w:ascii="Tahoma" w:eastAsia="Times New Roman" w:hAnsi="Tahoma" w:cs="Tahoma"/>
                <w:b/>
                <w:bCs/>
                <w:color w:val="000000"/>
                <w:sz w:val="14"/>
                <w:szCs w:val="14"/>
              </w:rPr>
              <w:t> Описание </w:t>
            </w:r>
          </w:p>
        </w:tc>
        <w:tc>
          <w:tcPr>
            <w:tcW w:w="2656" w:type="pct"/>
            <w:hideMark/>
          </w:tcPr>
          <w:tbl>
            <w:tblPr>
              <w:tblW w:w="55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02"/>
              <w:gridCol w:w="1005"/>
              <w:gridCol w:w="1357"/>
              <w:gridCol w:w="2364"/>
            </w:tblGrid>
            <w:tr w:rsidR="00AC7D37" w:rsidRPr="00AC7D37" w14:paraId="79F853FD" w14:textId="77777777">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6DE2BABC"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Тип</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2E22B13D"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Параметр</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03F63D37"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По умолчанию</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18972878"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Описание</w:t>
                  </w:r>
                </w:p>
              </w:tc>
            </w:tr>
            <w:tr w:rsidR="00AC7D37" w:rsidRPr="00AC7D37" w14:paraId="3B050A8E" w14:textId="77777777">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6BB0D4B" w14:textId="77777777" w:rsidR="00AC7D37" w:rsidRPr="00AC7D37" w:rsidRDefault="00AC7D37" w:rsidP="00AC7D37">
                  <w:pPr>
                    <w:spacing w:after="0"/>
                    <w:jc w:val="left"/>
                    <w:rPr>
                      <w:rFonts w:ascii="Times New Roman" w:eastAsia="Times New Roman" w:hAnsi="Times New Roman" w:cs="Times New Roman"/>
                      <w:sz w:val="24"/>
                      <w:szCs w:val="24"/>
                    </w:rPr>
                  </w:pPr>
                  <w:proofErr w:type="spellStart"/>
                  <w:r w:rsidRPr="00AC7D37">
                    <w:rPr>
                      <w:rFonts w:ascii="Times New Roman" w:eastAsia="Times New Roman" w:hAnsi="Times New Roman" w:cs="Times New Roman"/>
                      <w:sz w:val="24"/>
                      <w:szCs w:val="24"/>
                    </w:rPr>
                    <w:t>String</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0F9BDCE"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w:t>
                  </w:r>
                  <w:proofErr w:type="spellStart"/>
                  <w:r w:rsidRPr="00AC7D37">
                    <w:rPr>
                      <w:rFonts w:ascii="Times New Roman" w:eastAsia="Times New Roman" w:hAnsi="Times New Roman" w:cs="Times New Roman"/>
                      <w:sz w:val="24"/>
                      <w:szCs w:val="24"/>
                    </w:rPr>
                    <w:t>irbDb</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7F34D38"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BE63ED4"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 xml:space="preserve">Имя БД </w:t>
                  </w:r>
                  <w:proofErr w:type="spellStart"/>
                  <w:r w:rsidRPr="00AC7D37">
                    <w:rPr>
                      <w:rFonts w:ascii="Times New Roman" w:eastAsia="Times New Roman" w:hAnsi="Times New Roman" w:cs="Times New Roman"/>
                      <w:sz w:val="24"/>
                      <w:szCs w:val="24"/>
                    </w:rPr>
                    <w:t>заказаов</w:t>
                  </w:r>
                  <w:proofErr w:type="spellEnd"/>
                </w:p>
              </w:tc>
            </w:tr>
            <w:tr w:rsidR="00AC7D37" w:rsidRPr="00AC7D37" w14:paraId="2BD42B97" w14:textId="77777777">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B72C4A0"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Number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CEDFC34"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w:t>
                  </w:r>
                  <w:proofErr w:type="spellStart"/>
                  <w:r w:rsidRPr="00AC7D37">
                    <w:rPr>
                      <w:rFonts w:ascii="Times New Roman" w:eastAsia="Times New Roman" w:hAnsi="Times New Roman" w:cs="Times New Roman"/>
                      <w:sz w:val="24"/>
                      <w:szCs w:val="24"/>
                    </w:rPr>
                    <w:t>mfn</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0F114B5"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BB437F9"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MFN записи заказа для исполнения</w:t>
                  </w:r>
                </w:p>
              </w:tc>
            </w:tr>
          </w:tbl>
          <w:p w14:paraId="05991B6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r>
      <w:tr w:rsidR="00AC7D37" w:rsidRPr="00AC7D37" w14:paraId="252379A5"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123A71E"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SaveBiRecs</w:t>
            </w:r>
            <w:proofErr w:type="spellEnd"/>
          </w:p>
        </w:tc>
        <w:tc>
          <w:tcPr>
            <w:tcW w:w="738" w:type="pct"/>
            <w:hideMark/>
          </w:tcPr>
          <w:p w14:paraId="5FCF00B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235C408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C06EF87"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CFE6E2E"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SaveFreeVS</w:t>
            </w:r>
            <w:proofErr w:type="spellEnd"/>
          </w:p>
        </w:tc>
        <w:tc>
          <w:tcPr>
            <w:tcW w:w="738" w:type="pct"/>
            <w:hideMark/>
          </w:tcPr>
          <w:p w14:paraId="27D5C03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4E3CC2B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5C4A5D93"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011FC9FD"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SearchBook</w:t>
            </w:r>
            <w:proofErr w:type="spellEnd"/>
          </w:p>
        </w:tc>
        <w:tc>
          <w:tcPr>
            <w:tcW w:w="738" w:type="pct"/>
            <w:hideMark/>
          </w:tcPr>
          <w:p w14:paraId="3B94AE6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51F26CF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5CF2415"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BF4AC31"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SearchRQST</w:t>
            </w:r>
            <w:proofErr w:type="spellEnd"/>
          </w:p>
        </w:tc>
        <w:tc>
          <w:tcPr>
            <w:tcW w:w="738" w:type="pct"/>
            <w:hideMark/>
          </w:tcPr>
          <w:p w14:paraId="647E9AD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6806BEB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222D67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6A81CE8"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SearchRQSTAll</w:t>
            </w:r>
            <w:proofErr w:type="spellEnd"/>
          </w:p>
        </w:tc>
        <w:tc>
          <w:tcPr>
            <w:tcW w:w="738" w:type="pct"/>
            <w:hideMark/>
          </w:tcPr>
          <w:p w14:paraId="0A69E3F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1B5B8C5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3972EA9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D8B7C29"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SetBookVidRecInfo</w:t>
            </w:r>
            <w:proofErr w:type="spellEnd"/>
          </w:p>
        </w:tc>
        <w:tc>
          <w:tcPr>
            <w:tcW w:w="738" w:type="pct"/>
            <w:hideMark/>
          </w:tcPr>
          <w:p w14:paraId="5B27094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039D026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C7D91AC"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089D5D6C"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SetCurRdrApp</w:t>
            </w:r>
            <w:proofErr w:type="spellEnd"/>
          </w:p>
        </w:tc>
        <w:tc>
          <w:tcPr>
            <w:tcW w:w="738" w:type="pct"/>
            <w:hideMark/>
          </w:tcPr>
          <w:p w14:paraId="1815BA2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1493FDD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9A78AD5"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84A3D4A"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/SetDate1</w:t>
            </w:r>
          </w:p>
        </w:tc>
        <w:tc>
          <w:tcPr>
            <w:tcW w:w="738" w:type="pct"/>
            <w:hideMark/>
          </w:tcPr>
          <w:p w14:paraId="631E168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1452057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B4A94BE"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1B85CB7F"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SetMkv</w:t>
            </w:r>
            <w:proofErr w:type="spellEnd"/>
          </w:p>
        </w:tc>
        <w:tc>
          <w:tcPr>
            <w:tcW w:w="738" w:type="pct"/>
            <w:hideMark/>
          </w:tcPr>
          <w:p w14:paraId="76DC90D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06AE644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8CC2A99"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73934C3"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SetRDRVidRecInfo</w:t>
            </w:r>
            <w:proofErr w:type="spellEnd"/>
          </w:p>
        </w:tc>
        <w:tc>
          <w:tcPr>
            <w:tcW w:w="738" w:type="pct"/>
            <w:hideMark/>
          </w:tcPr>
          <w:p w14:paraId="58A9DA8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0730738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6C82508"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B8B30C1"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SetRdrPossesh</w:t>
            </w:r>
            <w:proofErr w:type="spellEnd"/>
          </w:p>
        </w:tc>
        <w:tc>
          <w:tcPr>
            <w:tcW w:w="738" w:type="pct"/>
            <w:hideMark/>
          </w:tcPr>
          <w:p w14:paraId="25DA620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45EED75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C157491"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7418A7B"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StudGroupAddToGroup</w:t>
            </w:r>
            <w:proofErr w:type="spellEnd"/>
          </w:p>
        </w:tc>
        <w:tc>
          <w:tcPr>
            <w:tcW w:w="738" w:type="pct"/>
            <w:hideMark/>
          </w:tcPr>
          <w:p w14:paraId="286A842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195C7C3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A814723"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E258F7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StudGroupRemoveFromGroup</w:t>
            </w:r>
            <w:proofErr w:type="spellEnd"/>
          </w:p>
        </w:tc>
        <w:tc>
          <w:tcPr>
            <w:tcW w:w="738" w:type="pct"/>
            <w:hideMark/>
          </w:tcPr>
          <w:p w14:paraId="71FD387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1A6D346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60E999E"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C92E81F"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/Vid0App</w:t>
            </w:r>
          </w:p>
        </w:tc>
        <w:tc>
          <w:tcPr>
            <w:tcW w:w="738" w:type="pct"/>
            <w:hideMark/>
          </w:tcPr>
          <w:p w14:paraId="2ADFE85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6AE248C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1CF6816B"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927F32C"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/Vid9App</w:t>
            </w:r>
          </w:p>
        </w:tc>
        <w:tc>
          <w:tcPr>
            <w:tcW w:w="738" w:type="pct"/>
            <w:hideMark/>
          </w:tcPr>
          <w:p w14:paraId="0CA8E8B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46F415D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1AFAD5C"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7CFB512"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w:t>
            </w:r>
            <w:proofErr w:type="spellEnd"/>
            <w:r w:rsidRPr="00AC7D37">
              <w:rPr>
                <w:rFonts w:ascii="Tahoma" w:eastAsia="Times New Roman" w:hAnsi="Tahoma" w:cs="Tahoma"/>
                <w:color w:val="000000"/>
                <w:sz w:val="16"/>
                <w:szCs w:val="16"/>
              </w:rPr>
              <w:t>/</w:t>
            </w:r>
            <w:proofErr w:type="spellStart"/>
            <w:r w:rsidRPr="00AC7D37">
              <w:rPr>
                <w:rFonts w:ascii="Tahoma" w:eastAsia="Times New Roman" w:hAnsi="Tahoma" w:cs="Tahoma"/>
                <w:color w:val="000000"/>
                <w:sz w:val="16"/>
                <w:szCs w:val="16"/>
              </w:rPr>
              <w:t>VisitFree</w:t>
            </w:r>
            <w:proofErr w:type="spellEnd"/>
          </w:p>
        </w:tc>
        <w:tc>
          <w:tcPr>
            <w:tcW w:w="738" w:type="pct"/>
            <w:hideMark/>
          </w:tcPr>
          <w:p w14:paraId="36624D2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7436B44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bl>
    <w:p w14:paraId="7B9A9608" w14:textId="77777777" w:rsidR="00AC7D37" w:rsidRDefault="00AC7D37" w:rsidP="00AC7D37">
      <w:pPr>
        <w:pStyle w:val="3"/>
        <w:rPr>
          <w:shd w:val="clear" w:color="auto" w:fill="FFFFFF"/>
        </w:rPr>
      </w:pPr>
      <w:r>
        <w:rPr>
          <w:shd w:val="clear" w:color="auto" w:fill="FFFFFF"/>
        </w:rPr>
        <w:t>Страницы модуля (</w:t>
      </w:r>
      <w:proofErr w:type="spellStart"/>
      <w:r>
        <w:rPr>
          <w:shd w:val="clear" w:color="auto" w:fill="FFFFFF"/>
        </w:rPr>
        <w:t>Pages</w:t>
      </w:r>
      <w:proofErr w:type="spellEnd"/>
      <w:r>
        <w:rPr>
          <w:shd w:val="clear" w:color="auto" w:fill="FFFFFF"/>
        </w:rPr>
        <w:t>)</w:t>
      </w:r>
    </w:p>
    <w:tbl>
      <w:tblPr>
        <w:tblStyle w:val="27"/>
        <w:tblW w:w="9786" w:type="dxa"/>
        <w:tblLook w:val="04A0" w:firstRow="1" w:lastRow="0" w:firstColumn="1" w:lastColumn="0" w:noHBand="0" w:noVBand="1"/>
      </w:tblPr>
      <w:tblGrid>
        <w:gridCol w:w="3071"/>
        <w:gridCol w:w="3730"/>
        <w:gridCol w:w="2985"/>
      </w:tblGrid>
      <w:tr w:rsidR="00AC7D37" w:rsidRPr="00AC7D37" w14:paraId="7D09B74B" w14:textId="77777777" w:rsidTr="00AC7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7ABB98" w14:textId="77777777" w:rsidR="00AC7D37" w:rsidRPr="00AC7D37" w:rsidRDefault="00AC7D37" w:rsidP="00AC7D37">
            <w:pPr>
              <w:jc w:val="left"/>
              <w:rPr>
                <w:rFonts w:ascii="Tahoma" w:eastAsia="Times New Roman" w:hAnsi="Tahoma" w:cs="Tahoma"/>
                <w:color w:val="000000"/>
                <w:sz w:val="13"/>
                <w:szCs w:val="13"/>
              </w:rPr>
            </w:pPr>
            <w:r w:rsidRPr="00AC7D37">
              <w:rPr>
                <w:rFonts w:ascii="Tahoma" w:eastAsia="Times New Roman" w:hAnsi="Tahoma" w:cs="Tahoma"/>
                <w:color w:val="000000"/>
                <w:sz w:val="13"/>
                <w:szCs w:val="13"/>
              </w:rPr>
              <w:t>Имя страницы</w:t>
            </w:r>
          </w:p>
        </w:tc>
        <w:tc>
          <w:tcPr>
            <w:tcW w:w="0" w:type="auto"/>
            <w:hideMark/>
          </w:tcPr>
          <w:p w14:paraId="237BBED1"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Описание</w:t>
            </w:r>
          </w:p>
        </w:tc>
        <w:tc>
          <w:tcPr>
            <w:tcW w:w="0" w:type="auto"/>
            <w:hideMark/>
          </w:tcPr>
          <w:p w14:paraId="5D54107F"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Параметры</w:t>
            </w:r>
          </w:p>
        </w:tc>
      </w:tr>
      <w:tr w:rsidR="00AC7D37" w:rsidRPr="00AC7D37" w14:paraId="44544CE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C9AC4F" w14:textId="77777777" w:rsidR="00AC7D37" w:rsidRPr="00AC7D37" w:rsidRDefault="00AC7D37" w:rsidP="00AC7D37">
            <w:pPr>
              <w:jc w:val="left"/>
              <w:rPr>
                <w:rFonts w:ascii="Tahoma" w:eastAsia="Times New Roman" w:hAnsi="Tahoma" w:cs="Tahoma"/>
                <w:color w:val="000000"/>
                <w:sz w:val="13"/>
                <w:szCs w:val="13"/>
              </w:rPr>
            </w:pPr>
            <w:r w:rsidRPr="00AC7D37">
              <w:rPr>
                <w:rFonts w:ascii="Tahoma" w:eastAsia="Times New Roman" w:hAnsi="Tahoma" w:cs="Tahoma"/>
                <w:color w:val="000000"/>
                <w:sz w:val="13"/>
                <w:szCs w:val="13"/>
              </w:rPr>
              <w:t>?</w:t>
            </w:r>
            <w:proofErr w:type="spellStart"/>
            <w:r w:rsidRPr="00AC7D37">
              <w:rPr>
                <w:rFonts w:ascii="Tahoma" w:eastAsia="Times New Roman" w:hAnsi="Tahoma" w:cs="Tahoma"/>
                <w:color w:val="000000"/>
                <w:sz w:val="13"/>
                <w:szCs w:val="13"/>
              </w:rPr>
              <w:t>id</w:t>
            </w:r>
            <w:proofErr w:type="spellEnd"/>
            <w:r w:rsidRPr="00AC7D37">
              <w:rPr>
                <w:rFonts w:ascii="Tahoma" w:eastAsia="Times New Roman" w:hAnsi="Tahoma" w:cs="Tahoma"/>
                <w:color w:val="000000"/>
                <w:sz w:val="13"/>
                <w:szCs w:val="13"/>
              </w:rPr>
              <w:t>=</w:t>
            </w:r>
            <w:proofErr w:type="spellStart"/>
            <w:r w:rsidRPr="00AC7D37">
              <w:rPr>
                <w:rFonts w:ascii="Tahoma" w:eastAsia="Times New Roman" w:hAnsi="Tahoma" w:cs="Tahoma"/>
                <w:color w:val="000000"/>
                <w:sz w:val="13"/>
                <w:szCs w:val="13"/>
              </w:rPr>
              <w:t>Bookland</w:t>
            </w:r>
            <w:proofErr w:type="spellEnd"/>
            <w:r w:rsidRPr="00AC7D37">
              <w:rPr>
                <w:rFonts w:ascii="Tahoma" w:eastAsia="Times New Roman" w:hAnsi="Tahoma" w:cs="Tahoma"/>
                <w:color w:val="000000"/>
                <w:sz w:val="13"/>
                <w:szCs w:val="13"/>
              </w:rPr>
              <w:t>/</w:t>
            </w:r>
            <w:proofErr w:type="spellStart"/>
            <w:r w:rsidRPr="00AC7D37">
              <w:rPr>
                <w:rFonts w:ascii="Tahoma" w:eastAsia="Times New Roman" w:hAnsi="Tahoma" w:cs="Tahoma"/>
                <w:color w:val="000000"/>
                <w:sz w:val="13"/>
                <w:szCs w:val="13"/>
              </w:rPr>
              <w:t>CheckFond</w:t>
            </w:r>
            <w:proofErr w:type="spellEnd"/>
          </w:p>
        </w:tc>
        <w:tc>
          <w:tcPr>
            <w:tcW w:w="0" w:type="auto"/>
            <w:hideMark/>
          </w:tcPr>
          <w:p w14:paraId="6BE43A79" w14:textId="77777777" w:rsidR="00AC7D37" w:rsidRPr="00AC7D37" w:rsidRDefault="00AC7D37" w:rsidP="00AC7D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Загрузка штрих-кодов для проверки фонда</w:t>
            </w:r>
          </w:p>
        </w:tc>
        <w:tc>
          <w:tcPr>
            <w:tcW w:w="0" w:type="auto"/>
            <w:hideMark/>
          </w:tcPr>
          <w:tbl>
            <w:tblPr>
              <w:tblW w:w="20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5"/>
              <w:gridCol w:w="1023"/>
            </w:tblGrid>
            <w:tr w:rsidR="00AC7D37" w:rsidRPr="00AC7D37" w14:paraId="35E779C6" w14:textId="77777777">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2DA423D4"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Параметр</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0CFF36D6"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Описание</w:t>
                  </w:r>
                </w:p>
              </w:tc>
            </w:tr>
          </w:tbl>
          <w:p w14:paraId="0C37661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3"/>
                <w:szCs w:val="13"/>
              </w:rPr>
            </w:pPr>
          </w:p>
        </w:tc>
      </w:tr>
      <w:tr w:rsidR="00AC7D37" w:rsidRPr="00AC7D37" w14:paraId="5387273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1838B9" w14:textId="77777777" w:rsidR="00AC7D37" w:rsidRPr="00AC7D37" w:rsidRDefault="00AC7D37" w:rsidP="00AC7D37">
            <w:pPr>
              <w:jc w:val="left"/>
              <w:rPr>
                <w:rFonts w:ascii="Tahoma" w:eastAsia="Times New Roman" w:hAnsi="Tahoma" w:cs="Tahoma"/>
                <w:color w:val="000000"/>
                <w:sz w:val="13"/>
                <w:szCs w:val="13"/>
              </w:rPr>
            </w:pPr>
            <w:r w:rsidRPr="00AC7D37">
              <w:rPr>
                <w:rFonts w:ascii="Tahoma" w:eastAsia="Times New Roman" w:hAnsi="Tahoma" w:cs="Tahoma"/>
                <w:color w:val="000000"/>
                <w:sz w:val="13"/>
                <w:szCs w:val="13"/>
              </w:rPr>
              <w:t>?</w:t>
            </w:r>
            <w:proofErr w:type="spellStart"/>
            <w:r w:rsidRPr="00AC7D37">
              <w:rPr>
                <w:rFonts w:ascii="Tahoma" w:eastAsia="Times New Roman" w:hAnsi="Tahoma" w:cs="Tahoma"/>
                <w:color w:val="000000"/>
                <w:sz w:val="13"/>
                <w:szCs w:val="13"/>
              </w:rPr>
              <w:t>id</w:t>
            </w:r>
            <w:proofErr w:type="spellEnd"/>
            <w:r w:rsidRPr="00AC7D37">
              <w:rPr>
                <w:rFonts w:ascii="Tahoma" w:eastAsia="Times New Roman" w:hAnsi="Tahoma" w:cs="Tahoma"/>
                <w:color w:val="000000"/>
                <w:sz w:val="13"/>
                <w:szCs w:val="13"/>
              </w:rPr>
              <w:t>=</w:t>
            </w:r>
            <w:proofErr w:type="spellStart"/>
            <w:r w:rsidRPr="00AC7D37">
              <w:rPr>
                <w:rFonts w:ascii="Tahoma" w:eastAsia="Times New Roman" w:hAnsi="Tahoma" w:cs="Tahoma"/>
                <w:color w:val="000000"/>
                <w:sz w:val="13"/>
                <w:szCs w:val="13"/>
              </w:rPr>
              <w:t>Bookland</w:t>
            </w:r>
            <w:proofErr w:type="spellEnd"/>
            <w:r w:rsidRPr="00AC7D37">
              <w:rPr>
                <w:rFonts w:ascii="Tahoma" w:eastAsia="Times New Roman" w:hAnsi="Tahoma" w:cs="Tahoma"/>
                <w:color w:val="000000"/>
                <w:sz w:val="13"/>
                <w:szCs w:val="13"/>
              </w:rPr>
              <w:t>/</w:t>
            </w:r>
            <w:proofErr w:type="spellStart"/>
            <w:r w:rsidRPr="00AC7D37">
              <w:rPr>
                <w:rFonts w:ascii="Tahoma" w:eastAsia="Times New Roman" w:hAnsi="Tahoma" w:cs="Tahoma"/>
                <w:color w:val="000000"/>
                <w:sz w:val="13"/>
                <w:szCs w:val="13"/>
              </w:rPr>
              <w:t>DebugOpts</w:t>
            </w:r>
            <w:proofErr w:type="spellEnd"/>
          </w:p>
        </w:tc>
        <w:tc>
          <w:tcPr>
            <w:tcW w:w="0" w:type="auto"/>
            <w:hideMark/>
          </w:tcPr>
          <w:p w14:paraId="4945117C" w14:textId="77777777" w:rsidR="00AC7D37" w:rsidRPr="00AC7D37" w:rsidRDefault="00AC7D37" w:rsidP="00AC7D3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Отладка. Свойства модуля Книговыдача</w:t>
            </w:r>
          </w:p>
        </w:tc>
        <w:tc>
          <w:tcPr>
            <w:tcW w:w="0" w:type="auto"/>
            <w:hideMark/>
          </w:tcPr>
          <w:p w14:paraId="79BC9AA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Отсутствуют</w:t>
            </w:r>
          </w:p>
        </w:tc>
      </w:tr>
      <w:tr w:rsidR="00AC7D37" w:rsidRPr="00AC7D37" w14:paraId="2AF18310"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F7EB02" w14:textId="77777777" w:rsidR="00AC7D37" w:rsidRPr="00AC7D37" w:rsidRDefault="00AC7D37" w:rsidP="00AC7D37">
            <w:pPr>
              <w:jc w:val="left"/>
              <w:rPr>
                <w:rFonts w:ascii="Tahoma" w:eastAsia="Times New Roman" w:hAnsi="Tahoma" w:cs="Tahoma"/>
                <w:color w:val="000000"/>
                <w:sz w:val="13"/>
                <w:szCs w:val="13"/>
              </w:rPr>
            </w:pPr>
            <w:r w:rsidRPr="00AC7D37">
              <w:rPr>
                <w:rFonts w:ascii="Tahoma" w:eastAsia="Times New Roman" w:hAnsi="Tahoma" w:cs="Tahoma"/>
                <w:color w:val="000000"/>
                <w:sz w:val="13"/>
                <w:szCs w:val="13"/>
              </w:rPr>
              <w:t>?</w:t>
            </w:r>
            <w:proofErr w:type="spellStart"/>
            <w:r w:rsidRPr="00AC7D37">
              <w:rPr>
                <w:rFonts w:ascii="Tahoma" w:eastAsia="Times New Roman" w:hAnsi="Tahoma" w:cs="Tahoma"/>
                <w:color w:val="000000"/>
                <w:sz w:val="13"/>
                <w:szCs w:val="13"/>
              </w:rPr>
              <w:t>id</w:t>
            </w:r>
            <w:proofErr w:type="spellEnd"/>
            <w:r w:rsidRPr="00AC7D37">
              <w:rPr>
                <w:rFonts w:ascii="Tahoma" w:eastAsia="Times New Roman" w:hAnsi="Tahoma" w:cs="Tahoma"/>
                <w:color w:val="000000"/>
                <w:sz w:val="13"/>
                <w:szCs w:val="13"/>
              </w:rPr>
              <w:t>=</w:t>
            </w:r>
            <w:proofErr w:type="spellStart"/>
            <w:r w:rsidRPr="00AC7D37">
              <w:rPr>
                <w:rFonts w:ascii="Tahoma" w:eastAsia="Times New Roman" w:hAnsi="Tahoma" w:cs="Tahoma"/>
                <w:color w:val="000000"/>
                <w:sz w:val="13"/>
                <w:szCs w:val="13"/>
              </w:rPr>
              <w:t>Bookland</w:t>
            </w:r>
            <w:proofErr w:type="spellEnd"/>
            <w:r w:rsidRPr="00AC7D37">
              <w:rPr>
                <w:rFonts w:ascii="Tahoma" w:eastAsia="Times New Roman" w:hAnsi="Tahoma" w:cs="Tahoma"/>
                <w:color w:val="000000"/>
                <w:sz w:val="13"/>
                <w:szCs w:val="13"/>
              </w:rPr>
              <w:t>/</w:t>
            </w:r>
            <w:proofErr w:type="spellStart"/>
            <w:r w:rsidRPr="00AC7D37">
              <w:rPr>
                <w:rFonts w:ascii="Tahoma" w:eastAsia="Times New Roman" w:hAnsi="Tahoma" w:cs="Tahoma"/>
                <w:color w:val="000000"/>
                <w:sz w:val="13"/>
                <w:szCs w:val="13"/>
              </w:rPr>
              <w:t>MBARqst</w:t>
            </w:r>
            <w:proofErr w:type="spellEnd"/>
          </w:p>
        </w:tc>
        <w:tc>
          <w:tcPr>
            <w:tcW w:w="0" w:type="auto"/>
            <w:hideMark/>
          </w:tcPr>
          <w:p w14:paraId="7BFF5B87" w14:textId="77777777" w:rsidR="00AC7D37" w:rsidRPr="00AC7D37" w:rsidRDefault="00AC7D37" w:rsidP="00AC7D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Заказ по МБА</w:t>
            </w:r>
          </w:p>
        </w:tc>
        <w:tc>
          <w:tcPr>
            <w:tcW w:w="0" w:type="auto"/>
            <w:hideMark/>
          </w:tcPr>
          <w:p w14:paraId="0E6745E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Отсутствуют</w:t>
            </w:r>
          </w:p>
        </w:tc>
      </w:tr>
      <w:tr w:rsidR="00AC7D37" w:rsidRPr="00AC7D37" w14:paraId="0F0B130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3DD5FB" w14:textId="77777777" w:rsidR="00AC7D37" w:rsidRPr="00AC7D37" w:rsidRDefault="00AC7D37" w:rsidP="00AC7D37">
            <w:pPr>
              <w:jc w:val="left"/>
              <w:rPr>
                <w:rFonts w:ascii="Tahoma" w:eastAsia="Times New Roman" w:hAnsi="Tahoma" w:cs="Tahoma"/>
                <w:color w:val="000000"/>
                <w:sz w:val="13"/>
                <w:szCs w:val="13"/>
              </w:rPr>
            </w:pPr>
            <w:r w:rsidRPr="00AC7D37">
              <w:rPr>
                <w:rFonts w:ascii="Tahoma" w:eastAsia="Times New Roman" w:hAnsi="Tahoma" w:cs="Tahoma"/>
                <w:color w:val="000000"/>
                <w:sz w:val="13"/>
                <w:szCs w:val="13"/>
              </w:rPr>
              <w:t>?</w:t>
            </w:r>
            <w:proofErr w:type="spellStart"/>
            <w:r w:rsidRPr="00AC7D37">
              <w:rPr>
                <w:rFonts w:ascii="Tahoma" w:eastAsia="Times New Roman" w:hAnsi="Tahoma" w:cs="Tahoma"/>
                <w:color w:val="000000"/>
                <w:sz w:val="13"/>
                <w:szCs w:val="13"/>
              </w:rPr>
              <w:t>id</w:t>
            </w:r>
            <w:proofErr w:type="spellEnd"/>
            <w:r w:rsidRPr="00AC7D37">
              <w:rPr>
                <w:rFonts w:ascii="Tahoma" w:eastAsia="Times New Roman" w:hAnsi="Tahoma" w:cs="Tahoma"/>
                <w:color w:val="000000"/>
                <w:sz w:val="13"/>
                <w:szCs w:val="13"/>
              </w:rPr>
              <w:t>=</w:t>
            </w:r>
            <w:proofErr w:type="spellStart"/>
            <w:r w:rsidRPr="00AC7D37">
              <w:rPr>
                <w:rFonts w:ascii="Tahoma" w:eastAsia="Times New Roman" w:hAnsi="Tahoma" w:cs="Tahoma"/>
                <w:color w:val="000000"/>
                <w:sz w:val="13"/>
                <w:szCs w:val="13"/>
              </w:rPr>
              <w:t>Bookland</w:t>
            </w:r>
            <w:proofErr w:type="spellEnd"/>
            <w:r w:rsidRPr="00AC7D37">
              <w:rPr>
                <w:rFonts w:ascii="Tahoma" w:eastAsia="Times New Roman" w:hAnsi="Tahoma" w:cs="Tahoma"/>
                <w:color w:val="000000"/>
                <w:sz w:val="13"/>
                <w:szCs w:val="13"/>
              </w:rPr>
              <w:t>/</w:t>
            </w:r>
            <w:proofErr w:type="spellStart"/>
            <w:r w:rsidRPr="00AC7D37">
              <w:rPr>
                <w:rFonts w:ascii="Tahoma" w:eastAsia="Times New Roman" w:hAnsi="Tahoma" w:cs="Tahoma"/>
                <w:color w:val="000000"/>
                <w:sz w:val="13"/>
                <w:szCs w:val="13"/>
              </w:rPr>
              <w:t>SelectUserProfile</w:t>
            </w:r>
            <w:proofErr w:type="spellEnd"/>
          </w:p>
        </w:tc>
        <w:tc>
          <w:tcPr>
            <w:tcW w:w="0" w:type="auto"/>
            <w:hideMark/>
          </w:tcPr>
          <w:p w14:paraId="7546B780" w14:textId="77777777" w:rsidR="00AC7D37" w:rsidRPr="00AC7D37" w:rsidRDefault="00AC7D37" w:rsidP="00AC7D3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Выбор профиля книговыдачи</w:t>
            </w:r>
          </w:p>
        </w:tc>
        <w:tc>
          <w:tcPr>
            <w:tcW w:w="0" w:type="auto"/>
            <w:hideMark/>
          </w:tcPr>
          <w:p w14:paraId="34FAA7F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Отсутствуют</w:t>
            </w:r>
          </w:p>
        </w:tc>
      </w:tr>
    </w:tbl>
    <w:p w14:paraId="36E62BB8" w14:textId="77777777" w:rsidR="00AC7D37" w:rsidRDefault="00AC7D37" w:rsidP="00AC7D37">
      <w:pPr>
        <w:pStyle w:val="3"/>
      </w:pPr>
      <w:r>
        <w:t>Форматы модуля (</w:t>
      </w:r>
      <w:proofErr w:type="spellStart"/>
      <w:r>
        <w:t>Formats</w:t>
      </w:r>
      <w:proofErr w:type="spellEnd"/>
      <w:r>
        <w:t xml:space="preserve">) для записей типа </w:t>
      </w:r>
      <w:proofErr w:type="spellStart"/>
      <w:r>
        <w:t>Bookland</w:t>
      </w:r>
      <w:proofErr w:type="spellEnd"/>
    </w:p>
    <w:p w14:paraId="3727F774" w14:textId="77777777" w:rsidR="00AC7D37" w:rsidRPr="00AC7D37" w:rsidRDefault="00AC7D37" w:rsidP="00AC7D37"/>
    <w:tbl>
      <w:tblPr>
        <w:tblStyle w:val="27"/>
        <w:tblW w:w="5000" w:type="pct"/>
        <w:tblLook w:val="04A0" w:firstRow="1" w:lastRow="0" w:firstColumn="1" w:lastColumn="0" w:noHBand="0" w:noVBand="1"/>
      </w:tblPr>
      <w:tblGrid>
        <w:gridCol w:w="4171"/>
        <w:gridCol w:w="2534"/>
        <w:gridCol w:w="2866"/>
      </w:tblGrid>
      <w:tr w:rsidR="00AC7D37" w:rsidRPr="00AC7D37" w14:paraId="7C761BF0" w14:textId="77777777" w:rsidTr="00AC7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4CED2B"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Имя формата</w:t>
            </w:r>
          </w:p>
        </w:tc>
        <w:tc>
          <w:tcPr>
            <w:tcW w:w="0" w:type="auto"/>
            <w:hideMark/>
          </w:tcPr>
          <w:p w14:paraId="09333DCD"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Описание</w:t>
            </w:r>
          </w:p>
        </w:tc>
        <w:tc>
          <w:tcPr>
            <w:tcW w:w="0" w:type="auto"/>
            <w:hideMark/>
          </w:tcPr>
          <w:p w14:paraId="0DD69746"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Параметры</w:t>
            </w:r>
          </w:p>
        </w:tc>
      </w:tr>
      <w:tr w:rsidR="00AC7D37" w:rsidRPr="00AC7D37" w14:paraId="76F26811"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1AB947"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brief</w:t>
            </w:r>
            <w:proofErr w:type="spellEnd"/>
          </w:p>
        </w:tc>
        <w:tc>
          <w:tcPr>
            <w:tcW w:w="0" w:type="auto"/>
            <w:hideMark/>
          </w:tcPr>
          <w:p w14:paraId="4E42B2A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0" w:type="auto"/>
            <w:hideMark/>
          </w:tcPr>
          <w:p w14:paraId="6FCBC28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Отсутствуют</w:t>
            </w:r>
          </w:p>
        </w:tc>
      </w:tr>
      <w:tr w:rsidR="00AC7D37" w:rsidRPr="00AC7D37" w14:paraId="5936D428"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8F48D7"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full</w:t>
            </w:r>
            <w:proofErr w:type="spellEnd"/>
          </w:p>
        </w:tc>
        <w:tc>
          <w:tcPr>
            <w:tcW w:w="0" w:type="auto"/>
            <w:hideMark/>
          </w:tcPr>
          <w:p w14:paraId="2FEA32E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0" w:type="auto"/>
            <w:hideMark/>
          </w:tcPr>
          <w:p w14:paraId="46AF96B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Отсутствуют</w:t>
            </w:r>
          </w:p>
        </w:tc>
      </w:tr>
      <w:tr w:rsidR="00AC7D37" w:rsidRPr="00AC7D37" w14:paraId="69E2C25B"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75FA4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massbookshekzinf</w:t>
            </w:r>
            <w:proofErr w:type="spellEnd"/>
          </w:p>
        </w:tc>
        <w:tc>
          <w:tcPr>
            <w:tcW w:w="0" w:type="auto"/>
            <w:hideMark/>
          </w:tcPr>
          <w:p w14:paraId="740EE69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0" w:type="auto"/>
            <w:hideMark/>
          </w:tcPr>
          <w:p w14:paraId="7AB0C0D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Отсутствуют</w:t>
            </w:r>
          </w:p>
        </w:tc>
      </w:tr>
    </w:tbl>
    <w:p w14:paraId="3B471D90" w14:textId="77777777" w:rsidR="00AC7D37" w:rsidRPr="00AC7D37" w:rsidRDefault="00AC7D37" w:rsidP="00AC7D37"/>
    <w:p w14:paraId="3245E47F" w14:textId="77777777" w:rsidR="00AC7D37" w:rsidRDefault="00AC7D37" w:rsidP="00AC7D37">
      <w:pPr>
        <w:pStyle w:val="3"/>
        <w:rPr>
          <w:shd w:val="clear" w:color="auto" w:fill="FFFFFF"/>
        </w:rPr>
      </w:pPr>
      <w:r>
        <w:rPr>
          <w:shd w:val="clear" w:color="auto" w:fill="FFFFFF"/>
        </w:rPr>
        <w:t xml:space="preserve">Параметры записей типа </w:t>
      </w:r>
      <w:proofErr w:type="spellStart"/>
      <w:r>
        <w:rPr>
          <w:shd w:val="clear" w:color="auto" w:fill="FFFFFF"/>
        </w:rPr>
        <w:t>Bookland</w:t>
      </w:r>
      <w:proofErr w:type="spellEnd"/>
    </w:p>
    <w:tbl>
      <w:tblPr>
        <w:tblStyle w:val="27"/>
        <w:tblW w:w="5000" w:type="pct"/>
        <w:tblLook w:val="04A0" w:firstRow="1" w:lastRow="0" w:firstColumn="1" w:lastColumn="0" w:noHBand="0" w:noVBand="1"/>
      </w:tblPr>
      <w:tblGrid>
        <w:gridCol w:w="2388"/>
        <w:gridCol w:w="4022"/>
        <w:gridCol w:w="1207"/>
        <w:gridCol w:w="940"/>
        <w:gridCol w:w="1014"/>
      </w:tblGrid>
      <w:tr w:rsidR="00AC7D37" w:rsidRPr="00AC7D37" w14:paraId="318BF4AC" w14:textId="77777777" w:rsidTr="00AC7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E5BA50B"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Имя</w:t>
            </w:r>
          </w:p>
        </w:tc>
        <w:tc>
          <w:tcPr>
            <w:tcW w:w="2254" w:type="pct"/>
            <w:hideMark/>
          </w:tcPr>
          <w:p w14:paraId="5CD766B8"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Описание</w:t>
            </w:r>
          </w:p>
        </w:tc>
        <w:tc>
          <w:tcPr>
            <w:tcW w:w="783" w:type="pct"/>
            <w:hideMark/>
          </w:tcPr>
          <w:p w14:paraId="4E8C84DF"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Значение по умолчанию</w:t>
            </w:r>
          </w:p>
        </w:tc>
        <w:tc>
          <w:tcPr>
            <w:tcW w:w="399" w:type="pct"/>
            <w:hideMark/>
          </w:tcPr>
          <w:p w14:paraId="7FD24BA7"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Тип</w:t>
            </w:r>
          </w:p>
        </w:tc>
        <w:tc>
          <w:tcPr>
            <w:tcW w:w="550" w:type="pct"/>
            <w:hideMark/>
          </w:tcPr>
          <w:p w14:paraId="41AD5468"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Поле хранения</w:t>
            </w:r>
          </w:p>
        </w:tc>
      </w:tr>
      <w:tr w:rsidR="00AC7D37" w:rsidRPr="00AC7D37" w14:paraId="15B958D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1362A9F"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profiletitle</w:t>
            </w:r>
            <w:proofErr w:type="spellEnd"/>
          </w:p>
        </w:tc>
        <w:tc>
          <w:tcPr>
            <w:tcW w:w="2254" w:type="pct"/>
            <w:hideMark/>
          </w:tcPr>
          <w:p w14:paraId="760E022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Имя профиля</w:t>
            </w:r>
          </w:p>
        </w:tc>
        <w:tc>
          <w:tcPr>
            <w:tcW w:w="783" w:type="pct"/>
            <w:hideMark/>
          </w:tcPr>
          <w:p w14:paraId="1276988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399" w:type="pct"/>
            <w:hideMark/>
          </w:tcPr>
          <w:p w14:paraId="6AC6F3D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6D84ABA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700^A</w:t>
            </w:r>
          </w:p>
        </w:tc>
      </w:tr>
      <w:tr w:rsidR="00AC7D37" w:rsidRPr="00AC7D37" w14:paraId="03B283C6"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2930F99"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defaultdb</w:t>
            </w:r>
            <w:proofErr w:type="spellEnd"/>
          </w:p>
        </w:tc>
        <w:tc>
          <w:tcPr>
            <w:tcW w:w="2254" w:type="pct"/>
            <w:hideMark/>
          </w:tcPr>
          <w:p w14:paraId="5ECA16F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Имя БД изданий</w:t>
            </w:r>
          </w:p>
        </w:tc>
        <w:tc>
          <w:tcPr>
            <w:tcW w:w="783" w:type="pct"/>
            <w:hideMark/>
          </w:tcPr>
          <w:p w14:paraId="09E0701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IBIS</w:t>
            </w:r>
          </w:p>
        </w:tc>
        <w:tc>
          <w:tcPr>
            <w:tcW w:w="399" w:type="pct"/>
            <w:hideMark/>
          </w:tcPr>
          <w:p w14:paraId="0238986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503B081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205^A</w:t>
            </w:r>
          </w:p>
        </w:tc>
      </w:tr>
      <w:tr w:rsidR="00AC7D37" w:rsidRPr="00AC7D37" w14:paraId="39F28196"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276017E"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rdrdbn</w:t>
            </w:r>
            <w:proofErr w:type="spellEnd"/>
          </w:p>
        </w:tc>
        <w:tc>
          <w:tcPr>
            <w:tcW w:w="2254" w:type="pct"/>
            <w:hideMark/>
          </w:tcPr>
          <w:p w14:paraId="3424325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Имя БД пользователей</w:t>
            </w:r>
          </w:p>
        </w:tc>
        <w:tc>
          <w:tcPr>
            <w:tcW w:w="783" w:type="pct"/>
            <w:hideMark/>
          </w:tcPr>
          <w:p w14:paraId="6BAB047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RDR</w:t>
            </w:r>
          </w:p>
        </w:tc>
        <w:tc>
          <w:tcPr>
            <w:tcW w:w="399" w:type="pct"/>
            <w:hideMark/>
          </w:tcPr>
          <w:p w14:paraId="1AD8696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7B4FA82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205^B</w:t>
            </w:r>
          </w:p>
        </w:tc>
      </w:tr>
      <w:tr w:rsidR="00AC7D37" w:rsidRPr="00AC7D37" w14:paraId="3DBC8DD7"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76231EF"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rqstdbn</w:t>
            </w:r>
            <w:proofErr w:type="spellEnd"/>
          </w:p>
        </w:tc>
        <w:tc>
          <w:tcPr>
            <w:tcW w:w="2254" w:type="pct"/>
            <w:hideMark/>
          </w:tcPr>
          <w:p w14:paraId="7D225A8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Имя БД заказов</w:t>
            </w:r>
          </w:p>
        </w:tc>
        <w:tc>
          <w:tcPr>
            <w:tcW w:w="783" w:type="pct"/>
            <w:hideMark/>
          </w:tcPr>
          <w:p w14:paraId="29F758B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RQST</w:t>
            </w:r>
          </w:p>
        </w:tc>
        <w:tc>
          <w:tcPr>
            <w:tcW w:w="399" w:type="pct"/>
            <w:hideMark/>
          </w:tcPr>
          <w:p w14:paraId="11141BF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4B8162E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205^C</w:t>
            </w:r>
          </w:p>
        </w:tc>
      </w:tr>
      <w:tr w:rsidR="00AC7D37" w:rsidRPr="00AC7D37" w14:paraId="01A363FA"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59A3AFD"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mkv</w:t>
            </w:r>
            <w:proofErr w:type="spellEnd"/>
          </w:p>
        </w:tc>
        <w:tc>
          <w:tcPr>
            <w:tcW w:w="2254" w:type="pct"/>
            <w:hideMark/>
          </w:tcPr>
          <w:p w14:paraId="08D5B32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Место выдачи</w:t>
            </w:r>
          </w:p>
        </w:tc>
        <w:tc>
          <w:tcPr>
            <w:tcW w:w="783" w:type="pct"/>
            <w:hideMark/>
          </w:tcPr>
          <w:p w14:paraId="0945F42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399" w:type="pct"/>
            <w:hideMark/>
          </w:tcPr>
          <w:p w14:paraId="5BB5072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SelectMnu</w:t>
            </w:r>
            <w:proofErr w:type="spellEnd"/>
          </w:p>
        </w:tc>
        <w:tc>
          <w:tcPr>
            <w:tcW w:w="550" w:type="pct"/>
            <w:hideMark/>
          </w:tcPr>
          <w:p w14:paraId="4ADFAAA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211^A</w:t>
            </w:r>
          </w:p>
        </w:tc>
      </w:tr>
      <w:tr w:rsidR="00AC7D37" w:rsidRPr="00AC7D37" w14:paraId="60C7252E"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43F18FA"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usebidirection</w:t>
            </w:r>
            <w:proofErr w:type="spellEnd"/>
          </w:p>
        </w:tc>
        <w:tc>
          <w:tcPr>
            <w:tcW w:w="2254" w:type="pct"/>
            <w:hideMark/>
          </w:tcPr>
          <w:p w14:paraId="33AE20A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 xml:space="preserve">Использовать одно окно и </w:t>
            </w:r>
            <w:proofErr w:type="gramStart"/>
            <w:r w:rsidRPr="00AC7D37">
              <w:rPr>
                <w:rFonts w:ascii="Tahoma" w:eastAsia="Times New Roman" w:hAnsi="Tahoma" w:cs="Tahoma"/>
                <w:color w:val="000000"/>
                <w:sz w:val="16"/>
                <w:szCs w:val="16"/>
              </w:rPr>
              <w:t>для выдачи</w:t>
            </w:r>
            <w:proofErr w:type="gramEnd"/>
            <w:r w:rsidRPr="00AC7D37">
              <w:rPr>
                <w:rFonts w:ascii="Tahoma" w:eastAsia="Times New Roman" w:hAnsi="Tahoma" w:cs="Tahoma"/>
                <w:color w:val="000000"/>
                <w:sz w:val="16"/>
                <w:szCs w:val="16"/>
              </w:rPr>
              <w:t xml:space="preserve"> и для возврата</w:t>
            </w:r>
          </w:p>
        </w:tc>
        <w:tc>
          <w:tcPr>
            <w:tcW w:w="783" w:type="pct"/>
            <w:hideMark/>
          </w:tcPr>
          <w:p w14:paraId="3A26EF4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02B7078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42A8CCD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200^A</w:t>
            </w:r>
          </w:p>
        </w:tc>
      </w:tr>
      <w:tr w:rsidR="00AC7D37" w:rsidRPr="00AC7D37" w14:paraId="1A0862DE"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2EA34B8"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visitid</w:t>
            </w:r>
            <w:proofErr w:type="spellEnd"/>
          </w:p>
        </w:tc>
        <w:tc>
          <w:tcPr>
            <w:tcW w:w="2254" w:type="pct"/>
            <w:hideMark/>
          </w:tcPr>
          <w:p w14:paraId="7DF55CF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Идентификатор записи для технологии гостевые посещения и открытый доступ</w:t>
            </w:r>
          </w:p>
        </w:tc>
        <w:tc>
          <w:tcPr>
            <w:tcW w:w="783" w:type="pct"/>
            <w:hideMark/>
          </w:tcPr>
          <w:p w14:paraId="48FC860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4444</w:t>
            </w:r>
          </w:p>
        </w:tc>
        <w:tc>
          <w:tcPr>
            <w:tcW w:w="399" w:type="pct"/>
            <w:hideMark/>
          </w:tcPr>
          <w:p w14:paraId="1AAEEF7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4426A80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200^X</w:t>
            </w:r>
          </w:p>
        </w:tc>
      </w:tr>
      <w:tr w:rsidR="00AC7D37" w:rsidRPr="00AC7D37" w14:paraId="305E5038"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EC5A814"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allowgroupsh</w:t>
            </w:r>
            <w:proofErr w:type="spellEnd"/>
          </w:p>
        </w:tc>
        <w:tc>
          <w:tcPr>
            <w:tcW w:w="2254" w:type="pct"/>
            <w:hideMark/>
          </w:tcPr>
          <w:p w14:paraId="0FCDE16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групповую выдачу/возврат</w:t>
            </w:r>
          </w:p>
        </w:tc>
        <w:tc>
          <w:tcPr>
            <w:tcW w:w="783" w:type="pct"/>
            <w:hideMark/>
          </w:tcPr>
          <w:p w14:paraId="684D19F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70E9E1A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5781F9F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200^B</w:t>
            </w:r>
          </w:p>
        </w:tc>
      </w:tr>
      <w:tr w:rsidR="00AC7D37" w:rsidRPr="00AC7D37" w14:paraId="5696A416"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D383AA1"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allowrdridin</w:t>
            </w:r>
            <w:proofErr w:type="spellEnd"/>
          </w:p>
        </w:tc>
        <w:tc>
          <w:tcPr>
            <w:tcW w:w="2254" w:type="pct"/>
            <w:hideMark/>
          </w:tcPr>
          <w:p w14:paraId="612DF48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Выделить отдельное окно для ввода идентификатора пользователя</w:t>
            </w:r>
          </w:p>
        </w:tc>
        <w:tc>
          <w:tcPr>
            <w:tcW w:w="783" w:type="pct"/>
            <w:hideMark/>
          </w:tcPr>
          <w:p w14:paraId="3B09AD5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7D4AB59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362578C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200^E</w:t>
            </w:r>
          </w:p>
        </w:tc>
      </w:tr>
      <w:tr w:rsidR="00AC7D37" w:rsidRPr="00AC7D37" w14:paraId="13C755D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C21B243"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reregonland</w:t>
            </w:r>
            <w:proofErr w:type="spellEnd"/>
          </w:p>
        </w:tc>
        <w:tc>
          <w:tcPr>
            <w:tcW w:w="2254" w:type="pct"/>
            <w:hideMark/>
          </w:tcPr>
          <w:p w14:paraId="63C09F1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Производить автоматическую перерегистрацию при выдаче</w:t>
            </w:r>
          </w:p>
        </w:tc>
        <w:tc>
          <w:tcPr>
            <w:tcW w:w="783" w:type="pct"/>
            <w:hideMark/>
          </w:tcPr>
          <w:p w14:paraId="6FA4EF3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257A802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67932A3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200^G</w:t>
            </w:r>
          </w:p>
        </w:tc>
      </w:tr>
      <w:tr w:rsidR="00AC7D37" w:rsidRPr="00AC7D37" w14:paraId="1A13A5A5"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13545D0"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reregonvisit</w:t>
            </w:r>
            <w:proofErr w:type="spellEnd"/>
          </w:p>
        </w:tc>
        <w:tc>
          <w:tcPr>
            <w:tcW w:w="2254" w:type="pct"/>
            <w:hideMark/>
          </w:tcPr>
          <w:p w14:paraId="53C4308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Производить автоматическую перерегистрацию при посещении</w:t>
            </w:r>
          </w:p>
        </w:tc>
        <w:tc>
          <w:tcPr>
            <w:tcW w:w="783" w:type="pct"/>
            <w:hideMark/>
          </w:tcPr>
          <w:p w14:paraId="288771F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6F2B8A9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74707A6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200^H</w:t>
            </w:r>
          </w:p>
        </w:tc>
      </w:tr>
      <w:tr w:rsidR="00AC7D37" w:rsidRPr="00AC7D37" w14:paraId="7BF79A49"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EC66CA6"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prolongateaskv</w:t>
            </w:r>
            <w:proofErr w:type="spellEnd"/>
          </w:p>
        </w:tc>
        <w:tc>
          <w:tcPr>
            <w:tcW w:w="2254" w:type="pct"/>
            <w:hideMark/>
          </w:tcPr>
          <w:p w14:paraId="1D4327F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Рассматривать продление как книговыдачу</w:t>
            </w:r>
          </w:p>
        </w:tc>
        <w:tc>
          <w:tcPr>
            <w:tcW w:w="783" w:type="pct"/>
            <w:hideMark/>
          </w:tcPr>
          <w:p w14:paraId="3461451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12A5323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6684492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200^S</w:t>
            </w:r>
          </w:p>
        </w:tc>
      </w:tr>
      <w:tr w:rsidR="00AC7D37" w:rsidRPr="00AC7D37" w14:paraId="60BA6B77"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4E6CE0A"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maxbooks</w:t>
            </w:r>
            <w:proofErr w:type="spellEnd"/>
          </w:p>
        </w:tc>
        <w:tc>
          <w:tcPr>
            <w:tcW w:w="2254" w:type="pct"/>
            <w:hideMark/>
          </w:tcPr>
          <w:p w14:paraId="057B48A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Максимальное количество изданий на руках</w:t>
            </w:r>
          </w:p>
        </w:tc>
        <w:tc>
          <w:tcPr>
            <w:tcW w:w="783" w:type="pct"/>
            <w:hideMark/>
          </w:tcPr>
          <w:p w14:paraId="659EDB2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1A4B232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4F8FF51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200^J</w:t>
            </w:r>
          </w:p>
        </w:tc>
      </w:tr>
      <w:tr w:rsidR="00AC7D37" w:rsidRPr="00AC7D37" w14:paraId="2C79507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AB99496"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maxdolgbooks</w:t>
            </w:r>
            <w:proofErr w:type="spellEnd"/>
          </w:p>
        </w:tc>
        <w:tc>
          <w:tcPr>
            <w:tcW w:w="2254" w:type="pct"/>
            <w:hideMark/>
          </w:tcPr>
          <w:p w14:paraId="6C862EF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 xml:space="preserve">Максимальное количество задолженных изданий </w:t>
            </w:r>
            <w:r w:rsidRPr="00AC7D37">
              <w:rPr>
                <w:rFonts w:ascii="Tahoma" w:eastAsia="Times New Roman" w:hAnsi="Tahoma" w:cs="Tahoma"/>
                <w:color w:val="000000"/>
                <w:sz w:val="16"/>
                <w:szCs w:val="16"/>
              </w:rPr>
              <w:lastRenderedPageBreak/>
              <w:t>на руках</w:t>
            </w:r>
          </w:p>
        </w:tc>
        <w:tc>
          <w:tcPr>
            <w:tcW w:w="783" w:type="pct"/>
            <w:hideMark/>
          </w:tcPr>
          <w:p w14:paraId="72C45F7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lastRenderedPageBreak/>
              <w:t>-1</w:t>
            </w:r>
          </w:p>
        </w:tc>
        <w:tc>
          <w:tcPr>
            <w:tcW w:w="399" w:type="pct"/>
            <w:hideMark/>
          </w:tcPr>
          <w:p w14:paraId="7290539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25E3BA9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200^K</w:t>
            </w:r>
          </w:p>
        </w:tc>
      </w:tr>
      <w:tr w:rsidR="00AC7D37" w:rsidRPr="00AC7D37" w14:paraId="62EB7004"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5111F34"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multybooks</w:t>
            </w:r>
            <w:proofErr w:type="spellEnd"/>
          </w:p>
        </w:tc>
        <w:tc>
          <w:tcPr>
            <w:tcW w:w="2254" w:type="pct"/>
            <w:hideMark/>
          </w:tcPr>
          <w:p w14:paraId="3CE6E14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выдачу нескольких экземпляров издания одному пользователю</w:t>
            </w:r>
          </w:p>
        </w:tc>
        <w:tc>
          <w:tcPr>
            <w:tcW w:w="783" w:type="pct"/>
            <w:hideMark/>
          </w:tcPr>
          <w:p w14:paraId="005D8DB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2012FB1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1337E8D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200^L</w:t>
            </w:r>
          </w:p>
        </w:tc>
      </w:tr>
      <w:tr w:rsidR="00AC7D37" w:rsidRPr="00AC7D37" w14:paraId="5F39C8C1"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D353E56"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locklanddirection</w:t>
            </w:r>
            <w:proofErr w:type="spellEnd"/>
          </w:p>
        </w:tc>
        <w:tc>
          <w:tcPr>
            <w:tcW w:w="2254" w:type="pct"/>
            <w:hideMark/>
          </w:tcPr>
          <w:p w14:paraId="7EA5773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Зафиксировать направление выдачи/возврата</w:t>
            </w:r>
          </w:p>
        </w:tc>
        <w:tc>
          <w:tcPr>
            <w:tcW w:w="783" w:type="pct"/>
            <w:hideMark/>
          </w:tcPr>
          <w:p w14:paraId="2CDBF45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0D3A7D3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17E249E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200^M</w:t>
            </w:r>
          </w:p>
        </w:tc>
      </w:tr>
      <w:tr w:rsidR="00AC7D37" w:rsidRPr="00AC7D37" w14:paraId="54664BDE"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6D789E7"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strongreturn</w:t>
            </w:r>
            <w:proofErr w:type="spellEnd"/>
          </w:p>
        </w:tc>
        <w:tc>
          <w:tcPr>
            <w:tcW w:w="2254" w:type="pct"/>
            <w:hideMark/>
          </w:tcPr>
          <w:p w14:paraId="55D22B1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Запретить возврат экземпляров не по месту выдачи</w:t>
            </w:r>
          </w:p>
        </w:tc>
        <w:tc>
          <w:tcPr>
            <w:tcW w:w="783" w:type="pct"/>
            <w:hideMark/>
          </w:tcPr>
          <w:p w14:paraId="7ACB4EA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6495DCF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644C0B9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200^C</w:t>
            </w:r>
          </w:p>
        </w:tc>
      </w:tr>
      <w:tr w:rsidR="00AC7D37" w:rsidRPr="00AC7D37" w14:paraId="0F0C9C4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3796893"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strongprodl</w:t>
            </w:r>
            <w:proofErr w:type="spellEnd"/>
          </w:p>
        </w:tc>
        <w:tc>
          <w:tcPr>
            <w:tcW w:w="2254" w:type="pct"/>
            <w:hideMark/>
          </w:tcPr>
          <w:p w14:paraId="13ADC2F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Запретить продление экземпляров не по месту выдачи</w:t>
            </w:r>
          </w:p>
        </w:tc>
        <w:tc>
          <w:tcPr>
            <w:tcW w:w="783" w:type="pct"/>
            <w:hideMark/>
          </w:tcPr>
          <w:p w14:paraId="0C1C74F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3AC0D4C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12B0432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200^D</w:t>
            </w:r>
          </w:p>
        </w:tc>
      </w:tr>
      <w:tr w:rsidR="00AC7D37" w:rsidRPr="00AC7D37" w14:paraId="6B97F0E5"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1D47F0C"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barcomin</w:t>
            </w:r>
            <w:proofErr w:type="spellEnd"/>
          </w:p>
        </w:tc>
        <w:tc>
          <w:tcPr>
            <w:tcW w:w="2254" w:type="pct"/>
            <w:hideMark/>
          </w:tcPr>
          <w:p w14:paraId="001AEA1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Метка, переключающая режим выдачи/возврата в возврат</w:t>
            </w:r>
          </w:p>
        </w:tc>
        <w:tc>
          <w:tcPr>
            <w:tcW w:w="783" w:type="pct"/>
            <w:hideMark/>
          </w:tcPr>
          <w:p w14:paraId="2393629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399" w:type="pct"/>
            <w:hideMark/>
          </w:tcPr>
          <w:p w14:paraId="683982A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01566CC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200^N</w:t>
            </w:r>
          </w:p>
        </w:tc>
      </w:tr>
      <w:tr w:rsidR="00AC7D37" w:rsidRPr="00AC7D37" w14:paraId="0FCC8BD6"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F0182E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barcomout</w:t>
            </w:r>
            <w:proofErr w:type="spellEnd"/>
          </w:p>
        </w:tc>
        <w:tc>
          <w:tcPr>
            <w:tcW w:w="2254" w:type="pct"/>
            <w:hideMark/>
          </w:tcPr>
          <w:p w14:paraId="38075A6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Метка, переключающая режим выдачи/возврата в выдачу</w:t>
            </w:r>
          </w:p>
        </w:tc>
        <w:tc>
          <w:tcPr>
            <w:tcW w:w="783" w:type="pct"/>
            <w:hideMark/>
          </w:tcPr>
          <w:p w14:paraId="0D2387F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27230BA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0683F7F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200^O</w:t>
            </w:r>
          </w:p>
        </w:tc>
      </w:tr>
      <w:tr w:rsidR="00AC7D37" w:rsidRPr="00AC7D37" w14:paraId="52D6F43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51D40B3"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readerbarcode</w:t>
            </w:r>
            <w:proofErr w:type="spellEnd"/>
          </w:p>
        </w:tc>
        <w:tc>
          <w:tcPr>
            <w:tcW w:w="2254" w:type="pct"/>
            <w:hideMark/>
          </w:tcPr>
          <w:p w14:paraId="3E47D01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штрих-кода/радиометки пользователя</w:t>
            </w:r>
          </w:p>
        </w:tc>
        <w:tc>
          <w:tcPr>
            <w:tcW w:w="783" w:type="pct"/>
            <w:hideMark/>
          </w:tcPr>
          <w:p w14:paraId="640703F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399" w:type="pct"/>
            <w:hideMark/>
          </w:tcPr>
          <w:p w14:paraId="7C30972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6F23FE1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200^P</w:t>
            </w:r>
          </w:p>
        </w:tc>
      </w:tr>
      <w:tr w:rsidR="00AC7D37" w:rsidRPr="00AC7D37" w14:paraId="7F2AEC83"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B64EA88"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clearbeforereturn</w:t>
            </w:r>
            <w:proofErr w:type="spellEnd"/>
          </w:p>
        </w:tc>
        <w:tc>
          <w:tcPr>
            <w:tcW w:w="2254" w:type="pct"/>
            <w:hideMark/>
          </w:tcPr>
          <w:p w14:paraId="09862E7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Очищать краткое описание издания в списке выдач при возврате</w:t>
            </w:r>
          </w:p>
        </w:tc>
        <w:tc>
          <w:tcPr>
            <w:tcW w:w="783" w:type="pct"/>
            <w:hideMark/>
          </w:tcPr>
          <w:p w14:paraId="7BB2250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7C43A9E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4AD8EDE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200^Q</w:t>
            </w:r>
          </w:p>
        </w:tc>
      </w:tr>
      <w:tr w:rsidR="00AC7D37" w:rsidRPr="00AC7D37" w14:paraId="7510275B"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CC04FA2"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returnmnu</w:t>
            </w:r>
            <w:proofErr w:type="spellEnd"/>
          </w:p>
        </w:tc>
        <w:tc>
          <w:tcPr>
            <w:tcW w:w="2254" w:type="pct"/>
            <w:hideMark/>
          </w:tcPr>
          <w:p w14:paraId="68BBBF0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 xml:space="preserve">Имя </w:t>
            </w:r>
            <w:proofErr w:type="spellStart"/>
            <w:r w:rsidRPr="00AC7D37">
              <w:rPr>
                <w:rFonts w:ascii="Tahoma" w:eastAsia="Times New Roman" w:hAnsi="Tahoma" w:cs="Tahoma"/>
                <w:color w:val="000000"/>
                <w:sz w:val="16"/>
                <w:szCs w:val="16"/>
              </w:rPr>
              <w:t>mnu</w:t>
            </w:r>
            <w:proofErr w:type="spellEnd"/>
            <w:r w:rsidRPr="00AC7D37">
              <w:rPr>
                <w:rFonts w:ascii="Tahoma" w:eastAsia="Times New Roman" w:hAnsi="Tahoma" w:cs="Tahoma"/>
                <w:color w:val="000000"/>
                <w:sz w:val="16"/>
                <w:szCs w:val="16"/>
              </w:rPr>
              <w:t xml:space="preserve"> дат возврата</w:t>
            </w:r>
          </w:p>
        </w:tc>
        <w:tc>
          <w:tcPr>
            <w:tcW w:w="783" w:type="pct"/>
            <w:hideMark/>
          </w:tcPr>
          <w:p w14:paraId="059BA2A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return.mnu</w:t>
            </w:r>
            <w:proofErr w:type="spellEnd"/>
          </w:p>
        </w:tc>
        <w:tc>
          <w:tcPr>
            <w:tcW w:w="399" w:type="pct"/>
            <w:hideMark/>
          </w:tcPr>
          <w:p w14:paraId="3EBC460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57D72E1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200^R</w:t>
            </w:r>
          </w:p>
        </w:tc>
      </w:tr>
      <w:tr w:rsidR="00AC7D37" w:rsidRPr="00AC7D37" w14:paraId="1D9BDA7B"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7C2C9B2"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mhrkvlistIMCR</w:t>
            </w:r>
            <w:proofErr w:type="spellEnd"/>
          </w:p>
        </w:tc>
        <w:tc>
          <w:tcPr>
            <w:tcW w:w="2254" w:type="pct"/>
            <w:hideMark/>
          </w:tcPr>
          <w:p w14:paraId="22C496AA" w14:textId="77777777" w:rsid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Разрешенные места выдачи для карточек ИМИДЖ-каталога без определенных экземпляров</w:t>
            </w:r>
          </w:p>
          <w:p w14:paraId="56C05A0D" w14:textId="272F2BF8" w:rsidR="00D427B6" w:rsidRPr="00AC7D37" w:rsidRDefault="00D427B6"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Pr>
                <w:rFonts w:ascii="Tahoma" w:eastAsia="Times New Roman" w:hAnsi="Tahoma" w:cs="Tahoma"/>
                <w:color w:val="000000"/>
                <w:sz w:val="16"/>
                <w:szCs w:val="16"/>
              </w:rPr>
              <w:t xml:space="preserve">При заказе издания через ИМИДЖ-каталог в случае использования подсистемы </w:t>
            </w:r>
            <w:proofErr w:type="spellStart"/>
            <w:r>
              <w:rPr>
                <w:rFonts w:ascii="Tahoma" w:eastAsia="Times New Roman" w:hAnsi="Tahoma" w:cs="Tahoma"/>
                <w:color w:val="000000"/>
                <w:sz w:val="16"/>
                <w:szCs w:val="16"/>
              </w:rPr>
              <w:t>автобронирования</w:t>
            </w:r>
            <w:proofErr w:type="spellEnd"/>
            <w:r>
              <w:rPr>
                <w:rFonts w:ascii="Tahoma" w:eastAsia="Times New Roman" w:hAnsi="Tahoma" w:cs="Tahoma"/>
                <w:color w:val="000000"/>
                <w:sz w:val="16"/>
                <w:szCs w:val="16"/>
              </w:rPr>
              <w:t xml:space="preserve"> (см. </w:t>
            </w:r>
            <w:r>
              <w:rPr>
                <w:rFonts w:ascii="Tahoma" w:eastAsia="Times New Roman" w:hAnsi="Tahoma" w:cs="Tahoma"/>
                <w:color w:val="000000"/>
                <w:sz w:val="16"/>
                <w:szCs w:val="16"/>
                <w:lang w:val="en-US"/>
              </w:rPr>
              <w:t>RQST</w:t>
            </w:r>
            <w:r w:rsidRPr="00D427B6">
              <w:rPr>
                <w:rFonts w:ascii="Tahoma" w:eastAsia="Times New Roman" w:hAnsi="Tahoma" w:cs="Tahoma"/>
                <w:color w:val="000000"/>
                <w:sz w:val="16"/>
                <w:szCs w:val="16"/>
              </w:rPr>
              <w:t>/</w:t>
            </w:r>
            <w:proofErr w:type="spellStart"/>
            <w:r>
              <w:rPr>
                <w:rFonts w:ascii="Tahoma" w:eastAsia="Times New Roman" w:hAnsi="Tahoma" w:cs="Tahoma"/>
                <w:color w:val="000000"/>
                <w:sz w:val="16"/>
                <w:szCs w:val="16"/>
                <w:lang w:val="en-US"/>
              </w:rPr>
              <w:t>AutoBron</w:t>
            </w:r>
            <w:proofErr w:type="spellEnd"/>
            <w:r>
              <w:rPr>
                <w:rFonts w:ascii="Tahoma" w:eastAsia="Times New Roman" w:hAnsi="Tahoma" w:cs="Tahoma"/>
                <w:color w:val="000000"/>
                <w:sz w:val="16"/>
                <w:szCs w:val="16"/>
              </w:rPr>
              <w:t xml:space="preserve">) в записи ИМИДЖ-каталога </w:t>
            </w:r>
            <w:proofErr w:type="spellStart"/>
            <w:r>
              <w:rPr>
                <w:rFonts w:ascii="Tahoma" w:eastAsia="Times New Roman" w:hAnsi="Tahoma" w:cs="Tahoma"/>
                <w:color w:val="000000"/>
                <w:sz w:val="16"/>
                <w:szCs w:val="16"/>
              </w:rPr>
              <w:t>происхходит</w:t>
            </w:r>
            <w:proofErr w:type="spellEnd"/>
            <w:r>
              <w:rPr>
                <w:rFonts w:ascii="Tahoma" w:eastAsia="Times New Roman" w:hAnsi="Tahoma" w:cs="Tahoma"/>
                <w:color w:val="000000"/>
                <w:sz w:val="16"/>
                <w:szCs w:val="16"/>
              </w:rPr>
              <w:t xml:space="preserve"> автоматическое создание нового повторения поля 910 со статусом «0», сгенерированным случайным образом инвентарным номером, датой поступления равной текущей дате и местом хранения «</w:t>
            </w:r>
            <w:r>
              <w:rPr>
                <w:rFonts w:ascii="Tahoma" w:eastAsia="Times New Roman" w:hAnsi="Tahoma" w:cs="Tahoma"/>
                <w:color w:val="000000"/>
                <w:sz w:val="16"/>
                <w:szCs w:val="16"/>
                <w:lang w:val="en-US"/>
              </w:rPr>
              <w:t>IMCRVIRTUAL</w:t>
            </w:r>
            <w:r>
              <w:rPr>
                <w:rFonts w:ascii="Tahoma" w:eastAsia="Times New Roman" w:hAnsi="Tahoma" w:cs="Tahoma"/>
                <w:color w:val="000000"/>
                <w:sz w:val="16"/>
                <w:szCs w:val="16"/>
              </w:rPr>
              <w:t>»</w:t>
            </w:r>
          </w:p>
        </w:tc>
        <w:tc>
          <w:tcPr>
            <w:tcW w:w="783" w:type="pct"/>
            <w:hideMark/>
          </w:tcPr>
          <w:p w14:paraId="2C4B7AE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66B6525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MultyOcc</w:t>
            </w:r>
            <w:proofErr w:type="spellEnd"/>
          </w:p>
        </w:tc>
        <w:tc>
          <w:tcPr>
            <w:tcW w:w="550" w:type="pct"/>
            <w:hideMark/>
          </w:tcPr>
          <w:p w14:paraId="7B80F74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217</w:t>
            </w:r>
          </w:p>
        </w:tc>
      </w:tr>
      <w:tr w:rsidR="00AC7D37" w:rsidRPr="00AC7D37" w14:paraId="003D6102"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F195940"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isusestrongmhrkv</w:t>
            </w:r>
            <w:proofErr w:type="spellEnd"/>
          </w:p>
        </w:tc>
        <w:tc>
          <w:tcPr>
            <w:tcW w:w="2254" w:type="pct"/>
            <w:hideMark/>
          </w:tcPr>
          <w:p w14:paraId="0A81F1C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только разрешенные места выдачи относительно мест хранения</w:t>
            </w:r>
          </w:p>
        </w:tc>
        <w:tc>
          <w:tcPr>
            <w:tcW w:w="783" w:type="pct"/>
            <w:hideMark/>
          </w:tcPr>
          <w:p w14:paraId="362506C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4581F5E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Checkbox</w:t>
            </w:r>
            <w:proofErr w:type="spellEnd"/>
          </w:p>
        </w:tc>
        <w:tc>
          <w:tcPr>
            <w:tcW w:w="550" w:type="pct"/>
            <w:hideMark/>
          </w:tcPr>
          <w:p w14:paraId="25C48C0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200^1</w:t>
            </w:r>
          </w:p>
        </w:tc>
      </w:tr>
      <w:tr w:rsidR="00AC7D37" w:rsidRPr="00AC7D37" w14:paraId="7070D1BB"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DBF497D"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isusestrongmhrkvlist</w:t>
            </w:r>
            <w:proofErr w:type="spellEnd"/>
          </w:p>
        </w:tc>
        <w:tc>
          <w:tcPr>
            <w:tcW w:w="2254" w:type="pct"/>
            <w:hideMark/>
          </w:tcPr>
          <w:p w14:paraId="3E73305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Разрешенные места выдачи для мест хранения</w:t>
            </w:r>
          </w:p>
        </w:tc>
        <w:tc>
          <w:tcPr>
            <w:tcW w:w="783" w:type="pct"/>
            <w:hideMark/>
          </w:tcPr>
          <w:p w14:paraId="6412E32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43A1560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MultyOcc</w:t>
            </w:r>
            <w:proofErr w:type="spellEnd"/>
          </w:p>
        </w:tc>
        <w:tc>
          <w:tcPr>
            <w:tcW w:w="550" w:type="pct"/>
            <w:hideMark/>
          </w:tcPr>
          <w:p w14:paraId="1F6E95A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208</w:t>
            </w:r>
          </w:p>
        </w:tc>
      </w:tr>
      <w:tr w:rsidR="00AC7D37" w:rsidRPr="00AC7D37" w14:paraId="296992B3"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32AE281"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isuserejectmhrkv</w:t>
            </w:r>
            <w:proofErr w:type="spellEnd"/>
          </w:p>
        </w:tc>
        <w:tc>
          <w:tcPr>
            <w:tcW w:w="2254" w:type="pct"/>
            <w:hideMark/>
          </w:tcPr>
          <w:p w14:paraId="0F40342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Запрещать выдачу на местах выдачи относительно мест хранения</w:t>
            </w:r>
          </w:p>
        </w:tc>
        <w:tc>
          <w:tcPr>
            <w:tcW w:w="783" w:type="pct"/>
            <w:hideMark/>
          </w:tcPr>
          <w:p w14:paraId="2D1E568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7FE9302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Checkbox</w:t>
            </w:r>
            <w:proofErr w:type="spellEnd"/>
          </w:p>
        </w:tc>
        <w:tc>
          <w:tcPr>
            <w:tcW w:w="550" w:type="pct"/>
            <w:hideMark/>
          </w:tcPr>
          <w:p w14:paraId="2FE96F8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200^2</w:t>
            </w:r>
          </w:p>
        </w:tc>
      </w:tr>
      <w:tr w:rsidR="00AC7D37" w:rsidRPr="00AC7D37" w14:paraId="7B18354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22D970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isuserejectmhrkvlist</w:t>
            </w:r>
            <w:proofErr w:type="spellEnd"/>
          </w:p>
        </w:tc>
        <w:tc>
          <w:tcPr>
            <w:tcW w:w="2254" w:type="pct"/>
            <w:hideMark/>
          </w:tcPr>
          <w:p w14:paraId="3A078B4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Запрещенные места выдачи для мест хранения</w:t>
            </w:r>
          </w:p>
        </w:tc>
        <w:tc>
          <w:tcPr>
            <w:tcW w:w="783" w:type="pct"/>
            <w:hideMark/>
          </w:tcPr>
          <w:p w14:paraId="4E773BA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4F3817C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MultyOcc</w:t>
            </w:r>
            <w:proofErr w:type="spellEnd"/>
          </w:p>
        </w:tc>
        <w:tc>
          <w:tcPr>
            <w:tcW w:w="550" w:type="pct"/>
            <w:hideMark/>
          </w:tcPr>
          <w:p w14:paraId="35F4601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209</w:t>
            </w:r>
          </w:p>
        </w:tc>
      </w:tr>
      <w:tr w:rsidR="00AC7D37" w:rsidRPr="00AC7D37" w14:paraId="57C09B9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AC14247"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rdrcatable</w:t>
            </w:r>
            <w:proofErr w:type="spellEnd"/>
          </w:p>
        </w:tc>
        <w:tc>
          <w:tcPr>
            <w:tcW w:w="2254" w:type="pct"/>
            <w:hideMark/>
          </w:tcPr>
          <w:p w14:paraId="13189B4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 xml:space="preserve">Разрешить учет посещений, не связанные с процессом выдачи/возврата </w:t>
            </w:r>
            <w:proofErr w:type="spellStart"/>
            <w:r w:rsidRPr="00AC7D37">
              <w:rPr>
                <w:rFonts w:ascii="Tahoma" w:eastAsia="Times New Roman" w:hAnsi="Tahoma" w:cs="Tahoma"/>
                <w:color w:val="000000"/>
                <w:sz w:val="16"/>
                <w:szCs w:val="16"/>
              </w:rPr>
              <w:t>литеатуры</w:t>
            </w:r>
            <w:proofErr w:type="spellEnd"/>
          </w:p>
        </w:tc>
        <w:tc>
          <w:tcPr>
            <w:tcW w:w="783" w:type="pct"/>
            <w:hideMark/>
          </w:tcPr>
          <w:p w14:paraId="320A95F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5B27F90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2789424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207^A</w:t>
            </w:r>
          </w:p>
        </w:tc>
      </w:tr>
      <w:tr w:rsidR="00AC7D37" w:rsidRPr="00AC7D37" w14:paraId="24E4A135"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31E1573"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rdrreregable</w:t>
            </w:r>
            <w:proofErr w:type="spellEnd"/>
          </w:p>
        </w:tc>
        <w:tc>
          <w:tcPr>
            <w:tcW w:w="2254" w:type="pct"/>
            <w:hideMark/>
          </w:tcPr>
          <w:p w14:paraId="0429A09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ручную перерегистрацию</w:t>
            </w:r>
          </w:p>
        </w:tc>
        <w:tc>
          <w:tcPr>
            <w:tcW w:w="783" w:type="pct"/>
            <w:hideMark/>
          </w:tcPr>
          <w:p w14:paraId="4C02831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176BF91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243F211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207^B</w:t>
            </w:r>
          </w:p>
        </w:tc>
      </w:tr>
      <w:tr w:rsidR="00AC7D37" w:rsidRPr="00AC7D37" w14:paraId="084103C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20936C8"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rdrblockable</w:t>
            </w:r>
            <w:proofErr w:type="spellEnd"/>
          </w:p>
        </w:tc>
        <w:tc>
          <w:tcPr>
            <w:tcW w:w="2254" w:type="pct"/>
            <w:hideMark/>
          </w:tcPr>
          <w:p w14:paraId="6687904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блокировку пользователя</w:t>
            </w:r>
          </w:p>
        </w:tc>
        <w:tc>
          <w:tcPr>
            <w:tcW w:w="783" w:type="pct"/>
            <w:hideMark/>
          </w:tcPr>
          <w:p w14:paraId="79B6530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629CE51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380DE61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207^C</w:t>
            </w:r>
          </w:p>
        </w:tc>
      </w:tr>
      <w:tr w:rsidR="00AC7D37" w:rsidRPr="00AC7D37" w14:paraId="356D4C98"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13ADA0F"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rdreditable</w:t>
            </w:r>
            <w:proofErr w:type="spellEnd"/>
          </w:p>
        </w:tc>
        <w:tc>
          <w:tcPr>
            <w:tcW w:w="2254" w:type="pct"/>
            <w:hideMark/>
          </w:tcPr>
          <w:p w14:paraId="09CC597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редактирование записи пользователя</w:t>
            </w:r>
          </w:p>
        </w:tc>
        <w:tc>
          <w:tcPr>
            <w:tcW w:w="783" w:type="pct"/>
            <w:hideMark/>
          </w:tcPr>
          <w:p w14:paraId="7F906F1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6303794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1751BA8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207^F</w:t>
            </w:r>
          </w:p>
        </w:tc>
      </w:tr>
      <w:tr w:rsidR="00AC7D37" w:rsidRPr="00AC7D37" w14:paraId="6DDD7A31"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D20399D"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rdrnewable</w:t>
            </w:r>
            <w:proofErr w:type="spellEnd"/>
          </w:p>
        </w:tc>
        <w:tc>
          <w:tcPr>
            <w:tcW w:w="2254" w:type="pct"/>
            <w:hideMark/>
          </w:tcPr>
          <w:p w14:paraId="184F001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создание новой записи пользователя</w:t>
            </w:r>
          </w:p>
        </w:tc>
        <w:tc>
          <w:tcPr>
            <w:tcW w:w="783" w:type="pct"/>
            <w:hideMark/>
          </w:tcPr>
          <w:p w14:paraId="29C289A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2728BB9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60B07DF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207^G</w:t>
            </w:r>
          </w:p>
        </w:tc>
      </w:tr>
      <w:tr w:rsidR="00AC7D37" w:rsidRPr="00AC7D37" w14:paraId="7B198E4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4A5A79A"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booklandedhistoryable</w:t>
            </w:r>
            <w:proofErr w:type="spellEnd"/>
          </w:p>
        </w:tc>
        <w:tc>
          <w:tcPr>
            <w:tcW w:w="2254" w:type="pct"/>
            <w:hideMark/>
          </w:tcPr>
          <w:p w14:paraId="421BBE4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просмотр истории выдачи</w:t>
            </w:r>
          </w:p>
        </w:tc>
        <w:tc>
          <w:tcPr>
            <w:tcW w:w="783" w:type="pct"/>
            <w:hideMark/>
          </w:tcPr>
          <w:p w14:paraId="3D5E680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69C9B90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7ACBE4E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207^H</w:t>
            </w:r>
          </w:p>
        </w:tc>
      </w:tr>
      <w:tr w:rsidR="00AC7D37" w:rsidRPr="00AC7D37" w14:paraId="4E318568"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E74B062"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optionable</w:t>
            </w:r>
            <w:proofErr w:type="spellEnd"/>
          </w:p>
        </w:tc>
        <w:tc>
          <w:tcPr>
            <w:tcW w:w="2254" w:type="pct"/>
            <w:hideMark/>
          </w:tcPr>
          <w:p w14:paraId="7D9F710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доступ к панели настроек</w:t>
            </w:r>
          </w:p>
        </w:tc>
        <w:tc>
          <w:tcPr>
            <w:tcW w:w="783" w:type="pct"/>
            <w:hideMark/>
          </w:tcPr>
          <w:p w14:paraId="68C0C43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4633FFF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53F08BD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207^K</w:t>
            </w:r>
          </w:p>
        </w:tc>
      </w:tr>
      <w:tr w:rsidR="00AC7D37" w:rsidRPr="00AC7D37" w14:paraId="2FAD3818"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CD7B980"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pftselector</w:t>
            </w:r>
            <w:proofErr w:type="spellEnd"/>
          </w:p>
        </w:tc>
        <w:tc>
          <w:tcPr>
            <w:tcW w:w="2254" w:type="pct"/>
            <w:hideMark/>
          </w:tcPr>
          <w:p w14:paraId="5AF451B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Показывать выбор формата просмотра</w:t>
            </w:r>
          </w:p>
        </w:tc>
        <w:tc>
          <w:tcPr>
            <w:tcW w:w="783" w:type="pct"/>
            <w:hideMark/>
          </w:tcPr>
          <w:p w14:paraId="69EFE11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329B737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10A89D7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207^P</w:t>
            </w:r>
          </w:p>
        </w:tc>
      </w:tr>
      <w:tr w:rsidR="00AC7D37" w:rsidRPr="00AC7D37" w14:paraId="44409A57"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34DB91A"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mvideditable</w:t>
            </w:r>
            <w:proofErr w:type="spellEnd"/>
          </w:p>
        </w:tc>
        <w:tc>
          <w:tcPr>
            <w:tcW w:w="2254" w:type="pct"/>
            <w:hideMark/>
          </w:tcPr>
          <w:p w14:paraId="77C2DFC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выбор места выдачи</w:t>
            </w:r>
          </w:p>
        </w:tc>
        <w:tc>
          <w:tcPr>
            <w:tcW w:w="783" w:type="pct"/>
            <w:hideMark/>
          </w:tcPr>
          <w:p w14:paraId="0A0EC9A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7459E92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3852317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207^J</w:t>
            </w:r>
          </w:p>
        </w:tc>
      </w:tr>
      <w:tr w:rsidR="00AC7D37" w:rsidRPr="00AC7D37" w14:paraId="3699BE8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D6DDBF6"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studgroupable</w:t>
            </w:r>
            <w:proofErr w:type="spellEnd"/>
          </w:p>
        </w:tc>
        <w:tc>
          <w:tcPr>
            <w:tcW w:w="2254" w:type="pct"/>
            <w:hideMark/>
          </w:tcPr>
          <w:p w14:paraId="7A9C5CD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интерфейс работы с группами студентов</w:t>
            </w:r>
          </w:p>
        </w:tc>
        <w:tc>
          <w:tcPr>
            <w:tcW w:w="783" w:type="pct"/>
            <w:hideMark/>
          </w:tcPr>
          <w:p w14:paraId="5BA249F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7BFB986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7E12E9A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207^L</w:t>
            </w:r>
          </w:p>
        </w:tc>
      </w:tr>
      <w:tr w:rsidR="00AC7D37" w:rsidRPr="00AC7D37" w14:paraId="530A5A9C"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32DF577"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openfundable</w:t>
            </w:r>
            <w:proofErr w:type="spellEnd"/>
          </w:p>
        </w:tc>
        <w:tc>
          <w:tcPr>
            <w:tcW w:w="2254" w:type="pct"/>
            <w:hideMark/>
          </w:tcPr>
          <w:p w14:paraId="552E9C3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технологию открытого доступа</w:t>
            </w:r>
          </w:p>
        </w:tc>
        <w:tc>
          <w:tcPr>
            <w:tcW w:w="783" w:type="pct"/>
            <w:hideMark/>
          </w:tcPr>
          <w:p w14:paraId="782BB67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400477F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067BB63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200^F</w:t>
            </w:r>
          </w:p>
        </w:tc>
      </w:tr>
      <w:tr w:rsidR="00AC7D37" w:rsidRPr="00AC7D37" w14:paraId="72793555"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F42EB76"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visitorfree</w:t>
            </w:r>
            <w:proofErr w:type="spellEnd"/>
          </w:p>
        </w:tc>
        <w:tc>
          <w:tcPr>
            <w:tcW w:w="2254" w:type="pct"/>
            <w:hideMark/>
          </w:tcPr>
          <w:p w14:paraId="554FF11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технологию гостевых посещений</w:t>
            </w:r>
          </w:p>
        </w:tc>
        <w:tc>
          <w:tcPr>
            <w:tcW w:w="783" w:type="pct"/>
            <w:hideMark/>
          </w:tcPr>
          <w:p w14:paraId="76E02C4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110ECF5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003453A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200^I</w:t>
            </w:r>
          </w:p>
        </w:tc>
      </w:tr>
      <w:tr w:rsidR="00AC7D37" w:rsidRPr="00AC7D37" w14:paraId="634650E7"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EFFE2A9"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isrqstallow</w:t>
            </w:r>
            <w:proofErr w:type="spellEnd"/>
          </w:p>
        </w:tc>
        <w:tc>
          <w:tcPr>
            <w:tcW w:w="2254" w:type="pct"/>
            <w:hideMark/>
          </w:tcPr>
          <w:p w14:paraId="29A73B1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очередь заказов</w:t>
            </w:r>
          </w:p>
        </w:tc>
        <w:tc>
          <w:tcPr>
            <w:tcW w:w="783" w:type="pct"/>
            <w:hideMark/>
          </w:tcPr>
          <w:p w14:paraId="0F92EF6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12F7C4B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4641BEE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200^T</w:t>
            </w:r>
          </w:p>
        </w:tc>
      </w:tr>
      <w:tr w:rsidR="00AC7D37" w:rsidRPr="00AC7D37" w14:paraId="1BFF237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B9AA0B6"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rqststrong</w:t>
            </w:r>
            <w:proofErr w:type="spellEnd"/>
          </w:p>
        </w:tc>
        <w:tc>
          <w:tcPr>
            <w:tcW w:w="2254" w:type="pct"/>
            <w:hideMark/>
          </w:tcPr>
          <w:p w14:paraId="1614241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Контроль заказов при выдаче</w:t>
            </w:r>
          </w:p>
        </w:tc>
        <w:tc>
          <w:tcPr>
            <w:tcW w:w="783" w:type="pct"/>
            <w:hideMark/>
          </w:tcPr>
          <w:p w14:paraId="1DB91BC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616BC5E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7E9457F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200^9</w:t>
            </w:r>
          </w:p>
        </w:tc>
      </w:tr>
      <w:tr w:rsidR="00AC7D37" w:rsidRPr="00AC7D37" w14:paraId="11E801F3"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5FFDDB4"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rqstsession</w:t>
            </w:r>
            <w:proofErr w:type="spellEnd"/>
          </w:p>
        </w:tc>
        <w:tc>
          <w:tcPr>
            <w:tcW w:w="2254" w:type="pct"/>
            <w:hideMark/>
          </w:tcPr>
          <w:p w14:paraId="63E8FD9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сессию при проверке заказов</w:t>
            </w:r>
          </w:p>
        </w:tc>
        <w:tc>
          <w:tcPr>
            <w:tcW w:w="783" w:type="pct"/>
            <w:hideMark/>
          </w:tcPr>
          <w:p w14:paraId="7C5529F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6A3918E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2B7DBDD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200^8</w:t>
            </w:r>
          </w:p>
        </w:tc>
      </w:tr>
      <w:tr w:rsidR="00AC7D37" w:rsidRPr="00AC7D37" w14:paraId="708C4DFC"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C9F86E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rqstsearchfilter</w:t>
            </w:r>
            <w:proofErr w:type="spellEnd"/>
          </w:p>
        </w:tc>
        <w:tc>
          <w:tcPr>
            <w:tcW w:w="2254" w:type="pct"/>
            <w:hideMark/>
          </w:tcPr>
          <w:p w14:paraId="5F06BAD5" w14:textId="77777777" w:rsidR="00AC7D37" w:rsidRPr="00AC7D37" w:rsidRDefault="00AC7D37" w:rsidP="00AC7D3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Фильтр отбора заказов</w:t>
            </w:r>
          </w:p>
          <w:p w14:paraId="203A6DB3" w14:textId="77777777" w:rsidR="00AC7D37" w:rsidRPr="00AC7D37" w:rsidRDefault="00AC7D37" w:rsidP="00AC7D3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 xml:space="preserve">Поисковое выражение на языке ISIS, которое будет </w:t>
            </w:r>
            <w:proofErr w:type="gramStart"/>
            <w:r w:rsidRPr="00AC7D37">
              <w:rPr>
                <w:rFonts w:ascii="Tahoma" w:eastAsia="Times New Roman" w:hAnsi="Tahoma" w:cs="Tahoma"/>
                <w:color w:val="000000"/>
                <w:sz w:val="16"/>
                <w:szCs w:val="16"/>
              </w:rPr>
              <w:t>применятся</w:t>
            </w:r>
            <w:proofErr w:type="gramEnd"/>
            <w:r w:rsidRPr="00AC7D37">
              <w:rPr>
                <w:rFonts w:ascii="Tahoma" w:eastAsia="Times New Roman" w:hAnsi="Tahoma" w:cs="Tahoma"/>
                <w:color w:val="000000"/>
                <w:sz w:val="16"/>
                <w:szCs w:val="16"/>
              </w:rPr>
              <w:t xml:space="preserve"> для отбора записей в список заказов</w:t>
            </w:r>
          </w:p>
        </w:tc>
        <w:tc>
          <w:tcPr>
            <w:tcW w:w="783" w:type="pct"/>
            <w:hideMark/>
          </w:tcPr>
          <w:p w14:paraId="7C8F2A3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1B53770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6C0AAC9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210^A</w:t>
            </w:r>
          </w:p>
        </w:tc>
      </w:tr>
      <w:tr w:rsidR="00AC7D37" w:rsidRPr="00AC7D37" w14:paraId="08780AF2"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198A5AC"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rqstrecsonpage</w:t>
            </w:r>
            <w:proofErr w:type="spellEnd"/>
          </w:p>
        </w:tc>
        <w:tc>
          <w:tcPr>
            <w:tcW w:w="2254" w:type="pct"/>
            <w:hideMark/>
          </w:tcPr>
          <w:p w14:paraId="68188B5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Количество заказов на странице</w:t>
            </w:r>
          </w:p>
        </w:tc>
        <w:tc>
          <w:tcPr>
            <w:tcW w:w="783" w:type="pct"/>
            <w:hideMark/>
          </w:tcPr>
          <w:p w14:paraId="10A5F92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w:t>
            </w:r>
          </w:p>
        </w:tc>
        <w:tc>
          <w:tcPr>
            <w:tcW w:w="399" w:type="pct"/>
            <w:hideMark/>
          </w:tcPr>
          <w:p w14:paraId="4A54D6C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Number</w:t>
            </w:r>
          </w:p>
        </w:tc>
        <w:tc>
          <w:tcPr>
            <w:tcW w:w="550" w:type="pct"/>
            <w:hideMark/>
          </w:tcPr>
          <w:p w14:paraId="33C0DA0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210^B</w:t>
            </w:r>
          </w:p>
        </w:tc>
      </w:tr>
      <w:tr w:rsidR="00AC7D37" w:rsidRPr="00AC7D37" w14:paraId="73B72943"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0488A5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rqstbriefrdr</w:t>
            </w:r>
            <w:proofErr w:type="spellEnd"/>
          </w:p>
        </w:tc>
        <w:tc>
          <w:tcPr>
            <w:tcW w:w="2254" w:type="pct"/>
            <w:hideMark/>
          </w:tcPr>
          <w:p w14:paraId="79EF9CFE" w14:textId="77777777" w:rsidR="00AC7D37" w:rsidRPr="00AC7D37" w:rsidRDefault="00AC7D37" w:rsidP="00AC7D3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Имя краткого формата описания записи пользователя</w:t>
            </w:r>
          </w:p>
        </w:tc>
        <w:tc>
          <w:tcPr>
            <w:tcW w:w="783" w:type="pct"/>
            <w:hideMark/>
          </w:tcPr>
          <w:p w14:paraId="7866AC5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brief</w:t>
            </w:r>
            <w:proofErr w:type="spellEnd"/>
          </w:p>
        </w:tc>
        <w:tc>
          <w:tcPr>
            <w:tcW w:w="399" w:type="pct"/>
            <w:hideMark/>
          </w:tcPr>
          <w:p w14:paraId="15EF703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1DAF936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210^C</w:t>
            </w:r>
          </w:p>
        </w:tc>
      </w:tr>
      <w:tr w:rsidR="00AC7D37" w:rsidRPr="00AC7D37" w14:paraId="10B5CF62"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4B6F4C9"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rqstbriefbook</w:t>
            </w:r>
            <w:proofErr w:type="spellEnd"/>
          </w:p>
        </w:tc>
        <w:tc>
          <w:tcPr>
            <w:tcW w:w="2254" w:type="pct"/>
            <w:hideMark/>
          </w:tcPr>
          <w:p w14:paraId="09D9B032" w14:textId="77777777" w:rsidR="00AC7D37" w:rsidRPr="00AC7D37" w:rsidRDefault="00AC7D37" w:rsidP="00AC7D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Имя краткого формата описания записи на издание</w:t>
            </w:r>
          </w:p>
        </w:tc>
        <w:tc>
          <w:tcPr>
            <w:tcW w:w="783" w:type="pct"/>
            <w:hideMark/>
          </w:tcPr>
          <w:p w14:paraId="7F49143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brief</w:t>
            </w:r>
            <w:proofErr w:type="spellEnd"/>
          </w:p>
        </w:tc>
        <w:tc>
          <w:tcPr>
            <w:tcW w:w="399" w:type="pct"/>
            <w:hideMark/>
          </w:tcPr>
          <w:p w14:paraId="3199D96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7636004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210^D</w:t>
            </w:r>
          </w:p>
        </w:tc>
      </w:tr>
      <w:tr w:rsidR="00AC7D37" w:rsidRPr="00AC7D37" w14:paraId="3B057265"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9E1949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rqstcolumnlist</w:t>
            </w:r>
            <w:proofErr w:type="spellEnd"/>
          </w:p>
        </w:tc>
        <w:tc>
          <w:tcPr>
            <w:tcW w:w="2254" w:type="pct"/>
            <w:hideMark/>
          </w:tcPr>
          <w:p w14:paraId="4E0DD18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Дополнительные колонки в списке заказов</w:t>
            </w:r>
          </w:p>
        </w:tc>
        <w:tc>
          <w:tcPr>
            <w:tcW w:w="783" w:type="pct"/>
            <w:hideMark/>
          </w:tcPr>
          <w:p w14:paraId="032BE0C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455A85E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MultyOcc</w:t>
            </w:r>
            <w:proofErr w:type="spellEnd"/>
          </w:p>
        </w:tc>
        <w:tc>
          <w:tcPr>
            <w:tcW w:w="550" w:type="pct"/>
            <w:hideMark/>
          </w:tcPr>
          <w:p w14:paraId="3CD10DA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213</w:t>
            </w:r>
          </w:p>
        </w:tc>
      </w:tr>
      <w:tr w:rsidR="00AC7D37" w:rsidRPr="00AC7D37" w14:paraId="5C52D550"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B026568"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rqstcolumnlistissue</w:t>
            </w:r>
            <w:proofErr w:type="spellEnd"/>
          </w:p>
        </w:tc>
        <w:tc>
          <w:tcPr>
            <w:tcW w:w="2254" w:type="pct"/>
            <w:hideMark/>
          </w:tcPr>
          <w:p w14:paraId="05F9230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Дополнительные колонки в списке выполненных заказов</w:t>
            </w:r>
          </w:p>
        </w:tc>
        <w:tc>
          <w:tcPr>
            <w:tcW w:w="783" w:type="pct"/>
            <w:hideMark/>
          </w:tcPr>
          <w:p w14:paraId="41C1414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399" w:type="pct"/>
            <w:hideMark/>
          </w:tcPr>
          <w:p w14:paraId="2DF2C93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MultyOcc</w:t>
            </w:r>
            <w:proofErr w:type="spellEnd"/>
          </w:p>
        </w:tc>
        <w:tc>
          <w:tcPr>
            <w:tcW w:w="550" w:type="pct"/>
            <w:hideMark/>
          </w:tcPr>
          <w:p w14:paraId="561E1D3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214</w:t>
            </w:r>
          </w:p>
        </w:tc>
      </w:tr>
      <w:tr w:rsidR="00AC7D37" w:rsidRPr="00AC7D37" w14:paraId="3AE8097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0CE493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rqstcolumnlistdeny</w:t>
            </w:r>
            <w:proofErr w:type="spellEnd"/>
          </w:p>
        </w:tc>
        <w:tc>
          <w:tcPr>
            <w:tcW w:w="2254" w:type="pct"/>
            <w:hideMark/>
          </w:tcPr>
          <w:p w14:paraId="34DB6CB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Дополнительные колонки в списке отказов</w:t>
            </w:r>
          </w:p>
        </w:tc>
        <w:tc>
          <w:tcPr>
            <w:tcW w:w="783" w:type="pct"/>
            <w:hideMark/>
          </w:tcPr>
          <w:p w14:paraId="60E6891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072509D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MultyOcc</w:t>
            </w:r>
            <w:proofErr w:type="spellEnd"/>
          </w:p>
        </w:tc>
        <w:tc>
          <w:tcPr>
            <w:tcW w:w="550" w:type="pct"/>
            <w:hideMark/>
          </w:tcPr>
          <w:p w14:paraId="32F6A36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215</w:t>
            </w:r>
          </w:p>
        </w:tc>
      </w:tr>
      <w:tr w:rsidR="00AC7D37" w:rsidRPr="00AC7D37" w14:paraId="10588981"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2BF68DA"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isbroneallow</w:t>
            </w:r>
            <w:proofErr w:type="spellEnd"/>
          </w:p>
        </w:tc>
        <w:tc>
          <w:tcPr>
            <w:tcW w:w="2254" w:type="pct"/>
            <w:hideMark/>
          </w:tcPr>
          <w:p w14:paraId="3426588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 xml:space="preserve">Использовать </w:t>
            </w:r>
            <w:proofErr w:type="spellStart"/>
            <w:r w:rsidRPr="00AC7D37">
              <w:rPr>
                <w:rFonts w:ascii="Tahoma" w:eastAsia="Times New Roman" w:hAnsi="Tahoma" w:cs="Tahoma"/>
                <w:color w:val="000000"/>
                <w:sz w:val="16"/>
                <w:szCs w:val="16"/>
              </w:rPr>
              <w:t>бронеполку</w:t>
            </w:r>
            <w:proofErr w:type="spellEnd"/>
          </w:p>
        </w:tc>
        <w:tc>
          <w:tcPr>
            <w:tcW w:w="783" w:type="pct"/>
            <w:hideMark/>
          </w:tcPr>
          <w:p w14:paraId="3E1DF02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1D92F73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2A22B3C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200^U</w:t>
            </w:r>
          </w:p>
        </w:tc>
      </w:tr>
      <w:tr w:rsidR="00AC7D37" w:rsidRPr="00AC7D37" w14:paraId="3580A08B"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F9FDF06"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isrqstmail</w:t>
            </w:r>
            <w:proofErr w:type="spellEnd"/>
          </w:p>
        </w:tc>
        <w:tc>
          <w:tcPr>
            <w:tcW w:w="2254" w:type="pct"/>
            <w:hideMark/>
          </w:tcPr>
          <w:p w14:paraId="233BB5C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 xml:space="preserve">Отправлять данные о бронировании заказа на </w:t>
            </w:r>
            <w:proofErr w:type="spellStart"/>
            <w:r w:rsidRPr="00AC7D37">
              <w:rPr>
                <w:rFonts w:ascii="Tahoma" w:eastAsia="Times New Roman" w:hAnsi="Tahoma" w:cs="Tahoma"/>
                <w:color w:val="000000"/>
                <w:sz w:val="16"/>
                <w:szCs w:val="16"/>
              </w:rPr>
              <w:t>email</w:t>
            </w:r>
            <w:proofErr w:type="spellEnd"/>
            <w:r w:rsidRPr="00AC7D37">
              <w:rPr>
                <w:rFonts w:ascii="Tahoma" w:eastAsia="Times New Roman" w:hAnsi="Tahoma" w:cs="Tahoma"/>
                <w:color w:val="000000"/>
                <w:sz w:val="16"/>
                <w:szCs w:val="16"/>
              </w:rPr>
              <w:t xml:space="preserve"> читателя</w:t>
            </w:r>
          </w:p>
        </w:tc>
        <w:tc>
          <w:tcPr>
            <w:tcW w:w="783" w:type="pct"/>
            <w:hideMark/>
          </w:tcPr>
          <w:p w14:paraId="44B89F6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79C7262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680F7EC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200^V</w:t>
            </w:r>
          </w:p>
        </w:tc>
      </w:tr>
      <w:tr w:rsidR="00AC7D37" w:rsidRPr="00AC7D37" w14:paraId="48D03CF4"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29BCA11"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isbronetime</w:t>
            </w:r>
            <w:proofErr w:type="spellEnd"/>
          </w:p>
        </w:tc>
        <w:tc>
          <w:tcPr>
            <w:tcW w:w="2254" w:type="pct"/>
            <w:hideMark/>
          </w:tcPr>
          <w:p w14:paraId="4DA3B24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 xml:space="preserve">Количество дней ожидания на </w:t>
            </w:r>
            <w:proofErr w:type="spellStart"/>
            <w:r w:rsidRPr="00AC7D37">
              <w:rPr>
                <w:rFonts w:ascii="Tahoma" w:eastAsia="Times New Roman" w:hAnsi="Tahoma" w:cs="Tahoma"/>
                <w:color w:val="000000"/>
                <w:sz w:val="16"/>
                <w:szCs w:val="16"/>
              </w:rPr>
              <w:t>бронеполке</w:t>
            </w:r>
            <w:proofErr w:type="spellEnd"/>
          </w:p>
        </w:tc>
        <w:tc>
          <w:tcPr>
            <w:tcW w:w="783" w:type="pct"/>
            <w:hideMark/>
          </w:tcPr>
          <w:p w14:paraId="1BFB78A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3</w:t>
            </w:r>
          </w:p>
        </w:tc>
        <w:tc>
          <w:tcPr>
            <w:tcW w:w="399" w:type="pct"/>
            <w:hideMark/>
          </w:tcPr>
          <w:p w14:paraId="194F97B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1D7C68E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200^Z</w:t>
            </w:r>
          </w:p>
        </w:tc>
      </w:tr>
      <w:tr w:rsidR="00AC7D37" w:rsidRPr="00AC7D37" w14:paraId="2535517F"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7BF45D6"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rqstbrsearchfilter</w:t>
            </w:r>
            <w:proofErr w:type="spellEnd"/>
          </w:p>
        </w:tc>
        <w:tc>
          <w:tcPr>
            <w:tcW w:w="2254" w:type="pct"/>
            <w:hideMark/>
          </w:tcPr>
          <w:p w14:paraId="7FE723D7" w14:textId="77777777" w:rsidR="00AC7D37" w:rsidRPr="00AC7D37" w:rsidRDefault="00AC7D37" w:rsidP="00AC7D3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Фильтр отбора заказов</w:t>
            </w:r>
          </w:p>
          <w:p w14:paraId="6156EE1B" w14:textId="77777777" w:rsidR="00AC7D37" w:rsidRPr="00AC7D37" w:rsidRDefault="00AC7D37" w:rsidP="00AC7D3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 xml:space="preserve">Поисковое выражение на языке ISIS, которое будет </w:t>
            </w:r>
            <w:proofErr w:type="gramStart"/>
            <w:r w:rsidRPr="00AC7D37">
              <w:rPr>
                <w:rFonts w:ascii="Tahoma" w:eastAsia="Times New Roman" w:hAnsi="Tahoma" w:cs="Tahoma"/>
                <w:color w:val="000000"/>
                <w:sz w:val="16"/>
                <w:szCs w:val="16"/>
              </w:rPr>
              <w:t>применятся</w:t>
            </w:r>
            <w:proofErr w:type="gramEnd"/>
            <w:r w:rsidRPr="00AC7D37">
              <w:rPr>
                <w:rFonts w:ascii="Tahoma" w:eastAsia="Times New Roman" w:hAnsi="Tahoma" w:cs="Tahoma"/>
                <w:color w:val="000000"/>
                <w:sz w:val="16"/>
                <w:szCs w:val="16"/>
              </w:rPr>
              <w:t xml:space="preserve"> для отбора записей в список заказов</w:t>
            </w:r>
          </w:p>
        </w:tc>
        <w:tc>
          <w:tcPr>
            <w:tcW w:w="783" w:type="pct"/>
            <w:hideMark/>
          </w:tcPr>
          <w:p w14:paraId="5EF97D8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2451068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537406C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212^A</w:t>
            </w:r>
          </w:p>
        </w:tc>
      </w:tr>
      <w:tr w:rsidR="00AC7D37" w:rsidRPr="00AC7D37" w14:paraId="0F01AB9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9842E03"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lastRenderedPageBreak/>
              <w:t>rqstbrrecsonpage</w:t>
            </w:r>
            <w:proofErr w:type="spellEnd"/>
          </w:p>
        </w:tc>
        <w:tc>
          <w:tcPr>
            <w:tcW w:w="2254" w:type="pct"/>
            <w:hideMark/>
          </w:tcPr>
          <w:p w14:paraId="2EE5D76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Количество заказов на странице</w:t>
            </w:r>
          </w:p>
        </w:tc>
        <w:tc>
          <w:tcPr>
            <w:tcW w:w="783" w:type="pct"/>
            <w:hideMark/>
          </w:tcPr>
          <w:p w14:paraId="4285214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w:t>
            </w:r>
          </w:p>
        </w:tc>
        <w:tc>
          <w:tcPr>
            <w:tcW w:w="399" w:type="pct"/>
            <w:hideMark/>
          </w:tcPr>
          <w:p w14:paraId="085A3D4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Number</w:t>
            </w:r>
          </w:p>
        </w:tc>
        <w:tc>
          <w:tcPr>
            <w:tcW w:w="550" w:type="pct"/>
            <w:hideMark/>
          </w:tcPr>
          <w:p w14:paraId="08ED347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212^B</w:t>
            </w:r>
          </w:p>
        </w:tc>
      </w:tr>
      <w:tr w:rsidR="00AC7D37" w:rsidRPr="00AC7D37" w14:paraId="43CFD1C7"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E219AB3"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isBroneChangeStatusAllow</w:t>
            </w:r>
            <w:proofErr w:type="spellEnd"/>
          </w:p>
        </w:tc>
        <w:tc>
          <w:tcPr>
            <w:tcW w:w="2254" w:type="pct"/>
            <w:hideMark/>
          </w:tcPr>
          <w:p w14:paraId="7A3897B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менять статус бронирования</w:t>
            </w:r>
          </w:p>
        </w:tc>
        <w:tc>
          <w:tcPr>
            <w:tcW w:w="783" w:type="pct"/>
            <w:hideMark/>
          </w:tcPr>
          <w:p w14:paraId="6822689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0B13E3A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1510E28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212^C</w:t>
            </w:r>
          </w:p>
        </w:tc>
      </w:tr>
      <w:tr w:rsidR="00AC7D37" w:rsidRPr="00AC7D37" w14:paraId="4EC80C1B"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6AF8C9F"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rqstbrcolumnlist</w:t>
            </w:r>
            <w:proofErr w:type="spellEnd"/>
          </w:p>
        </w:tc>
        <w:tc>
          <w:tcPr>
            <w:tcW w:w="2254" w:type="pct"/>
            <w:hideMark/>
          </w:tcPr>
          <w:p w14:paraId="67B2749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Дополнительные колонки в списке заказов</w:t>
            </w:r>
          </w:p>
        </w:tc>
        <w:tc>
          <w:tcPr>
            <w:tcW w:w="783" w:type="pct"/>
            <w:hideMark/>
          </w:tcPr>
          <w:p w14:paraId="4430CED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399" w:type="pct"/>
            <w:hideMark/>
          </w:tcPr>
          <w:p w14:paraId="1F7B776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MultyOcc</w:t>
            </w:r>
            <w:proofErr w:type="spellEnd"/>
          </w:p>
        </w:tc>
        <w:tc>
          <w:tcPr>
            <w:tcW w:w="550" w:type="pct"/>
            <w:hideMark/>
          </w:tcPr>
          <w:p w14:paraId="5EA082D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216</w:t>
            </w:r>
          </w:p>
        </w:tc>
      </w:tr>
      <w:tr w:rsidR="00AC7D37" w:rsidRPr="00AC7D37" w14:paraId="3854496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B8542C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blshifrhide</w:t>
            </w:r>
            <w:proofErr w:type="spellEnd"/>
          </w:p>
        </w:tc>
        <w:tc>
          <w:tcPr>
            <w:tcW w:w="2254" w:type="pct"/>
            <w:hideMark/>
          </w:tcPr>
          <w:p w14:paraId="725F6D0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Шифр издания</w:t>
            </w:r>
          </w:p>
        </w:tc>
        <w:tc>
          <w:tcPr>
            <w:tcW w:w="783" w:type="pct"/>
            <w:hideMark/>
          </w:tcPr>
          <w:p w14:paraId="51E6DAA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205EC6D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6EFE998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206^A</w:t>
            </w:r>
          </w:p>
        </w:tc>
      </w:tr>
      <w:tr w:rsidR="00AC7D37" w:rsidRPr="00AC7D37" w14:paraId="5888BB48"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48FBB6C"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bldeschide</w:t>
            </w:r>
            <w:proofErr w:type="spellEnd"/>
          </w:p>
        </w:tc>
        <w:tc>
          <w:tcPr>
            <w:tcW w:w="2254" w:type="pct"/>
            <w:hideMark/>
          </w:tcPr>
          <w:p w14:paraId="6915E60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описание издания</w:t>
            </w:r>
          </w:p>
        </w:tc>
        <w:tc>
          <w:tcPr>
            <w:tcW w:w="783" w:type="pct"/>
            <w:hideMark/>
          </w:tcPr>
          <w:p w14:paraId="082601B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351DAB2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4E3B6B1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206^B</w:t>
            </w:r>
          </w:p>
        </w:tc>
      </w:tr>
      <w:tr w:rsidR="00AC7D37" w:rsidRPr="00AC7D37" w14:paraId="3857B30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085962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bldatevidhide</w:t>
            </w:r>
            <w:proofErr w:type="spellEnd"/>
          </w:p>
        </w:tc>
        <w:tc>
          <w:tcPr>
            <w:tcW w:w="2254" w:type="pct"/>
            <w:hideMark/>
          </w:tcPr>
          <w:p w14:paraId="6FDDCCE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дату выдачи</w:t>
            </w:r>
          </w:p>
        </w:tc>
        <w:tc>
          <w:tcPr>
            <w:tcW w:w="783" w:type="pct"/>
            <w:hideMark/>
          </w:tcPr>
          <w:p w14:paraId="2B09998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2A527B2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394C1F4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206^C</w:t>
            </w:r>
          </w:p>
        </w:tc>
      </w:tr>
      <w:tr w:rsidR="00AC7D37" w:rsidRPr="00AC7D37" w14:paraId="1786CC55"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77C69D7"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bldatevozhide</w:t>
            </w:r>
            <w:proofErr w:type="spellEnd"/>
          </w:p>
        </w:tc>
        <w:tc>
          <w:tcPr>
            <w:tcW w:w="2254" w:type="pct"/>
            <w:hideMark/>
          </w:tcPr>
          <w:p w14:paraId="1AF5237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дату возврата</w:t>
            </w:r>
          </w:p>
        </w:tc>
        <w:tc>
          <w:tcPr>
            <w:tcW w:w="783" w:type="pct"/>
            <w:hideMark/>
          </w:tcPr>
          <w:p w14:paraId="495E553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42F7CF4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37D8E99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206^D</w:t>
            </w:r>
          </w:p>
        </w:tc>
      </w:tr>
      <w:tr w:rsidR="00AC7D37" w:rsidRPr="00AC7D37" w14:paraId="7BE824A5"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959975F"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blekzhide</w:t>
            </w:r>
            <w:proofErr w:type="spellEnd"/>
          </w:p>
        </w:tc>
        <w:tc>
          <w:tcPr>
            <w:tcW w:w="2254" w:type="pct"/>
            <w:hideMark/>
          </w:tcPr>
          <w:p w14:paraId="6D10DDB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экземпляр</w:t>
            </w:r>
          </w:p>
        </w:tc>
        <w:tc>
          <w:tcPr>
            <w:tcW w:w="783" w:type="pct"/>
            <w:hideMark/>
          </w:tcPr>
          <w:p w14:paraId="3B16BD4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72671F2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79242D3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206^E</w:t>
            </w:r>
          </w:p>
        </w:tc>
      </w:tr>
      <w:tr w:rsidR="00AC7D37" w:rsidRPr="00AC7D37" w14:paraId="77C239B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3D2C3A8"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blshkhide</w:t>
            </w:r>
            <w:proofErr w:type="spellEnd"/>
          </w:p>
        </w:tc>
        <w:tc>
          <w:tcPr>
            <w:tcW w:w="2254" w:type="pct"/>
            <w:hideMark/>
          </w:tcPr>
          <w:p w14:paraId="17A8C54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штрих-код/радиометку экземпляра</w:t>
            </w:r>
          </w:p>
        </w:tc>
        <w:tc>
          <w:tcPr>
            <w:tcW w:w="783" w:type="pct"/>
            <w:hideMark/>
          </w:tcPr>
          <w:p w14:paraId="40A5B01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2F61B7D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52D6067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206^F</w:t>
            </w:r>
          </w:p>
        </w:tc>
      </w:tr>
      <w:tr w:rsidR="00AC7D37" w:rsidRPr="00AC7D37" w14:paraId="45F3571E"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12D6723"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blbdekhide</w:t>
            </w:r>
            <w:proofErr w:type="spellEnd"/>
          </w:p>
        </w:tc>
        <w:tc>
          <w:tcPr>
            <w:tcW w:w="2254" w:type="pct"/>
            <w:hideMark/>
          </w:tcPr>
          <w:p w14:paraId="75DAB08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имя БД ЭК издания</w:t>
            </w:r>
          </w:p>
        </w:tc>
        <w:tc>
          <w:tcPr>
            <w:tcW w:w="783" w:type="pct"/>
            <w:hideMark/>
          </w:tcPr>
          <w:p w14:paraId="61B262B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1382BBB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196800C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206^G</w:t>
            </w:r>
          </w:p>
        </w:tc>
      </w:tr>
      <w:tr w:rsidR="00AC7D37" w:rsidRPr="00AC7D37" w14:paraId="5ABD9426"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361FEE7"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blotvfacehide</w:t>
            </w:r>
            <w:proofErr w:type="spellEnd"/>
          </w:p>
        </w:tc>
        <w:tc>
          <w:tcPr>
            <w:tcW w:w="2254" w:type="pct"/>
            <w:hideMark/>
          </w:tcPr>
          <w:p w14:paraId="017CB81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ответственное лицо</w:t>
            </w:r>
          </w:p>
        </w:tc>
        <w:tc>
          <w:tcPr>
            <w:tcW w:w="783" w:type="pct"/>
            <w:hideMark/>
          </w:tcPr>
          <w:p w14:paraId="28AE16F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39B4548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561ABC7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206^H</w:t>
            </w:r>
          </w:p>
        </w:tc>
      </w:tr>
      <w:tr w:rsidR="00AC7D37" w:rsidRPr="00AC7D37" w14:paraId="1B39A89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5E94B00"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blmhrhide</w:t>
            </w:r>
            <w:proofErr w:type="spellEnd"/>
          </w:p>
        </w:tc>
        <w:tc>
          <w:tcPr>
            <w:tcW w:w="2254" w:type="pct"/>
            <w:hideMark/>
          </w:tcPr>
          <w:p w14:paraId="51EF06A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место хранения экземпляра</w:t>
            </w:r>
          </w:p>
        </w:tc>
        <w:tc>
          <w:tcPr>
            <w:tcW w:w="783" w:type="pct"/>
            <w:hideMark/>
          </w:tcPr>
          <w:p w14:paraId="59DE413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3E78454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27058E8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206^I</w:t>
            </w:r>
          </w:p>
        </w:tc>
      </w:tr>
      <w:tr w:rsidR="00AC7D37" w:rsidRPr="00AC7D37" w14:paraId="27331388"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E0455C9"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blmvidhide</w:t>
            </w:r>
            <w:proofErr w:type="spellEnd"/>
          </w:p>
        </w:tc>
        <w:tc>
          <w:tcPr>
            <w:tcW w:w="2254" w:type="pct"/>
            <w:hideMark/>
          </w:tcPr>
          <w:p w14:paraId="575BBFB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место выдачи экземпляра</w:t>
            </w:r>
          </w:p>
        </w:tc>
        <w:tc>
          <w:tcPr>
            <w:tcW w:w="783" w:type="pct"/>
            <w:hideMark/>
          </w:tcPr>
          <w:p w14:paraId="75D66BB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3DEFAAC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2E77062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206^J</w:t>
            </w:r>
          </w:p>
        </w:tc>
      </w:tr>
      <w:tr w:rsidR="00AC7D37" w:rsidRPr="00AC7D37" w14:paraId="0EBB22EE"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D80FF54"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dolgbook</w:t>
            </w:r>
            <w:proofErr w:type="spellEnd"/>
          </w:p>
        </w:tc>
        <w:tc>
          <w:tcPr>
            <w:tcW w:w="2254" w:type="pct"/>
            <w:hideMark/>
          </w:tcPr>
          <w:p w14:paraId="08D018D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Показать пени в формуляре читателя</w:t>
            </w:r>
          </w:p>
        </w:tc>
        <w:tc>
          <w:tcPr>
            <w:tcW w:w="783" w:type="pct"/>
            <w:hideMark/>
          </w:tcPr>
          <w:p w14:paraId="3255324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0977205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3A20932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206^P</w:t>
            </w:r>
          </w:p>
        </w:tc>
      </w:tr>
      <w:tr w:rsidR="00AC7D37" w:rsidRPr="00AC7D37" w14:paraId="3506FD9C"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C37C86C"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dolgcena</w:t>
            </w:r>
            <w:proofErr w:type="spellEnd"/>
          </w:p>
        </w:tc>
        <w:tc>
          <w:tcPr>
            <w:tcW w:w="2254" w:type="pct"/>
            <w:hideMark/>
          </w:tcPr>
          <w:p w14:paraId="4310A76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Размер пени (1 изд./1 д.) в руб.</w:t>
            </w:r>
          </w:p>
        </w:tc>
        <w:tc>
          <w:tcPr>
            <w:tcW w:w="783" w:type="pct"/>
            <w:hideMark/>
          </w:tcPr>
          <w:p w14:paraId="70F3284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3B5C3FE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5D0C1ED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206^M</w:t>
            </w:r>
          </w:p>
        </w:tc>
      </w:tr>
      <w:tr w:rsidR="00AC7D37" w:rsidRPr="00AC7D37" w14:paraId="2DF91AD7"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83C20A9"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maxdolgcena</w:t>
            </w:r>
            <w:proofErr w:type="spellEnd"/>
          </w:p>
        </w:tc>
        <w:tc>
          <w:tcPr>
            <w:tcW w:w="2254" w:type="pct"/>
            <w:hideMark/>
          </w:tcPr>
          <w:p w14:paraId="65BDEF2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Максимальный размер пени</w:t>
            </w:r>
          </w:p>
        </w:tc>
        <w:tc>
          <w:tcPr>
            <w:tcW w:w="783" w:type="pct"/>
            <w:hideMark/>
          </w:tcPr>
          <w:p w14:paraId="428D6DE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46BD5D7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69B7099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206^S</w:t>
            </w:r>
          </w:p>
        </w:tc>
      </w:tr>
      <w:tr w:rsidR="00AC7D37" w:rsidRPr="00AC7D37" w14:paraId="5EC8EC3A"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8876A2B"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dbntagekz</w:t>
            </w:r>
            <w:proofErr w:type="spellEnd"/>
          </w:p>
        </w:tc>
        <w:tc>
          <w:tcPr>
            <w:tcW w:w="2254" w:type="pct"/>
            <w:hideMark/>
          </w:tcPr>
          <w:p w14:paraId="0E00D91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Номер поля с экземплярами</w:t>
            </w:r>
          </w:p>
        </w:tc>
        <w:tc>
          <w:tcPr>
            <w:tcW w:w="783" w:type="pct"/>
            <w:hideMark/>
          </w:tcPr>
          <w:p w14:paraId="5194857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910</w:t>
            </w:r>
          </w:p>
        </w:tc>
        <w:tc>
          <w:tcPr>
            <w:tcW w:w="399" w:type="pct"/>
            <w:hideMark/>
          </w:tcPr>
          <w:p w14:paraId="49D2199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1C2BFE5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201^A</w:t>
            </w:r>
          </w:p>
        </w:tc>
      </w:tr>
      <w:tr w:rsidR="00AC7D37" w:rsidRPr="00AC7D37" w14:paraId="606BE013"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D1B55BE"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dbndelimstatus</w:t>
            </w:r>
            <w:proofErr w:type="spellEnd"/>
          </w:p>
        </w:tc>
        <w:tc>
          <w:tcPr>
            <w:tcW w:w="2254" w:type="pct"/>
            <w:hideMark/>
          </w:tcPr>
          <w:p w14:paraId="7CB550B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статуса</w:t>
            </w:r>
          </w:p>
        </w:tc>
        <w:tc>
          <w:tcPr>
            <w:tcW w:w="783" w:type="pct"/>
            <w:hideMark/>
          </w:tcPr>
          <w:p w14:paraId="52E6252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A</w:t>
            </w:r>
          </w:p>
        </w:tc>
        <w:tc>
          <w:tcPr>
            <w:tcW w:w="399" w:type="pct"/>
            <w:hideMark/>
          </w:tcPr>
          <w:p w14:paraId="622CAE5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672A64D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201^B</w:t>
            </w:r>
          </w:p>
        </w:tc>
      </w:tr>
      <w:tr w:rsidR="00AC7D37" w:rsidRPr="00AC7D37" w14:paraId="5600F883"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58033C9"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dbndeliminv</w:t>
            </w:r>
            <w:proofErr w:type="spellEnd"/>
          </w:p>
        </w:tc>
        <w:tc>
          <w:tcPr>
            <w:tcW w:w="2254" w:type="pct"/>
            <w:hideMark/>
          </w:tcPr>
          <w:p w14:paraId="424F7BA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инвентарного номера</w:t>
            </w:r>
          </w:p>
        </w:tc>
        <w:tc>
          <w:tcPr>
            <w:tcW w:w="783" w:type="pct"/>
            <w:hideMark/>
          </w:tcPr>
          <w:p w14:paraId="7E47F3D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B</w:t>
            </w:r>
          </w:p>
        </w:tc>
        <w:tc>
          <w:tcPr>
            <w:tcW w:w="399" w:type="pct"/>
            <w:hideMark/>
          </w:tcPr>
          <w:p w14:paraId="296232B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37410F9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201^C</w:t>
            </w:r>
          </w:p>
        </w:tc>
      </w:tr>
      <w:tr w:rsidR="00AC7D37" w:rsidRPr="00AC7D37" w14:paraId="72A9650E"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E4AAACE"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dbnprefinv</w:t>
            </w:r>
            <w:proofErr w:type="spellEnd"/>
          </w:p>
        </w:tc>
        <w:tc>
          <w:tcPr>
            <w:tcW w:w="2254" w:type="pct"/>
            <w:hideMark/>
          </w:tcPr>
          <w:p w14:paraId="11878C4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инвентарного номера издания</w:t>
            </w:r>
          </w:p>
        </w:tc>
        <w:tc>
          <w:tcPr>
            <w:tcW w:w="783" w:type="pct"/>
            <w:hideMark/>
          </w:tcPr>
          <w:p w14:paraId="181D924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IN=</w:t>
            </w:r>
          </w:p>
        </w:tc>
        <w:tc>
          <w:tcPr>
            <w:tcW w:w="399" w:type="pct"/>
            <w:hideMark/>
          </w:tcPr>
          <w:p w14:paraId="41818BC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21DB3C6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201^D</w:t>
            </w:r>
          </w:p>
        </w:tc>
      </w:tr>
      <w:tr w:rsidR="00AC7D37" w:rsidRPr="00AC7D37" w14:paraId="72DA0E8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796ACEA"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dbndelimstore</w:t>
            </w:r>
            <w:proofErr w:type="spellEnd"/>
          </w:p>
        </w:tc>
        <w:tc>
          <w:tcPr>
            <w:tcW w:w="2254" w:type="pct"/>
            <w:hideMark/>
          </w:tcPr>
          <w:p w14:paraId="1A747D5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места хранения</w:t>
            </w:r>
          </w:p>
        </w:tc>
        <w:tc>
          <w:tcPr>
            <w:tcW w:w="783" w:type="pct"/>
            <w:hideMark/>
          </w:tcPr>
          <w:p w14:paraId="01F8BDB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D</w:t>
            </w:r>
          </w:p>
        </w:tc>
        <w:tc>
          <w:tcPr>
            <w:tcW w:w="399" w:type="pct"/>
            <w:hideMark/>
          </w:tcPr>
          <w:p w14:paraId="3E92997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1915C2A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201^E</w:t>
            </w:r>
          </w:p>
        </w:tc>
      </w:tr>
      <w:tr w:rsidR="00AC7D37" w:rsidRPr="00AC7D37" w14:paraId="74890978"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26D6821"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dbndelimbar</w:t>
            </w:r>
            <w:proofErr w:type="spellEnd"/>
          </w:p>
        </w:tc>
        <w:tc>
          <w:tcPr>
            <w:tcW w:w="2254" w:type="pct"/>
            <w:hideMark/>
          </w:tcPr>
          <w:p w14:paraId="2A408E4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штрих-кода/радиометки</w:t>
            </w:r>
          </w:p>
        </w:tc>
        <w:tc>
          <w:tcPr>
            <w:tcW w:w="783" w:type="pct"/>
            <w:hideMark/>
          </w:tcPr>
          <w:p w14:paraId="099F474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H</w:t>
            </w:r>
          </w:p>
        </w:tc>
        <w:tc>
          <w:tcPr>
            <w:tcW w:w="399" w:type="pct"/>
            <w:hideMark/>
          </w:tcPr>
          <w:p w14:paraId="3E7D866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709A8FB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201^F</w:t>
            </w:r>
          </w:p>
        </w:tc>
      </w:tr>
      <w:tr w:rsidR="00AC7D37" w:rsidRPr="00AC7D37" w14:paraId="498188C3"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83D294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dbndelimbar2</w:t>
            </w:r>
          </w:p>
        </w:tc>
        <w:tc>
          <w:tcPr>
            <w:tcW w:w="2254" w:type="pct"/>
            <w:hideMark/>
          </w:tcPr>
          <w:p w14:paraId="6D650C7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штрих-кода/радиометки</w:t>
            </w:r>
          </w:p>
        </w:tc>
        <w:tc>
          <w:tcPr>
            <w:tcW w:w="783" w:type="pct"/>
            <w:hideMark/>
          </w:tcPr>
          <w:p w14:paraId="589C073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w:t>
            </w:r>
          </w:p>
        </w:tc>
        <w:tc>
          <w:tcPr>
            <w:tcW w:w="399" w:type="pct"/>
            <w:hideMark/>
          </w:tcPr>
          <w:p w14:paraId="74CEE9C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40EC6F9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201^X</w:t>
            </w:r>
          </w:p>
        </w:tc>
      </w:tr>
      <w:tr w:rsidR="00AC7D37" w:rsidRPr="00AC7D37" w14:paraId="33883087"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9686E52"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dbnprefbar</w:t>
            </w:r>
            <w:proofErr w:type="spellEnd"/>
          </w:p>
        </w:tc>
        <w:tc>
          <w:tcPr>
            <w:tcW w:w="2254" w:type="pct"/>
            <w:hideMark/>
          </w:tcPr>
          <w:p w14:paraId="065CEC3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штрих-кода/радиометки издания</w:t>
            </w:r>
          </w:p>
        </w:tc>
        <w:tc>
          <w:tcPr>
            <w:tcW w:w="783" w:type="pct"/>
            <w:hideMark/>
          </w:tcPr>
          <w:p w14:paraId="35DF158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IN=</w:t>
            </w:r>
          </w:p>
        </w:tc>
        <w:tc>
          <w:tcPr>
            <w:tcW w:w="399" w:type="pct"/>
            <w:hideMark/>
          </w:tcPr>
          <w:p w14:paraId="4A49DF8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0F11A8D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201^G</w:t>
            </w:r>
          </w:p>
        </w:tc>
      </w:tr>
      <w:tr w:rsidR="00AC7D37" w:rsidRPr="00AC7D37" w14:paraId="5B31EF26"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ABA89C2"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dbndelimwinv1</w:t>
            </w:r>
          </w:p>
        </w:tc>
        <w:tc>
          <w:tcPr>
            <w:tcW w:w="2254" w:type="pct"/>
            <w:hideMark/>
          </w:tcPr>
          <w:p w14:paraId="31437B5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 xml:space="preserve">Подполе количества экземпляров при </w:t>
            </w:r>
            <w:proofErr w:type="spellStart"/>
            <w:r w:rsidRPr="00AC7D37">
              <w:rPr>
                <w:rFonts w:ascii="Tahoma" w:eastAsia="Times New Roman" w:hAnsi="Tahoma" w:cs="Tahoma"/>
                <w:color w:val="000000"/>
                <w:sz w:val="16"/>
                <w:szCs w:val="16"/>
              </w:rPr>
              <w:t>безинвентарном</w:t>
            </w:r>
            <w:proofErr w:type="spellEnd"/>
            <w:r w:rsidRPr="00AC7D37">
              <w:rPr>
                <w:rFonts w:ascii="Tahoma" w:eastAsia="Times New Roman" w:hAnsi="Tahoma" w:cs="Tahoma"/>
                <w:color w:val="000000"/>
                <w:sz w:val="16"/>
                <w:szCs w:val="16"/>
              </w:rPr>
              <w:t xml:space="preserve"> учете</w:t>
            </w:r>
          </w:p>
        </w:tc>
        <w:tc>
          <w:tcPr>
            <w:tcW w:w="783" w:type="pct"/>
            <w:hideMark/>
          </w:tcPr>
          <w:p w14:paraId="04E09F3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3848C13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5A28683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201^H</w:t>
            </w:r>
          </w:p>
        </w:tc>
      </w:tr>
      <w:tr w:rsidR="00AC7D37" w:rsidRPr="00AC7D37" w14:paraId="416493C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5B06C5C"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dbndelimwinv2</w:t>
            </w:r>
          </w:p>
        </w:tc>
        <w:tc>
          <w:tcPr>
            <w:tcW w:w="2254" w:type="pct"/>
            <w:hideMark/>
          </w:tcPr>
          <w:p w14:paraId="7C39B9F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 xml:space="preserve">Подполе количества выданных экземпляров при </w:t>
            </w:r>
            <w:proofErr w:type="spellStart"/>
            <w:r w:rsidRPr="00AC7D37">
              <w:rPr>
                <w:rFonts w:ascii="Tahoma" w:eastAsia="Times New Roman" w:hAnsi="Tahoma" w:cs="Tahoma"/>
                <w:color w:val="000000"/>
                <w:sz w:val="16"/>
                <w:szCs w:val="16"/>
              </w:rPr>
              <w:t>безинвентарном</w:t>
            </w:r>
            <w:proofErr w:type="spellEnd"/>
            <w:r w:rsidRPr="00AC7D37">
              <w:rPr>
                <w:rFonts w:ascii="Tahoma" w:eastAsia="Times New Roman" w:hAnsi="Tahoma" w:cs="Tahoma"/>
                <w:color w:val="000000"/>
                <w:sz w:val="16"/>
                <w:szCs w:val="16"/>
              </w:rPr>
              <w:t xml:space="preserve"> учете</w:t>
            </w:r>
          </w:p>
        </w:tc>
        <w:tc>
          <w:tcPr>
            <w:tcW w:w="783" w:type="pct"/>
            <w:hideMark/>
          </w:tcPr>
          <w:p w14:paraId="4D9F5F6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w:t>
            </w:r>
          </w:p>
        </w:tc>
        <w:tc>
          <w:tcPr>
            <w:tcW w:w="399" w:type="pct"/>
            <w:hideMark/>
          </w:tcPr>
          <w:p w14:paraId="761C51E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377FEAE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201^I</w:t>
            </w:r>
          </w:p>
        </w:tc>
      </w:tr>
      <w:tr w:rsidR="00AC7D37" w:rsidRPr="00AC7D37" w14:paraId="685AD191"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A86725E"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dbntagshifr</w:t>
            </w:r>
            <w:proofErr w:type="spellEnd"/>
          </w:p>
        </w:tc>
        <w:tc>
          <w:tcPr>
            <w:tcW w:w="2254" w:type="pct"/>
            <w:hideMark/>
          </w:tcPr>
          <w:p w14:paraId="22DE4CA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Номер поля шифра издания</w:t>
            </w:r>
          </w:p>
        </w:tc>
        <w:tc>
          <w:tcPr>
            <w:tcW w:w="783" w:type="pct"/>
            <w:hideMark/>
          </w:tcPr>
          <w:p w14:paraId="452F679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903</w:t>
            </w:r>
          </w:p>
        </w:tc>
        <w:tc>
          <w:tcPr>
            <w:tcW w:w="399" w:type="pct"/>
            <w:hideMark/>
          </w:tcPr>
          <w:p w14:paraId="46A65CF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7749E17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202^A</w:t>
            </w:r>
          </w:p>
        </w:tc>
      </w:tr>
      <w:tr w:rsidR="00AC7D37" w:rsidRPr="00AC7D37" w14:paraId="092BBA7F"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F268AF4"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dbnprefshifr</w:t>
            </w:r>
            <w:proofErr w:type="spellEnd"/>
          </w:p>
        </w:tc>
        <w:tc>
          <w:tcPr>
            <w:tcW w:w="2254" w:type="pct"/>
            <w:hideMark/>
          </w:tcPr>
          <w:p w14:paraId="04ADA65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шифра издания</w:t>
            </w:r>
          </w:p>
        </w:tc>
        <w:tc>
          <w:tcPr>
            <w:tcW w:w="783" w:type="pct"/>
            <w:hideMark/>
          </w:tcPr>
          <w:p w14:paraId="14D2CFB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I=</w:t>
            </w:r>
          </w:p>
        </w:tc>
        <w:tc>
          <w:tcPr>
            <w:tcW w:w="399" w:type="pct"/>
            <w:hideMark/>
          </w:tcPr>
          <w:p w14:paraId="76785CB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028A27F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202^B</w:t>
            </w:r>
          </w:p>
        </w:tc>
      </w:tr>
      <w:tr w:rsidR="00AC7D37" w:rsidRPr="00AC7D37" w14:paraId="3F2AF524"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D9E6178"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rdrtagrequest</w:t>
            </w:r>
            <w:proofErr w:type="spellEnd"/>
          </w:p>
        </w:tc>
        <w:tc>
          <w:tcPr>
            <w:tcW w:w="2254" w:type="pct"/>
            <w:hideMark/>
          </w:tcPr>
          <w:p w14:paraId="700E266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Номер поля с информацией о книговыдаче</w:t>
            </w:r>
          </w:p>
        </w:tc>
        <w:tc>
          <w:tcPr>
            <w:tcW w:w="783" w:type="pct"/>
            <w:hideMark/>
          </w:tcPr>
          <w:p w14:paraId="69E51F9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40</w:t>
            </w:r>
          </w:p>
        </w:tc>
        <w:tc>
          <w:tcPr>
            <w:tcW w:w="399" w:type="pct"/>
            <w:hideMark/>
          </w:tcPr>
          <w:p w14:paraId="15FA487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3DBAB7D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203^A</w:t>
            </w:r>
          </w:p>
        </w:tc>
      </w:tr>
      <w:tr w:rsidR="00AC7D37" w:rsidRPr="00AC7D37" w14:paraId="3C660EA7"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E0B3799"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rdrdelimshifr</w:t>
            </w:r>
            <w:proofErr w:type="spellEnd"/>
          </w:p>
        </w:tc>
        <w:tc>
          <w:tcPr>
            <w:tcW w:w="2254" w:type="pct"/>
            <w:hideMark/>
          </w:tcPr>
          <w:p w14:paraId="3F60DA6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шифра издания</w:t>
            </w:r>
          </w:p>
        </w:tc>
        <w:tc>
          <w:tcPr>
            <w:tcW w:w="783" w:type="pct"/>
            <w:hideMark/>
          </w:tcPr>
          <w:p w14:paraId="01A7519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A</w:t>
            </w:r>
          </w:p>
        </w:tc>
        <w:tc>
          <w:tcPr>
            <w:tcW w:w="399" w:type="pct"/>
            <w:hideMark/>
          </w:tcPr>
          <w:p w14:paraId="0AF22C8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07A4127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203^B</w:t>
            </w:r>
          </w:p>
        </w:tc>
      </w:tr>
      <w:tr w:rsidR="00AC7D37" w:rsidRPr="00AC7D37" w14:paraId="4C51FEB5"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24CF892"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rdrdeliminv</w:t>
            </w:r>
            <w:proofErr w:type="spellEnd"/>
          </w:p>
        </w:tc>
        <w:tc>
          <w:tcPr>
            <w:tcW w:w="2254" w:type="pct"/>
            <w:hideMark/>
          </w:tcPr>
          <w:p w14:paraId="4DE8B76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инвентарного номера издания</w:t>
            </w:r>
          </w:p>
        </w:tc>
        <w:tc>
          <w:tcPr>
            <w:tcW w:w="783" w:type="pct"/>
            <w:hideMark/>
          </w:tcPr>
          <w:p w14:paraId="73CFE2D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B</w:t>
            </w:r>
          </w:p>
        </w:tc>
        <w:tc>
          <w:tcPr>
            <w:tcW w:w="399" w:type="pct"/>
            <w:hideMark/>
          </w:tcPr>
          <w:p w14:paraId="093F6EA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618527B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203^C</w:t>
            </w:r>
          </w:p>
        </w:tc>
      </w:tr>
      <w:tr w:rsidR="00AC7D37" w:rsidRPr="00AC7D37" w14:paraId="297D7CFD"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0A5546D"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rdrprefinv</w:t>
            </w:r>
            <w:proofErr w:type="spellEnd"/>
          </w:p>
        </w:tc>
        <w:tc>
          <w:tcPr>
            <w:tcW w:w="2254" w:type="pct"/>
            <w:hideMark/>
          </w:tcPr>
          <w:p w14:paraId="61A497F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инвентарного номера выданного издания</w:t>
            </w:r>
          </w:p>
        </w:tc>
        <w:tc>
          <w:tcPr>
            <w:tcW w:w="783" w:type="pct"/>
            <w:hideMark/>
          </w:tcPr>
          <w:p w14:paraId="0265B0D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B=</w:t>
            </w:r>
          </w:p>
        </w:tc>
        <w:tc>
          <w:tcPr>
            <w:tcW w:w="399" w:type="pct"/>
            <w:hideMark/>
          </w:tcPr>
          <w:p w14:paraId="123D5D6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57350E9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203^N</w:t>
            </w:r>
          </w:p>
        </w:tc>
      </w:tr>
      <w:tr w:rsidR="00AC7D37" w:rsidRPr="00AC7D37" w14:paraId="50CF6101"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E30D059"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rdrdelimbrief</w:t>
            </w:r>
            <w:proofErr w:type="spellEnd"/>
          </w:p>
        </w:tc>
        <w:tc>
          <w:tcPr>
            <w:tcW w:w="2254" w:type="pct"/>
            <w:hideMark/>
          </w:tcPr>
          <w:p w14:paraId="41B5C96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краткого описания издания</w:t>
            </w:r>
          </w:p>
        </w:tc>
        <w:tc>
          <w:tcPr>
            <w:tcW w:w="783" w:type="pct"/>
            <w:hideMark/>
          </w:tcPr>
          <w:p w14:paraId="75FBB9B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C</w:t>
            </w:r>
          </w:p>
        </w:tc>
        <w:tc>
          <w:tcPr>
            <w:tcW w:w="399" w:type="pct"/>
            <w:hideMark/>
          </w:tcPr>
          <w:p w14:paraId="5511CBF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26CAE56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203^D</w:t>
            </w:r>
          </w:p>
        </w:tc>
      </w:tr>
      <w:tr w:rsidR="00AC7D37" w:rsidRPr="00AC7D37" w14:paraId="3964A4B7"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EC9533B"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rdrdelimtime1</w:t>
            </w:r>
          </w:p>
        </w:tc>
        <w:tc>
          <w:tcPr>
            <w:tcW w:w="2254" w:type="pct"/>
            <w:hideMark/>
          </w:tcPr>
          <w:p w14:paraId="4C8ADF8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даты выдачи</w:t>
            </w:r>
          </w:p>
        </w:tc>
        <w:tc>
          <w:tcPr>
            <w:tcW w:w="783" w:type="pct"/>
            <w:hideMark/>
          </w:tcPr>
          <w:p w14:paraId="06AE9A9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D</w:t>
            </w:r>
          </w:p>
        </w:tc>
        <w:tc>
          <w:tcPr>
            <w:tcW w:w="399" w:type="pct"/>
            <w:hideMark/>
          </w:tcPr>
          <w:p w14:paraId="736C293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177688A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203^E</w:t>
            </w:r>
          </w:p>
        </w:tc>
      </w:tr>
      <w:tr w:rsidR="00AC7D37" w:rsidRPr="00AC7D37" w14:paraId="55F9EB4C"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50FCF9A"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rdrdelimreturndate0</w:t>
            </w:r>
          </w:p>
        </w:tc>
        <w:tc>
          <w:tcPr>
            <w:tcW w:w="2254" w:type="pct"/>
            <w:hideMark/>
          </w:tcPr>
          <w:p w14:paraId="2A9C3FF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даты предполагаемого возврата</w:t>
            </w:r>
          </w:p>
        </w:tc>
        <w:tc>
          <w:tcPr>
            <w:tcW w:w="783" w:type="pct"/>
            <w:hideMark/>
          </w:tcPr>
          <w:p w14:paraId="474E5AE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E</w:t>
            </w:r>
          </w:p>
        </w:tc>
        <w:tc>
          <w:tcPr>
            <w:tcW w:w="399" w:type="pct"/>
            <w:hideMark/>
          </w:tcPr>
          <w:p w14:paraId="2401C23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72843BE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203^F</w:t>
            </w:r>
          </w:p>
        </w:tc>
      </w:tr>
      <w:tr w:rsidR="00AC7D37" w:rsidRPr="00AC7D37" w14:paraId="32930E25"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FC4A43D"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rdrdelimreturndate1</w:t>
            </w:r>
          </w:p>
        </w:tc>
        <w:tc>
          <w:tcPr>
            <w:tcW w:w="2254" w:type="pct"/>
            <w:hideMark/>
          </w:tcPr>
          <w:p w14:paraId="65DDABF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даты фактического возврата</w:t>
            </w:r>
          </w:p>
        </w:tc>
        <w:tc>
          <w:tcPr>
            <w:tcW w:w="783" w:type="pct"/>
            <w:hideMark/>
          </w:tcPr>
          <w:p w14:paraId="041C4EF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F</w:t>
            </w:r>
          </w:p>
        </w:tc>
        <w:tc>
          <w:tcPr>
            <w:tcW w:w="399" w:type="pct"/>
            <w:hideMark/>
          </w:tcPr>
          <w:p w14:paraId="4D0D76A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188E9FB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203^G</w:t>
            </w:r>
          </w:p>
        </w:tc>
      </w:tr>
      <w:tr w:rsidR="00AC7D37" w:rsidRPr="00AC7D37" w14:paraId="106B6AEC"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E927E47"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rdrdelimdbname</w:t>
            </w:r>
            <w:proofErr w:type="spellEnd"/>
          </w:p>
        </w:tc>
        <w:tc>
          <w:tcPr>
            <w:tcW w:w="2254" w:type="pct"/>
            <w:hideMark/>
          </w:tcPr>
          <w:p w14:paraId="650345A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имени БД откуда произведены выдача</w:t>
            </w:r>
          </w:p>
        </w:tc>
        <w:tc>
          <w:tcPr>
            <w:tcW w:w="783" w:type="pct"/>
            <w:hideMark/>
          </w:tcPr>
          <w:p w14:paraId="49940C0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G</w:t>
            </w:r>
          </w:p>
        </w:tc>
        <w:tc>
          <w:tcPr>
            <w:tcW w:w="399" w:type="pct"/>
            <w:hideMark/>
          </w:tcPr>
          <w:p w14:paraId="4F9E6C1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0BA6933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203^H</w:t>
            </w:r>
          </w:p>
        </w:tc>
      </w:tr>
      <w:tr w:rsidR="00AC7D37" w:rsidRPr="00AC7D37" w14:paraId="7CC73172"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3F19876"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rdrdelimbar</w:t>
            </w:r>
            <w:proofErr w:type="spellEnd"/>
          </w:p>
        </w:tc>
        <w:tc>
          <w:tcPr>
            <w:tcW w:w="2254" w:type="pct"/>
            <w:hideMark/>
          </w:tcPr>
          <w:p w14:paraId="6672873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штрих-кода/радиометки издания</w:t>
            </w:r>
          </w:p>
        </w:tc>
        <w:tc>
          <w:tcPr>
            <w:tcW w:w="783" w:type="pct"/>
            <w:hideMark/>
          </w:tcPr>
          <w:p w14:paraId="52BAF49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H</w:t>
            </w:r>
          </w:p>
        </w:tc>
        <w:tc>
          <w:tcPr>
            <w:tcW w:w="399" w:type="pct"/>
            <w:hideMark/>
          </w:tcPr>
          <w:p w14:paraId="694739D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6C831B9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203^I</w:t>
            </w:r>
          </w:p>
        </w:tc>
      </w:tr>
      <w:tr w:rsidR="00AC7D37" w:rsidRPr="00AC7D37" w14:paraId="4CA755A7"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0C0D356"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rdrprefbar</w:t>
            </w:r>
            <w:proofErr w:type="spellEnd"/>
          </w:p>
        </w:tc>
        <w:tc>
          <w:tcPr>
            <w:tcW w:w="2254" w:type="pct"/>
            <w:hideMark/>
          </w:tcPr>
          <w:p w14:paraId="0078338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штрих-кода/радиометки выданного издания</w:t>
            </w:r>
          </w:p>
        </w:tc>
        <w:tc>
          <w:tcPr>
            <w:tcW w:w="783" w:type="pct"/>
            <w:hideMark/>
          </w:tcPr>
          <w:p w14:paraId="1E5D9F1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H=</w:t>
            </w:r>
          </w:p>
        </w:tc>
        <w:tc>
          <w:tcPr>
            <w:tcW w:w="399" w:type="pct"/>
            <w:hideMark/>
          </w:tcPr>
          <w:p w14:paraId="08ADA4B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0894B9C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203^J</w:t>
            </w:r>
          </w:p>
        </w:tc>
      </w:tr>
      <w:tr w:rsidR="00AC7D37" w:rsidRPr="00AC7D37" w14:paraId="25BAD0BB"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A8DC7C3"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rdrdelimmhr</w:t>
            </w:r>
            <w:proofErr w:type="spellEnd"/>
          </w:p>
        </w:tc>
        <w:tc>
          <w:tcPr>
            <w:tcW w:w="2254" w:type="pct"/>
            <w:hideMark/>
          </w:tcPr>
          <w:p w14:paraId="3C356F2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места хранения</w:t>
            </w:r>
          </w:p>
        </w:tc>
        <w:tc>
          <w:tcPr>
            <w:tcW w:w="783" w:type="pct"/>
            <w:hideMark/>
          </w:tcPr>
          <w:p w14:paraId="68F56FB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K</w:t>
            </w:r>
          </w:p>
        </w:tc>
        <w:tc>
          <w:tcPr>
            <w:tcW w:w="399" w:type="pct"/>
            <w:hideMark/>
          </w:tcPr>
          <w:p w14:paraId="2ACCF10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1346FF3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203^K</w:t>
            </w:r>
          </w:p>
        </w:tc>
      </w:tr>
      <w:tr w:rsidR="00AC7D37" w:rsidRPr="00AC7D37" w14:paraId="657EE3A2"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AE65C4B"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rdrdelimmvid</w:t>
            </w:r>
            <w:proofErr w:type="spellEnd"/>
          </w:p>
        </w:tc>
        <w:tc>
          <w:tcPr>
            <w:tcW w:w="2254" w:type="pct"/>
            <w:hideMark/>
          </w:tcPr>
          <w:p w14:paraId="426F723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места выдачи</w:t>
            </w:r>
          </w:p>
        </w:tc>
        <w:tc>
          <w:tcPr>
            <w:tcW w:w="783" w:type="pct"/>
            <w:hideMark/>
          </w:tcPr>
          <w:p w14:paraId="487DF1C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V</w:t>
            </w:r>
          </w:p>
        </w:tc>
        <w:tc>
          <w:tcPr>
            <w:tcW w:w="399" w:type="pct"/>
            <w:hideMark/>
          </w:tcPr>
          <w:p w14:paraId="22B0A5C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6DD37D6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203^L</w:t>
            </w:r>
          </w:p>
        </w:tc>
      </w:tr>
      <w:tr w:rsidR="00AC7D37" w:rsidRPr="00AC7D37" w14:paraId="21893C4B"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FEFAA92"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rdrdelimlost</w:t>
            </w:r>
            <w:proofErr w:type="spellEnd"/>
          </w:p>
        </w:tc>
        <w:tc>
          <w:tcPr>
            <w:tcW w:w="2254" w:type="pct"/>
            <w:hideMark/>
          </w:tcPr>
          <w:p w14:paraId="386F926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признака утерянного экземпляра</w:t>
            </w:r>
          </w:p>
        </w:tc>
        <w:tc>
          <w:tcPr>
            <w:tcW w:w="783" w:type="pct"/>
            <w:hideMark/>
          </w:tcPr>
          <w:p w14:paraId="2B4F904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U</w:t>
            </w:r>
          </w:p>
        </w:tc>
        <w:tc>
          <w:tcPr>
            <w:tcW w:w="399" w:type="pct"/>
            <w:hideMark/>
          </w:tcPr>
          <w:p w14:paraId="265F6D2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35EB5E3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203^M</w:t>
            </w:r>
          </w:p>
        </w:tc>
      </w:tr>
      <w:tr w:rsidR="00AC7D37" w:rsidRPr="00AC7D37" w14:paraId="33565FDB"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8DACF7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rdrqstatvs</w:t>
            </w:r>
            <w:proofErr w:type="spellEnd"/>
          </w:p>
        </w:tc>
        <w:tc>
          <w:tcPr>
            <w:tcW w:w="2254" w:type="pct"/>
            <w:hideMark/>
          </w:tcPr>
          <w:p w14:paraId="6D55768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Посещения</w:t>
            </w:r>
          </w:p>
        </w:tc>
        <w:tc>
          <w:tcPr>
            <w:tcW w:w="783" w:type="pct"/>
            <w:hideMark/>
          </w:tcPr>
          <w:p w14:paraId="02B1B7C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VS=</w:t>
            </w:r>
          </w:p>
        </w:tc>
        <w:tc>
          <w:tcPr>
            <w:tcW w:w="399" w:type="pct"/>
            <w:hideMark/>
          </w:tcPr>
          <w:p w14:paraId="76E4C5F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418C02D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218^A</w:t>
            </w:r>
          </w:p>
        </w:tc>
      </w:tr>
      <w:tr w:rsidR="00AC7D37" w:rsidRPr="00AC7D37" w14:paraId="43A443C7"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3A8154D"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rdrqstatdz</w:t>
            </w:r>
            <w:proofErr w:type="spellEnd"/>
          </w:p>
        </w:tc>
        <w:tc>
          <w:tcPr>
            <w:tcW w:w="2254" w:type="pct"/>
            <w:hideMark/>
          </w:tcPr>
          <w:p w14:paraId="3245DC0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Записи</w:t>
            </w:r>
          </w:p>
        </w:tc>
        <w:tc>
          <w:tcPr>
            <w:tcW w:w="783" w:type="pct"/>
            <w:hideMark/>
          </w:tcPr>
          <w:p w14:paraId="3D17B79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DZ=</w:t>
            </w:r>
          </w:p>
        </w:tc>
        <w:tc>
          <w:tcPr>
            <w:tcW w:w="399" w:type="pct"/>
            <w:hideMark/>
          </w:tcPr>
          <w:p w14:paraId="51EADFA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3A93655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218^B</w:t>
            </w:r>
          </w:p>
        </w:tc>
      </w:tr>
      <w:tr w:rsidR="00AC7D37" w:rsidRPr="00AC7D37" w14:paraId="304F90C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FC8FC77"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rdrqstatrd</w:t>
            </w:r>
            <w:proofErr w:type="spellEnd"/>
          </w:p>
        </w:tc>
        <w:tc>
          <w:tcPr>
            <w:tcW w:w="2254" w:type="pct"/>
            <w:hideMark/>
          </w:tcPr>
          <w:p w14:paraId="2C8A2C8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Перерегистрации</w:t>
            </w:r>
          </w:p>
        </w:tc>
        <w:tc>
          <w:tcPr>
            <w:tcW w:w="783" w:type="pct"/>
            <w:hideMark/>
          </w:tcPr>
          <w:p w14:paraId="4BDB4C4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RD=</w:t>
            </w:r>
          </w:p>
        </w:tc>
        <w:tc>
          <w:tcPr>
            <w:tcW w:w="399" w:type="pct"/>
            <w:hideMark/>
          </w:tcPr>
          <w:p w14:paraId="370AF93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3B07AB9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218^C</w:t>
            </w:r>
          </w:p>
        </w:tc>
      </w:tr>
      <w:tr w:rsidR="00AC7D37" w:rsidRPr="00AC7D37" w14:paraId="167A783C"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77328D1"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rdrqstatdvd</w:t>
            </w:r>
            <w:proofErr w:type="spellEnd"/>
          </w:p>
        </w:tc>
        <w:tc>
          <w:tcPr>
            <w:tcW w:w="2254" w:type="pct"/>
            <w:hideMark/>
          </w:tcPr>
          <w:p w14:paraId="17F1CF0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Выдачи</w:t>
            </w:r>
          </w:p>
        </w:tc>
        <w:tc>
          <w:tcPr>
            <w:tcW w:w="783" w:type="pct"/>
            <w:hideMark/>
          </w:tcPr>
          <w:p w14:paraId="32A088E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DVD=</w:t>
            </w:r>
          </w:p>
        </w:tc>
        <w:tc>
          <w:tcPr>
            <w:tcW w:w="399" w:type="pct"/>
            <w:hideMark/>
          </w:tcPr>
          <w:p w14:paraId="53AFD5D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1BAB522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218^D</w:t>
            </w:r>
          </w:p>
        </w:tc>
      </w:tr>
      <w:tr w:rsidR="00AC7D37" w:rsidRPr="00AC7D37" w14:paraId="5C400D58"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3634AC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rdrqstatdwd</w:t>
            </w:r>
            <w:proofErr w:type="spellEnd"/>
          </w:p>
        </w:tc>
        <w:tc>
          <w:tcPr>
            <w:tcW w:w="2254" w:type="pct"/>
            <w:hideMark/>
          </w:tcPr>
          <w:p w14:paraId="4338518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Возвраты</w:t>
            </w:r>
          </w:p>
        </w:tc>
        <w:tc>
          <w:tcPr>
            <w:tcW w:w="783" w:type="pct"/>
            <w:hideMark/>
          </w:tcPr>
          <w:p w14:paraId="629C08C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DWD=</w:t>
            </w:r>
          </w:p>
        </w:tc>
        <w:tc>
          <w:tcPr>
            <w:tcW w:w="399" w:type="pct"/>
            <w:hideMark/>
          </w:tcPr>
          <w:p w14:paraId="170A5DC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03BBF20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218^E</w:t>
            </w:r>
          </w:p>
        </w:tc>
      </w:tr>
      <w:tr w:rsidR="00AC7D37" w:rsidRPr="00AC7D37" w14:paraId="36632FC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04CC1E9"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rdrtagreader</w:t>
            </w:r>
            <w:proofErr w:type="spellEnd"/>
          </w:p>
        </w:tc>
        <w:tc>
          <w:tcPr>
            <w:tcW w:w="2254" w:type="pct"/>
            <w:hideMark/>
          </w:tcPr>
          <w:p w14:paraId="3BB7D26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Номер поля идентификатора читателя</w:t>
            </w:r>
          </w:p>
        </w:tc>
        <w:tc>
          <w:tcPr>
            <w:tcW w:w="783" w:type="pct"/>
            <w:hideMark/>
          </w:tcPr>
          <w:p w14:paraId="16105DB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30</w:t>
            </w:r>
          </w:p>
        </w:tc>
        <w:tc>
          <w:tcPr>
            <w:tcW w:w="399" w:type="pct"/>
            <w:hideMark/>
          </w:tcPr>
          <w:p w14:paraId="0CE7FF3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3B368A4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204^A</w:t>
            </w:r>
          </w:p>
        </w:tc>
      </w:tr>
      <w:tr w:rsidR="00AC7D37" w:rsidRPr="00AC7D37" w14:paraId="24669877"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62C3C9C"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rdrchbreader</w:t>
            </w:r>
            <w:proofErr w:type="spellEnd"/>
          </w:p>
        </w:tc>
        <w:tc>
          <w:tcPr>
            <w:tcW w:w="2254" w:type="pct"/>
            <w:hideMark/>
          </w:tcPr>
          <w:p w14:paraId="3A1DEE4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Номер поля номер читательского читателя</w:t>
            </w:r>
          </w:p>
        </w:tc>
        <w:tc>
          <w:tcPr>
            <w:tcW w:w="783" w:type="pct"/>
            <w:hideMark/>
          </w:tcPr>
          <w:p w14:paraId="294C2B0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24</w:t>
            </w:r>
          </w:p>
        </w:tc>
        <w:tc>
          <w:tcPr>
            <w:tcW w:w="399" w:type="pct"/>
            <w:hideMark/>
          </w:tcPr>
          <w:p w14:paraId="6A1BC60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468982A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204^С</w:t>
            </w:r>
          </w:p>
        </w:tc>
      </w:tr>
      <w:tr w:rsidR="00AC7D37" w:rsidRPr="00AC7D37" w14:paraId="40210295"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EF3C581"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rdrprefreader</w:t>
            </w:r>
            <w:proofErr w:type="spellEnd"/>
          </w:p>
        </w:tc>
        <w:tc>
          <w:tcPr>
            <w:tcW w:w="2254" w:type="pct"/>
            <w:hideMark/>
          </w:tcPr>
          <w:p w14:paraId="38ECA92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идентификатора читателя</w:t>
            </w:r>
          </w:p>
        </w:tc>
        <w:tc>
          <w:tcPr>
            <w:tcW w:w="783" w:type="pct"/>
            <w:hideMark/>
          </w:tcPr>
          <w:p w14:paraId="6A21F4F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RI=</w:t>
            </w:r>
          </w:p>
        </w:tc>
        <w:tc>
          <w:tcPr>
            <w:tcW w:w="399" w:type="pct"/>
            <w:hideMark/>
          </w:tcPr>
          <w:p w14:paraId="33C0741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79334D1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204^B</w:t>
            </w:r>
          </w:p>
        </w:tc>
      </w:tr>
      <w:tr w:rsidR="00AC7D37" w:rsidRPr="00AC7D37" w14:paraId="6802A6A0"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D6CF3F5" w14:textId="77777777" w:rsidR="00AC7D37" w:rsidRPr="00AC7D37" w:rsidRDefault="00AC7D37" w:rsidP="00AC7D37">
            <w:pPr>
              <w:jc w:val="left"/>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rdrprefreader</w:t>
            </w:r>
            <w:proofErr w:type="spellEnd"/>
          </w:p>
        </w:tc>
        <w:tc>
          <w:tcPr>
            <w:tcW w:w="2254" w:type="pct"/>
            <w:hideMark/>
          </w:tcPr>
          <w:p w14:paraId="67D7D21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идентификатора читателя</w:t>
            </w:r>
          </w:p>
        </w:tc>
        <w:tc>
          <w:tcPr>
            <w:tcW w:w="783" w:type="pct"/>
            <w:hideMark/>
          </w:tcPr>
          <w:p w14:paraId="5DA2F51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RI=</w:t>
            </w:r>
          </w:p>
        </w:tc>
        <w:tc>
          <w:tcPr>
            <w:tcW w:w="399" w:type="pct"/>
            <w:hideMark/>
          </w:tcPr>
          <w:p w14:paraId="4FA1A3E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roofErr w:type="spellStart"/>
            <w:r w:rsidRPr="00AC7D37">
              <w:rPr>
                <w:rFonts w:ascii="Tahoma" w:eastAsia="Times New Roman" w:hAnsi="Tahoma" w:cs="Tahoma"/>
                <w:color w:val="000000"/>
                <w:sz w:val="16"/>
                <w:szCs w:val="16"/>
              </w:rPr>
              <w:t>String</w:t>
            </w:r>
            <w:proofErr w:type="spellEnd"/>
          </w:p>
        </w:tc>
        <w:tc>
          <w:tcPr>
            <w:tcW w:w="550" w:type="pct"/>
            <w:hideMark/>
          </w:tcPr>
          <w:p w14:paraId="0719133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204^D</w:t>
            </w:r>
          </w:p>
        </w:tc>
      </w:tr>
    </w:tbl>
    <w:p w14:paraId="48BF482D" w14:textId="77777777" w:rsidR="00AC7D37" w:rsidRPr="00AC7D37" w:rsidRDefault="00AC7D37" w:rsidP="00AC7D37"/>
    <w:p w14:paraId="6D40D072" w14:textId="77777777" w:rsidR="00BD6759" w:rsidRDefault="00BD6759" w:rsidP="008320B6">
      <w:pPr>
        <w:pStyle w:val="1"/>
      </w:pPr>
      <w:bookmarkStart w:id="310" w:name="_Toc32578902"/>
      <w:r>
        <w:lastRenderedPageBreak/>
        <w:t xml:space="preserve">АРМ </w:t>
      </w:r>
      <w:r w:rsidR="00747579">
        <w:t>«</w:t>
      </w:r>
      <w:r>
        <w:t>Читатель</w:t>
      </w:r>
      <w:r w:rsidR="00747579">
        <w:t>»</w:t>
      </w:r>
      <w:bookmarkEnd w:id="310"/>
    </w:p>
    <w:p w14:paraId="6A89870B" w14:textId="77777777" w:rsidR="000E3145" w:rsidRDefault="000E3145" w:rsidP="008320B6">
      <w:pPr>
        <w:pStyle w:val="20"/>
      </w:pPr>
      <w:bookmarkStart w:id="311" w:name="_Toc32578903"/>
      <w:r>
        <w:t>Назначение и основные характеристики</w:t>
      </w:r>
      <w:bookmarkEnd w:id="311"/>
    </w:p>
    <w:p w14:paraId="390EA4E9" w14:textId="77777777" w:rsidR="000E3145" w:rsidRDefault="000E3145" w:rsidP="000E3145">
      <w:pPr>
        <w:pStyle w:val="af8"/>
        <w:rPr>
          <w:rFonts w:asciiTheme="minorHAnsi" w:hAnsiTheme="minorHAnsi" w:cstheme="minorHAnsi"/>
          <w:sz w:val="22"/>
          <w:szCs w:val="22"/>
        </w:rPr>
      </w:pPr>
    </w:p>
    <w:p w14:paraId="01D9586A" w14:textId="77777777" w:rsidR="000E3145" w:rsidRDefault="000E3145" w:rsidP="000E3145">
      <w:pPr>
        <w:pStyle w:val="af8"/>
        <w:ind w:firstLine="567"/>
        <w:rPr>
          <w:rFonts w:asciiTheme="minorHAnsi" w:hAnsiTheme="minorHAnsi" w:cstheme="minorHAnsi"/>
          <w:sz w:val="22"/>
          <w:szCs w:val="22"/>
        </w:rPr>
      </w:pPr>
      <w:r w:rsidRPr="000E3145">
        <w:rPr>
          <w:rFonts w:asciiTheme="minorHAnsi" w:hAnsiTheme="minorHAnsi" w:cstheme="minorHAnsi"/>
          <w:sz w:val="22"/>
          <w:szCs w:val="22"/>
        </w:rPr>
        <w:t xml:space="preserve">АРМ «Читатель» представляет собой автоматизированное рабочее место конечного пользователя библиотеки и предназначен для обеспечения доступа к базам данных Электронного каталога с целью поиска необходимой литературы (информации) и </w:t>
      </w:r>
      <w:r w:rsidRPr="00FE3EA1">
        <w:rPr>
          <w:rFonts w:asciiTheme="minorHAnsi" w:hAnsiTheme="minorHAnsi" w:cstheme="minorHAnsi"/>
          <w:sz w:val="22"/>
          <w:szCs w:val="22"/>
        </w:rPr>
        <w:t>формирования заказа на ее выдачу</w:t>
      </w:r>
      <w:r w:rsidRPr="000E3145">
        <w:rPr>
          <w:rFonts w:asciiTheme="minorHAnsi" w:hAnsiTheme="minorHAnsi" w:cstheme="minorHAnsi"/>
          <w:sz w:val="22"/>
          <w:szCs w:val="22"/>
        </w:rPr>
        <w:t>.</w:t>
      </w:r>
    </w:p>
    <w:p w14:paraId="0A217EDA" w14:textId="77777777" w:rsidR="003528B5" w:rsidRPr="000E3145" w:rsidRDefault="003528B5" w:rsidP="000E3145">
      <w:pPr>
        <w:pStyle w:val="af8"/>
        <w:ind w:firstLine="567"/>
        <w:rPr>
          <w:rFonts w:asciiTheme="minorHAnsi" w:hAnsiTheme="minorHAnsi" w:cstheme="minorHAnsi"/>
          <w:sz w:val="22"/>
          <w:szCs w:val="22"/>
        </w:rPr>
      </w:pPr>
    </w:p>
    <w:p w14:paraId="420C2858" w14:textId="77777777" w:rsidR="000E3145" w:rsidRDefault="000E3145" w:rsidP="003528B5">
      <w:pPr>
        <w:pStyle w:val="af8"/>
        <w:ind w:firstLine="0"/>
        <w:rPr>
          <w:rFonts w:asciiTheme="minorHAnsi" w:hAnsiTheme="minorHAnsi" w:cstheme="minorHAnsi"/>
          <w:sz w:val="22"/>
          <w:szCs w:val="22"/>
        </w:rPr>
      </w:pPr>
      <w:r w:rsidRPr="000E3145">
        <w:rPr>
          <w:rFonts w:asciiTheme="minorHAnsi" w:hAnsiTheme="minorHAnsi" w:cstheme="minorHAnsi"/>
          <w:sz w:val="22"/>
          <w:szCs w:val="22"/>
        </w:rPr>
        <w:t>Основные характеристики АРМа «Читатель»:</w:t>
      </w:r>
    </w:p>
    <w:p w14:paraId="67749CD0" w14:textId="77777777" w:rsidR="003528B5" w:rsidRPr="000E3145" w:rsidRDefault="003528B5" w:rsidP="003528B5">
      <w:pPr>
        <w:pStyle w:val="af8"/>
        <w:ind w:firstLine="0"/>
        <w:rPr>
          <w:rFonts w:asciiTheme="minorHAnsi" w:hAnsiTheme="minorHAnsi" w:cstheme="minorHAnsi"/>
          <w:sz w:val="22"/>
          <w:szCs w:val="22"/>
        </w:rPr>
      </w:pPr>
    </w:p>
    <w:p w14:paraId="7FB0B4D8" w14:textId="77777777" w:rsidR="000E3145" w:rsidRPr="00E30448" w:rsidRDefault="000E3145" w:rsidP="004039DB">
      <w:r w:rsidRPr="00E30448">
        <w:t>Комфортный, дружественный интерфейс, рассчитанный на пользователя, который не обладает никакими специальными знаниями</w:t>
      </w:r>
      <w:r w:rsidR="00E30448" w:rsidRPr="00E30448">
        <w:t>;</w:t>
      </w:r>
    </w:p>
    <w:p w14:paraId="3916C824" w14:textId="77777777" w:rsidR="000E3145" w:rsidRPr="00E30448" w:rsidRDefault="000E3145" w:rsidP="004039DB">
      <w:r w:rsidRPr="00E30448">
        <w:t>Наличие широкого спектра поисковых средств, обеспечивающих быстрый (путем прямого доступа через словари) поиск в БД Электронного каталога по всем основным элементам библиографического описания и их сочетаниям</w:t>
      </w:r>
      <w:r w:rsidR="00E30448" w:rsidRPr="00E30448">
        <w:t>;</w:t>
      </w:r>
    </w:p>
    <w:p w14:paraId="3A08E8B7" w14:textId="77777777" w:rsidR="00A60305" w:rsidRPr="00E30448" w:rsidRDefault="00A60305" w:rsidP="004039DB">
      <w:r w:rsidRPr="00E30448">
        <w:t>Единообразие работы с локальными и внешними источниками данных (базами данных)</w:t>
      </w:r>
      <w:r w:rsidR="00E30448" w:rsidRPr="00E30448">
        <w:t>;</w:t>
      </w:r>
    </w:p>
    <w:p w14:paraId="02D493F1" w14:textId="77777777" w:rsidR="00E30448" w:rsidRPr="00E30448" w:rsidRDefault="00E30448" w:rsidP="004039DB">
      <w:r w:rsidRPr="00E30448">
        <w:t xml:space="preserve">В качестве баз данных ИРБИС 128 могут выступать локальные БД ИРБИС 64, БД </w:t>
      </w:r>
      <w:r w:rsidRPr="00E30448">
        <w:rPr>
          <w:lang w:val="en-US"/>
        </w:rPr>
        <w:t>WEB</w:t>
      </w:r>
      <w:r w:rsidRPr="00E30448">
        <w:t xml:space="preserve">-ИРБИС 32/64, БД </w:t>
      </w:r>
      <w:r w:rsidRPr="00E30448">
        <w:rPr>
          <w:lang w:val="en-US"/>
        </w:rPr>
        <w:t>Z</w:t>
      </w:r>
      <w:r w:rsidRPr="00E30448">
        <w:t xml:space="preserve">39.50, БД ИРБИС 128, </w:t>
      </w:r>
      <w:r w:rsidRPr="00E30448">
        <w:rPr>
          <w:lang w:val="en-US"/>
        </w:rPr>
        <w:t>RAIDB</w:t>
      </w:r>
      <w:r w:rsidRPr="00E30448">
        <w:t xml:space="preserve"> уровня 0 над БД, </w:t>
      </w:r>
      <w:r w:rsidRPr="00E30448">
        <w:rPr>
          <w:lang w:val="en-US"/>
        </w:rPr>
        <w:t>RAIDB</w:t>
      </w:r>
      <w:r w:rsidRPr="00E30448">
        <w:t xml:space="preserve"> уровня 1 над БД;</w:t>
      </w:r>
    </w:p>
    <w:p w14:paraId="303C47C3" w14:textId="77777777" w:rsidR="000E3145" w:rsidRPr="00E30448" w:rsidRDefault="000E3145" w:rsidP="004039DB">
      <w:r w:rsidRPr="00E30448">
        <w:t xml:space="preserve">Учет различных уровней подготовки пользователя, </w:t>
      </w:r>
      <w:proofErr w:type="gramStart"/>
      <w:r w:rsidRPr="00E30448">
        <w:t>т.е.</w:t>
      </w:r>
      <w:proofErr w:type="gramEnd"/>
      <w:r w:rsidRPr="00E30448">
        <w:t xml:space="preserve"> один и тот же результат может быть достигнут как путем выполнения последовательности простейших операций, рассчитанных на начинающего пользователя, так и за счет выполнения одной нетривиальной операции, рассчитанной на подготовленного пользователя</w:t>
      </w:r>
      <w:r w:rsidR="00E30448" w:rsidRPr="00E30448">
        <w:t>;</w:t>
      </w:r>
    </w:p>
    <w:p w14:paraId="1399DB10" w14:textId="77777777" w:rsidR="00E261B3" w:rsidRPr="005E2ECD" w:rsidRDefault="00E261B3" w:rsidP="004039DB"/>
    <w:p w14:paraId="1075A96A" w14:textId="77777777" w:rsidR="00A50AC4" w:rsidRDefault="00E261B3" w:rsidP="008320B6">
      <w:pPr>
        <w:pStyle w:val="20"/>
      </w:pPr>
      <w:bookmarkStart w:id="312" w:name="_Toc32578904"/>
      <w:r>
        <w:t>Общая характеристика пользовательского интерфейса</w:t>
      </w:r>
      <w:bookmarkEnd w:id="312"/>
    </w:p>
    <w:p w14:paraId="0CF10E9E" w14:textId="77777777" w:rsidR="00E261B3" w:rsidRDefault="00FE3EA1" w:rsidP="004C28D4">
      <w:r>
        <w:rPr>
          <w:noProof/>
        </w:rPr>
        <w:drawing>
          <wp:inline distT="0" distB="0" distL="0" distR="0" wp14:anchorId="31B765B2" wp14:editId="63C53C99">
            <wp:extent cx="5940425" cy="3873169"/>
            <wp:effectExtent l="19050" t="0" r="3175" b="0"/>
            <wp:docPr id="14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2" cstate="print"/>
                    <a:srcRect/>
                    <a:stretch>
                      <a:fillRect/>
                    </a:stretch>
                  </pic:blipFill>
                  <pic:spPr bwMode="auto">
                    <a:xfrm>
                      <a:off x="0" y="0"/>
                      <a:ext cx="5940425" cy="3873169"/>
                    </a:xfrm>
                    <a:prstGeom prst="rect">
                      <a:avLst/>
                    </a:prstGeom>
                    <a:noFill/>
                    <a:ln w="9525">
                      <a:noFill/>
                      <a:miter lim="800000"/>
                      <a:headEnd/>
                      <a:tailEnd/>
                    </a:ln>
                  </pic:spPr>
                </pic:pic>
              </a:graphicData>
            </a:graphic>
          </wp:inline>
        </w:drawing>
      </w:r>
    </w:p>
    <w:p w14:paraId="16CA8557" w14:textId="77777777" w:rsidR="00E21681" w:rsidRDefault="00E21681" w:rsidP="004039DB">
      <w:r>
        <w:lastRenderedPageBreak/>
        <w:t>Рисунок 8.1 Общий вид окна поиска записей</w:t>
      </w:r>
    </w:p>
    <w:p w14:paraId="726A0816" w14:textId="77777777" w:rsidR="004155C5" w:rsidRDefault="004155C5" w:rsidP="004039DB"/>
    <w:p w14:paraId="68C517A5" w14:textId="77777777" w:rsidR="004155C5" w:rsidRDefault="004155C5" w:rsidP="004039DB"/>
    <w:p w14:paraId="6C290542" w14:textId="77777777" w:rsidR="004155C5" w:rsidRDefault="004155C5" w:rsidP="008320B6">
      <w:pPr>
        <w:pStyle w:val="20"/>
      </w:pPr>
      <w:bookmarkStart w:id="313" w:name="_Toc32578905"/>
      <w:r>
        <w:t>Создание запроса на поиск</w:t>
      </w:r>
      <w:bookmarkEnd w:id="313"/>
    </w:p>
    <w:p w14:paraId="7CBB9987" w14:textId="77777777" w:rsidR="000A522F" w:rsidRDefault="00E21681" w:rsidP="004039DB">
      <w:r>
        <w:t>Поисковый интерфейс позволяет задать задание на поиск как в виде одной строки, так и более точный с использованием полей Авто</w:t>
      </w:r>
      <w:r w:rsidR="004D260A">
        <w:t>р, заглавие, издательство, год издания, д</w:t>
      </w:r>
      <w:r>
        <w:t>е</w:t>
      </w:r>
      <w:r w:rsidR="004D260A">
        <w:t>ржатель документа, н</w:t>
      </w:r>
      <w:r>
        <w:t>аличие полного текста.</w:t>
      </w:r>
    </w:p>
    <w:p w14:paraId="43FDC741" w14:textId="77777777" w:rsidR="00E21681" w:rsidRDefault="00E21681" w:rsidP="004039DB">
      <w:r>
        <w:t>Возможно уточнение поиска с использованием вкладки «</w:t>
      </w:r>
      <w:r w:rsidR="004D260A">
        <w:t>Библиотеки</w:t>
      </w:r>
      <w:r>
        <w:t>»</w:t>
      </w:r>
      <w:r w:rsidR="004D260A">
        <w:t xml:space="preserve"> (в случае, если поиск ведется по каталогу, созданному с использованием технологии сводно-распределенной БД), а </w:t>
      </w:r>
      <w:proofErr w:type="gramStart"/>
      <w:r w:rsidR="004D260A">
        <w:t>так же</w:t>
      </w:r>
      <w:proofErr w:type="gramEnd"/>
      <w:r w:rsidR="004D260A">
        <w:t xml:space="preserve"> по УДК и ББК.</w:t>
      </w:r>
    </w:p>
    <w:p w14:paraId="79D1E226" w14:textId="77777777" w:rsidR="004D260A" w:rsidRDefault="004D260A" w:rsidP="004039DB">
      <w:r>
        <w:t>После задания поискового выражения для начала поиска необходимо нажать кнопку «ПОИСК».</w:t>
      </w:r>
    </w:p>
    <w:p w14:paraId="03DDCE55" w14:textId="77777777" w:rsidR="004D260A" w:rsidRPr="00576983" w:rsidRDefault="004D260A" w:rsidP="004039DB">
      <w:r>
        <w:t>Для очистки поисковой формы необходимо нажать кнопку «Очистить»</w:t>
      </w:r>
    </w:p>
    <w:p w14:paraId="6F415689" w14:textId="77777777" w:rsidR="00E22AD2" w:rsidRDefault="00E22AD2" w:rsidP="00E22AD2">
      <w:r>
        <w:rPr>
          <w:noProof/>
        </w:rPr>
        <w:drawing>
          <wp:inline distT="0" distB="0" distL="0" distR="0" wp14:anchorId="20B298BE" wp14:editId="7E9A7EB8">
            <wp:extent cx="5940425" cy="3873169"/>
            <wp:effectExtent l="19050" t="0" r="3175" b="0"/>
            <wp:docPr id="13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2" cstate="print"/>
                    <a:srcRect/>
                    <a:stretch>
                      <a:fillRect/>
                    </a:stretch>
                  </pic:blipFill>
                  <pic:spPr bwMode="auto">
                    <a:xfrm>
                      <a:off x="0" y="0"/>
                      <a:ext cx="5940425" cy="3873169"/>
                    </a:xfrm>
                    <a:prstGeom prst="rect">
                      <a:avLst/>
                    </a:prstGeom>
                    <a:noFill/>
                    <a:ln w="9525">
                      <a:noFill/>
                      <a:miter lim="800000"/>
                      <a:headEnd/>
                      <a:tailEnd/>
                    </a:ln>
                  </pic:spPr>
                </pic:pic>
              </a:graphicData>
            </a:graphic>
          </wp:inline>
        </w:drawing>
      </w:r>
    </w:p>
    <w:p w14:paraId="38A1C6CC" w14:textId="77777777" w:rsidR="00E22AD2" w:rsidRPr="00E22AD2" w:rsidRDefault="00E22AD2" w:rsidP="00E22AD2">
      <w:r>
        <w:t>Поиск «Я ИЩУ» производит поиск по всем полям записи.</w:t>
      </w:r>
    </w:p>
    <w:p w14:paraId="315451DB" w14:textId="77777777" w:rsidR="000A522F" w:rsidRDefault="004155C5" w:rsidP="008320B6">
      <w:pPr>
        <w:pStyle w:val="20"/>
      </w:pPr>
      <w:bookmarkStart w:id="314" w:name="_Toc32578906"/>
      <w:r>
        <w:lastRenderedPageBreak/>
        <w:t>Результаты поиска</w:t>
      </w:r>
      <w:bookmarkEnd w:id="314"/>
    </w:p>
    <w:p w14:paraId="0AD51EEC" w14:textId="77777777" w:rsidR="000130D5" w:rsidRPr="000130D5" w:rsidRDefault="000130D5" w:rsidP="008320B6">
      <w:pPr>
        <w:pStyle w:val="3"/>
      </w:pPr>
      <w:bookmarkStart w:id="315" w:name="_Toc32578907"/>
      <w:r>
        <w:t>Навигация по найденным записям</w:t>
      </w:r>
      <w:bookmarkEnd w:id="315"/>
    </w:p>
    <w:p w14:paraId="2D0FE77A" w14:textId="77777777" w:rsidR="004155C5" w:rsidRDefault="00BB4279" w:rsidP="004C28D4">
      <w:r>
        <w:rPr>
          <w:noProof/>
        </w:rPr>
        <w:drawing>
          <wp:inline distT="0" distB="0" distL="0" distR="0" wp14:anchorId="07FC66E9" wp14:editId="7904BB1A">
            <wp:extent cx="5940425" cy="3873169"/>
            <wp:effectExtent l="19050" t="0" r="3175" b="0"/>
            <wp:docPr id="7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cstate="print"/>
                    <a:srcRect/>
                    <a:stretch>
                      <a:fillRect/>
                    </a:stretch>
                  </pic:blipFill>
                  <pic:spPr bwMode="auto">
                    <a:xfrm>
                      <a:off x="0" y="0"/>
                      <a:ext cx="5940425" cy="3873169"/>
                    </a:xfrm>
                    <a:prstGeom prst="rect">
                      <a:avLst/>
                    </a:prstGeom>
                    <a:noFill/>
                    <a:ln w="9525">
                      <a:noFill/>
                      <a:miter lim="800000"/>
                      <a:headEnd/>
                      <a:tailEnd/>
                    </a:ln>
                  </pic:spPr>
                </pic:pic>
              </a:graphicData>
            </a:graphic>
          </wp:inline>
        </w:drawing>
      </w:r>
    </w:p>
    <w:p w14:paraId="562FFF72" w14:textId="77777777" w:rsidR="004155C5" w:rsidRDefault="004155C5" w:rsidP="004039DB">
      <w:r>
        <w:t>Рисунок 8.2 результаты поиска</w:t>
      </w:r>
    </w:p>
    <w:p w14:paraId="0A67A73D" w14:textId="77777777" w:rsidR="004155C5" w:rsidRDefault="004155C5" w:rsidP="004039DB">
      <w:r>
        <w:t>Результаты поиска выводятся в виде списка найденных документов. Количество документов на 1 странице – 20. Если найдено более 20 документов, можно пролистывать страницы результатов, для этого используется соответствующие кнопки внизу станицы.</w:t>
      </w:r>
    </w:p>
    <w:p w14:paraId="45877513" w14:textId="77777777" w:rsidR="004155C5" w:rsidRDefault="004155C5" w:rsidP="004C28D4">
      <w:r w:rsidRPr="004155C5">
        <w:rPr>
          <w:noProof/>
        </w:rPr>
        <w:drawing>
          <wp:inline distT="0" distB="0" distL="0" distR="0" wp14:anchorId="458AD912" wp14:editId="7AB64E7E">
            <wp:extent cx="3032374" cy="308402"/>
            <wp:effectExtent l="19050" t="0" r="0" b="0"/>
            <wp:docPr id="13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cstate="print"/>
                    <a:srcRect l="9453" t="81996" r="68932" b="15129"/>
                    <a:stretch>
                      <a:fillRect/>
                    </a:stretch>
                  </pic:blipFill>
                  <pic:spPr bwMode="auto">
                    <a:xfrm>
                      <a:off x="0" y="0"/>
                      <a:ext cx="3032374" cy="308402"/>
                    </a:xfrm>
                    <a:prstGeom prst="rect">
                      <a:avLst/>
                    </a:prstGeom>
                    <a:noFill/>
                    <a:ln w="9525">
                      <a:noFill/>
                      <a:miter lim="800000"/>
                      <a:headEnd/>
                      <a:tailEnd/>
                    </a:ln>
                  </pic:spPr>
                </pic:pic>
              </a:graphicData>
            </a:graphic>
          </wp:inline>
        </w:drawing>
      </w:r>
    </w:p>
    <w:p w14:paraId="78A3304B" w14:textId="77777777" w:rsidR="004155C5" w:rsidRDefault="004155C5" w:rsidP="004039DB">
      <w:r>
        <w:t>Рисунок 8.3 кнопки листания страниц результатов поиска</w:t>
      </w:r>
    </w:p>
    <w:p w14:paraId="278097A5" w14:textId="77777777" w:rsidR="004155C5" w:rsidRDefault="00761A52" w:rsidP="008320B6">
      <w:pPr>
        <w:pStyle w:val="3"/>
      </w:pPr>
      <w:bookmarkStart w:id="316" w:name="_Toc32578908"/>
      <w:r>
        <w:t>Действия с найденными записями</w:t>
      </w:r>
      <w:bookmarkEnd w:id="316"/>
    </w:p>
    <w:p w14:paraId="0B466C16" w14:textId="77777777" w:rsidR="000130D5" w:rsidRPr="000130D5" w:rsidRDefault="00BB4279" w:rsidP="004C28D4">
      <w:r>
        <w:rPr>
          <w:noProof/>
        </w:rPr>
        <w:drawing>
          <wp:inline distT="0" distB="0" distL="0" distR="0" wp14:anchorId="3EEE3880" wp14:editId="53FA62BC">
            <wp:extent cx="5847938" cy="163109"/>
            <wp:effectExtent l="19050" t="0" r="412" b="0"/>
            <wp:docPr id="10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cstate="print"/>
                    <a:srcRect l="4673" t="34384" r="31050" b="62870"/>
                    <a:stretch>
                      <a:fillRect/>
                    </a:stretch>
                  </pic:blipFill>
                  <pic:spPr bwMode="auto">
                    <a:xfrm>
                      <a:off x="0" y="0"/>
                      <a:ext cx="5847938" cy="163109"/>
                    </a:xfrm>
                    <a:prstGeom prst="rect">
                      <a:avLst/>
                    </a:prstGeom>
                    <a:noFill/>
                    <a:ln w="9525">
                      <a:noFill/>
                      <a:miter lim="800000"/>
                      <a:headEnd/>
                      <a:tailEnd/>
                    </a:ln>
                  </pic:spPr>
                </pic:pic>
              </a:graphicData>
            </a:graphic>
          </wp:inline>
        </w:drawing>
      </w:r>
    </w:p>
    <w:p w14:paraId="27AD44FC" w14:textId="77777777" w:rsidR="003555A0" w:rsidRDefault="003555A0" w:rsidP="008320B6">
      <w:pPr>
        <w:pStyle w:val="4"/>
      </w:pPr>
      <w:r>
        <w:t>Печать отобранных документов</w:t>
      </w:r>
    </w:p>
    <w:p w14:paraId="3D3C4BD7" w14:textId="77777777" w:rsidR="000130D5" w:rsidRPr="00BB4279" w:rsidRDefault="000130D5" w:rsidP="004039DB">
      <w:r>
        <w:t xml:space="preserve">Для печати отобранных записей необходимо нажать кнопку </w:t>
      </w:r>
      <w:r w:rsidR="00BB4279" w:rsidRPr="00BB4279">
        <w:rPr>
          <w:noProof/>
        </w:rPr>
        <w:drawing>
          <wp:inline distT="0" distB="0" distL="0" distR="0" wp14:anchorId="47AAB724" wp14:editId="7B40A8AE">
            <wp:extent cx="490048" cy="163485"/>
            <wp:effectExtent l="19050" t="0" r="5252" b="0"/>
            <wp:docPr id="1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cstate="print"/>
                    <a:srcRect l="9299" t="34384" r="85402" b="62864"/>
                    <a:stretch>
                      <a:fillRect/>
                    </a:stretch>
                  </pic:blipFill>
                  <pic:spPr bwMode="auto">
                    <a:xfrm>
                      <a:off x="0" y="0"/>
                      <a:ext cx="490048" cy="163485"/>
                    </a:xfrm>
                    <a:prstGeom prst="rect">
                      <a:avLst/>
                    </a:prstGeom>
                    <a:noFill/>
                    <a:ln w="9525">
                      <a:noFill/>
                      <a:miter lim="800000"/>
                      <a:headEnd/>
                      <a:tailEnd/>
                    </a:ln>
                  </pic:spPr>
                </pic:pic>
              </a:graphicData>
            </a:graphic>
          </wp:inline>
        </w:drawing>
      </w:r>
      <w:r>
        <w:t>, после чего появится диалог уточнения выбора записей (см. рис. 8.4). После нажатия на кнопку «</w:t>
      </w:r>
      <w:r>
        <w:rPr>
          <w:lang w:val="en-US"/>
        </w:rPr>
        <w:t>Ok</w:t>
      </w:r>
      <w:r>
        <w:t>» в браузере откроется новое окно с готовым для печати содержимым.</w:t>
      </w:r>
      <w:r w:rsidR="00BB4279" w:rsidRPr="00BB4279">
        <w:t xml:space="preserve"> </w:t>
      </w:r>
      <w:r w:rsidR="00BB4279">
        <w:t xml:space="preserve">В окне так же можно выбрать </w:t>
      </w:r>
      <w:proofErr w:type="gramStart"/>
      <w:r w:rsidR="00BB4279">
        <w:t>формат</w:t>
      </w:r>
      <w:proofErr w:type="gramEnd"/>
      <w:r w:rsidR="00BB4279">
        <w:t xml:space="preserve"> в котором записи будут напечатаны.</w:t>
      </w:r>
    </w:p>
    <w:p w14:paraId="4D365E35" w14:textId="77777777" w:rsidR="000130D5" w:rsidRDefault="00BB4279" w:rsidP="004C28D4">
      <w:r>
        <w:rPr>
          <w:noProof/>
        </w:rPr>
        <w:drawing>
          <wp:inline distT="0" distB="0" distL="0" distR="0" wp14:anchorId="7A941BC9" wp14:editId="1EFAE289">
            <wp:extent cx="2971285" cy="865849"/>
            <wp:effectExtent l="19050" t="0" r="515" b="0"/>
            <wp:docPr id="1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cstate="print"/>
                    <a:srcRect l="24398" t="44133" r="25549" b="33523"/>
                    <a:stretch>
                      <a:fillRect/>
                    </a:stretch>
                  </pic:blipFill>
                  <pic:spPr bwMode="auto">
                    <a:xfrm>
                      <a:off x="0" y="0"/>
                      <a:ext cx="2971285" cy="865849"/>
                    </a:xfrm>
                    <a:prstGeom prst="rect">
                      <a:avLst/>
                    </a:prstGeom>
                    <a:noFill/>
                    <a:ln w="9525">
                      <a:noFill/>
                      <a:miter lim="800000"/>
                      <a:headEnd/>
                      <a:tailEnd/>
                    </a:ln>
                  </pic:spPr>
                </pic:pic>
              </a:graphicData>
            </a:graphic>
          </wp:inline>
        </w:drawing>
      </w:r>
    </w:p>
    <w:p w14:paraId="39C8EEB2" w14:textId="77777777" w:rsidR="000130D5" w:rsidRDefault="000130D5" w:rsidP="004039DB">
      <w:r>
        <w:t>Рисунок 8.4 диалог уточнения выбора записей</w:t>
      </w:r>
    </w:p>
    <w:p w14:paraId="6C79FB87" w14:textId="77777777" w:rsidR="000130D5" w:rsidRPr="000130D5" w:rsidRDefault="000130D5" w:rsidP="004039DB"/>
    <w:p w14:paraId="1EB35438" w14:textId="77777777" w:rsidR="003555A0" w:rsidRDefault="003555A0" w:rsidP="008320B6">
      <w:pPr>
        <w:pStyle w:val="4"/>
      </w:pPr>
      <w:r>
        <w:lastRenderedPageBreak/>
        <w:t>Экспорт отобранных записей</w:t>
      </w:r>
    </w:p>
    <w:p w14:paraId="60B2AAA7" w14:textId="77777777" w:rsidR="004527A1" w:rsidRPr="00882A59" w:rsidRDefault="00A31995" w:rsidP="004039DB">
      <w:r>
        <w:t xml:space="preserve">Для экспорта отобранных записей необходимо нажать кнопку </w:t>
      </w:r>
      <w:r w:rsidRPr="00A31995">
        <w:rPr>
          <w:noProof/>
        </w:rPr>
        <w:drawing>
          <wp:inline distT="0" distB="0" distL="0" distR="0" wp14:anchorId="19D166A2" wp14:editId="115B058F">
            <wp:extent cx="350705" cy="328950"/>
            <wp:effectExtent l="19050" t="0" r="0" b="0"/>
            <wp:docPr id="18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6" cstate="print"/>
                    <a:srcRect l="11051" t="28842" r="86542" b="68170"/>
                    <a:stretch>
                      <a:fillRect/>
                    </a:stretch>
                  </pic:blipFill>
                  <pic:spPr bwMode="auto">
                    <a:xfrm>
                      <a:off x="0" y="0"/>
                      <a:ext cx="350705" cy="328950"/>
                    </a:xfrm>
                    <a:prstGeom prst="rect">
                      <a:avLst/>
                    </a:prstGeom>
                    <a:noFill/>
                    <a:ln w="9525">
                      <a:noFill/>
                      <a:miter lim="800000"/>
                      <a:headEnd/>
                      <a:tailEnd/>
                    </a:ln>
                  </pic:spPr>
                </pic:pic>
              </a:graphicData>
            </a:graphic>
          </wp:inline>
        </w:drawing>
      </w:r>
      <w:r>
        <w:t xml:space="preserve">, после чего появится диалог уточнения выбора записей и настроек экспорта (см. рис. 8.5). </w:t>
      </w:r>
      <w:r w:rsidR="004527A1">
        <w:t xml:space="preserve">В этом окне можно выбрать преобразование записи (ТВП – таблица выбора полей), а </w:t>
      </w:r>
      <w:proofErr w:type="gramStart"/>
      <w:r w:rsidR="004527A1">
        <w:t>так же</w:t>
      </w:r>
      <w:proofErr w:type="gramEnd"/>
      <w:r w:rsidR="004527A1">
        <w:t xml:space="preserve"> формат сохранения записи кодировку символов.</w:t>
      </w:r>
    </w:p>
    <w:p w14:paraId="4149BF5B" w14:textId="77777777" w:rsidR="004527A1" w:rsidRDefault="004527A1" w:rsidP="004039DB">
      <w:r>
        <w:t>Поддерживаемые ТВП:</w:t>
      </w:r>
    </w:p>
    <w:p w14:paraId="453ED51C" w14:textId="77777777" w:rsidR="004527A1" w:rsidRDefault="004527A1" w:rsidP="004527A1">
      <w:pPr>
        <w:pStyle w:val="a"/>
      </w:pPr>
      <w:r>
        <w:t xml:space="preserve">Преобразование в формат </w:t>
      </w:r>
      <w:r>
        <w:rPr>
          <w:lang w:val="en-US"/>
        </w:rPr>
        <w:t>USMARC</w:t>
      </w:r>
    </w:p>
    <w:p w14:paraId="16825EDA" w14:textId="77777777" w:rsidR="004527A1" w:rsidRPr="004527A1" w:rsidRDefault="004527A1" w:rsidP="004527A1">
      <w:pPr>
        <w:pStyle w:val="a"/>
      </w:pPr>
      <w:r>
        <w:t xml:space="preserve">Преобразование в формат </w:t>
      </w:r>
      <w:r>
        <w:rPr>
          <w:lang w:val="en-US"/>
        </w:rPr>
        <w:t>RSKP</w:t>
      </w:r>
      <w:r w:rsidRPr="004527A1">
        <w:t xml:space="preserve"> </w:t>
      </w:r>
      <w:r>
        <w:t>Сводный каталог периодики (ГПНТБ)</w:t>
      </w:r>
    </w:p>
    <w:p w14:paraId="227D9635" w14:textId="77777777" w:rsidR="004527A1" w:rsidRPr="004527A1" w:rsidRDefault="004527A1" w:rsidP="004527A1">
      <w:pPr>
        <w:pStyle w:val="a"/>
      </w:pPr>
      <w:r>
        <w:t>Преобразование в формат</w:t>
      </w:r>
      <w:r w:rsidRPr="004527A1">
        <w:t xml:space="preserve"> </w:t>
      </w:r>
      <w:r>
        <w:rPr>
          <w:lang w:val="en-US"/>
        </w:rPr>
        <w:t>RUSMARC</w:t>
      </w:r>
    </w:p>
    <w:p w14:paraId="46F82DE5" w14:textId="77777777" w:rsidR="004527A1" w:rsidRPr="004527A1" w:rsidRDefault="004527A1" w:rsidP="004527A1">
      <w:pPr>
        <w:pStyle w:val="a"/>
        <w:rPr>
          <w:lang w:val="en-US"/>
        </w:rPr>
      </w:pPr>
      <w:r>
        <w:t>Преобразование в формат</w:t>
      </w:r>
      <w:r>
        <w:rPr>
          <w:lang w:val="en-US"/>
        </w:rPr>
        <w:t xml:space="preserve"> UNIMARC</w:t>
      </w:r>
    </w:p>
    <w:p w14:paraId="3A057E56" w14:textId="77777777" w:rsidR="004527A1" w:rsidRDefault="004527A1" w:rsidP="004039DB"/>
    <w:p w14:paraId="7FCC8267" w14:textId="77777777" w:rsidR="004527A1" w:rsidRDefault="004527A1" w:rsidP="004039DB">
      <w:r>
        <w:t>Поддерживаемые форматы записи:</w:t>
      </w:r>
    </w:p>
    <w:p w14:paraId="63B3AF76" w14:textId="77777777" w:rsidR="004527A1" w:rsidRDefault="004527A1" w:rsidP="004527A1">
      <w:pPr>
        <w:pStyle w:val="a"/>
      </w:pPr>
      <w:r>
        <w:t>Текстовый</w:t>
      </w:r>
    </w:p>
    <w:p w14:paraId="7F5F406B" w14:textId="77777777" w:rsidR="004527A1" w:rsidRPr="004527A1" w:rsidRDefault="004527A1" w:rsidP="004527A1">
      <w:pPr>
        <w:pStyle w:val="a"/>
      </w:pPr>
      <w:r>
        <w:rPr>
          <w:lang w:val="en-US"/>
        </w:rPr>
        <w:t>ISO</w:t>
      </w:r>
      <w:r w:rsidRPr="004527A1">
        <w:t>2709</w:t>
      </w:r>
    </w:p>
    <w:p w14:paraId="0437410F" w14:textId="77777777" w:rsidR="004527A1" w:rsidRPr="004527A1" w:rsidRDefault="004527A1" w:rsidP="004527A1">
      <w:pPr>
        <w:pStyle w:val="a"/>
      </w:pPr>
      <w:r>
        <w:rPr>
          <w:lang w:val="en-US"/>
        </w:rPr>
        <w:t>XML</w:t>
      </w:r>
    </w:p>
    <w:p w14:paraId="56C79D69" w14:textId="77777777" w:rsidR="004527A1" w:rsidRPr="004527A1" w:rsidRDefault="004527A1" w:rsidP="004527A1">
      <w:pPr>
        <w:pStyle w:val="a"/>
      </w:pPr>
      <w:r>
        <w:rPr>
          <w:lang w:val="en-US"/>
        </w:rPr>
        <w:t>JSON</w:t>
      </w:r>
    </w:p>
    <w:p w14:paraId="42EEB17E" w14:textId="77777777" w:rsidR="004527A1" w:rsidRDefault="004527A1" w:rsidP="004039DB"/>
    <w:p w14:paraId="5A1BFB46" w14:textId="77777777" w:rsidR="004527A1" w:rsidRDefault="004527A1" w:rsidP="004039DB">
      <w:r>
        <w:t>Поддерживаемые кодировки:</w:t>
      </w:r>
    </w:p>
    <w:p w14:paraId="7E8397B9" w14:textId="77777777" w:rsidR="004527A1" w:rsidRPr="004527A1" w:rsidRDefault="004527A1" w:rsidP="004527A1">
      <w:pPr>
        <w:pStyle w:val="a"/>
      </w:pPr>
      <w:r>
        <w:rPr>
          <w:lang w:val="en-US"/>
        </w:rPr>
        <w:t>UTF</w:t>
      </w:r>
      <w:r w:rsidRPr="004527A1">
        <w:t>-8</w:t>
      </w:r>
    </w:p>
    <w:p w14:paraId="1960989C" w14:textId="77777777" w:rsidR="004527A1" w:rsidRPr="004527A1" w:rsidRDefault="004527A1" w:rsidP="004527A1">
      <w:pPr>
        <w:pStyle w:val="a"/>
      </w:pPr>
      <w:r>
        <w:rPr>
          <w:lang w:val="en-US"/>
        </w:rPr>
        <w:t>Windows</w:t>
      </w:r>
      <w:r w:rsidRPr="004527A1">
        <w:t>-1251</w:t>
      </w:r>
    </w:p>
    <w:p w14:paraId="29CB4AA7" w14:textId="77777777" w:rsidR="004527A1" w:rsidRPr="004527A1" w:rsidRDefault="004527A1" w:rsidP="004527A1">
      <w:pPr>
        <w:pStyle w:val="a"/>
      </w:pPr>
      <w:r>
        <w:rPr>
          <w:lang w:val="en-US"/>
        </w:rPr>
        <w:t>CP</w:t>
      </w:r>
      <w:r w:rsidRPr="004527A1">
        <w:t xml:space="preserve"> 866 (</w:t>
      </w:r>
      <w:r>
        <w:rPr>
          <w:lang w:val="en-US"/>
        </w:rPr>
        <w:t>DOS</w:t>
      </w:r>
      <w:r w:rsidRPr="004527A1">
        <w:t>)</w:t>
      </w:r>
    </w:p>
    <w:p w14:paraId="76FBA20F" w14:textId="77777777" w:rsidR="00A31995" w:rsidRPr="000130D5" w:rsidRDefault="00A31995" w:rsidP="004039DB">
      <w:r>
        <w:t>После нажатия на кнопку «</w:t>
      </w:r>
      <w:r>
        <w:rPr>
          <w:lang w:val="en-US"/>
        </w:rPr>
        <w:t>Ok</w:t>
      </w:r>
      <w:r>
        <w:t>» начнется процесс скачивания экспортного файла браузером.</w:t>
      </w:r>
    </w:p>
    <w:p w14:paraId="2E851EE6" w14:textId="77777777" w:rsidR="00A31995" w:rsidRDefault="00A31995" w:rsidP="004C28D4">
      <w:r>
        <w:rPr>
          <w:noProof/>
        </w:rPr>
        <w:drawing>
          <wp:inline distT="0" distB="0" distL="0" distR="0" wp14:anchorId="6BF0F4F8" wp14:editId="15F2CCE0">
            <wp:extent cx="5557277" cy="2641692"/>
            <wp:effectExtent l="19050" t="0" r="5323" b="0"/>
            <wp:docPr id="21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7" cstate="print"/>
                    <a:srcRect l="18370" t="11803" r="20115" b="50033"/>
                    <a:stretch>
                      <a:fillRect/>
                    </a:stretch>
                  </pic:blipFill>
                  <pic:spPr bwMode="auto">
                    <a:xfrm>
                      <a:off x="0" y="0"/>
                      <a:ext cx="5557277" cy="2641692"/>
                    </a:xfrm>
                    <a:prstGeom prst="rect">
                      <a:avLst/>
                    </a:prstGeom>
                    <a:noFill/>
                    <a:ln w="9525">
                      <a:noFill/>
                      <a:miter lim="800000"/>
                      <a:headEnd/>
                      <a:tailEnd/>
                    </a:ln>
                  </pic:spPr>
                </pic:pic>
              </a:graphicData>
            </a:graphic>
          </wp:inline>
        </w:drawing>
      </w:r>
    </w:p>
    <w:p w14:paraId="43FF245D" w14:textId="77777777" w:rsidR="00A31995" w:rsidRDefault="00A31995" w:rsidP="004039DB">
      <w:r>
        <w:t>Рисунок 8.5 диалог уточнения выбора записей и настроек экспорта</w:t>
      </w:r>
    </w:p>
    <w:p w14:paraId="2E22D037" w14:textId="77777777" w:rsidR="00A31995" w:rsidRPr="00A31995" w:rsidRDefault="00A31995" w:rsidP="004039DB"/>
    <w:p w14:paraId="089A8BF3" w14:textId="77777777" w:rsidR="003555A0" w:rsidRDefault="003555A0" w:rsidP="008320B6">
      <w:pPr>
        <w:pStyle w:val="4"/>
        <w:rPr>
          <w:lang w:val="en-US"/>
        </w:rPr>
      </w:pPr>
      <w:r>
        <w:t>Просмотр полного опис</w:t>
      </w:r>
      <w:r w:rsidR="000130D5">
        <w:t>а</w:t>
      </w:r>
      <w:r>
        <w:t>ния</w:t>
      </w:r>
    </w:p>
    <w:p w14:paraId="2BF7A512" w14:textId="77777777" w:rsidR="004527A1" w:rsidRPr="00BB4279" w:rsidRDefault="004527A1" w:rsidP="004039DB">
      <w:r>
        <w:t xml:space="preserve">Для просмотра полного описания текущей записи необходимо нажать кнопку </w:t>
      </w:r>
      <w:r w:rsidRPr="004527A1">
        <w:rPr>
          <w:noProof/>
        </w:rPr>
        <w:drawing>
          <wp:inline distT="0" distB="0" distL="0" distR="0" wp14:anchorId="1EAA6DBE" wp14:editId="0B40C6A0">
            <wp:extent cx="362592" cy="328773"/>
            <wp:effectExtent l="19050" t="0" r="0" b="0"/>
            <wp:docPr id="23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6" cstate="print"/>
                    <a:srcRect l="14080" t="28842" r="83434" b="68172"/>
                    <a:stretch>
                      <a:fillRect/>
                    </a:stretch>
                  </pic:blipFill>
                  <pic:spPr bwMode="auto">
                    <a:xfrm>
                      <a:off x="0" y="0"/>
                      <a:ext cx="362592" cy="328773"/>
                    </a:xfrm>
                    <a:prstGeom prst="rect">
                      <a:avLst/>
                    </a:prstGeom>
                    <a:noFill/>
                    <a:ln w="9525">
                      <a:noFill/>
                      <a:miter lim="800000"/>
                      <a:headEnd/>
                      <a:tailEnd/>
                    </a:ln>
                  </pic:spPr>
                </pic:pic>
              </a:graphicData>
            </a:graphic>
          </wp:inline>
        </w:drawing>
      </w:r>
      <w:r>
        <w:t>, после чего появится окно просмотра записи в полном формате.</w:t>
      </w:r>
      <w:r w:rsidR="00BB4279" w:rsidRPr="00BB4279">
        <w:t xml:space="preserve"> </w:t>
      </w:r>
      <w:r w:rsidR="00BB4279">
        <w:t>То же окно можно вызвать двойным кликом мышкой по записи.</w:t>
      </w:r>
    </w:p>
    <w:p w14:paraId="56847B6E" w14:textId="77777777" w:rsidR="004527A1" w:rsidRDefault="004527A1" w:rsidP="004C28D4">
      <w:r>
        <w:rPr>
          <w:noProof/>
        </w:rPr>
        <w:lastRenderedPageBreak/>
        <w:drawing>
          <wp:inline distT="0" distB="0" distL="0" distR="0" wp14:anchorId="4F10AF3B" wp14:editId="4E1F52BC">
            <wp:extent cx="4450208" cy="2486607"/>
            <wp:effectExtent l="19050" t="0" r="7492" b="0"/>
            <wp:docPr id="23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8" cstate="print"/>
                    <a:srcRect l="12485" t="26862" r="12549" b="18504"/>
                    <a:stretch>
                      <a:fillRect/>
                    </a:stretch>
                  </pic:blipFill>
                  <pic:spPr bwMode="auto">
                    <a:xfrm>
                      <a:off x="0" y="0"/>
                      <a:ext cx="4450208" cy="2486607"/>
                    </a:xfrm>
                    <a:prstGeom prst="rect">
                      <a:avLst/>
                    </a:prstGeom>
                    <a:noFill/>
                    <a:ln w="9525">
                      <a:noFill/>
                      <a:miter lim="800000"/>
                      <a:headEnd/>
                      <a:tailEnd/>
                    </a:ln>
                  </pic:spPr>
                </pic:pic>
              </a:graphicData>
            </a:graphic>
          </wp:inline>
        </w:drawing>
      </w:r>
    </w:p>
    <w:p w14:paraId="33800746" w14:textId="77777777" w:rsidR="004527A1" w:rsidRDefault="004527A1" w:rsidP="004039DB">
      <w:r>
        <w:t>Рисунок 8.6 окно просмотра полного описания</w:t>
      </w:r>
    </w:p>
    <w:p w14:paraId="51A3D9E0" w14:textId="77777777" w:rsidR="004527A1" w:rsidRPr="004527A1" w:rsidRDefault="004527A1" w:rsidP="004039DB"/>
    <w:p w14:paraId="15EA513A" w14:textId="77777777" w:rsidR="00D0559A" w:rsidRDefault="00D0559A" w:rsidP="008320B6">
      <w:pPr>
        <w:pStyle w:val="4"/>
      </w:pPr>
      <w:r>
        <w:t>Просмотр аннотации к изданию</w:t>
      </w:r>
    </w:p>
    <w:p w14:paraId="593AD24B" w14:textId="77777777" w:rsidR="00D0559A" w:rsidRPr="00D0559A" w:rsidRDefault="00D0559A" w:rsidP="004039DB">
      <w:r>
        <w:t xml:space="preserve">Для просмотра аннотации описания текущей записи необходимо нажать кнопку </w:t>
      </w:r>
      <w:r>
        <w:rPr>
          <w:noProof/>
        </w:rPr>
        <w:drawing>
          <wp:inline distT="0" distB="0" distL="0" distR="0" wp14:anchorId="22B5CA25" wp14:editId="3318AABC">
            <wp:extent cx="284480" cy="248817"/>
            <wp:effectExtent l="19050" t="0" r="1270" b="0"/>
            <wp:docPr id="24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9" cstate="print"/>
                    <a:srcRect l="16639" t="29063" r="81092" b="68304"/>
                    <a:stretch>
                      <a:fillRect/>
                    </a:stretch>
                  </pic:blipFill>
                  <pic:spPr bwMode="auto">
                    <a:xfrm>
                      <a:off x="0" y="0"/>
                      <a:ext cx="284480" cy="248817"/>
                    </a:xfrm>
                    <a:prstGeom prst="rect">
                      <a:avLst/>
                    </a:prstGeom>
                    <a:noFill/>
                    <a:ln w="9525">
                      <a:noFill/>
                      <a:miter lim="800000"/>
                      <a:headEnd/>
                      <a:tailEnd/>
                    </a:ln>
                  </pic:spPr>
                </pic:pic>
              </a:graphicData>
            </a:graphic>
          </wp:inline>
        </w:drawing>
      </w:r>
      <w:r>
        <w:t>, после чего появится окно просмотра аннотации к изданию.</w:t>
      </w:r>
    </w:p>
    <w:p w14:paraId="40A2783D" w14:textId="77777777" w:rsidR="00D0559A" w:rsidRPr="00D0559A" w:rsidRDefault="00D0559A" w:rsidP="004039DB"/>
    <w:p w14:paraId="33EB92B4" w14:textId="77777777" w:rsidR="003555A0" w:rsidRDefault="003555A0" w:rsidP="008320B6">
      <w:pPr>
        <w:pStyle w:val="4"/>
      </w:pPr>
      <w:r>
        <w:t>Просмотр ключевых слов</w:t>
      </w:r>
    </w:p>
    <w:p w14:paraId="6F67D55C" w14:textId="77777777" w:rsidR="00D0559A" w:rsidRDefault="00D0559A" w:rsidP="004039DB">
      <w:r>
        <w:t xml:space="preserve">Для просмотра ключевых слов описания текущей записи необходимо нажать кнопку </w:t>
      </w:r>
      <w:r w:rsidR="00F917E3" w:rsidRPr="00F917E3">
        <w:rPr>
          <w:noProof/>
        </w:rPr>
        <w:drawing>
          <wp:inline distT="0" distB="0" distL="0" distR="0" wp14:anchorId="545AB81A" wp14:editId="37559410">
            <wp:extent cx="154664" cy="163110"/>
            <wp:effectExtent l="19050" t="0" r="0" b="0"/>
            <wp:docPr id="1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cstate="print"/>
                    <a:srcRect l="22057" t="34384" r="76255" b="62870"/>
                    <a:stretch>
                      <a:fillRect/>
                    </a:stretch>
                  </pic:blipFill>
                  <pic:spPr bwMode="auto">
                    <a:xfrm>
                      <a:off x="0" y="0"/>
                      <a:ext cx="154664" cy="163110"/>
                    </a:xfrm>
                    <a:prstGeom prst="rect">
                      <a:avLst/>
                    </a:prstGeom>
                    <a:noFill/>
                    <a:ln w="9525">
                      <a:noFill/>
                      <a:miter lim="800000"/>
                      <a:headEnd/>
                      <a:tailEnd/>
                    </a:ln>
                  </pic:spPr>
                </pic:pic>
              </a:graphicData>
            </a:graphic>
          </wp:inline>
        </w:drawing>
      </w:r>
      <w:r>
        <w:t xml:space="preserve">, после чего появится окно </w:t>
      </w:r>
      <w:r w:rsidR="006D56AC">
        <w:t>просмотра ключевых слов</w:t>
      </w:r>
      <w:r>
        <w:t>.</w:t>
      </w:r>
    </w:p>
    <w:p w14:paraId="7D711FAE" w14:textId="77777777" w:rsidR="006D56AC" w:rsidRDefault="006D56AC" w:rsidP="004C28D4">
      <w:r>
        <w:rPr>
          <w:noProof/>
        </w:rPr>
        <w:drawing>
          <wp:inline distT="0" distB="0" distL="0" distR="0" wp14:anchorId="691E02C0" wp14:editId="3F5C70E4">
            <wp:extent cx="4458171" cy="2527443"/>
            <wp:effectExtent l="19050" t="0" r="0" b="0"/>
            <wp:docPr id="24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0" cstate="print"/>
                    <a:srcRect l="12659" t="26185" r="12315" b="18284"/>
                    <a:stretch>
                      <a:fillRect/>
                    </a:stretch>
                  </pic:blipFill>
                  <pic:spPr bwMode="auto">
                    <a:xfrm>
                      <a:off x="0" y="0"/>
                      <a:ext cx="4458171" cy="2527443"/>
                    </a:xfrm>
                    <a:prstGeom prst="rect">
                      <a:avLst/>
                    </a:prstGeom>
                    <a:noFill/>
                    <a:ln w="9525">
                      <a:noFill/>
                      <a:miter lim="800000"/>
                      <a:headEnd/>
                      <a:tailEnd/>
                    </a:ln>
                  </pic:spPr>
                </pic:pic>
              </a:graphicData>
            </a:graphic>
          </wp:inline>
        </w:drawing>
      </w:r>
    </w:p>
    <w:p w14:paraId="77D960C0" w14:textId="77777777" w:rsidR="006D56AC" w:rsidRDefault="006D56AC" w:rsidP="004039DB">
      <w:r>
        <w:t>Рисунок 8.7 окно просмотра полного описания</w:t>
      </w:r>
    </w:p>
    <w:p w14:paraId="6961A068" w14:textId="77777777" w:rsidR="006D56AC" w:rsidRPr="00D0559A" w:rsidRDefault="006D56AC" w:rsidP="004039DB">
      <w:r>
        <w:tab/>
        <w:t>Отметив несколько ключевых слов, можно нажать кнопку</w:t>
      </w:r>
      <w:r w:rsidRPr="006D56AC">
        <w:t xml:space="preserve"> </w:t>
      </w:r>
      <w:r>
        <w:rPr>
          <w:noProof/>
        </w:rPr>
        <w:drawing>
          <wp:inline distT="0" distB="0" distL="0" distR="0" wp14:anchorId="5863BF4E" wp14:editId="05AF036F">
            <wp:extent cx="194776" cy="192833"/>
            <wp:effectExtent l="19050" t="0" r="0" b="0"/>
            <wp:docPr id="24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1" cstate="print"/>
                    <a:srcRect l="13497" t="29855" r="84541" b="67605"/>
                    <a:stretch>
                      <a:fillRect/>
                    </a:stretch>
                  </pic:blipFill>
                  <pic:spPr bwMode="auto">
                    <a:xfrm>
                      <a:off x="0" y="0"/>
                      <a:ext cx="196088" cy="194132"/>
                    </a:xfrm>
                    <a:prstGeom prst="rect">
                      <a:avLst/>
                    </a:prstGeom>
                    <a:noFill/>
                    <a:ln w="9525">
                      <a:noFill/>
                      <a:miter lim="800000"/>
                      <a:headEnd/>
                      <a:tailEnd/>
                    </a:ln>
                  </pic:spPr>
                </pic:pic>
              </a:graphicData>
            </a:graphic>
          </wp:inline>
        </w:drawing>
      </w:r>
      <w:r>
        <w:t>, что приведет к исполнению поиска по выбранным ключевым словам. При поиске будет использована логика «ИЛИ».</w:t>
      </w:r>
    </w:p>
    <w:p w14:paraId="61539CF5" w14:textId="77777777" w:rsidR="005B07AD" w:rsidRDefault="005B07AD" w:rsidP="008320B6">
      <w:pPr>
        <w:pStyle w:val="4"/>
      </w:pPr>
      <w:r>
        <w:t xml:space="preserve">Просмотр систематических </w:t>
      </w:r>
      <w:r w:rsidR="006D56AC">
        <w:t>индексов</w:t>
      </w:r>
    </w:p>
    <w:p w14:paraId="5FB94169" w14:textId="77777777" w:rsidR="006D56AC" w:rsidRPr="006D56AC" w:rsidRDefault="006D56AC" w:rsidP="004039DB">
      <w:r>
        <w:t xml:space="preserve">Для просмотра систематических индексов описания текущей записи необходимо нажать кнопку </w:t>
      </w:r>
      <w:r>
        <w:rPr>
          <w:noProof/>
        </w:rPr>
        <w:drawing>
          <wp:inline distT="0" distB="0" distL="0" distR="0" wp14:anchorId="2623629D" wp14:editId="368AD7BC">
            <wp:extent cx="173783" cy="169234"/>
            <wp:effectExtent l="19050" t="0" r="0" b="0"/>
            <wp:docPr id="25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2" cstate="print"/>
                    <a:srcRect l="20463" t="29041" r="77557" b="68431"/>
                    <a:stretch>
                      <a:fillRect/>
                    </a:stretch>
                  </pic:blipFill>
                  <pic:spPr bwMode="auto">
                    <a:xfrm>
                      <a:off x="0" y="0"/>
                      <a:ext cx="174472" cy="169905"/>
                    </a:xfrm>
                    <a:prstGeom prst="rect">
                      <a:avLst/>
                    </a:prstGeom>
                    <a:noFill/>
                    <a:ln w="9525">
                      <a:noFill/>
                      <a:miter lim="800000"/>
                      <a:headEnd/>
                      <a:tailEnd/>
                    </a:ln>
                  </pic:spPr>
                </pic:pic>
              </a:graphicData>
            </a:graphic>
          </wp:inline>
        </w:drawing>
      </w:r>
      <w:r>
        <w:t xml:space="preserve">, после чего появится окно просмотра </w:t>
      </w:r>
      <w:r w:rsidR="00725151">
        <w:t>систематических индексов</w:t>
      </w:r>
    </w:p>
    <w:p w14:paraId="610F5440" w14:textId="77777777" w:rsidR="006D56AC" w:rsidRDefault="006D56AC" w:rsidP="004C28D4">
      <w:r>
        <w:rPr>
          <w:noProof/>
        </w:rPr>
        <w:lastRenderedPageBreak/>
        <w:drawing>
          <wp:inline distT="0" distB="0" distL="0" distR="0" wp14:anchorId="078311B4" wp14:editId="4A4AE807">
            <wp:extent cx="2637066" cy="1287624"/>
            <wp:effectExtent l="19050" t="0" r="0" b="0"/>
            <wp:docPr id="24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3" cstate="print"/>
                    <a:srcRect l="12832" t="27005" r="42734" b="44699"/>
                    <a:stretch>
                      <a:fillRect/>
                    </a:stretch>
                  </pic:blipFill>
                  <pic:spPr bwMode="auto">
                    <a:xfrm>
                      <a:off x="0" y="0"/>
                      <a:ext cx="2637066" cy="1287624"/>
                    </a:xfrm>
                    <a:prstGeom prst="rect">
                      <a:avLst/>
                    </a:prstGeom>
                    <a:noFill/>
                    <a:ln w="9525">
                      <a:noFill/>
                      <a:miter lim="800000"/>
                      <a:headEnd/>
                      <a:tailEnd/>
                    </a:ln>
                  </pic:spPr>
                </pic:pic>
              </a:graphicData>
            </a:graphic>
          </wp:inline>
        </w:drawing>
      </w:r>
    </w:p>
    <w:p w14:paraId="242005CD" w14:textId="77777777" w:rsidR="006D56AC" w:rsidRDefault="006D56AC" w:rsidP="004039DB">
      <w:r>
        <w:t>Рисунок 8.8 окно просмотра систематических индексов</w:t>
      </w:r>
    </w:p>
    <w:p w14:paraId="7B8B482F" w14:textId="77777777" w:rsidR="006D56AC" w:rsidRPr="006D56AC" w:rsidRDefault="006D56AC" w:rsidP="004039DB"/>
    <w:p w14:paraId="295D348D" w14:textId="77777777" w:rsidR="00BC3062" w:rsidRDefault="00BC3062" w:rsidP="008320B6">
      <w:pPr>
        <w:pStyle w:val="4"/>
      </w:pPr>
      <w:r>
        <w:t>Просмотр содержания</w:t>
      </w:r>
    </w:p>
    <w:p w14:paraId="77B5DA43" w14:textId="77777777" w:rsidR="00AD7F80" w:rsidRDefault="00AD7F80" w:rsidP="004039DB">
      <w:r>
        <w:t xml:space="preserve">Для просмотра систематических индексов описания текущей записи необходимо нажать кнопку </w:t>
      </w:r>
      <w:r>
        <w:rPr>
          <w:noProof/>
        </w:rPr>
        <w:drawing>
          <wp:inline distT="0" distB="0" distL="0" distR="0" wp14:anchorId="36B432E1" wp14:editId="3A10AF84">
            <wp:extent cx="173783" cy="168956"/>
            <wp:effectExtent l="19050" t="0" r="0" b="0"/>
            <wp:docPr id="25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4" cstate="print"/>
                    <a:srcRect l="22341" t="28984" r="75728" b="68513"/>
                    <a:stretch>
                      <a:fillRect/>
                    </a:stretch>
                  </pic:blipFill>
                  <pic:spPr bwMode="auto">
                    <a:xfrm>
                      <a:off x="0" y="0"/>
                      <a:ext cx="173783" cy="168956"/>
                    </a:xfrm>
                    <a:prstGeom prst="rect">
                      <a:avLst/>
                    </a:prstGeom>
                    <a:noFill/>
                    <a:ln w="9525">
                      <a:noFill/>
                      <a:miter lim="800000"/>
                      <a:headEnd/>
                      <a:tailEnd/>
                    </a:ln>
                  </pic:spPr>
                </pic:pic>
              </a:graphicData>
            </a:graphic>
          </wp:inline>
        </w:drawing>
      </w:r>
      <w:r>
        <w:t>, после чего появится окно просмотра содержания</w:t>
      </w:r>
    </w:p>
    <w:p w14:paraId="168342C4" w14:textId="77777777" w:rsidR="00AD7F80" w:rsidRDefault="00AD7F80" w:rsidP="004C28D4">
      <w:r>
        <w:rPr>
          <w:noProof/>
        </w:rPr>
        <w:drawing>
          <wp:inline distT="0" distB="0" distL="0" distR="0" wp14:anchorId="2D2A2343" wp14:editId="44977FAE">
            <wp:extent cx="4397945" cy="1704392"/>
            <wp:effectExtent l="19050" t="0" r="2605" b="0"/>
            <wp:docPr id="25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5" cstate="print"/>
                    <a:srcRect l="13071" t="27223" r="13029" b="35294"/>
                    <a:stretch>
                      <a:fillRect/>
                    </a:stretch>
                  </pic:blipFill>
                  <pic:spPr bwMode="auto">
                    <a:xfrm>
                      <a:off x="0" y="0"/>
                      <a:ext cx="4397945" cy="1704392"/>
                    </a:xfrm>
                    <a:prstGeom prst="rect">
                      <a:avLst/>
                    </a:prstGeom>
                    <a:noFill/>
                    <a:ln w="9525">
                      <a:noFill/>
                      <a:miter lim="800000"/>
                      <a:headEnd/>
                      <a:tailEnd/>
                    </a:ln>
                  </pic:spPr>
                </pic:pic>
              </a:graphicData>
            </a:graphic>
          </wp:inline>
        </w:drawing>
      </w:r>
    </w:p>
    <w:p w14:paraId="44A50795" w14:textId="77777777" w:rsidR="00AD7F80" w:rsidRPr="00AD7F80" w:rsidRDefault="00AD7F80" w:rsidP="004039DB">
      <w:r>
        <w:t>Рисунок 8.9 окно просмотра содержания</w:t>
      </w:r>
    </w:p>
    <w:p w14:paraId="0A20C9AE" w14:textId="77777777" w:rsidR="00BC3062" w:rsidRDefault="00BC3062" w:rsidP="008320B6">
      <w:pPr>
        <w:pStyle w:val="4"/>
      </w:pPr>
      <w:r>
        <w:t>Просмотр полного текста</w:t>
      </w:r>
    </w:p>
    <w:p w14:paraId="26E5D6EE" w14:textId="77777777" w:rsidR="00AD7F80" w:rsidRDefault="00AD7F80" w:rsidP="004039DB">
      <w:r>
        <w:t xml:space="preserve">Для просмотра систематических индексов описания текущей записи необходимо нажать кнопку </w:t>
      </w:r>
      <w:r>
        <w:rPr>
          <w:noProof/>
        </w:rPr>
        <w:drawing>
          <wp:inline distT="0" distB="0" distL="0" distR="0" wp14:anchorId="030A14D9" wp14:editId="34CE8C1E">
            <wp:extent cx="162472" cy="167951"/>
            <wp:effectExtent l="19050" t="0" r="8978" b="0"/>
            <wp:docPr id="25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6" cstate="print"/>
                    <a:srcRect l="25958" t="29001" r="72161" b="68454"/>
                    <a:stretch>
                      <a:fillRect/>
                    </a:stretch>
                  </pic:blipFill>
                  <pic:spPr bwMode="auto">
                    <a:xfrm>
                      <a:off x="0" y="0"/>
                      <a:ext cx="163290" cy="168797"/>
                    </a:xfrm>
                    <a:prstGeom prst="rect">
                      <a:avLst/>
                    </a:prstGeom>
                    <a:noFill/>
                    <a:ln w="9525">
                      <a:noFill/>
                      <a:miter lim="800000"/>
                      <a:headEnd/>
                      <a:tailEnd/>
                    </a:ln>
                  </pic:spPr>
                </pic:pic>
              </a:graphicData>
            </a:graphic>
          </wp:inline>
        </w:drawing>
      </w:r>
      <w:r>
        <w:t>, после чего появится окно просмотра ссылок на полный текст</w:t>
      </w:r>
    </w:p>
    <w:p w14:paraId="5A731D36" w14:textId="77777777" w:rsidR="00AD7F80" w:rsidRDefault="00AD7F80" w:rsidP="004C28D4">
      <w:r>
        <w:rPr>
          <w:noProof/>
        </w:rPr>
        <w:drawing>
          <wp:inline distT="0" distB="0" distL="0" distR="0" wp14:anchorId="72E23915" wp14:editId="6BB4D7D5">
            <wp:extent cx="3209342" cy="889518"/>
            <wp:effectExtent l="19050" t="0" r="0" b="0"/>
            <wp:docPr id="25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7" cstate="print"/>
                    <a:srcRect l="13280" t="26676" r="32697" b="53762"/>
                    <a:stretch>
                      <a:fillRect/>
                    </a:stretch>
                  </pic:blipFill>
                  <pic:spPr bwMode="auto">
                    <a:xfrm>
                      <a:off x="0" y="0"/>
                      <a:ext cx="3209342" cy="889518"/>
                    </a:xfrm>
                    <a:prstGeom prst="rect">
                      <a:avLst/>
                    </a:prstGeom>
                    <a:noFill/>
                    <a:ln w="9525">
                      <a:noFill/>
                      <a:miter lim="800000"/>
                      <a:headEnd/>
                      <a:tailEnd/>
                    </a:ln>
                  </pic:spPr>
                </pic:pic>
              </a:graphicData>
            </a:graphic>
          </wp:inline>
        </w:drawing>
      </w:r>
    </w:p>
    <w:p w14:paraId="0D3475AA" w14:textId="77777777" w:rsidR="00AD7F80" w:rsidRPr="00AD7F80" w:rsidRDefault="00AD7F80" w:rsidP="004039DB">
      <w:r>
        <w:t>Рисунок 8.10 окно просмотра ссылок на полный текст</w:t>
      </w:r>
    </w:p>
    <w:p w14:paraId="3092B474" w14:textId="77777777" w:rsidR="00AD7F80" w:rsidRPr="00AD7F80" w:rsidRDefault="00AD7F80" w:rsidP="004039DB">
      <w:r>
        <w:t>Выб</w:t>
      </w:r>
      <w:r w:rsidR="00AF1953">
        <w:t>р</w:t>
      </w:r>
      <w:r>
        <w:t xml:space="preserve">ав </w:t>
      </w:r>
      <w:r w:rsidR="00AF1953">
        <w:t>интересующую ссылку, нажатие на кнопку «Перейти к полному тексту» заставит браузер перейти по выбранной ссылке.</w:t>
      </w:r>
    </w:p>
    <w:p w14:paraId="07219ABD" w14:textId="77777777" w:rsidR="00BC3062" w:rsidRDefault="00BC3062" w:rsidP="008320B6">
      <w:pPr>
        <w:pStyle w:val="4"/>
      </w:pPr>
      <w:r>
        <w:t>Просмотр условий использования и репродуцирования текста</w:t>
      </w:r>
    </w:p>
    <w:p w14:paraId="2F39FAE9" w14:textId="77777777" w:rsidR="00AF1953" w:rsidRDefault="00AF1953" w:rsidP="004039DB">
      <w:r>
        <w:t xml:space="preserve">Для просмотра </w:t>
      </w:r>
      <w:r w:rsidR="00F917E3">
        <w:t>условий использования и репродуцирования текста</w:t>
      </w:r>
      <w:r>
        <w:t xml:space="preserve"> текущей записи необходимо нажать кнопку </w:t>
      </w:r>
      <w:r w:rsidRPr="00AF1953">
        <w:rPr>
          <w:noProof/>
        </w:rPr>
        <w:drawing>
          <wp:inline distT="0" distB="0" distL="0" distR="0" wp14:anchorId="13C8F44D" wp14:editId="1F50F36F">
            <wp:extent cx="200569" cy="192833"/>
            <wp:effectExtent l="19050" t="0" r="8981" b="0"/>
            <wp:docPr id="26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8" cstate="print"/>
                    <a:srcRect l="30186" t="21135" r="67784" b="76298"/>
                    <a:stretch>
                      <a:fillRect/>
                    </a:stretch>
                  </pic:blipFill>
                  <pic:spPr bwMode="auto">
                    <a:xfrm>
                      <a:off x="0" y="0"/>
                      <a:ext cx="200753" cy="193010"/>
                    </a:xfrm>
                    <a:prstGeom prst="rect">
                      <a:avLst/>
                    </a:prstGeom>
                    <a:noFill/>
                    <a:ln w="9525">
                      <a:noFill/>
                      <a:miter lim="800000"/>
                      <a:headEnd/>
                      <a:tailEnd/>
                    </a:ln>
                  </pic:spPr>
                </pic:pic>
              </a:graphicData>
            </a:graphic>
          </wp:inline>
        </w:drawing>
      </w:r>
      <w:r>
        <w:t>, после чего появится окно просмотра условий использования и репродуцирования текста</w:t>
      </w:r>
    </w:p>
    <w:p w14:paraId="5E5B839A" w14:textId="77777777" w:rsidR="00AF1953" w:rsidRDefault="00AF1953" w:rsidP="004C28D4">
      <w:r>
        <w:rPr>
          <w:noProof/>
        </w:rPr>
        <w:drawing>
          <wp:inline distT="0" distB="0" distL="0" distR="0" wp14:anchorId="7F97AB68" wp14:editId="7897BCEC">
            <wp:extent cx="4111301" cy="964814"/>
            <wp:effectExtent l="19050" t="0" r="3499" b="0"/>
            <wp:docPr id="26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9" cstate="print"/>
                    <a:srcRect l="11925" t="26813" r="18884" b="51969"/>
                    <a:stretch>
                      <a:fillRect/>
                    </a:stretch>
                  </pic:blipFill>
                  <pic:spPr bwMode="auto">
                    <a:xfrm>
                      <a:off x="0" y="0"/>
                      <a:ext cx="4111301" cy="964814"/>
                    </a:xfrm>
                    <a:prstGeom prst="rect">
                      <a:avLst/>
                    </a:prstGeom>
                    <a:noFill/>
                    <a:ln w="9525">
                      <a:noFill/>
                      <a:miter lim="800000"/>
                      <a:headEnd/>
                      <a:tailEnd/>
                    </a:ln>
                  </pic:spPr>
                </pic:pic>
              </a:graphicData>
            </a:graphic>
          </wp:inline>
        </w:drawing>
      </w:r>
    </w:p>
    <w:p w14:paraId="77D4854E" w14:textId="77777777" w:rsidR="00AF1953" w:rsidRPr="00AD7F80" w:rsidRDefault="00AF1953" w:rsidP="004039DB">
      <w:r>
        <w:lastRenderedPageBreak/>
        <w:t>Рисунок 8.11 окно просмотра условий использования и репродуцирования текста</w:t>
      </w:r>
    </w:p>
    <w:p w14:paraId="2F0B03CA" w14:textId="77777777" w:rsidR="00F917E3" w:rsidRDefault="00F917E3" w:rsidP="00F917E3">
      <w:pPr>
        <w:pStyle w:val="4"/>
      </w:pPr>
      <w:r>
        <w:t>Уточнение поиска</w:t>
      </w:r>
    </w:p>
    <w:p w14:paraId="549D1900" w14:textId="77777777" w:rsidR="00F917E3" w:rsidRDefault="00F917E3" w:rsidP="00F917E3">
      <w:r>
        <w:t xml:space="preserve">Для уточнения текущего поиска необходимо нажать кнопку </w:t>
      </w:r>
      <w:r>
        <w:rPr>
          <w:noProof/>
        </w:rPr>
        <w:drawing>
          <wp:inline distT="0" distB="0" distL="0" distR="0" wp14:anchorId="7037AB95" wp14:editId="22BE6B17">
            <wp:extent cx="150769" cy="123568"/>
            <wp:effectExtent l="19050" t="0" r="1631" b="0"/>
            <wp:docPr id="13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cstate="print"/>
                    <a:srcRect l="4756" t="34798" r="93588" b="62883"/>
                    <a:stretch>
                      <a:fillRect/>
                    </a:stretch>
                  </pic:blipFill>
                  <pic:spPr bwMode="auto">
                    <a:xfrm>
                      <a:off x="0" y="0"/>
                      <a:ext cx="150769" cy="123568"/>
                    </a:xfrm>
                    <a:prstGeom prst="rect">
                      <a:avLst/>
                    </a:prstGeom>
                    <a:noFill/>
                    <a:ln w="9525">
                      <a:noFill/>
                      <a:miter lim="800000"/>
                      <a:headEnd/>
                      <a:tailEnd/>
                    </a:ln>
                  </pic:spPr>
                </pic:pic>
              </a:graphicData>
            </a:graphic>
          </wp:inline>
        </w:drawing>
      </w:r>
      <w:r>
        <w:t>, после чего появится окно уточнения поиска</w:t>
      </w:r>
    </w:p>
    <w:p w14:paraId="29D4ECD1" w14:textId="77777777" w:rsidR="00F917E3" w:rsidRDefault="00F917E3" w:rsidP="00F917E3">
      <w:r>
        <w:rPr>
          <w:noProof/>
        </w:rPr>
        <w:drawing>
          <wp:inline distT="0" distB="0" distL="0" distR="0" wp14:anchorId="7E1F23D9" wp14:editId="0BAF3B83">
            <wp:extent cx="3563689" cy="1967195"/>
            <wp:effectExtent l="19050" t="0" r="0" b="0"/>
            <wp:docPr id="13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1" cstate="print"/>
                    <a:srcRect l="19492" t="30339" r="20504" b="18926"/>
                    <a:stretch>
                      <a:fillRect/>
                    </a:stretch>
                  </pic:blipFill>
                  <pic:spPr bwMode="auto">
                    <a:xfrm>
                      <a:off x="0" y="0"/>
                      <a:ext cx="3563689" cy="1967195"/>
                    </a:xfrm>
                    <a:prstGeom prst="rect">
                      <a:avLst/>
                    </a:prstGeom>
                    <a:noFill/>
                    <a:ln w="9525">
                      <a:noFill/>
                      <a:miter lim="800000"/>
                      <a:headEnd/>
                      <a:tailEnd/>
                    </a:ln>
                  </pic:spPr>
                </pic:pic>
              </a:graphicData>
            </a:graphic>
          </wp:inline>
        </w:drawing>
      </w:r>
    </w:p>
    <w:p w14:paraId="688DE344" w14:textId="77777777" w:rsidR="00F917E3" w:rsidRPr="00AD7F80" w:rsidRDefault="00F917E3" w:rsidP="00F917E3">
      <w:r>
        <w:t>Рисунок 8.12 окно уточнения поиска</w:t>
      </w:r>
    </w:p>
    <w:p w14:paraId="2654A3A3" w14:textId="77777777" w:rsidR="00AF1953" w:rsidRDefault="00F917E3" w:rsidP="004039DB">
      <w:r>
        <w:t>При нажатии на кнопку ПОИСК произойдет уточнение текущего поиска в соответствии с заполненными параметрами.</w:t>
      </w:r>
    </w:p>
    <w:p w14:paraId="18166854" w14:textId="77777777" w:rsidR="00E22AD2" w:rsidRDefault="00E22AD2" w:rsidP="00E22AD2">
      <w:pPr>
        <w:pStyle w:val="4"/>
      </w:pPr>
      <w:r>
        <w:t>Сохранение поискового запроса</w:t>
      </w:r>
    </w:p>
    <w:p w14:paraId="2EAD1643" w14:textId="77777777" w:rsidR="00E22AD2" w:rsidRDefault="00E22AD2" w:rsidP="00E22AD2">
      <w:r>
        <w:t xml:space="preserve">Для зарегистрированных пользователей существует возможность сохранить текущий поисковый запрос и вернуться к сохраненному запросу из личного кабинета. Для вызова диалогового окна «Сохранить поисковый запрос» необходимо нажать кнопку </w:t>
      </w:r>
      <w:r>
        <w:rPr>
          <w:noProof/>
        </w:rPr>
        <w:drawing>
          <wp:inline distT="0" distB="0" distL="0" distR="0" wp14:anchorId="5C8AD7D8" wp14:editId="55876FB4">
            <wp:extent cx="144059" cy="144872"/>
            <wp:effectExtent l="19050" t="0" r="8341" b="0"/>
            <wp:docPr id="14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2" cstate="print"/>
                    <a:srcRect l="30820" t="34569" r="67524" b="62846"/>
                    <a:stretch>
                      <a:fillRect/>
                    </a:stretch>
                  </pic:blipFill>
                  <pic:spPr bwMode="auto">
                    <a:xfrm>
                      <a:off x="0" y="0"/>
                      <a:ext cx="144059" cy="144872"/>
                    </a:xfrm>
                    <a:prstGeom prst="rect">
                      <a:avLst/>
                    </a:prstGeom>
                    <a:noFill/>
                    <a:ln w="9525">
                      <a:noFill/>
                      <a:miter lim="800000"/>
                      <a:headEnd/>
                      <a:tailEnd/>
                    </a:ln>
                  </pic:spPr>
                </pic:pic>
              </a:graphicData>
            </a:graphic>
          </wp:inline>
        </w:drawing>
      </w:r>
      <w:r>
        <w:t>.</w:t>
      </w:r>
    </w:p>
    <w:p w14:paraId="413BE793" w14:textId="77777777" w:rsidR="00E22AD2" w:rsidRDefault="00E22AD2" w:rsidP="00E22AD2">
      <w:r>
        <w:t xml:space="preserve">В появившемся диалоговом окне необходимо ввести имя, под которым запрос будет доступен в личном </w:t>
      </w:r>
      <w:r w:rsidR="00FE3EA1">
        <w:t>кабинете,</w:t>
      </w:r>
      <w:r>
        <w:t xml:space="preserve"> и нажать кнопку </w:t>
      </w:r>
      <w:r w:rsidRPr="00E22AD2">
        <w:rPr>
          <w:noProof/>
        </w:rPr>
        <w:drawing>
          <wp:inline distT="0" distB="0" distL="0" distR="0" wp14:anchorId="47D53E5B" wp14:editId="5AC60D76">
            <wp:extent cx="312523" cy="103797"/>
            <wp:effectExtent l="19050" t="0" r="0" b="0"/>
            <wp:docPr id="14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2" cstate="print"/>
                    <a:srcRect l="51710" t="56378" r="43018" b="40943"/>
                    <a:stretch>
                      <a:fillRect/>
                    </a:stretch>
                  </pic:blipFill>
                  <pic:spPr bwMode="auto">
                    <a:xfrm>
                      <a:off x="0" y="0"/>
                      <a:ext cx="312523" cy="103797"/>
                    </a:xfrm>
                    <a:prstGeom prst="rect">
                      <a:avLst/>
                    </a:prstGeom>
                    <a:noFill/>
                    <a:ln w="9525">
                      <a:noFill/>
                      <a:miter lim="800000"/>
                      <a:headEnd/>
                      <a:tailEnd/>
                    </a:ln>
                  </pic:spPr>
                </pic:pic>
              </a:graphicData>
            </a:graphic>
          </wp:inline>
        </w:drawing>
      </w:r>
      <w:r>
        <w:t>.</w:t>
      </w:r>
    </w:p>
    <w:p w14:paraId="322FC713" w14:textId="77777777" w:rsidR="00E22AD2" w:rsidRDefault="00E22AD2" w:rsidP="00E22AD2">
      <w:r>
        <w:rPr>
          <w:noProof/>
        </w:rPr>
        <w:drawing>
          <wp:inline distT="0" distB="0" distL="0" distR="0" wp14:anchorId="7AFF50FD" wp14:editId="2FD2F40B">
            <wp:extent cx="3564409" cy="850145"/>
            <wp:effectExtent l="19050" t="0" r="0" b="0"/>
            <wp:docPr id="14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2" cstate="print"/>
                    <a:srcRect l="35801" t="50599" r="36464" b="39272"/>
                    <a:stretch>
                      <a:fillRect/>
                    </a:stretch>
                  </pic:blipFill>
                  <pic:spPr bwMode="auto">
                    <a:xfrm>
                      <a:off x="0" y="0"/>
                      <a:ext cx="3564409" cy="850145"/>
                    </a:xfrm>
                    <a:prstGeom prst="rect">
                      <a:avLst/>
                    </a:prstGeom>
                    <a:noFill/>
                    <a:ln w="9525">
                      <a:noFill/>
                      <a:miter lim="800000"/>
                      <a:headEnd/>
                      <a:tailEnd/>
                    </a:ln>
                  </pic:spPr>
                </pic:pic>
              </a:graphicData>
            </a:graphic>
          </wp:inline>
        </w:drawing>
      </w:r>
    </w:p>
    <w:p w14:paraId="6DF4E11E" w14:textId="77777777" w:rsidR="00E22AD2" w:rsidRPr="00AD7F80" w:rsidRDefault="00E22AD2" w:rsidP="00E22AD2">
      <w:r>
        <w:t>Рисунок 8.1</w:t>
      </w:r>
      <w:r w:rsidR="00FE3EA1">
        <w:t>3</w:t>
      </w:r>
      <w:r>
        <w:t xml:space="preserve"> </w:t>
      </w:r>
      <w:r w:rsidR="00FE3EA1">
        <w:t>диалоговое окно «Сохранить поисковый запрос»</w:t>
      </w:r>
    </w:p>
    <w:p w14:paraId="666D2519" w14:textId="77777777" w:rsidR="00E22AD2" w:rsidRDefault="00FE3EA1" w:rsidP="00E22AD2">
      <w:r>
        <w:t>Нажатие кнопки Отмена закроет окно без сохранения поискового запроса</w:t>
      </w:r>
      <w:r w:rsidR="00E22AD2">
        <w:t>.</w:t>
      </w:r>
    </w:p>
    <w:p w14:paraId="04350AD3" w14:textId="77777777" w:rsidR="00AF1953" w:rsidRPr="00AF1953" w:rsidRDefault="00AF1953" w:rsidP="004039DB"/>
    <w:p w14:paraId="01ECF2DC" w14:textId="77777777" w:rsidR="00A77021" w:rsidRDefault="00A77021" w:rsidP="00A77021">
      <w:pPr>
        <w:pStyle w:val="4"/>
      </w:pPr>
      <w:r>
        <w:t>Добавление записей в подборку</w:t>
      </w:r>
    </w:p>
    <w:p w14:paraId="7A2D89DB" w14:textId="77777777" w:rsidR="00A77021" w:rsidRDefault="00A77021" w:rsidP="00A77021">
      <w:r>
        <w:t xml:space="preserve">Для зарегистрированных пользователей существует возможность добавить выбранные записи в подборку. Для вызова диалогового окна добавления записей в подборку необходимо нажать кнопку </w:t>
      </w:r>
      <w:r>
        <w:rPr>
          <w:noProof/>
        </w:rPr>
        <w:drawing>
          <wp:inline distT="0" distB="0" distL="0" distR="0" wp14:anchorId="4AE926D5" wp14:editId="6D83953D">
            <wp:extent cx="89689" cy="99515"/>
            <wp:effectExtent l="19050" t="0" r="5561" b="0"/>
            <wp:docPr id="15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3" cstate="print"/>
                    <a:srcRect l="32222" t="34311" r="66267" b="63121"/>
                    <a:stretch>
                      <a:fillRect/>
                    </a:stretch>
                  </pic:blipFill>
                  <pic:spPr bwMode="auto">
                    <a:xfrm>
                      <a:off x="0" y="0"/>
                      <a:ext cx="89689" cy="99515"/>
                    </a:xfrm>
                    <a:prstGeom prst="rect">
                      <a:avLst/>
                    </a:prstGeom>
                    <a:noFill/>
                    <a:ln w="9525">
                      <a:noFill/>
                      <a:miter lim="800000"/>
                      <a:headEnd/>
                      <a:tailEnd/>
                    </a:ln>
                  </pic:spPr>
                </pic:pic>
              </a:graphicData>
            </a:graphic>
          </wp:inline>
        </w:drawing>
      </w:r>
      <w:r>
        <w:t>.</w:t>
      </w:r>
    </w:p>
    <w:p w14:paraId="400E8FA5" w14:textId="77777777" w:rsidR="00A77021" w:rsidRDefault="00A77021" w:rsidP="00A77021">
      <w:r>
        <w:t xml:space="preserve">В появившемся диалоговом окне необходимо выбрать записи (все, отмеченные или кроме отмеченных), а </w:t>
      </w:r>
      <w:proofErr w:type="gramStart"/>
      <w:r>
        <w:t>так же</w:t>
      </w:r>
      <w:proofErr w:type="gramEnd"/>
      <w:r>
        <w:t xml:space="preserve"> выбрать подборку в которую необходимо добавить выбранные записи и нажать кнопку </w:t>
      </w:r>
      <w:r>
        <w:rPr>
          <w:lang w:val="en-US"/>
        </w:rPr>
        <w:t>Ok</w:t>
      </w:r>
      <w:r>
        <w:t>.</w:t>
      </w:r>
    </w:p>
    <w:p w14:paraId="09A98BE1" w14:textId="77777777" w:rsidR="00A77021" w:rsidRDefault="00A77021" w:rsidP="00A77021">
      <w:r>
        <w:rPr>
          <w:noProof/>
        </w:rPr>
        <w:lastRenderedPageBreak/>
        <w:drawing>
          <wp:inline distT="0" distB="0" distL="0" distR="0" wp14:anchorId="6C013985" wp14:editId="0608A6F8">
            <wp:extent cx="4399091" cy="1329587"/>
            <wp:effectExtent l="19050" t="0" r="1459" b="0"/>
            <wp:docPr id="15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4" cstate="print"/>
                    <a:srcRect l="24398" t="43750" r="25632" b="33140"/>
                    <a:stretch>
                      <a:fillRect/>
                    </a:stretch>
                  </pic:blipFill>
                  <pic:spPr bwMode="auto">
                    <a:xfrm>
                      <a:off x="0" y="0"/>
                      <a:ext cx="4399091" cy="1329587"/>
                    </a:xfrm>
                    <a:prstGeom prst="rect">
                      <a:avLst/>
                    </a:prstGeom>
                    <a:noFill/>
                    <a:ln w="9525">
                      <a:noFill/>
                      <a:miter lim="800000"/>
                      <a:headEnd/>
                      <a:tailEnd/>
                    </a:ln>
                  </pic:spPr>
                </pic:pic>
              </a:graphicData>
            </a:graphic>
          </wp:inline>
        </w:drawing>
      </w:r>
    </w:p>
    <w:p w14:paraId="4867EF89" w14:textId="77777777" w:rsidR="00A77021" w:rsidRPr="00AD7F80" w:rsidRDefault="00A77021" w:rsidP="00A77021">
      <w:r>
        <w:t>Рисунок 8.14 диалоговое окно добавления записей в подборку</w:t>
      </w:r>
    </w:p>
    <w:p w14:paraId="565D2878" w14:textId="77777777" w:rsidR="00A77021" w:rsidRDefault="00A77021" w:rsidP="00A77021">
      <w:r>
        <w:t>Нажатие кнопки Отмена закроет окно без добавления записей в подборку.</w:t>
      </w:r>
    </w:p>
    <w:p w14:paraId="4EE66B4B" w14:textId="77777777" w:rsidR="00A77021" w:rsidRDefault="00A77021" w:rsidP="00A77021">
      <w:pPr>
        <w:pStyle w:val="4"/>
      </w:pPr>
      <w:r>
        <w:t>Заказ изданий</w:t>
      </w:r>
    </w:p>
    <w:p w14:paraId="78AF0511" w14:textId="77777777" w:rsidR="00A77021" w:rsidRDefault="00A77021" w:rsidP="00A77021">
      <w:r>
        <w:t xml:space="preserve">Для зарегистрированных пользователей существует возможность заказать издание для выдачи. Для вызова диалогового окна добавления записей в подборку необходимо нажать кнопку </w:t>
      </w:r>
      <w:r>
        <w:rPr>
          <w:noProof/>
        </w:rPr>
        <w:drawing>
          <wp:inline distT="0" distB="0" distL="0" distR="0" wp14:anchorId="14FA311E" wp14:editId="5D3B0824">
            <wp:extent cx="413866" cy="128511"/>
            <wp:effectExtent l="19050" t="0" r="5234" b="0"/>
            <wp:docPr id="15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5" cstate="print"/>
                    <a:srcRect l="47453" t="36607" r="45616" b="60077"/>
                    <a:stretch>
                      <a:fillRect/>
                    </a:stretch>
                  </pic:blipFill>
                  <pic:spPr bwMode="auto">
                    <a:xfrm>
                      <a:off x="0" y="0"/>
                      <a:ext cx="413866" cy="128511"/>
                    </a:xfrm>
                    <a:prstGeom prst="rect">
                      <a:avLst/>
                    </a:prstGeom>
                    <a:noFill/>
                    <a:ln w="9525">
                      <a:noFill/>
                      <a:miter lim="800000"/>
                      <a:headEnd/>
                      <a:tailEnd/>
                    </a:ln>
                  </pic:spPr>
                </pic:pic>
              </a:graphicData>
            </a:graphic>
          </wp:inline>
        </w:drawing>
      </w:r>
      <w:r>
        <w:t>.</w:t>
      </w:r>
    </w:p>
    <w:p w14:paraId="6D6261CC" w14:textId="77777777" w:rsidR="00A77021" w:rsidRDefault="00A77021" w:rsidP="00A77021">
      <w:r>
        <w:t xml:space="preserve">В появившемся диалоговом окне необходимо выбрать место выдачи, а </w:t>
      </w:r>
      <w:proofErr w:type="gramStart"/>
      <w:r>
        <w:t>так же</w:t>
      </w:r>
      <w:proofErr w:type="gramEnd"/>
      <w:r>
        <w:t xml:space="preserve"> можно оставить примечание к заказу нажать кнопку Сохранить.</w:t>
      </w:r>
    </w:p>
    <w:p w14:paraId="724EBC6D" w14:textId="77777777" w:rsidR="00A77021" w:rsidRDefault="00A77021" w:rsidP="00A77021">
      <w:r>
        <w:rPr>
          <w:noProof/>
        </w:rPr>
        <w:drawing>
          <wp:inline distT="0" distB="0" distL="0" distR="0" wp14:anchorId="3CB4286B" wp14:editId="667F5474">
            <wp:extent cx="5938674" cy="1036077"/>
            <wp:effectExtent l="19050" t="0" r="4926" b="0"/>
            <wp:docPr id="15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6" cstate="print"/>
                    <a:srcRect b="73263"/>
                    <a:stretch>
                      <a:fillRect/>
                    </a:stretch>
                  </pic:blipFill>
                  <pic:spPr bwMode="auto">
                    <a:xfrm>
                      <a:off x="0" y="0"/>
                      <a:ext cx="5938674" cy="1036077"/>
                    </a:xfrm>
                    <a:prstGeom prst="rect">
                      <a:avLst/>
                    </a:prstGeom>
                    <a:noFill/>
                    <a:ln w="9525">
                      <a:noFill/>
                      <a:miter lim="800000"/>
                      <a:headEnd/>
                      <a:tailEnd/>
                    </a:ln>
                  </pic:spPr>
                </pic:pic>
              </a:graphicData>
            </a:graphic>
          </wp:inline>
        </w:drawing>
      </w:r>
    </w:p>
    <w:p w14:paraId="519FA266" w14:textId="77777777" w:rsidR="00A77021" w:rsidRPr="00AD7F80" w:rsidRDefault="00A77021" w:rsidP="00A77021">
      <w:r>
        <w:t>Рисунок 8.15 создание заказа на выдачу</w:t>
      </w:r>
    </w:p>
    <w:p w14:paraId="7426062F" w14:textId="77777777" w:rsidR="00A77021" w:rsidRDefault="00A77021" w:rsidP="00A77021">
      <w:r>
        <w:t xml:space="preserve">Нажатие кнопки </w:t>
      </w:r>
      <w:r w:rsidR="002A3122">
        <w:t>Назад</w:t>
      </w:r>
      <w:r>
        <w:t xml:space="preserve"> закроет окно без добавления </w:t>
      </w:r>
      <w:r w:rsidR="002A3122">
        <w:t>заказа</w:t>
      </w:r>
      <w:r>
        <w:t>.</w:t>
      </w:r>
    </w:p>
    <w:p w14:paraId="71C81ED3" w14:textId="77777777" w:rsidR="002A3122" w:rsidRDefault="002A3122" w:rsidP="002A3122">
      <w:pPr>
        <w:pStyle w:val="4"/>
      </w:pPr>
      <w:r>
        <w:t>Перейти от записи общего описания газеты/журнала к номерам</w:t>
      </w:r>
    </w:p>
    <w:p w14:paraId="25537845" w14:textId="77777777" w:rsidR="002A3122" w:rsidRDefault="002A3122" w:rsidP="002A3122">
      <w:r>
        <w:t xml:space="preserve">Если текущая выбранная запись является записью на общее описание газеты/журнала, то появится кнопка </w:t>
      </w:r>
      <w:r>
        <w:rPr>
          <w:noProof/>
        </w:rPr>
        <w:drawing>
          <wp:inline distT="0" distB="0" distL="0" distR="0" wp14:anchorId="3DD7E033" wp14:editId="1DC0DA3F">
            <wp:extent cx="1080496" cy="118625"/>
            <wp:effectExtent l="19050" t="0" r="5354" b="0"/>
            <wp:docPr id="16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7" cstate="print"/>
                    <a:srcRect l="48202" t="36735" r="33636" b="60182"/>
                    <a:stretch>
                      <a:fillRect/>
                    </a:stretch>
                  </pic:blipFill>
                  <pic:spPr bwMode="auto">
                    <a:xfrm>
                      <a:off x="0" y="0"/>
                      <a:ext cx="1080496" cy="118625"/>
                    </a:xfrm>
                    <a:prstGeom prst="rect">
                      <a:avLst/>
                    </a:prstGeom>
                    <a:noFill/>
                    <a:ln w="9525">
                      <a:noFill/>
                      <a:miter lim="800000"/>
                      <a:headEnd/>
                      <a:tailEnd/>
                    </a:ln>
                  </pic:spPr>
                </pic:pic>
              </a:graphicData>
            </a:graphic>
          </wp:inline>
        </w:drawing>
      </w:r>
      <w:r>
        <w:t>. Нажатие на кнопку приведет к исполнению поиска, результатом которого будут записи на номера выделенной записи газеты/журнала.</w:t>
      </w:r>
    </w:p>
    <w:p w14:paraId="0E39AD09" w14:textId="77777777" w:rsidR="002A3122" w:rsidRDefault="002A3122" w:rsidP="002A3122">
      <w:r>
        <w:rPr>
          <w:noProof/>
        </w:rPr>
        <w:drawing>
          <wp:inline distT="0" distB="0" distL="0" distR="0" wp14:anchorId="0A8174F0" wp14:editId="236FCAB2">
            <wp:extent cx="5936134" cy="2414971"/>
            <wp:effectExtent l="19050" t="0" r="7466" b="0"/>
            <wp:docPr id="16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7" cstate="print"/>
                    <a:srcRect b="37769"/>
                    <a:stretch>
                      <a:fillRect/>
                    </a:stretch>
                  </pic:blipFill>
                  <pic:spPr bwMode="auto">
                    <a:xfrm>
                      <a:off x="0" y="0"/>
                      <a:ext cx="5936134" cy="2414971"/>
                    </a:xfrm>
                    <a:prstGeom prst="rect">
                      <a:avLst/>
                    </a:prstGeom>
                    <a:noFill/>
                    <a:ln w="9525">
                      <a:noFill/>
                      <a:miter lim="800000"/>
                      <a:headEnd/>
                      <a:tailEnd/>
                    </a:ln>
                  </pic:spPr>
                </pic:pic>
              </a:graphicData>
            </a:graphic>
          </wp:inline>
        </w:drawing>
      </w:r>
    </w:p>
    <w:p w14:paraId="55AFEE10" w14:textId="77777777" w:rsidR="002A3122" w:rsidRPr="00AD7F80" w:rsidRDefault="002A3122" w:rsidP="002A3122">
      <w:r>
        <w:t>Рисунок 8.16 переход от записи на общее описание газеты/журнала к записям номеров.</w:t>
      </w:r>
    </w:p>
    <w:p w14:paraId="594CB3B4" w14:textId="77777777" w:rsidR="002A3122" w:rsidRDefault="002A3122" w:rsidP="002A3122">
      <w:pPr>
        <w:pStyle w:val="4"/>
      </w:pPr>
      <w:r>
        <w:lastRenderedPageBreak/>
        <w:t>Перейти от записи общего описания номера газеты/журнала к сводной записи</w:t>
      </w:r>
    </w:p>
    <w:p w14:paraId="6E96DCB3" w14:textId="77777777" w:rsidR="002A3122" w:rsidRDefault="002A3122" w:rsidP="002A3122">
      <w:r>
        <w:t xml:space="preserve">Если текущая выбранная запись является записью на описание номера газеты/журнала, то появится кнопка </w:t>
      </w:r>
      <w:r>
        <w:rPr>
          <w:noProof/>
        </w:rPr>
        <w:drawing>
          <wp:inline distT="0" distB="0" distL="0" distR="0" wp14:anchorId="12BFC849" wp14:editId="62736625">
            <wp:extent cx="1191912" cy="100033"/>
            <wp:effectExtent l="19050" t="0" r="8238" b="0"/>
            <wp:docPr id="16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8" cstate="print"/>
                    <a:srcRect l="48368" t="44515" r="31551" b="52904"/>
                    <a:stretch>
                      <a:fillRect/>
                    </a:stretch>
                  </pic:blipFill>
                  <pic:spPr bwMode="auto">
                    <a:xfrm>
                      <a:off x="0" y="0"/>
                      <a:ext cx="1191912" cy="100033"/>
                    </a:xfrm>
                    <a:prstGeom prst="rect">
                      <a:avLst/>
                    </a:prstGeom>
                    <a:noFill/>
                    <a:ln w="9525">
                      <a:noFill/>
                      <a:miter lim="800000"/>
                      <a:headEnd/>
                      <a:tailEnd/>
                    </a:ln>
                  </pic:spPr>
                </pic:pic>
              </a:graphicData>
            </a:graphic>
          </wp:inline>
        </w:drawing>
      </w:r>
      <w:r>
        <w:t>. Нажатие на кнопку приведет к исполнению поиска, результатом которого буд</w:t>
      </w:r>
      <w:r w:rsidR="00025956">
        <w:t>е</w:t>
      </w:r>
      <w:r>
        <w:t>т запис</w:t>
      </w:r>
      <w:r w:rsidR="00025956">
        <w:t>ь</w:t>
      </w:r>
      <w:r>
        <w:t xml:space="preserve"> на </w:t>
      </w:r>
      <w:r w:rsidR="00025956">
        <w:t>общее описание</w:t>
      </w:r>
      <w:r>
        <w:t xml:space="preserve"> газеты/журнала.</w:t>
      </w:r>
    </w:p>
    <w:p w14:paraId="2C9DB6D7" w14:textId="77777777" w:rsidR="002A3122" w:rsidRDefault="00025956" w:rsidP="002A3122">
      <w:r>
        <w:rPr>
          <w:noProof/>
        </w:rPr>
        <w:drawing>
          <wp:inline distT="0" distB="0" distL="0" distR="0" wp14:anchorId="00227A2E" wp14:editId="45B5D6EE">
            <wp:extent cx="5940425" cy="3873169"/>
            <wp:effectExtent l="19050" t="0" r="3175" b="0"/>
            <wp:docPr id="17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9" cstate="print"/>
                    <a:srcRect/>
                    <a:stretch>
                      <a:fillRect/>
                    </a:stretch>
                  </pic:blipFill>
                  <pic:spPr bwMode="auto">
                    <a:xfrm>
                      <a:off x="0" y="0"/>
                      <a:ext cx="5940425" cy="3873169"/>
                    </a:xfrm>
                    <a:prstGeom prst="rect">
                      <a:avLst/>
                    </a:prstGeom>
                    <a:noFill/>
                    <a:ln w="9525">
                      <a:noFill/>
                      <a:miter lim="800000"/>
                      <a:headEnd/>
                      <a:tailEnd/>
                    </a:ln>
                  </pic:spPr>
                </pic:pic>
              </a:graphicData>
            </a:graphic>
          </wp:inline>
        </w:drawing>
      </w:r>
    </w:p>
    <w:p w14:paraId="397C1AAA" w14:textId="77777777" w:rsidR="002A3122" w:rsidRPr="00AD7F80" w:rsidRDefault="002A3122" w:rsidP="002A3122">
      <w:r>
        <w:t>Рисунок 8.1</w:t>
      </w:r>
      <w:r w:rsidR="00025956">
        <w:t>7</w:t>
      </w:r>
      <w:r>
        <w:t xml:space="preserve"> переход от записи на описание </w:t>
      </w:r>
      <w:r w:rsidR="00025956">
        <w:t xml:space="preserve">номера </w:t>
      </w:r>
      <w:r>
        <w:t>газеты/журнала к запис</w:t>
      </w:r>
      <w:r w:rsidR="00025956">
        <w:t>и</w:t>
      </w:r>
      <w:r>
        <w:t xml:space="preserve"> </w:t>
      </w:r>
      <w:r w:rsidR="00025956">
        <w:t>общего описания газеты/журнала</w:t>
      </w:r>
      <w:r>
        <w:t>.</w:t>
      </w:r>
    </w:p>
    <w:p w14:paraId="6917CD50" w14:textId="77777777" w:rsidR="00AF1953" w:rsidRPr="00AF1953" w:rsidRDefault="00AF1953" w:rsidP="004039DB"/>
    <w:p w14:paraId="512C62EF" w14:textId="77777777" w:rsidR="00B8061B" w:rsidRDefault="00192824" w:rsidP="008320B6">
      <w:pPr>
        <w:pStyle w:val="1"/>
      </w:pPr>
      <w:bookmarkStart w:id="317" w:name="_Toc32578909"/>
      <w:r>
        <w:lastRenderedPageBreak/>
        <w:t>Каталогизация документов</w:t>
      </w:r>
      <w:bookmarkEnd w:id="317"/>
    </w:p>
    <w:p w14:paraId="2EDC41BE" w14:textId="77777777" w:rsidR="009C52F5" w:rsidRDefault="009C52F5" w:rsidP="009C52F5">
      <w:pPr>
        <w:pStyle w:val="aff1"/>
      </w:pPr>
      <w:r>
        <w:t xml:space="preserve">За основу данного раздела документации взята </w:t>
      </w:r>
      <w:proofErr w:type="gramStart"/>
      <w:r>
        <w:t xml:space="preserve">книга  </w:t>
      </w:r>
      <w:r w:rsidRPr="009C52F5">
        <w:t>Система</w:t>
      </w:r>
      <w:proofErr w:type="gramEnd"/>
      <w:r w:rsidRPr="009C52F5">
        <w:t xml:space="preserve"> автоматизации библиотек ИРБИС. АРМ «Каталогизатор». Руководство пользователя. — </w:t>
      </w:r>
      <w:proofErr w:type="gramStart"/>
      <w:r w:rsidRPr="009C52F5">
        <w:t>М. :</w:t>
      </w:r>
      <w:proofErr w:type="gramEnd"/>
      <w:r w:rsidRPr="009C52F5">
        <w:t xml:space="preserve"> ГПНТБ России, 2009. — 124 с</w:t>
      </w:r>
      <w:r>
        <w:t xml:space="preserve">. </w:t>
      </w:r>
    </w:p>
    <w:p w14:paraId="52D2E479" w14:textId="77777777" w:rsidR="009C52F5" w:rsidRDefault="009C52F5" w:rsidP="009C52F5">
      <w:pPr>
        <w:pStyle w:val="aff1"/>
      </w:pPr>
      <w:r>
        <w:t xml:space="preserve">Не все пункты данного раздела применяемы к </w:t>
      </w:r>
      <w:r w:rsidRPr="009C52F5">
        <w:t>АРМ «Каталогизатор»</w:t>
      </w:r>
      <w:r>
        <w:t xml:space="preserve"> 64/128. Раздел находится в состоянии </w:t>
      </w:r>
      <w:proofErr w:type="spellStart"/>
      <w:r>
        <w:t>редактиования</w:t>
      </w:r>
      <w:proofErr w:type="spellEnd"/>
      <w:r>
        <w:t xml:space="preserve"> и необходимо </w:t>
      </w:r>
      <w:proofErr w:type="spellStart"/>
      <w:r>
        <w:t>остоожно</w:t>
      </w:r>
      <w:proofErr w:type="spellEnd"/>
      <w:r>
        <w:t xml:space="preserve"> относиться к информации, содержащейся в данном разделе</w:t>
      </w:r>
    </w:p>
    <w:p w14:paraId="7F93D69C" w14:textId="77777777" w:rsidR="009C52F5" w:rsidRPr="009C52F5" w:rsidRDefault="009C52F5" w:rsidP="004039DB"/>
    <w:p w14:paraId="659D2B03" w14:textId="77777777" w:rsidR="00402791" w:rsidRDefault="00A22A6B" w:rsidP="008320B6">
      <w:pPr>
        <w:pStyle w:val="20"/>
      </w:pPr>
      <w:bookmarkStart w:id="318" w:name="_Toc32578910"/>
      <w:r>
        <w:t>Общие положения</w:t>
      </w:r>
      <w:bookmarkEnd w:id="318"/>
    </w:p>
    <w:p w14:paraId="5987F42B" w14:textId="77777777" w:rsidR="00402791" w:rsidRDefault="00402791" w:rsidP="004039DB">
      <w:r>
        <w:t xml:space="preserve">Электронный Каталог (ЭК) представляет собой общую </w:t>
      </w:r>
      <w:proofErr w:type="spellStart"/>
      <w:r>
        <w:t>поливидовую</w:t>
      </w:r>
      <w:proofErr w:type="spellEnd"/>
      <w:r>
        <w:t xml:space="preserve"> Базу Данных (БД) по многоотраслевой тематике, включающей сведения обо всей литературе, поступающей в библиотеку – печатных и рукописных языковых материалах, нотах, видео и звукозаписях (в том числе кинофильмы и видео - проекционные материалы), картографических материалах, компьютерных файлах и др. </w:t>
      </w:r>
    </w:p>
    <w:p w14:paraId="4FAF0CE8" w14:textId="77777777" w:rsidR="00402791" w:rsidRDefault="00402791" w:rsidP="004039DB">
      <w:r>
        <w:t>Документы всех типов могут быть изданы (и описаны в БД) как законченные издания (однотомные или многотомные), либо как продолжающиеся, серийные или периодические издания (журналы, газеты и пр.); предусмотрена также возможность ввода аналитического описания статей из сборника или номера периодического издания любого из перечисленных выше типов документов. Например, нотные издания, аудиовизуальные и картографические материалы (аналогично традиционным печатным изданиям) могут быть описаны как однотомное, многотомное, продолжающееся, серийное и периодическое издание.</w:t>
      </w:r>
    </w:p>
    <w:p w14:paraId="098F00B8" w14:textId="77777777" w:rsidR="00402791" w:rsidRDefault="00402791" w:rsidP="004039DB">
      <w:r>
        <w:t>Пользователю предоставляется возможность при вводе в электронный каталог описывать нетрадиционные для библиотек издания с разной степенью полноты и глубины, в соответствии со специализацией и/или универсальностью библиотеки.</w:t>
      </w:r>
    </w:p>
    <w:p w14:paraId="4E1B3D8D" w14:textId="77777777" w:rsidR="00402791" w:rsidRDefault="00402791" w:rsidP="004039DB">
      <w:r>
        <w:t>Вместе с тем каталог может быть разбит на ряд отдельных БД, например, по типу и виду литературы, тематике, виду описания, в хронологическом порядке или по любому другому принципу.</w:t>
      </w:r>
    </w:p>
    <w:p w14:paraId="06153899" w14:textId="77777777" w:rsidR="00402791" w:rsidRDefault="00402791" w:rsidP="004039DB">
      <w:r>
        <w:t>Для простоты изложения далее будем называть КНИГОЙ однотомное, многотомное, продолжающееся или серийное издание, для которого Библиографическое Описание (БО) составляется на каждую отдельно изданную единицу (печатную или другого типа, например, ноты, грампластинки и т.п.);  ЖУРНАЛОМ будем называть издания, каждый выпуск (номер) которых не требует отдельного БО, составляется лишь сводное описание с последующей регистрацией поступивших номеров/выпусков (периодическое издание печатное или любого из перечисленных выше типов).</w:t>
      </w:r>
    </w:p>
    <w:p w14:paraId="7728E80C" w14:textId="77777777" w:rsidR="00402791" w:rsidRDefault="00402791" w:rsidP="004039DB">
      <w:r>
        <w:t>Система ориентирована на ввод библиографических описаний 3-х видов: монографического, сводного и аналитического.</w:t>
      </w:r>
    </w:p>
    <w:p w14:paraId="775B037A" w14:textId="77777777" w:rsidR="00402791" w:rsidRDefault="00402791" w:rsidP="004039DB">
      <w:r>
        <w:t>Документ-книга содержит Элементы Данных (ЭД) библиографического описания (БО) одной отдельно изданной единицы печатного (или другого типа) издания: однотомного издания, тома многотомного или выпуска серийного/продолжающегося издания (по выбору каталогизатора БО может быть монографическим или сводным), а также сведения обо всех полученных (и заказанных, ожидаемых) экземплярах его.</w:t>
      </w:r>
    </w:p>
    <w:p w14:paraId="79A1478B" w14:textId="77777777" w:rsidR="00402791" w:rsidRDefault="00402791" w:rsidP="004039DB">
      <w:r>
        <w:t xml:space="preserve">Примечание: В дальнейшем для простоты изложения будем называть ТОМОМ (в отличие от </w:t>
      </w:r>
      <w:proofErr w:type="spellStart"/>
      <w:r>
        <w:t>моноиздания</w:t>
      </w:r>
      <w:proofErr w:type="spellEnd"/>
      <w:r>
        <w:t>) том многотомного или выпуск серийного или продолжающегося издания.</w:t>
      </w:r>
    </w:p>
    <w:p w14:paraId="3B4292D0" w14:textId="77777777" w:rsidR="00402791" w:rsidRDefault="00402791" w:rsidP="004039DB">
      <w:r>
        <w:lastRenderedPageBreak/>
        <w:t>Документ-журнал содержит ЭД сводного библиографического описания сериального издания (журналов, газет и других изданий, все выпуски которых выходят нумерованными и не имеют частных заглавий), а также сведения о поступлении отдельных номеров его за разные годы, которые хранятся в кумулированном виде (в виде интервала номеров для каждого года/тома); кроме того, при регистрации поступлений для каждого отдельного номера автоматически формируется отдельный Документ-номер журнала, в котором фиксируются все полученные экземпляры его и другие сведения (оглавление номера журнала, технологический путь экземпляра и др.).</w:t>
      </w:r>
    </w:p>
    <w:p w14:paraId="0406FE06" w14:textId="77777777" w:rsidR="00402791" w:rsidRDefault="00402791" w:rsidP="004039DB">
      <w:r>
        <w:t>Документ-статья содержит ЭД аналитического библиографического описания статьи из журнала, сборника, комплекта диапозитивов, грампластинок, карт или другого издания.</w:t>
      </w:r>
    </w:p>
    <w:p w14:paraId="1B4BD219" w14:textId="77777777" w:rsidR="00402791" w:rsidRDefault="00402791" w:rsidP="004039DB">
      <w:r>
        <w:t xml:space="preserve">Документ в БД создается при первом получении издания, в дальнейшем он может корректироваться (исправление грамматических и других ошибок, пополнение данными о новых поступлениях, списание отдельных экземпляров и т. п.). Описание, как правило, производится по самому изданию, </w:t>
      </w:r>
      <w:proofErr w:type="spellStart"/>
      <w:r>
        <w:t>de</w:t>
      </w:r>
      <w:proofErr w:type="spellEnd"/>
      <w:r>
        <w:t xml:space="preserve"> </w:t>
      </w:r>
      <w:proofErr w:type="spellStart"/>
      <w:r>
        <w:t>visu</w:t>
      </w:r>
      <w:proofErr w:type="spellEnd"/>
      <w:r>
        <w:t xml:space="preserve">, но документ может быть также передан из БД комплектования, скопирован из другой БД, заимствован из других систем и введен в БД каталога путем преобразования. </w:t>
      </w:r>
    </w:p>
    <w:p w14:paraId="46C7B91C" w14:textId="77777777" w:rsidR="00402791" w:rsidRDefault="00402791" w:rsidP="004039DB">
      <w:r>
        <w:t xml:space="preserve">При вводе информации автоматически осуществляется формально-логический контроль части данных и, для исключения повторного ввода документа, сверка на </w:t>
      </w:r>
      <w:proofErr w:type="spellStart"/>
      <w:r>
        <w:t>дублетность</w:t>
      </w:r>
      <w:proofErr w:type="spellEnd"/>
      <w:r>
        <w:t xml:space="preserve"> (по совокупности основных библиографических элементов данных). Кодовая информация вводится с использованием справочника (меню); наименования организаций (коллективов), совещаний (временных коллективов) и другие данные могут вводиться с использованием словаря БД электронного каталога и Авторитетных (Authority) БД.</w:t>
      </w:r>
    </w:p>
    <w:p w14:paraId="77155191" w14:textId="77777777" w:rsidR="00402791" w:rsidRDefault="00402791" w:rsidP="004039DB">
      <w:r>
        <w:t xml:space="preserve">До начала работ по созданию БД Пользователь в соответствии со своими специфическими требованиями должен определить состав ряда справочников-меню, которые используются при вводе данных об экземплярах: </w:t>
      </w:r>
    </w:p>
    <w:p w14:paraId="07E7252F" w14:textId="77777777" w:rsidR="00402791" w:rsidRDefault="00402791" w:rsidP="004039DB">
      <w:r>
        <w:t>•</w:t>
      </w:r>
      <w:r>
        <w:tab/>
        <w:t xml:space="preserve">«Статус </w:t>
      </w:r>
      <w:proofErr w:type="gramStart"/>
      <w:r>
        <w:t>экземпляра»  (</w:t>
      </w:r>
      <w:proofErr w:type="gramEnd"/>
      <w:r>
        <w:t xml:space="preserve">файл STE.MNU), </w:t>
      </w:r>
    </w:p>
    <w:p w14:paraId="498A3924" w14:textId="77777777" w:rsidR="00402791" w:rsidRDefault="00402791" w:rsidP="004039DB">
      <w:r>
        <w:t>•</w:t>
      </w:r>
      <w:r>
        <w:tab/>
        <w:t xml:space="preserve">«Канал поступления» (файл KP.MNU), </w:t>
      </w:r>
    </w:p>
    <w:p w14:paraId="56BEF557" w14:textId="77777777" w:rsidR="00402791" w:rsidRDefault="00402791" w:rsidP="004039DB">
      <w:r>
        <w:t>•</w:t>
      </w:r>
      <w:r>
        <w:tab/>
        <w:t xml:space="preserve">«Место </w:t>
      </w:r>
      <w:proofErr w:type="gramStart"/>
      <w:r>
        <w:t>хранения»  (</w:t>
      </w:r>
      <w:proofErr w:type="gramEnd"/>
      <w:r>
        <w:t xml:space="preserve">файл MHR.MNU), </w:t>
      </w:r>
    </w:p>
    <w:p w14:paraId="76D6ED95" w14:textId="77777777" w:rsidR="00402791" w:rsidRDefault="00402791" w:rsidP="004039DB">
      <w:r>
        <w:t>•</w:t>
      </w:r>
      <w:r>
        <w:tab/>
        <w:t xml:space="preserve">«Технологический путь» (файл TP.MNU), </w:t>
      </w:r>
    </w:p>
    <w:p w14:paraId="2E656B4F" w14:textId="77777777" w:rsidR="00402791" w:rsidRDefault="00402791" w:rsidP="004039DB">
      <w:r>
        <w:t>•</w:t>
      </w:r>
      <w:r>
        <w:tab/>
        <w:t xml:space="preserve">«ФИО </w:t>
      </w:r>
      <w:proofErr w:type="gramStart"/>
      <w:r>
        <w:t>исполнителей»  (</w:t>
      </w:r>
      <w:proofErr w:type="gramEnd"/>
      <w:r>
        <w:t xml:space="preserve">файл FIO.MNU), а также </w:t>
      </w:r>
    </w:p>
    <w:p w14:paraId="03D28B0C" w14:textId="77777777" w:rsidR="00402791" w:rsidRDefault="00402791" w:rsidP="004039DB">
      <w:r>
        <w:t>•</w:t>
      </w:r>
      <w:r>
        <w:tab/>
        <w:t>управляющее файл-справочник ORG.MNU, который используется для передачи в выходные коммуникативные форматы данных об Организации-поставщике информации (код страны и наименование Организации-пользователя). Правила создания/корректуры файлов меню описаны в Приложении 3 к Общему описанию системы.</w:t>
      </w:r>
    </w:p>
    <w:p w14:paraId="3F2CFA91" w14:textId="77777777" w:rsidR="00402791" w:rsidRDefault="00402791" w:rsidP="004039DB">
      <w:r>
        <w:t xml:space="preserve">В ORG.MNU определены 7 позиций, описанных ниже: </w:t>
      </w:r>
    </w:p>
    <w:p w14:paraId="3B9550C9" w14:textId="77777777" w:rsidR="00402791" w:rsidRDefault="00402791" w:rsidP="004039DB">
      <w:r>
        <w:t>•</w:t>
      </w:r>
      <w:r>
        <w:tab/>
        <w:t>Код: «1», значение: &lt;Код страны&gt; – используется при формировании файлов экспорта в форматах MARC в качестве значения «по умолчанию»; исходное значение – «RU»;</w:t>
      </w:r>
    </w:p>
    <w:p w14:paraId="6A490D21" w14:textId="77777777" w:rsidR="00402791" w:rsidRDefault="00402791" w:rsidP="004039DB">
      <w:r>
        <w:t>•</w:t>
      </w:r>
      <w:r>
        <w:tab/>
        <w:t>Код: «2», значение: &lt;Организация&gt; – используется при формировании файлов экспорта в форматах MARC в качестве значения «по умолчанию»; исходное значение – «ГПНТБ России»;</w:t>
      </w:r>
    </w:p>
    <w:p w14:paraId="0F898A3A" w14:textId="77777777" w:rsidR="00402791" w:rsidRDefault="00402791" w:rsidP="004039DB">
      <w:r>
        <w:t>•</w:t>
      </w:r>
      <w:r>
        <w:tab/>
        <w:t xml:space="preserve">Код: «3», значение: &lt;Обозначение валюты&gt; – используется во всех форматах в качестве значения «по умолчанию»; исходное значение </w:t>
      </w:r>
      <w:proofErr w:type="gramStart"/>
      <w:r>
        <w:t>–  «</w:t>
      </w:r>
      <w:proofErr w:type="gramEnd"/>
      <w:r>
        <w:t>р.»;</w:t>
      </w:r>
    </w:p>
    <w:p w14:paraId="2A888161" w14:textId="77777777" w:rsidR="00402791" w:rsidRDefault="00402791" w:rsidP="004039DB">
      <w:r>
        <w:lastRenderedPageBreak/>
        <w:t>•</w:t>
      </w:r>
      <w:r>
        <w:tab/>
        <w:t>Код: «4», значение: &lt;Обозначение единицы измерения в поле Количественные характеристики (например, «с» – страница)&gt; - используется во всех форматах в качестве значения «по умолчанию»; исходное значение – «с»;</w:t>
      </w:r>
    </w:p>
    <w:p w14:paraId="51D82374" w14:textId="77777777" w:rsidR="00402791" w:rsidRDefault="00402791" w:rsidP="004039DB">
      <w:r>
        <w:t>•</w:t>
      </w:r>
      <w:r>
        <w:tab/>
        <w:t>Код: «5», значение: &lt;Обозначение единицы измерения для вывода оглавления журнала (например, стр. – страница)&gt; – используется в форматах вывода номеров журналов в качестве значения «по умолчанию»; исходное значение – «стр.»;</w:t>
      </w:r>
    </w:p>
    <w:p w14:paraId="6BD50256" w14:textId="77777777" w:rsidR="00402791" w:rsidRDefault="00402791" w:rsidP="004039DB">
      <w:r>
        <w:t>•</w:t>
      </w:r>
      <w:r>
        <w:tab/>
        <w:t xml:space="preserve">Код: «6», значение: &lt;Код национального языка (например, </w:t>
      </w:r>
      <w:proofErr w:type="spellStart"/>
      <w:r>
        <w:t>ukr</w:t>
      </w:r>
      <w:proofErr w:type="spellEnd"/>
      <w:r>
        <w:t>)&gt; – используется в задаче «Пополнение записи КСУ» для определения числа документов на на-</w:t>
      </w:r>
      <w:proofErr w:type="spellStart"/>
      <w:r>
        <w:t>циональных</w:t>
      </w:r>
      <w:proofErr w:type="spellEnd"/>
      <w:r>
        <w:t xml:space="preserve"> языках в качестве значения «по умолчанию» (например, «</w:t>
      </w:r>
      <w:proofErr w:type="spellStart"/>
      <w:r>
        <w:t>uzb</w:t>
      </w:r>
      <w:proofErr w:type="spellEnd"/>
      <w:r>
        <w:t xml:space="preserve">»); </w:t>
      </w:r>
      <w:proofErr w:type="spellStart"/>
      <w:r>
        <w:t>ис-ходное</w:t>
      </w:r>
      <w:proofErr w:type="spellEnd"/>
      <w:r>
        <w:t xml:space="preserve"> значение «</w:t>
      </w:r>
      <w:proofErr w:type="spellStart"/>
      <w:r>
        <w:t>sibir</w:t>
      </w:r>
      <w:proofErr w:type="spellEnd"/>
      <w:r>
        <w:t>» определяет, что считаются документы, изданные на языках народов РФ (определены в меню SIBIR.MNU);</w:t>
      </w:r>
    </w:p>
    <w:p w14:paraId="65C79E57" w14:textId="77777777" w:rsidR="00402791" w:rsidRDefault="00402791" w:rsidP="004039DB">
      <w:r>
        <w:t>•</w:t>
      </w:r>
      <w:r>
        <w:tab/>
        <w:t xml:space="preserve">Код: «7», значения «0» или «1» определяют, нужно ли создавать словарь «Проверка фонда» (см. п. 5.5). Значение «1» - создается словарь, в который </w:t>
      </w:r>
      <w:proofErr w:type="spellStart"/>
      <w:r>
        <w:t>включа-ются</w:t>
      </w:r>
      <w:proofErr w:type="spellEnd"/>
      <w:r>
        <w:t xml:space="preserve"> инвентарные номера с пометами о проверке; исходное значение – «0» (словарь не создается);</w:t>
      </w:r>
    </w:p>
    <w:p w14:paraId="36126E9C" w14:textId="77777777" w:rsidR="00402791" w:rsidRDefault="00402791" w:rsidP="004039DB">
      <w:r>
        <w:t>•</w:t>
      </w:r>
      <w:r>
        <w:tab/>
        <w:t>Код: «8», значения «0» или «1» определяют, нужно ли создавать словарь «Технология». При значении «1» создается словарь, в который вводятся значения всех дат обработки в форме «Дата – ФИО» и «ФИО – дата</w:t>
      </w:r>
      <w:proofErr w:type="gramStart"/>
      <w:r>
        <w:t>»;  исходное</w:t>
      </w:r>
      <w:proofErr w:type="gramEnd"/>
      <w:r>
        <w:t xml:space="preserve"> значение – «0»  (словарь не создается)</w:t>
      </w:r>
    </w:p>
    <w:p w14:paraId="7C2A2BF0" w14:textId="77777777" w:rsidR="00402791" w:rsidRDefault="00402791" w:rsidP="004039DB">
      <w:r>
        <w:t>•</w:t>
      </w:r>
      <w:r>
        <w:tab/>
        <w:t>Код: «9», значения «0» или «1» определяют, нужно ли формировать автоматически Авторский знак: «1» - формируется, «0» – не формируется; исходное значение – «1»;</w:t>
      </w:r>
    </w:p>
    <w:p w14:paraId="78E48B26" w14:textId="77777777" w:rsidR="00402791" w:rsidRDefault="00402791" w:rsidP="004039DB"/>
    <w:p w14:paraId="72BB1F79" w14:textId="77777777" w:rsidR="00402791" w:rsidRDefault="00402791" w:rsidP="004039DB">
      <w:r>
        <w:t xml:space="preserve"> </w:t>
      </w:r>
    </w:p>
    <w:p w14:paraId="0FB349BD" w14:textId="77777777" w:rsidR="00402791" w:rsidRDefault="00A22A6B" w:rsidP="008320B6">
      <w:pPr>
        <w:pStyle w:val="20"/>
      </w:pPr>
      <w:bookmarkStart w:id="319" w:name="_Toc32578911"/>
      <w:r>
        <w:t>Формат представления данных в электронном каталоге</w:t>
      </w:r>
      <w:bookmarkEnd w:id="319"/>
    </w:p>
    <w:p w14:paraId="6C2096F9" w14:textId="77777777" w:rsidR="00402791" w:rsidRDefault="00402791" w:rsidP="004039DB"/>
    <w:p w14:paraId="394CBAF4" w14:textId="77777777" w:rsidR="00402791" w:rsidRDefault="00402791" w:rsidP="004039DB">
      <w:r>
        <w:t>В книге «Система автоматизации библиотек ИРБИС. Приложения» представлен перечень всех элементов данных формата (данные библиографического описания, данные о содержании документа, дополнительные точки доступа при поиске, данные регистрации книг и журналов, сведения об экземплярах, кодированная информация и др.). Данные представлены в виде полей с подполями; знак «+», стоящий рядом с меткой поля (цифры) или разделителем подполя (буква или цифра), означает обязательность элемента; указаны повторяемость и отражение ЭД в одном или нескольких поисковых словарях системы (в словарях Авторов, Заглавий, Издательств, Коллективов, Ключевых слов и других); там же представлены имена всех файлов меню, используемых при вводе кодовой информации, и префиксов, с которым термины из разных полей отражаются в словаре БД.</w:t>
      </w:r>
    </w:p>
    <w:p w14:paraId="4FACFD14" w14:textId="77777777" w:rsidR="00402791" w:rsidRDefault="00402791" w:rsidP="004039DB">
      <w:r>
        <w:t>За основу формата представления данных в БД принят Международный коммуникативный формат UNIMARC — в части компоновки библиографических данных по полям и подполям и кодирования информации; в других компонентах форматов имеются значительные отличия, однако конвертирование библиографической информации в UNIMARC, USMARC, RUSMARC для обмена с другими информационными системами обеспечивается. Элементы данных, соответствующие представлению в UNIMARC-формате, помечены признаком (</w:t>
      </w:r>
      <w:proofErr w:type="spellStart"/>
      <w:r>
        <w:t>mf</w:t>
      </w:r>
      <w:proofErr w:type="spellEnd"/>
      <w:r>
        <w:t xml:space="preserve">). </w:t>
      </w:r>
    </w:p>
    <w:p w14:paraId="3A75CB52" w14:textId="77777777" w:rsidR="00402791" w:rsidRDefault="00402791" w:rsidP="004039DB"/>
    <w:p w14:paraId="5405E793" w14:textId="77777777" w:rsidR="00402791" w:rsidRDefault="00402791" w:rsidP="004039DB">
      <w:r>
        <w:t xml:space="preserve">Дополнительно введены, в основном, поля технологических данных — для сведений о регистрации поступления и хранения номеров/выпусков журналов и других сериальных изданий, о полученных и заказанных экземплярах книг и журналов. Кроме того, при параллельном ведении электронного и карточных каталогов (если такое решение принимается Пользователем) в документ БД могут быть записаны указания для подготовки добавочных и ссылочных каталожных </w:t>
      </w:r>
      <w:r>
        <w:lastRenderedPageBreak/>
        <w:t>карточек, в частности, для нумерованных серийных изданий без дублирования заголовков карточек.</w:t>
      </w:r>
    </w:p>
    <w:p w14:paraId="0191C3A1" w14:textId="77777777" w:rsidR="00402791" w:rsidRDefault="00402791" w:rsidP="004039DB">
      <w:r>
        <w:t>ИРБИС ориентирован на минимизацию клавиатурного ввода данных и полностью исключает дублирование ввода одних и тех же данных в разных формах представления в разные поля, а организует одноразовый ввод в формализованном виде, позволяющем использовать однократно введенные данные в разных применениях (в частности, при экспорте в разные коммуникативные форматы).</w:t>
      </w:r>
    </w:p>
    <w:p w14:paraId="500AA711" w14:textId="77777777" w:rsidR="00402791" w:rsidRDefault="00402791" w:rsidP="004039DB">
      <w:r>
        <w:t xml:space="preserve">В то же время система предоставляет пользователю средства для работы с </w:t>
      </w:r>
      <w:proofErr w:type="gramStart"/>
      <w:r>
        <w:t>полями  формата</w:t>
      </w:r>
      <w:proofErr w:type="gramEnd"/>
      <w:r>
        <w:t xml:space="preserve"> RUSMARC, которые не используются в </w:t>
      </w:r>
      <w:proofErr w:type="spellStart"/>
      <w:r>
        <w:t>ИРБИСе</w:t>
      </w:r>
      <w:proofErr w:type="spellEnd"/>
      <w:r>
        <w:t xml:space="preserve">. Эти поля могут быть добавлены в запись </w:t>
      </w:r>
      <w:proofErr w:type="gramStart"/>
      <w:r>
        <w:t>из  таблицы</w:t>
      </w:r>
      <w:proofErr w:type="gramEnd"/>
      <w:r>
        <w:t xml:space="preserve"> (РЛ) описания полей. Все поля снабжены вложенными рабочими листами, для индикаторов формата RUSMARC введены подполя с идентификаторами «0» и «!», причем для каждого поля подается меню возможных значений индикаторов, включая значение «#» (не используется). </w:t>
      </w:r>
    </w:p>
    <w:p w14:paraId="43B81E21" w14:textId="77777777" w:rsidR="00402791" w:rsidRDefault="00402791" w:rsidP="004039DB">
      <w:r>
        <w:t>Примечание</w:t>
      </w:r>
      <w:proofErr w:type="gramStart"/>
      <w:r>
        <w:t>: Здесь</w:t>
      </w:r>
      <w:proofErr w:type="gramEnd"/>
      <w:r>
        <w:t xml:space="preserve"> и далее при описании работы используется терминология и методика в соответствии с изданиями «ГОСТ 7.1-2003. Библиографическая запись. Библиографическое </w:t>
      </w:r>
      <w:proofErr w:type="gramStart"/>
      <w:r>
        <w:t>описание :</w:t>
      </w:r>
      <w:proofErr w:type="gramEnd"/>
      <w:r>
        <w:t xml:space="preserve"> Общие требования и правила составления. - Издание официальное. – </w:t>
      </w:r>
      <w:proofErr w:type="gramStart"/>
      <w:r>
        <w:t>Москва :</w:t>
      </w:r>
      <w:proofErr w:type="gramEnd"/>
      <w:r>
        <w:t xml:space="preserve"> ИПК Издательство стандартов, 2004», «Российские правила каталогизации : [в 2 ч. / авт. коллектив: Н.Н. Каспарова (рук) и др.] ; Рос. библ. </w:t>
      </w:r>
      <w:proofErr w:type="spellStart"/>
      <w:r>
        <w:t>ассоц</w:t>
      </w:r>
      <w:proofErr w:type="spellEnd"/>
      <w:r>
        <w:t xml:space="preserve">., </w:t>
      </w:r>
      <w:proofErr w:type="spellStart"/>
      <w:r>
        <w:t>Межрегион</w:t>
      </w:r>
      <w:proofErr w:type="spellEnd"/>
      <w:r>
        <w:t xml:space="preserve">. ком. по каталогизации]. – Москва : [б. и.], 2007-    .», а также ГОСТЫ: 7.16-79 (М. 1979 г.), 7.18-79 (М. 1979 г.), 7.40-82 (М.1983 г.), регламентирующие правила библиографического описания нотных изданий, картографических произведений и аудиовизуальных материалов соответственно (Издания официальные).  </w:t>
      </w:r>
    </w:p>
    <w:p w14:paraId="0968ACF6" w14:textId="77777777" w:rsidR="00E20D88" w:rsidRDefault="00E20D88" w:rsidP="004039DB"/>
    <w:p w14:paraId="0FC00C19" w14:textId="77777777" w:rsidR="00402791" w:rsidRDefault="00A22A6B" w:rsidP="008320B6">
      <w:pPr>
        <w:pStyle w:val="20"/>
      </w:pPr>
      <w:bookmarkStart w:id="320" w:name="_Toc32578912"/>
      <w:r>
        <w:t>Типология рабочих листов ввода данных</w:t>
      </w:r>
      <w:bookmarkEnd w:id="320"/>
      <w:r>
        <w:t xml:space="preserve"> </w:t>
      </w:r>
    </w:p>
    <w:p w14:paraId="559CCD6F" w14:textId="77777777" w:rsidR="00E20D88" w:rsidRDefault="00E20D88" w:rsidP="004039DB"/>
    <w:p w14:paraId="7B81F78F" w14:textId="77777777" w:rsidR="00402791" w:rsidRDefault="00402791" w:rsidP="004039DB">
      <w:r>
        <w:t xml:space="preserve">В Таблице </w:t>
      </w:r>
      <w:r w:rsidR="009C52F5">
        <w:t>9.</w:t>
      </w:r>
      <w:r>
        <w:t>1 показаны основные и вложенные Рабочие Листы (РЛ), используемые при вводе информации в Электронный каталог и ее корректуре.</w:t>
      </w:r>
    </w:p>
    <w:p w14:paraId="440319CB" w14:textId="77777777" w:rsidR="00402791" w:rsidRDefault="00402791" w:rsidP="004039DB">
      <w:r>
        <w:t xml:space="preserve">Как видно из части 1.1 Таблицы </w:t>
      </w:r>
      <w:r w:rsidR="009C52F5">
        <w:t>9.</w:t>
      </w:r>
      <w:r>
        <w:t xml:space="preserve">1, типология основных рабочих листов ввода соответствует традиционной методике работы каталогизатора отечественных библиотек по составлению </w:t>
      </w:r>
      <w:proofErr w:type="spellStart"/>
      <w:proofErr w:type="gramStart"/>
      <w:r>
        <w:t>библио</w:t>
      </w:r>
      <w:proofErr w:type="spellEnd"/>
      <w:r>
        <w:t>-графических</w:t>
      </w:r>
      <w:proofErr w:type="gramEnd"/>
      <w:r>
        <w:t xml:space="preserve"> записей на каталожных карточках. </w:t>
      </w:r>
    </w:p>
    <w:p w14:paraId="46014980" w14:textId="77777777" w:rsidR="00402791" w:rsidRDefault="00402791" w:rsidP="004039DB">
      <w:r>
        <w:t xml:space="preserve">Разработанная система использования аппарата «вложенных РЛ» позволяет при </w:t>
      </w:r>
      <w:proofErr w:type="spellStart"/>
      <w:proofErr w:type="gramStart"/>
      <w:r>
        <w:t>необ</w:t>
      </w:r>
      <w:proofErr w:type="spellEnd"/>
      <w:r>
        <w:t>-ходимости</w:t>
      </w:r>
      <w:proofErr w:type="gramEnd"/>
      <w:r>
        <w:t xml:space="preserve"> внесения исправлений делать это однократно, а также формировать дополнительные РЛ и подключать их как отдельные страницы (Таблица </w:t>
      </w:r>
      <w:r w:rsidR="009C52F5">
        <w:t>9.</w:t>
      </w:r>
      <w:r>
        <w:t xml:space="preserve">1, часть 1.2). </w:t>
      </w:r>
    </w:p>
    <w:p w14:paraId="3A6D9BA7" w14:textId="77777777" w:rsidR="00402791" w:rsidRDefault="00402791" w:rsidP="004039DB">
      <w:r>
        <w:t xml:space="preserve">Одностраничные РЛ могут быть напрямую использованы при работе специалистов, описывающих ЭД Краеведения, Редкой </w:t>
      </w:r>
      <w:proofErr w:type="gramStart"/>
      <w:r>
        <w:t>книги,  Систематизации</w:t>
      </w:r>
      <w:proofErr w:type="gramEnd"/>
      <w:r>
        <w:t>/</w:t>
      </w:r>
      <w:proofErr w:type="spellStart"/>
      <w:r>
        <w:t>Предметизации</w:t>
      </w:r>
      <w:proofErr w:type="spellEnd"/>
      <w:r>
        <w:t xml:space="preserve">, Содержания книжного сборника, причем в режиме, когда все остальные ЭД видны в просмотре и на странице РЛ «Добавочные», но корректировка их запрещена. </w:t>
      </w:r>
    </w:p>
    <w:p w14:paraId="19F91B94" w14:textId="77777777" w:rsidR="00402791" w:rsidRDefault="00402791" w:rsidP="004039DB">
      <w:r>
        <w:t xml:space="preserve">Примечание: В качестве примера такой работы специалистов по лингвистической об-работке подготовлен файл инициализации Irbiscsist.ini, который настроен на файлы Fmt42sist.mnu, </w:t>
      </w:r>
      <w:proofErr w:type="gramStart"/>
      <w:r>
        <w:t>Ws42sist.opt,  и</w:t>
      </w:r>
      <w:proofErr w:type="gramEnd"/>
      <w:r>
        <w:t xml:space="preserve"> параметр </w:t>
      </w:r>
      <w:proofErr w:type="spellStart"/>
      <w:r>
        <w:t>AccessLevel</w:t>
      </w:r>
      <w:proofErr w:type="spellEnd"/>
      <w:r>
        <w:t>=1</w:t>
      </w:r>
    </w:p>
    <w:p w14:paraId="04A3C24E" w14:textId="77777777" w:rsidR="00402791" w:rsidRDefault="00402791" w:rsidP="004039DB"/>
    <w:p w14:paraId="1961CD08" w14:textId="77777777" w:rsidR="00402791" w:rsidRDefault="00402791" w:rsidP="004039DB"/>
    <w:p w14:paraId="58036334" w14:textId="77777777" w:rsidR="00402791" w:rsidRDefault="00402791" w:rsidP="004039DB">
      <w:r>
        <w:t xml:space="preserve">Таблица </w:t>
      </w:r>
      <w:r w:rsidR="009C52F5">
        <w:t>9.</w:t>
      </w:r>
      <w:r>
        <w:t>1</w:t>
      </w:r>
    </w:p>
    <w:tbl>
      <w:tblPr>
        <w:tblStyle w:val="-2"/>
        <w:tblW w:w="8931" w:type="dxa"/>
        <w:tblLayout w:type="fixed"/>
        <w:tblLook w:val="04A0" w:firstRow="1" w:lastRow="0" w:firstColumn="1" w:lastColumn="0" w:noHBand="0" w:noVBand="1"/>
      </w:tblPr>
      <w:tblGrid>
        <w:gridCol w:w="993"/>
        <w:gridCol w:w="1559"/>
        <w:gridCol w:w="3260"/>
        <w:gridCol w:w="992"/>
        <w:gridCol w:w="2127"/>
      </w:tblGrid>
      <w:tr w:rsidR="00E20D88" w:rsidRPr="00F83BAE" w14:paraId="7717C18A" w14:textId="77777777" w:rsidTr="00E20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5019DAE" w14:textId="77777777" w:rsidR="00E20D88" w:rsidRPr="00F83BAE" w:rsidRDefault="00E20D88" w:rsidP="004039DB">
            <w:r w:rsidRPr="00F83BAE">
              <w:t>№</w:t>
            </w:r>
          </w:p>
        </w:tc>
        <w:tc>
          <w:tcPr>
            <w:tcW w:w="1559" w:type="dxa"/>
          </w:tcPr>
          <w:p w14:paraId="7A0AE33D" w14:textId="77777777" w:rsidR="00E20D88" w:rsidRPr="00F83BAE" w:rsidRDefault="00E20D88" w:rsidP="004C28D4">
            <w:pPr>
              <w:cnfStyle w:val="100000000000" w:firstRow="1" w:lastRow="0" w:firstColumn="0" w:lastColumn="0" w:oddVBand="0" w:evenVBand="0" w:oddHBand="0" w:evenHBand="0" w:firstRowFirstColumn="0" w:firstRowLastColumn="0" w:lastRowFirstColumn="0" w:lastRowLastColumn="0"/>
            </w:pPr>
            <w:r>
              <w:t>Имя</w:t>
            </w:r>
            <w:r w:rsidRPr="00F83BAE">
              <w:t xml:space="preserve"> РЛ</w:t>
            </w:r>
          </w:p>
        </w:tc>
        <w:tc>
          <w:tcPr>
            <w:tcW w:w="3260" w:type="dxa"/>
          </w:tcPr>
          <w:p w14:paraId="0EBCA2DC" w14:textId="77777777" w:rsidR="00E20D88" w:rsidRPr="00674C88" w:rsidRDefault="00E20D88" w:rsidP="004C28D4">
            <w:pPr>
              <w:cnfStyle w:val="100000000000" w:firstRow="1" w:lastRow="0" w:firstColumn="0" w:lastColumn="0" w:oddVBand="0" w:evenVBand="0" w:oddHBand="0" w:evenHBand="0" w:firstRowFirstColumn="0" w:firstRowLastColumn="0" w:lastRowFirstColumn="0" w:lastRowLastColumn="0"/>
            </w:pPr>
            <w:r w:rsidRPr="00F83BAE">
              <w:t xml:space="preserve">Вид библиографического </w:t>
            </w:r>
            <w:r w:rsidRPr="00F83BAE">
              <w:lastRenderedPageBreak/>
              <w:t>описания издания</w:t>
            </w:r>
            <w:r w:rsidRPr="00674C88">
              <w:t xml:space="preserve"> </w:t>
            </w:r>
            <w:r w:rsidRPr="00F83BAE">
              <w:t xml:space="preserve">согласно ГОСТ </w:t>
            </w:r>
            <w:proofErr w:type="gramStart"/>
            <w:r w:rsidRPr="00F83BAE">
              <w:t>7.1-</w:t>
            </w:r>
            <w:r w:rsidRPr="00674C88">
              <w:t>2003</w:t>
            </w:r>
            <w:proofErr w:type="gramEnd"/>
            <w:r w:rsidRPr="00F83BAE">
              <w:t xml:space="preserve"> или вид специальных работ</w:t>
            </w:r>
          </w:p>
        </w:tc>
        <w:tc>
          <w:tcPr>
            <w:tcW w:w="992" w:type="dxa"/>
          </w:tcPr>
          <w:p w14:paraId="75C08399" w14:textId="77777777" w:rsidR="00E20D88" w:rsidRPr="00917E95" w:rsidRDefault="00E20D88" w:rsidP="004C28D4">
            <w:pPr>
              <w:cnfStyle w:val="100000000000" w:firstRow="1" w:lastRow="0" w:firstColumn="0" w:lastColumn="0" w:oddVBand="0" w:evenVBand="0" w:oddHBand="0" w:evenHBand="0" w:firstRowFirstColumn="0" w:firstRowLastColumn="0" w:lastRowFirstColumn="0" w:lastRowLastColumn="0"/>
            </w:pPr>
            <w:r>
              <w:lastRenderedPageBreak/>
              <w:t>Код РЛ</w:t>
            </w:r>
          </w:p>
        </w:tc>
        <w:tc>
          <w:tcPr>
            <w:tcW w:w="2127" w:type="dxa"/>
          </w:tcPr>
          <w:p w14:paraId="75856ED4" w14:textId="77777777" w:rsidR="00E20D88" w:rsidRDefault="00E20D88" w:rsidP="004C28D4">
            <w:pPr>
              <w:cnfStyle w:val="100000000000" w:firstRow="1" w:lastRow="0" w:firstColumn="0" w:lastColumn="0" w:oddVBand="0" w:evenVBand="0" w:oddHBand="0" w:evenHBand="0" w:firstRowFirstColumn="0" w:firstRowLastColumn="0" w:lastRowFirstColumn="0" w:lastRowLastColumn="0"/>
            </w:pPr>
            <w:r w:rsidRPr="00674C88">
              <w:t>Состав РЛ</w:t>
            </w:r>
          </w:p>
          <w:p w14:paraId="1AF9AABC" w14:textId="77777777" w:rsidR="00E20D88" w:rsidRPr="006350F6" w:rsidRDefault="00E20D88" w:rsidP="004C28D4">
            <w:pPr>
              <w:cnfStyle w:val="100000000000" w:firstRow="1" w:lastRow="0" w:firstColumn="0" w:lastColumn="0" w:oddVBand="0" w:evenVBand="0" w:oddHBand="0" w:evenHBand="0" w:firstRowFirstColumn="0" w:firstRowLastColumn="0" w:lastRowFirstColumn="0" w:lastRowLastColumn="0"/>
            </w:pPr>
            <w:r>
              <w:lastRenderedPageBreak/>
              <w:t>(«страницы» и вложенные РЛ)</w:t>
            </w:r>
          </w:p>
        </w:tc>
      </w:tr>
      <w:tr w:rsidR="00E20D88" w:rsidRPr="00F83BAE" w14:paraId="5F6793BB"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5"/>
          </w:tcPr>
          <w:p w14:paraId="6568C3C4" w14:textId="77777777" w:rsidR="00E20D88" w:rsidRDefault="00E20D88" w:rsidP="004039DB"/>
          <w:p w14:paraId="7F2B211F" w14:textId="77777777" w:rsidR="00E20D88" w:rsidRDefault="00E20D88" w:rsidP="004039DB">
            <w:r>
              <w:t xml:space="preserve">1.1. </w:t>
            </w:r>
            <w:r w:rsidRPr="0074067D">
              <w:t>Основные рабочие листы</w:t>
            </w:r>
          </w:p>
          <w:p w14:paraId="34A2AA2F" w14:textId="77777777" w:rsidR="00E20D88" w:rsidRPr="0074067D" w:rsidRDefault="00E20D88" w:rsidP="00E20D88">
            <w:pPr>
              <w:pStyle w:val="a7"/>
              <w:rPr>
                <w:sz w:val="24"/>
                <w:szCs w:val="24"/>
              </w:rPr>
            </w:pPr>
          </w:p>
        </w:tc>
      </w:tr>
      <w:tr w:rsidR="00E20D88" w:rsidRPr="005D0232" w14:paraId="4F652D6D"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39B51CA" w14:textId="77777777" w:rsidR="00E20D88" w:rsidRPr="00F83BAE" w:rsidRDefault="00E20D88" w:rsidP="004C28D4">
            <w:r w:rsidRPr="00F83BAE">
              <w:t>1</w:t>
            </w:r>
            <w:r>
              <w:t xml:space="preserve"> / 1</w:t>
            </w:r>
          </w:p>
        </w:tc>
        <w:tc>
          <w:tcPr>
            <w:tcW w:w="1559" w:type="dxa"/>
          </w:tcPr>
          <w:p w14:paraId="189D7898" w14:textId="77777777" w:rsidR="00E20D88" w:rsidRPr="00917E95"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sidRPr="00F83BAE">
              <w:t>PAZK</w:t>
            </w:r>
            <w:r>
              <w:rPr>
                <w:lang w:val="en-US"/>
              </w:rPr>
              <w:t>42</w:t>
            </w:r>
          </w:p>
        </w:tc>
        <w:tc>
          <w:tcPr>
            <w:tcW w:w="3260" w:type="dxa"/>
          </w:tcPr>
          <w:p w14:paraId="6C281A43"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 xml:space="preserve">МОНОГРАФИЧЕСКОЕ описание однотомника или тома с частным заглавием </w:t>
            </w:r>
            <w:r>
              <w:t>«</w:t>
            </w:r>
            <w:r w:rsidRPr="00F83BAE">
              <w:t>Под индивидуальным или коллективным автором</w:t>
            </w:r>
            <w:r>
              <w:t>»</w:t>
            </w:r>
            <w:r w:rsidRPr="00F83BAE">
              <w:t xml:space="preserve"> или </w:t>
            </w:r>
            <w:r>
              <w:t>«</w:t>
            </w:r>
            <w:r w:rsidRPr="00F83BAE">
              <w:t>Под заглавием</w:t>
            </w:r>
            <w:r>
              <w:t>»</w:t>
            </w:r>
          </w:p>
        </w:tc>
        <w:tc>
          <w:tcPr>
            <w:tcW w:w="992" w:type="dxa"/>
          </w:tcPr>
          <w:p w14:paraId="59845B46" w14:textId="77777777" w:rsidR="00E20D88" w:rsidRPr="00D20E76"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PAZK</w:t>
            </w:r>
          </w:p>
        </w:tc>
        <w:tc>
          <w:tcPr>
            <w:tcW w:w="2127" w:type="dxa"/>
          </w:tcPr>
          <w:p w14:paraId="45AE6BAA" w14:textId="77777777" w:rsidR="00E20D88" w:rsidRPr="00D23D46"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sidRPr="00674C88">
              <w:rPr>
                <w:lang w:val="en-US"/>
              </w:rPr>
              <w:t>«</w:t>
            </w:r>
            <w:proofErr w:type="spellStart"/>
            <w:r>
              <w:t>Дублетность</w:t>
            </w:r>
            <w:proofErr w:type="spellEnd"/>
            <w:r w:rsidRPr="00674C88">
              <w:rPr>
                <w:lang w:val="en-US"/>
              </w:rPr>
              <w:t>» (</w:t>
            </w:r>
            <w:r>
              <w:t>для</w:t>
            </w:r>
            <w:r w:rsidRPr="00674C88">
              <w:rPr>
                <w:lang w:val="en-US"/>
              </w:rPr>
              <w:t xml:space="preserve"> </w:t>
            </w:r>
            <w:proofErr w:type="spellStart"/>
            <w:r>
              <w:rPr>
                <w:lang w:val="en-US"/>
              </w:rPr>
              <w:t>Pazk</w:t>
            </w:r>
            <w:proofErr w:type="spellEnd"/>
            <w:r w:rsidRPr="00674C88">
              <w:rPr>
                <w:lang w:val="en-US"/>
              </w:rPr>
              <w:t>)</w:t>
            </w:r>
            <w:r>
              <w:rPr>
                <w:lang w:val="en-US"/>
              </w:rPr>
              <w:t xml:space="preserve">, </w:t>
            </w:r>
            <w:proofErr w:type="spellStart"/>
            <w:r>
              <w:rPr>
                <w:lang w:val="en-US"/>
              </w:rPr>
              <w:t>Bouni</w:t>
            </w:r>
            <w:proofErr w:type="spellEnd"/>
            <w:r>
              <w:rPr>
                <w:lang w:val="en-US"/>
              </w:rPr>
              <w:t>, Index, Content, KO, RD, KRV</w:t>
            </w:r>
          </w:p>
        </w:tc>
      </w:tr>
      <w:tr w:rsidR="00E20D88" w:rsidRPr="005D0232" w14:paraId="2EBC3E46"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78C922D" w14:textId="77777777" w:rsidR="00E20D88" w:rsidRPr="00F83BAE" w:rsidRDefault="00E20D88" w:rsidP="004C28D4">
            <w:r w:rsidRPr="00F83BAE">
              <w:t>2</w:t>
            </w:r>
          </w:p>
        </w:tc>
        <w:tc>
          <w:tcPr>
            <w:tcW w:w="1559" w:type="dxa"/>
          </w:tcPr>
          <w:p w14:paraId="66D0B18C"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rsidRPr="00F83BAE">
              <w:t>PVK</w:t>
            </w:r>
            <w:r>
              <w:t>42</w:t>
            </w:r>
          </w:p>
        </w:tc>
        <w:tc>
          <w:tcPr>
            <w:tcW w:w="3260" w:type="dxa"/>
          </w:tcPr>
          <w:p w14:paraId="6F382298"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rsidRPr="00F83BAE">
              <w:t xml:space="preserve">МОНОГРАФИЧЕСКОЕ описание однотомника или тома с частным заглавием </w:t>
            </w:r>
            <w:r>
              <w:t>«</w:t>
            </w:r>
            <w:r w:rsidRPr="00F83BAE">
              <w:t>Под временным коллективным автором</w:t>
            </w:r>
            <w:r>
              <w:t>»</w:t>
            </w:r>
          </w:p>
        </w:tc>
        <w:tc>
          <w:tcPr>
            <w:tcW w:w="992" w:type="dxa"/>
          </w:tcPr>
          <w:p w14:paraId="57942025" w14:textId="77777777" w:rsidR="00E20D88" w:rsidRPr="00D20E76"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PVK</w:t>
            </w:r>
          </w:p>
        </w:tc>
        <w:tc>
          <w:tcPr>
            <w:tcW w:w="2127" w:type="dxa"/>
          </w:tcPr>
          <w:p w14:paraId="68A22041" w14:textId="77777777" w:rsidR="00E20D88" w:rsidRPr="00674C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sidRPr="00674C88">
              <w:rPr>
                <w:lang w:val="en-US"/>
              </w:rPr>
              <w:t>«</w:t>
            </w:r>
            <w:proofErr w:type="spellStart"/>
            <w:r>
              <w:t>Дублетность</w:t>
            </w:r>
            <w:proofErr w:type="spellEnd"/>
            <w:r w:rsidRPr="00674C88">
              <w:rPr>
                <w:lang w:val="en-US"/>
              </w:rPr>
              <w:t>» (</w:t>
            </w:r>
            <w:r>
              <w:t>для</w:t>
            </w:r>
            <w:r w:rsidRPr="00674C88">
              <w:rPr>
                <w:lang w:val="en-US"/>
              </w:rPr>
              <w:t xml:space="preserve"> </w:t>
            </w:r>
            <w:proofErr w:type="spellStart"/>
            <w:r>
              <w:rPr>
                <w:lang w:val="en-US"/>
              </w:rPr>
              <w:t>Pvk</w:t>
            </w:r>
            <w:proofErr w:type="spellEnd"/>
            <w:proofErr w:type="gramStart"/>
            <w:r w:rsidRPr="00674C88">
              <w:rPr>
                <w:lang w:val="en-US"/>
              </w:rPr>
              <w:t>),</w:t>
            </w:r>
            <w:r>
              <w:rPr>
                <w:lang w:val="en-US"/>
              </w:rPr>
              <w:t xml:space="preserve">   </w:t>
            </w:r>
            <w:proofErr w:type="spellStart"/>
            <w:proofErr w:type="gramEnd"/>
            <w:r>
              <w:rPr>
                <w:lang w:val="en-US"/>
              </w:rPr>
              <w:t>Bouni</w:t>
            </w:r>
            <w:proofErr w:type="spellEnd"/>
            <w:r>
              <w:rPr>
                <w:lang w:val="en-US"/>
              </w:rPr>
              <w:t>, Index, Content, KO, RD, KRV</w:t>
            </w:r>
          </w:p>
        </w:tc>
      </w:tr>
      <w:tr w:rsidR="00E20D88" w:rsidRPr="005D0232" w14:paraId="410FFDED"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6ADC30C" w14:textId="77777777" w:rsidR="00E20D88" w:rsidRPr="00F83BAE" w:rsidRDefault="00E20D88" w:rsidP="004C28D4">
            <w:r w:rsidRPr="00F83BAE">
              <w:t>3</w:t>
            </w:r>
            <w:r>
              <w:t xml:space="preserve"> / 1</w:t>
            </w:r>
          </w:p>
        </w:tc>
        <w:tc>
          <w:tcPr>
            <w:tcW w:w="1559" w:type="dxa"/>
          </w:tcPr>
          <w:p w14:paraId="53205F00"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SPEC</w:t>
            </w:r>
            <w:r>
              <w:t>42</w:t>
            </w:r>
          </w:p>
        </w:tc>
        <w:tc>
          <w:tcPr>
            <w:tcW w:w="3260" w:type="dxa"/>
          </w:tcPr>
          <w:p w14:paraId="1BE97352"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sidRPr="00F83BAE">
              <w:t>СВОДНОЕ описание Тома (общая часть и спецификация)</w:t>
            </w:r>
            <w:r>
              <w:t xml:space="preserve">. </w:t>
            </w:r>
          </w:p>
          <w:p w14:paraId="65F9CEFA" w14:textId="77777777" w:rsidR="00E20D88" w:rsidRPr="00F83BAE" w:rsidRDefault="00E20D88" w:rsidP="00E20D88">
            <w:pPr>
              <w:pStyle w:val="a7"/>
              <w:cnfStyle w:val="000000010000" w:firstRow="0" w:lastRow="0" w:firstColumn="0" w:lastColumn="0" w:oddVBand="0" w:evenVBand="0" w:oddHBand="0" w:evenHBand="1" w:firstRowFirstColumn="0" w:firstRowLastColumn="0" w:lastRowFirstColumn="0" w:lastRowLastColumn="0"/>
            </w:pPr>
          </w:p>
        </w:tc>
        <w:tc>
          <w:tcPr>
            <w:tcW w:w="992" w:type="dxa"/>
          </w:tcPr>
          <w:p w14:paraId="3B8643E2" w14:textId="77777777" w:rsidR="00E20D88" w:rsidRPr="00D20E76"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SPEC</w:t>
            </w:r>
          </w:p>
        </w:tc>
        <w:tc>
          <w:tcPr>
            <w:tcW w:w="2127" w:type="dxa"/>
          </w:tcPr>
          <w:p w14:paraId="28E700A2" w14:textId="77777777" w:rsidR="00E20D88" w:rsidRPr="00674C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sidRPr="00674C88">
              <w:rPr>
                <w:lang w:val="en-US"/>
              </w:rPr>
              <w:t>«</w:t>
            </w:r>
            <w:r w:rsidRPr="00D23D46">
              <w:t>МН</w:t>
            </w:r>
            <w:r w:rsidRPr="00674C88">
              <w:rPr>
                <w:lang w:val="en-US"/>
              </w:rPr>
              <w:t>-</w:t>
            </w:r>
            <w:proofErr w:type="gramStart"/>
            <w:r w:rsidRPr="00D23D46">
              <w:t>общ</w:t>
            </w:r>
            <w:r w:rsidRPr="00674C88">
              <w:rPr>
                <w:lang w:val="en-US"/>
              </w:rPr>
              <w:t>.»</w:t>
            </w:r>
            <w:proofErr w:type="gramEnd"/>
            <w:r w:rsidRPr="00674C88">
              <w:rPr>
                <w:lang w:val="en-US"/>
              </w:rPr>
              <w:t>,</w:t>
            </w:r>
            <w:r>
              <w:rPr>
                <w:lang w:val="en-US"/>
              </w:rPr>
              <w:t xml:space="preserve"> </w:t>
            </w:r>
            <w:proofErr w:type="spellStart"/>
            <w:r>
              <w:rPr>
                <w:lang w:val="en-US"/>
              </w:rPr>
              <w:t>Bouni</w:t>
            </w:r>
            <w:proofErr w:type="spellEnd"/>
            <w:r>
              <w:rPr>
                <w:lang w:val="en-US"/>
              </w:rPr>
              <w:t>, Index, Content, KO, RD, KRV</w:t>
            </w:r>
          </w:p>
        </w:tc>
      </w:tr>
      <w:tr w:rsidR="00E20D88" w:rsidRPr="005D0232" w14:paraId="3DB6787F"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D8D33FB" w14:textId="77777777" w:rsidR="00E20D88" w:rsidRPr="00F83BAE" w:rsidRDefault="00E20D88" w:rsidP="004C28D4">
            <w:r>
              <w:t>4</w:t>
            </w:r>
          </w:p>
        </w:tc>
        <w:tc>
          <w:tcPr>
            <w:tcW w:w="1559" w:type="dxa"/>
          </w:tcPr>
          <w:p w14:paraId="4D0FF794"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t>OJ51</w:t>
            </w:r>
          </w:p>
          <w:p w14:paraId="7899C8F8" w14:textId="77777777" w:rsidR="00E20D88" w:rsidRPr="00F83BAE" w:rsidRDefault="00E20D88" w:rsidP="00E20D88">
            <w:pPr>
              <w:pStyle w:val="a7"/>
              <w:cnfStyle w:val="000000100000" w:firstRow="0" w:lastRow="0" w:firstColumn="0" w:lastColumn="0" w:oddVBand="0" w:evenVBand="0" w:oddHBand="1" w:evenHBand="0" w:firstRowFirstColumn="0" w:firstRowLastColumn="0" w:lastRowFirstColumn="0" w:lastRowLastColumn="0"/>
            </w:pPr>
          </w:p>
        </w:tc>
        <w:tc>
          <w:tcPr>
            <w:tcW w:w="3260" w:type="dxa"/>
          </w:tcPr>
          <w:p w14:paraId="3EBFDAFD"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rsidRPr="00F83BAE">
              <w:t xml:space="preserve">Описание журнала (газеты и других сериальных изданий, выпуски которых выходят нумерованными и не имеют частных заглавий) </w:t>
            </w:r>
          </w:p>
        </w:tc>
        <w:tc>
          <w:tcPr>
            <w:tcW w:w="992" w:type="dxa"/>
          </w:tcPr>
          <w:p w14:paraId="6140F05A"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J</w:t>
            </w:r>
          </w:p>
        </w:tc>
        <w:tc>
          <w:tcPr>
            <w:tcW w:w="2127" w:type="dxa"/>
          </w:tcPr>
          <w:p w14:paraId="1351A1BD" w14:textId="77777777" w:rsidR="00E20D88" w:rsidRPr="00D23D46" w:rsidRDefault="00E20D88" w:rsidP="004C28D4">
            <w:pPr>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Boj</w:t>
            </w:r>
            <w:proofErr w:type="spellEnd"/>
            <w:r>
              <w:rPr>
                <w:lang w:val="en-US"/>
              </w:rPr>
              <w:t xml:space="preserve">, </w:t>
            </w:r>
            <w:proofErr w:type="spellStart"/>
            <w:r>
              <w:rPr>
                <w:lang w:val="en-US"/>
              </w:rPr>
              <w:t>Fizh</w:t>
            </w:r>
            <w:proofErr w:type="spellEnd"/>
            <w:r>
              <w:rPr>
                <w:lang w:val="en-US"/>
              </w:rPr>
              <w:t xml:space="preserve">, Index, Regi, </w:t>
            </w:r>
            <w:proofErr w:type="spellStart"/>
            <w:r>
              <w:rPr>
                <w:lang w:val="en-US"/>
              </w:rPr>
              <w:t>Kumul</w:t>
            </w:r>
            <w:proofErr w:type="spellEnd"/>
            <w:r>
              <w:rPr>
                <w:lang w:val="en-US"/>
              </w:rPr>
              <w:t xml:space="preserve">, </w:t>
            </w:r>
            <w:proofErr w:type="spellStart"/>
            <w:r>
              <w:rPr>
                <w:lang w:val="en-US"/>
              </w:rPr>
              <w:t>Technj</w:t>
            </w:r>
            <w:proofErr w:type="spellEnd"/>
          </w:p>
        </w:tc>
      </w:tr>
      <w:tr w:rsidR="00E20D88" w:rsidRPr="005D0232" w14:paraId="3CDEB0BC"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C3979C1" w14:textId="77777777" w:rsidR="00E20D88" w:rsidRPr="00CC1C19" w:rsidRDefault="00E20D88" w:rsidP="004C28D4">
            <w:r>
              <w:t>5</w:t>
            </w:r>
          </w:p>
        </w:tc>
        <w:tc>
          <w:tcPr>
            <w:tcW w:w="1559" w:type="dxa"/>
          </w:tcPr>
          <w:p w14:paraId="64009DE1"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proofErr w:type="gramStart"/>
            <w:r w:rsidRPr="00F83BAE">
              <w:t>!</w:t>
            </w:r>
            <w:r w:rsidRPr="00F83BAE">
              <w:rPr>
                <w:lang w:val="en-US"/>
              </w:rPr>
              <w:t>RPJ</w:t>
            </w:r>
            <w:proofErr w:type="gramEnd"/>
            <w:r>
              <w:t>51</w:t>
            </w:r>
            <w:r>
              <w:rPr>
                <w:lang w:val="en-US"/>
              </w:rPr>
              <w:t xml:space="preserve"> (</w:t>
            </w:r>
            <w:r w:rsidRPr="00F83BAE">
              <w:t>вариант</w:t>
            </w:r>
            <w:r>
              <w:rPr>
                <w:lang w:val="en-US"/>
              </w:rPr>
              <w:t xml:space="preserve"> </w:t>
            </w:r>
            <w:r w:rsidRPr="00F83BAE">
              <w:t>OJ</w:t>
            </w:r>
            <w:r>
              <w:t>51</w:t>
            </w:r>
            <w:r w:rsidRPr="00F83BAE">
              <w:t>)</w:t>
            </w:r>
          </w:p>
        </w:tc>
        <w:tc>
          <w:tcPr>
            <w:tcW w:w="3260" w:type="dxa"/>
          </w:tcPr>
          <w:p w14:paraId="06B5A67F"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t xml:space="preserve">То же, но </w:t>
            </w:r>
            <w:r w:rsidRPr="00F83BAE">
              <w:t xml:space="preserve">для регистрации поступлений и </w:t>
            </w:r>
            <w:r>
              <w:t>корре</w:t>
            </w:r>
            <w:r w:rsidRPr="00F83BAE">
              <w:t xml:space="preserve">ктуры документов-описаний </w:t>
            </w:r>
            <w:r>
              <w:t xml:space="preserve">(подается </w:t>
            </w:r>
            <w:r w:rsidRPr="00F83BAE">
              <w:t xml:space="preserve">автоматически при </w:t>
            </w:r>
            <w:r>
              <w:t xml:space="preserve">вызове на корректуру документа </w:t>
            </w:r>
            <w:r>
              <w:rPr>
                <w:lang w:val="en-US"/>
              </w:rPr>
              <w:t>J</w:t>
            </w:r>
            <w:r>
              <w:t>)</w:t>
            </w:r>
          </w:p>
        </w:tc>
        <w:tc>
          <w:tcPr>
            <w:tcW w:w="992" w:type="dxa"/>
          </w:tcPr>
          <w:p w14:paraId="01C0FCE1"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J</w:t>
            </w:r>
          </w:p>
        </w:tc>
        <w:tc>
          <w:tcPr>
            <w:tcW w:w="2127" w:type="dxa"/>
          </w:tcPr>
          <w:p w14:paraId="63B1F3B1"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Regi, </w:t>
            </w:r>
            <w:proofErr w:type="spellStart"/>
            <w:r>
              <w:rPr>
                <w:lang w:val="en-US"/>
              </w:rPr>
              <w:t>Boj</w:t>
            </w:r>
            <w:proofErr w:type="spellEnd"/>
            <w:r>
              <w:rPr>
                <w:lang w:val="en-US"/>
              </w:rPr>
              <w:t xml:space="preserve">, </w:t>
            </w:r>
            <w:proofErr w:type="spellStart"/>
            <w:r>
              <w:rPr>
                <w:lang w:val="en-US"/>
              </w:rPr>
              <w:t>Fizh</w:t>
            </w:r>
            <w:proofErr w:type="spellEnd"/>
            <w:r>
              <w:rPr>
                <w:lang w:val="en-US"/>
              </w:rPr>
              <w:t xml:space="preserve">, Index, </w:t>
            </w:r>
            <w:proofErr w:type="spellStart"/>
            <w:r>
              <w:rPr>
                <w:lang w:val="en-US"/>
              </w:rPr>
              <w:t>Kumul</w:t>
            </w:r>
            <w:proofErr w:type="spellEnd"/>
            <w:r>
              <w:rPr>
                <w:lang w:val="en-US"/>
              </w:rPr>
              <w:t xml:space="preserve">, </w:t>
            </w:r>
            <w:proofErr w:type="spellStart"/>
            <w:r>
              <w:rPr>
                <w:lang w:val="en-US"/>
              </w:rPr>
              <w:t>Technj</w:t>
            </w:r>
            <w:proofErr w:type="spellEnd"/>
          </w:p>
        </w:tc>
      </w:tr>
      <w:tr w:rsidR="00E20D88" w:rsidRPr="00F83BAE" w14:paraId="6814EACF"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62EE833" w14:textId="77777777" w:rsidR="00E20D88" w:rsidRPr="007C44F8" w:rsidRDefault="00E20D88" w:rsidP="004C28D4">
            <w:r>
              <w:t>6 / 1</w:t>
            </w:r>
          </w:p>
        </w:tc>
        <w:tc>
          <w:tcPr>
            <w:tcW w:w="1559" w:type="dxa"/>
          </w:tcPr>
          <w:p w14:paraId="108EC672" w14:textId="77777777" w:rsidR="00E20D88" w:rsidRPr="00CC1C19" w:rsidRDefault="00E20D88" w:rsidP="004C28D4">
            <w:pPr>
              <w:cnfStyle w:val="000000100000" w:firstRow="0" w:lastRow="0" w:firstColumn="0" w:lastColumn="0" w:oddVBand="0" w:evenVBand="0" w:oddHBand="1" w:evenHBand="0" w:firstRowFirstColumn="0" w:firstRowLastColumn="0" w:lastRowFirstColumn="0" w:lastRowLastColumn="0"/>
            </w:pPr>
            <w:proofErr w:type="gramStart"/>
            <w:r w:rsidRPr="00F83BAE">
              <w:t>!</w:t>
            </w:r>
            <w:r w:rsidRPr="00F83BAE">
              <w:rPr>
                <w:lang w:val="en-US"/>
              </w:rPr>
              <w:t>N</w:t>
            </w:r>
            <w:r>
              <w:rPr>
                <w:lang w:val="en-US"/>
              </w:rPr>
              <w:t>J</w:t>
            </w:r>
            <w:proofErr w:type="gramEnd"/>
            <w:r>
              <w:t>31</w:t>
            </w:r>
          </w:p>
        </w:tc>
        <w:tc>
          <w:tcPr>
            <w:tcW w:w="3260" w:type="dxa"/>
          </w:tcPr>
          <w:p w14:paraId="505FB5B1"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t xml:space="preserve">Описание номера (выпуска) журнала </w:t>
            </w:r>
          </w:p>
        </w:tc>
        <w:tc>
          <w:tcPr>
            <w:tcW w:w="992" w:type="dxa"/>
          </w:tcPr>
          <w:p w14:paraId="02CA1C93" w14:textId="77777777" w:rsidR="00E20D88" w:rsidRPr="009722EF"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NJ</w:t>
            </w:r>
          </w:p>
        </w:tc>
        <w:tc>
          <w:tcPr>
            <w:tcW w:w="2127" w:type="dxa"/>
          </w:tcPr>
          <w:p w14:paraId="1EB6DBA4"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r>
      <w:tr w:rsidR="00E20D88" w:rsidRPr="00F83BAE" w14:paraId="688C99AC"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580FBF1" w14:textId="77777777" w:rsidR="00E20D88" w:rsidRPr="007C44F8" w:rsidRDefault="00E20D88" w:rsidP="004C28D4">
            <w:r>
              <w:t>6 / 2</w:t>
            </w:r>
          </w:p>
        </w:tc>
        <w:tc>
          <w:tcPr>
            <w:tcW w:w="1559" w:type="dxa"/>
          </w:tcPr>
          <w:p w14:paraId="404DFFE1" w14:textId="77777777" w:rsidR="00E20D88" w:rsidRPr="000B107F" w:rsidRDefault="00E20D88" w:rsidP="004C28D4">
            <w:pPr>
              <w:cnfStyle w:val="000000010000" w:firstRow="0" w:lastRow="0" w:firstColumn="0" w:lastColumn="0" w:oddVBand="0" w:evenVBand="0" w:oddHBand="0" w:evenHBand="1" w:firstRowFirstColumn="0" w:firstRowLastColumn="0" w:lastRowFirstColumn="0" w:lastRowLastColumn="0"/>
            </w:pPr>
            <w:proofErr w:type="gramStart"/>
            <w:r w:rsidRPr="00F83BAE">
              <w:t>!</w:t>
            </w:r>
            <w:r w:rsidRPr="00F83BAE">
              <w:rPr>
                <w:lang w:val="en-US"/>
              </w:rPr>
              <w:t>N</w:t>
            </w:r>
            <w:r>
              <w:rPr>
                <w:lang w:val="en-US"/>
              </w:rPr>
              <w:t>J</w:t>
            </w:r>
            <w:proofErr w:type="gramEnd"/>
            <w:r>
              <w:t>31</w:t>
            </w:r>
          </w:p>
        </w:tc>
        <w:tc>
          <w:tcPr>
            <w:tcW w:w="3260" w:type="dxa"/>
          </w:tcPr>
          <w:p w14:paraId="0B5E1E7A"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t xml:space="preserve">Описание подшивки номеров (выпусков) журнала </w:t>
            </w:r>
          </w:p>
        </w:tc>
        <w:tc>
          <w:tcPr>
            <w:tcW w:w="992" w:type="dxa"/>
          </w:tcPr>
          <w:p w14:paraId="34C3E997" w14:textId="77777777" w:rsidR="00E20D88" w:rsidRPr="009722EF" w:rsidRDefault="00E20D88" w:rsidP="004C28D4">
            <w:pPr>
              <w:cnfStyle w:val="000000010000" w:firstRow="0" w:lastRow="0" w:firstColumn="0" w:lastColumn="0" w:oddVBand="0" w:evenVBand="0" w:oddHBand="0" w:evenHBand="1" w:firstRowFirstColumn="0" w:firstRowLastColumn="0" w:lastRowFirstColumn="0" w:lastRowLastColumn="0"/>
            </w:pPr>
            <w:r w:rsidRPr="009722EF">
              <w:t xml:space="preserve">NJK  </w:t>
            </w:r>
          </w:p>
          <w:p w14:paraId="5AE51354" w14:textId="77777777" w:rsidR="00E20D88" w:rsidRDefault="00E20D88" w:rsidP="004039DB">
            <w:pPr>
              <w:cnfStyle w:val="000000010000" w:firstRow="0" w:lastRow="0" w:firstColumn="0" w:lastColumn="0" w:oddVBand="0" w:evenVBand="0" w:oddHBand="0" w:evenHBand="1" w:firstRowFirstColumn="0" w:firstRowLastColumn="0" w:lastRowFirstColumn="0" w:lastRowLastColumn="0"/>
              <w:rPr>
                <w:lang w:val="en-US"/>
              </w:rPr>
            </w:pPr>
            <w:r>
              <w:t xml:space="preserve"> </w:t>
            </w:r>
          </w:p>
        </w:tc>
        <w:tc>
          <w:tcPr>
            <w:tcW w:w="2127" w:type="dxa"/>
          </w:tcPr>
          <w:p w14:paraId="212376AD" w14:textId="77777777" w:rsidR="00E20D88" w:rsidRPr="007C44F8" w:rsidRDefault="00E20D88" w:rsidP="004C28D4">
            <w:pPr>
              <w:cnfStyle w:val="000000010000" w:firstRow="0" w:lastRow="0" w:firstColumn="0" w:lastColumn="0" w:oddVBand="0" w:evenVBand="0" w:oddHBand="0" w:evenHBand="1" w:firstRowFirstColumn="0" w:firstRowLastColumn="0" w:lastRowFirstColumn="0" w:lastRowLastColumn="0"/>
            </w:pPr>
            <w:r>
              <w:t>-</w:t>
            </w:r>
          </w:p>
        </w:tc>
      </w:tr>
      <w:tr w:rsidR="00E20D88" w:rsidRPr="00F83BAE" w14:paraId="507C6722"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4F0389E" w14:textId="77777777" w:rsidR="00E20D88" w:rsidRPr="007C44F8" w:rsidRDefault="00E20D88" w:rsidP="004C28D4">
            <w:r>
              <w:t>6 / 3</w:t>
            </w:r>
          </w:p>
        </w:tc>
        <w:tc>
          <w:tcPr>
            <w:tcW w:w="1559" w:type="dxa"/>
          </w:tcPr>
          <w:p w14:paraId="3EB8FD22" w14:textId="77777777" w:rsidR="00E20D88" w:rsidRPr="000B107F" w:rsidRDefault="00E20D88" w:rsidP="004C28D4">
            <w:pPr>
              <w:cnfStyle w:val="000000100000" w:firstRow="0" w:lastRow="0" w:firstColumn="0" w:lastColumn="0" w:oddVBand="0" w:evenVBand="0" w:oddHBand="1" w:evenHBand="0" w:firstRowFirstColumn="0" w:firstRowLastColumn="0" w:lastRowFirstColumn="0" w:lastRowLastColumn="0"/>
            </w:pPr>
            <w:proofErr w:type="gramStart"/>
            <w:r w:rsidRPr="00F83BAE">
              <w:t>!</w:t>
            </w:r>
            <w:r w:rsidRPr="00F83BAE">
              <w:rPr>
                <w:lang w:val="en-US"/>
              </w:rPr>
              <w:t>N</w:t>
            </w:r>
            <w:r>
              <w:rPr>
                <w:lang w:val="en-US"/>
              </w:rPr>
              <w:t>J</w:t>
            </w:r>
            <w:proofErr w:type="gramEnd"/>
            <w:r>
              <w:t>31</w:t>
            </w:r>
          </w:p>
        </w:tc>
        <w:tc>
          <w:tcPr>
            <w:tcW w:w="3260" w:type="dxa"/>
          </w:tcPr>
          <w:p w14:paraId="59D3E561"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t>Описание номера (выпуска) журнала, вошедшего в подшивку</w:t>
            </w:r>
          </w:p>
        </w:tc>
        <w:tc>
          <w:tcPr>
            <w:tcW w:w="992" w:type="dxa"/>
          </w:tcPr>
          <w:p w14:paraId="3113A6E3"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sidRPr="009722EF">
              <w:t>NJ</w:t>
            </w:r>
            <w:r>
              <w:rPr>
                <w:lang w:val="en-US"/>
              </w:rPr>
              <w:t>P</w:t>
            </w:r>
          </w:p>
        </w:tc>
        <w:tc>
          <w:tcPr>
            <w:tcW w:w="2127" w:type="dxa"/>
          </w:tcPr>
          <w:p w14:paraId="59F6147A" w14:textId="77777777" w:rsidR="00E20D88" w:rsidRPr="007C44F8" w:rsidRDefault="00E20D88" w:rsidP="004C28D4">
            <w:pPr>
              <w:cnfStyle w:val="000000100000" w:firstRow="0" w:lastRow="0" w:firstColumn="0" w:lastColumn="0" w:oddVBand="0" w:evenVBand="0" w:oddHBand="1" w:evenHBand="0" w:firstRowFirstColumn="0" w:firstRowLastColumn="0" w:lastRowFirstColumn="0" w:lastRowLastColumn="0"/>
            </w:pPr>
            <w:r>
              <w:t>-</w:t>
            </w:r>
          </w:p>
        </w:tc>
      </w:tr>
      <w:tr w:rsidR="00E20D88" w:rsidRPr="005D0232" w14:paraId="089B7E27"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F8D62E2" w14:textId="77777777" w:rsidR="00E20D88" w:rsidRPr="00F83BAE" w:rsidRDefault="00E20D88" w:rsidP="004C28D4">
            <w:r>
              <w:t>3 / 3</w:t>
            </w:r>
          </w:p>
        </w:tc>
        <w:tc>
          <w:tcPr>
            <w:tcW w:w="1559" w:type="dxa"/>
          </w:tcPr>
          <w:p w14:paraId="7E1768A4"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SPEC</w:t>
            </w:r>
            <w:r>
              <w:t>42</w:t>
            </w:r>
          </w:p>
        </w:tc>
        <w:tc>
          <w:tcPr>
            <w:tcW w:w="3260" w:type="dxa"/>
          </w:tcPr>
          <w:p w14:paraId="63165509"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t xml:space="preserve">Описание номера (выпуска) журнала, имеющего частное заглавие; формируется глобальной корректурой документа-выпуска; имеет специфическое поле 933 (шифр журнала) и поле 903 (шифр выпуска журнала) </w:t>
            </w:r>
          </w:p>
        </w:tc>
        <w:tc>
          <w:tcPr>
            <w:tcW w:w="992" w:type="dxa"/>
          </w:tcPr>
          <w:p w14:paraId="6AC9250A"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SPEC</w:t>
            </w:r>
          </w:p>
        </w:tc>
        <w:tc>
          <w:tcPr>
            <w:tcW w:w="2127" w:type="dxa"/>
          </w:tcPr>
          <w:p w14:paraId="419EEA9E" w14:textId="77777777" w:rsidR="00E20D88" w:rsidRPr="00674C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sidRPr="00674C88">
              <w:rPr>
                <w:lang w:val="en-US"/>
              </w:rPr>
              <w:t>«</w:t>
            </w:r>
            <w:r w:rsidRPr="00D23D46">
              <w:t>МН</w:t>
            </w:r>
            <w:r w:rsidRPr="00674C88">
              <w:rPr>
                <w:lang w:val="en-US"/>
              </w:rPr>
              <w:t>-</w:t>
            </w:r>
            <w:proofErr w:type="gramStart"/>
            <w:r w:rsidRPr="00D23D46">
              <w:t>общ</w:t>
            </w:r>
            <w:r w:rsidRPr="00674C88">
              <w:rPr>
                <w:lang w:val="en-US"/>
              </w:rPr>
              <w:t>.»</w:t>
            </w:r>
            <w:proofErr w:type="gramEnd"/>
            <w:r w:rsidRPr="00674C88">
              <w:rPr>
                <w:lang w:val="en-US"/>
              </w:rPr>
              <w:t>,</w:t>
            </w:r>
            <w:r>
              <w:rPr>
                <w:lang w:val="en-US"/>
              </w:rPr>
              <w:t xml:space="preserve"> </w:t>
            </w:r>
            <w:proofErr w:type="spellStart"/>
            <w:r>
              <w:rPr>
                <w:lang w:val="en-US"/>
              </w:rPr>
              <w:t>Bouni</w:t>
            </w:r>
            <w:proofErr w:type="spellEnd"/>
            <w:r>
              <w:rPr>
                <w:lang w:val="en-US"/>
              </w:rPr>
              <w:t>, Index, Content, KO, RD, KRV</w:t>
            </w:r>
          </w:p>
        </w:tc>
      </w:tr>
      <w:tr w:rsidR="00E20D88" w:rsidRPr="005D0232" w14:paraId="2336E858"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0434DF9" w14:textId="77777777" w:rsidR="00E20D88" w:rsidRPr="00F83BAE" w:rsidRDefault="00E20D88" w:rsidP="004C28D4">
            <w:r>
              <w:t>7 / 1</w:t>
            </w:r>
          </w:p>
        </w:tc>
        <w:tc>
          <w:tcPr>
            <w:tcW w:w="1559" w:type="dxa"/>
          </w:tcPr>
          <w:p w14:paraId="41131EF3" w14:textId="77777777" w:rsidR="00E20D88" w:rsidRPr="000B107F" w:rsidRDefault="00E20D88" w:rsidP="004C28D4">
            <w:pPr>
              <w:cnfStyle w:val="000000100000" w:firstRow="0" w:lastRow="0" w:firstColumn="0" w:lastColumn="0" w:oddVBand="0" w:evenVBand="0" w:oddHBand="1" w:evenHBand="0" w:firstRowFirstColumn="0" w:firstRowLastColumn="0" w:lastRowFirstColumn="0" w:lastRowLastColumn="0"/>
            </w:pPr>
            <w:r w:rsidRPr="00F83BAE">
              <w:t>AS</w:t>
            </w:r>
            <w:r w:rsidRPr="00F83BAE">
              <w:rPr>
                <w:lang w:val="en-US"/>
              </w:rPr>
              <w:t>P</w:t>
            </w:r>
            <w:r>
              <w:t>42</w:t>
            </w:r>
          </w:p>
        </w:tc>
        <w:tc>
          <w:tcPr>
            <w:tcW w:w="3260" w:type="dxa"/>
          </w:tcPr>
          <w:p w14:paraId="159733C9"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rsidRPr="00F83BAE">
              <w:t>АНАЛИТИЧЕСКОЕ описание статьи</w:t>
            </w:r>
          </w:p>
        </w:tc>
        <w:tc>
          <w:tcPr>
            <w:tcW w:w="992" w:type="dxa"/>
          </w:tcPr>
          <w:p w14:paraId="64AA61E3"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sidRPr="00F83BAE">
              <w:t>AS</w:t>
            </w:r>
            <w:r w:rsidRPr="00F83BAE">
              <w:rPr>
                <w:lang w:val="en-US"/>
              </w:rPr>
              <w:t>P</w:t>
            </w:r>
          </w:p>
        </w:tc>
        <w:tc>
          <w:tcPr>
            <w:tcW w:w="2127" w:type="dxa"/>
          </w:tcPr>
          <w:p w14:paraId="777A2052" w14:textId="77777777" w:rsidR="00E20D88" w:rsidRPr="00674C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sidRPr="00674C88">
              <w:rPr>
                <w:lang w:val="en-US"/>
              </w:rPr>
              <w:t>«</w:t>
            </w:r>
            <w:proofErr w:type="spellStart"/>
            <w:r>
              <w:t>Дублетность</w:t>
            </w:r>
            <w:proofErr w:type="spellEnd"/>
            <w:r w:rsidRPr="00674C88">
              <w:rPr>
                <w:lang w:val="en-US"/>
              </w:rPr>
              <w:t>»</w:t>
            </w:r>
            <w:r>
              <w:rPr>
                <w:lang w:val="en-US"/>
              </w:rPr>
              <w:t xml:space="preserve"> (</w:t>
            </w:r>
            <w:r>
              <w:t>для</w:t>
            </w:r>
            <w:r w:rsidRPr="00674C88">
              <w:rPr>
                <w:lang w:val="en-US"/>
              </w:rPr>
              <w:t xml:space="preserve"> </w:t>
            </w:r>
            <w:r>
              <w:rPr>
                <w:lang w:val="en-US"/>
              </w:rPr>
              <w:t xml:space="preserve">Asp), </w:t>
            </w:r>
            <w:proofErr w:type="spellStart"/>
            <w:r>
              <w:rPr>
                <w:lang w:val="en-US"/>
              </w:rPr>
              <w:t>BouniA</w:t>
            </w:r>
            <w:proofErr w:type="spellEnd"/>
            <w:r>
              <w:rPr>
                <w:lang w:val="en-US"/>
              </w:rPr>
              <w:t xml:space="preserve">, Index, </w:t>
            </w:r>
            <w:r w:rsidRPr="00674C88">
              <w:rPr>
                <w:lang w:val="en-US"/>
              </w:rPr>
              <w:t>«</w:t>
            </w:r>
            <w:proofErr w:type="spellStart"/>
            <w:r w:rsidRPr="00D32EFA">
              <w:rPr>
                <w:lang w:val="en-US"/>
              </w:rPr>
              <w:t>Рец</w:t>
            </w:r>
            <w:proofErr w:type="spellEnd"/>
            <w:r w:rsidRPr="00D32EFA">
              <w:rPr>
                <w:lang w:val="en-US"/>
              </w:rPr>
              <w:t>/</w:t>
            </w:r>
            <w:proofErr w:type="spellStart"/>
            <w:r w:rsidRPr="00D32EFA">
              <w:rPr>
                <w:lang w:val="en-US"/>
              </w:rPr>
              <w:t>Реф</w:t>
            </w:r>
            <w:proofErr w:type="spellEnd"/>
            <w:r w:rsidRPr="00674C88">
              <w:rPr>
                <w:lang w:val="en-US"/>
              </w:rPr>
              <w:t>»</w:t>
            </w:r>
            <w:r>
              <w:rPr>
                <w:lang w:val="en-US"/>
              </w:rPr>
              <w:t>,</w:t>
            </w:r>
            <w:r w:rsidRPr="00D32EFA">
              <w:rPr>
                <w:lang w:val="en-US"/>
              </w:rPr>
              <w:t xml:space="preserve"> </w:t>
            </w:r>
            <w:r>
              <w:rPr>
                <w:lang w:val="en-US"/>
              </w:rPr>
              <w:t>Content, KRV</w:t>
            </w:r>
          </w:p>
        </w:tc>
      </w:tr>
      <w:tr w:rsidR="00E20D88" w:rsidRPr="00F83BAE" w14:paraId="67E201A2"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C7C49DE" w14:textId="77777777" w:rsidR="00E20D88" w:rsidRPr="00F83BAE" w:rsidRDefault="00E20D88" w:rsidP="004C28D4">
            <w:r>
              <w:t>8 / 1</w:t>
            </w:r>
          </w:p>
        </w:tc>
        <w:tc>
          <w:tcPr>
            <w:tcW w:w="1559" w:type="dxa"/>
          </w:tcPr>
          <w:p w14:paraId="172A9195"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AUNTD</w:t>
            </w:r>
            <w:r>
              <w:t>42</w:t>
            </w:r>
          </w:p>
        </w:tc>
        <w:tc>
          <w:tcPr>
            <w:tcW w:w="3260" w:type="dxa"/>
          </w:tcPr>
          <w:p w14:paraId="571FC2FD"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 xml:space="preserve">Аналитическое описание юридического (директивного) или нормативно-технического </w:t>
            </w:r>
            <w:r w:rsidRPr="00F83BAE">
              <w:lastRenderedPageBreak/>
              <w:t>документа</w:t>
            </w:r>
          </w:p>
        </w:tc>
        <w:tc>
          <w:tcPr>
            <w:tcW w:w="992" w:type="dxa"/>
          </w:tcPr>
          <w:p w14:paraId="78885726"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sidRPr="00F83BAE">
              <w:lastRenderedPageBreak/>
              <w:t>A</w:t>
            </w:r>
            <w:r>
              <w:rPr>
                <w:lang w:val="en-US"/>
              </w:rPr>
              <w:t>UNTD</w:t>
            </w:r>
          </w:p>
        </w:tc>
        <w:tc>
          <w:tcPr>
            <w:tcW w:w="2127" w:type="dxa"/>
          </w:tcPr>
          <w:p w14:paraId="21843495"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t>«</w:t>
            </w:r>
            <w:proofErr w:type="spellStart"/>
            <w:r>
              <w:t>Дублетность</w:t>
            </w:r>
            <w:proofErr w:type="spellEnd"/>
            <w:r>
              <w:t>»</w:t>
            </w:r>
            <w:r w:rsidRPr="00674C88">
              <w:t xml:space="preserve"> (</w:t>
            </w:r>
            <w:r>
              <w:t xml:space="preserve">для </w:t>
            </w:r>
            <w:proofErr w:type="spellStart"/>
            <w:r>
              <w:rPr>
                <w:lang w:val="en-US"/>
              </w:rPr>
              <w:t>Auntd</w:t>
            </w:r>
            <w:proofErr w:type="spellEnd"/>
            <w:r w:rsidRPr="00674C88">
              <w:t xml:space="preserve">), </w:t>
            </w:r>
            <w:proofErr w:type="spellStart"/>
            <w:r>
              <w:rPr>
                <w:lang w:val="en-US"/>
              </w:rPr>
              <w:t>Bouni</w:t>
            </w:r>
            <w:proofErr w:type="spellEnd"/>
            <w:r>
              <w:t>А</w:t>
            </w:r>
            <w:r w:rsidRPr="00674C88">
              <w:t xml:space="preserve">, </w:t>
            </w:r>
            <w:r>
              <w:rPr>
                <w:lang w:val="en-US"/>
              </w:rPr>
              <w:t>Index</w:t>
            </w:r>
          </w:p>
        </w:tc>
      </w:tr>
      <w:tr w:rsidR="00E20D88" w:rsidRPr="00F83BAE" w14:paraId="6BADED83"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46584F5" w14:textId="77777777" w:rsidR="00E20D88" w:rsidRPr="00CC1C19" w:rsidRDefault="00E20D88" w:rsidP="004C28D4">
            <w:r>
              <w:t>9</w:t>
            </w:r>
          </w:p>
        </w:tc>
        <w:tc>
          <w:tcPr>
            <w:tcW w:w="1559" w:type="dxa"/>
          </w:tcPr>
          <w:p w14:paraId="25AA946E" w14:textId="77777777" w:rsidR="00E20D88" w:rsidRPr="00023BD0"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MUSP</w:t>
            </w:r>
          </w:p>
        </w:tc>
        <w:tc>
          <w:tcPr>
            <w:tcW w:w="3260" w:type="dxa"/>
          </w:tcPr>
          <w:p w14:paraId="1C0D093E"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t>Описание музейного предмета</w:t>
            </w:r>
          </w:p>
        </w:tc>
        <w:tc>
          <w:tcPr>
            <w:tcW w:w="992" w:type="dxa"/>
          </w:tcPr>
          <w:p w14:paraId="3B285BBA"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MUSP</w:t>
            </w:r>
          </w:p>
        </w:tc>
        <w:tc>
          <w:tcPr>
            <w:tcW w:w="2127" w:type="dxa"/>
          </w:tcPr>
          <w:p w14:paraId="1653BDFF" w14:textId="77777777" w:rsidR="00E20D88" w:rsidRPr="000C33A2" w:rsidRDefault="00E20D88" w:rsidP="004C28D4">
            <w:pPr>
              <w:cnfStyle w:val="000000100000" w:firstRow="0" w:lastRow="0" w:firstColumn="0" w:lastColumn="0" w:oddVBand="0" w:evenVBand="0" w:oddHBand="1" w:evenHBand="0" w:firstRowFirstColumn="0" w:firstRowLastColumn="0" w:lastRowFirstColumn="0" w:lastRowLastColumn="0"/>
            </w:pPr>
            <w:r>
              <w:t>«</w:t>
            </w:r>
            <w:proofErr w:type="spellStart"/>
            <w:r w:rsidRPr="000C33A2">
              <w:t>Компл</w:t>
            </w:r>
            <w:proofErr w:type="spellEnd"/>
            <w:r>
              <w:t>», «</w:t>
            </w:r>
            <w:r w:rsidRPr="000C33A2">
              <w:t>Коды</w:t>
            </w:r>
            <w:r>
              <w:t xml:space="preserve">», </w:t>
            </w:r>
          </w:p>
          <w:p w14:paraId="25ACA7CB" w14:textId="77777777" w:rsidR="00E20D88" w:rsidRPr="000C33A2" w:rsidRDefault="00E20D88" w:rsidP="004C28D4">
            <w:pPr>
              <w:cnfStyle w:val="000000100000" w:firstRow="0" w:lastRow="0" w:firstColumn="0" w:lastColumn="0" w:oddVBand="0" w:evenVBand="0" w:oddHBand="1" w:evenHBand="0" w:firstRowFirstColumn="0" w:firstRowLastColumn="0" w:lastRowFirstColumn="0" w:lastRowLastColumn="0"/>
            </w:pPr>
            <w:r>
              <w:t>«</w:t>
            </w:r>
            <w:r w:rsidRPr="000C33A2">
              <w:t>Основное описание</w:t>
            </w:r>
            <w:r>
              <w:t>», «</w:t>
            </w:r>
            <w:r w:rsidRPr="000C33A2">
              <w:t>Расширенное</w:t>
            </w:r>
            <w:r>
              <w:t>», «</w:t>
            </w:r>
            <w:r w:rsidRPr="000C33A2">
              <w:t>Музей</w:t>
            </w:r>
            <w:r>
              <w:t>», «</w:t>
            </w:r>
            <w:r w:rsidRPr="000C33A2">
              <w:t>Систематизация</w:t>
            </w:r>
            <w:r>
              <w:t>», «</w:t>
            </w:r>
            <w:r w:rsidRPr="000C33A2">
              <w:t>Специфические</w:t>
            </w:r>
            <w:r>
              <w:t>», «</w:t>
            </w:r>
            <w:r w:rsidRPr="000C33A2">
              <w:t>Технология</w:t>
            </w:r>
            <w:r>
              <w:t>», «</w:t>
            </w:r>
            <w:r w:rsidRPr="000C33A2">
              <w:t>Экз</w:t>
            </w:r>
            <w:r>
              <w:t>емпля</w:t>
            </w:r>
            <w:r w:rsidRPr="000C33A2">
              <w:t>ры</w:t>
            </w:r>
            <w:r>
              <w:t>»</w:t>
            </w:r>
          </w:p>
        </w:tc>
      </w:tr>
      <w:tr w:rsidR="00E20D88" w:rsidRPr="00F83BAE" w14:paraId="598577EE"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A7DA178" w14:textId="77777777" w:rsidR="00E20D88" w:rsidRPr="00F83BAE" w:rsidRDefault="00E20D88" w:rsidP="004C28D4">
            <w:r>
              <w:t>10</w:t>
            </w:r>
          </w:p>
        </w:tc>
        <w:tc>
          <w:tcPr>
            <w:tcW w:w="1559" w:type="dxa"/>
          </w:tcPr>
          <w:p w14:paraId="10A83B35"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IBIS</w:t>
            </w:r>
          </w:p>
        </w:tc>
        <w:tc>
          <w:tcPr>
            <w:tcW w:w="3260" w:type="dxa"/>
          </w:tcPr>
          <w:p w14:paraId="20F42617"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Упрощенное библиографическое описание книги.</w:t>
            </w:r>
          </w:p>
        </w:tc>
        <w:tc>
          <w:tcPr>
            <w:tcW w:w="992" w:type="dxa"/>
          </w:tcPr>
          <w:p w14:paraId="5165FEEB"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IBIS</w:t>
            </w:r>
          </w:p>
        </w:tc>
        <w:tc>
          <w:tcPr>
            <w:tcW w:w="2127" w:type="dxa"/>
          </w:tcPr>
          <w:p w14:paraId="50F170E9" w14:textId="77777777" w:rsidR="00E20D88" w:rsidRPr="0050327C" w:rsidRDefault="00E20D88" w:rsidP="004C28D4">
            <w:pPr>
              <w:cnfStyle w:val="000000010000" w:firstRow="0" w:lastRow="0" w:firstColumn="0" w:lastColumn="0" w:oddVBand="0" w:evenVBand="0" w:oddHBand="0" w:evenHBand="1" w:firstRowFirstColumn="0" w:firstRowLastColumn="0" w:lastRowFirstColumn="0" w:lastRowLastColumn="0"/>
            </w:pPr>
            <w:r>
              <w:t>«</w:t>
            </w:r>
            <w:r w:rsidRPr="00674C88">
              <w:t>Основное БО</w:t>
            </w:r>
            <w:r>
              <w:t>», «</w:t>
            </w:r>
            <w:r w:rsidRPr="00674C88">
              <w:t>Экземпляры</w:t>
            </w:r>
            <w:r>
              <w:t>. Систе</w:t>
            </w:r>
            <w:r w:rsidRPr="00674C88">
              <w:t>матизация</w:t>
            </w:r>
            <w:r>
              <w:t>», «Тех</w:t>
            </w:r>
            <w:r w:rsidRPr="00674C88">
              <w:t>нология</w:t>
            </w:r>
            <w:r>
              <w:t>»</w:t>
            </w:r>
          </w:p>
        </w:tc>
      </w:tr>
      <w:tr w:rsidR="00E20D88" w:rsidRPr="00F83BAE" w14:paraId="4DF2FFAA"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056C4C4" w14:textId="77777777" w:rsidR="00E20D88" w:rsidRPr="00917E95" w:rsidRDefault="00E20D88" w:rsidP="004C28D4">
            <w:pPr>
              <w:rPr>
                <w:lang w:val="en-US"/>
              </w:rPr>
            </w:pPr>
            <w:r>
              <w:t>1 / 2</w:t>
            </w:r>
          </w:p>
        </w:tc>
        <w:tc>
          <w:tcPr>
            <w:tcW w:w="1559" w:type="dxa"/>
          </w:tcPr>
          <w:p w14:paraId="4BC79534"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rsidRPr="00F83BAE">
              <w:t>PAZK</w:t>
            </w:r>
            <w:r>
              <w:rPr>
                <w:lang w:val="en-US"/>
              </w:rPr>
              <w:t>71</w:t>
            </w:r>
          </w:p>
        </w:tc>
        <w:tc>
          <w:tcPr>
            <w:tcW w:w="3260" w:type="dxa"/>
          </w:tcPr>
          <w:p w14:paraId="42B3CB6D" w14:textId="77777777" w:rsidR="00E20D88" w:rsidRPr="00D20E76" w:rsidRDefault="00E20D88" w:rsidP="004C28D4">
            <w:pPr>
              <w:cnfStyle w:val="000000100000" w:firstRow="0" w:lastRow="0" w:firstColumn="0" w:lastColumn="0" w:oddVBand="0" w:evenVBand="0" w:oddHBand="1" w:evenHBand="0" w:firstRowFirstColumn="0" w:firstRowLastColumn="0" w:lastRowFirstColumn="0" w:lastRowLastColumn="0"/>
            </w:pPr>
            <w:r w:rsidRPr="00674C88">
              <w:t xml:space="preserve">То </w:t>
            </w:r>
            <w:r>
              <w:t xml:space="preserve">же, что и </w:t>
            </w:r>
            <w:r w:rsidRPr="00F83BAE">
              <w:t>PAZK</w:t>
            </w:r>
            <w:r>
              <w:t xml:space="preserve">42, но с расширенным РЛ </w:t>
            </w:r>
            <w:r>
              <w:rPr>
                <w:lang w:val="en-US"/>
              </w:rPr>
              <w:t>Content</w:t>
            </w:r>
            <w:r>
              <w:t>71</w:t>
            </w:r>
          </w:p>
        </w:tc>
        <w:tc>
          <w:tcPr>
            <w:tcW w:w="992" w:type="dxa"/>
          </w:tcPr>
          <w:p w14:paraId="068FDEC8"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PAZK</w:t>
            </w:r>
          </w:p>
        </w:tc>
        <w:tc>
          <w:tcPr>
            <w:tcW w:w="2127" w:type="dxa"/>
          </w:tcPr>
          <w:p w14:paraId="58624B63"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w:t>
            </w:r>
            <w:proofErr w:type="spellStart"/>
            <w:r>
              <w:t>Дублетность</w:t>
            </w:r>
            <w:proofErr w:type="spellEnd"/>
            <w:r>
              <w:t>»</w:t>
            </w:r>
            <w:r w:rsidRPr="00674C88">
              <w:t xml:space="preserve"> (</w:t>
            </w:r>
            <w:r>
              <w:t xml:space="preserve">для </w:t>
            </w:r>
            <w:proofErr w:type="spellStart"/>
            <w:r>
              <w:rPr>
                <w:lang w:val="en-US"/>
              </w:rPr>
              <w:t>Pazk</w:t>
            </w:r>
            <w:proofErr w:type="spellEnd"/>
            <w:r w:rsidRPr="00674C88">
              <w:t xml:space="preserve">), </w:t>
            </w:r>
            <w:proofErr w:type="spellStart"/>
            <w:r>
              <w:rPr>
                <w:lang w:val="en-US"/>
              </w:rPr>
              <w:t>Bouni</w:t>
            </w:r>
            <w:proofErr w:type="spellEnd"/>
            <w:r w:rsidRPr="00674C88">
              <w:t xml:space="preserve">, </w:t>
            </w:r>
            <w:r>
              <w:rPr>
                <w:lang w:val="en-US"/>
              </w:rPr>
              <w:t>Index</w:t>
            </w:r>
            <w:r w:rsidRPr="00674C88">
              <w:t xml:space="preserve">, </w:t>
            </w:r>
            <w:r>
              <w:rPr>
                <w:lang w:val="en-US"/>
              </w:rPr>
              <w:t>Content</w:t>
            </w:r>
            <w:r>
              <w:t>71</w:t>
            </w:r>
            <w:r w:rsidRPr="00674C88">
              <w:t xml:space="preserve">, </w:t>
            </w:r>
            <w:r>
              <w:rPr>
                <w:lang w:val="en-US"/>
              </w:rPr>
              <w:t>KO</w:t>
            </w:r>
            <w:r w:rsidRPr="00674C88">
              <w:t xml:space="preserve">, </w:t>
            </w:r>
            <w:r>
              <w:rPr>
                <w:lang w:val="en-US"/>
              </w:rPr>
              <w:t>RD</w:t>
            </w:r>
            <w:r w:rsidRPr="00674C88">
              <w:t xml:space="preserve">, </w:t>
            </w:r>
            <w:r>
              <w:rPr>
                <w:lang w:val="en-US"/>
              </w:rPr>
              <w:t>KRV</w:t>
            </w:r>
          </w:p>
        </w:tc>
      </w:tr>
      <w:tr w:rsidR="00E20D88" w:rsidRPr="00F83BAE" w14:paraId="192879B6"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E46E968" w14:textId="77777777" w:rsidR="00E20D88" w:rsidRPr="00917E95" w:rsidRDefault="00E20D88" w:rsidP="004C28D4">
            <w:pPr>
              <w:rPr>
                <w:lang w:val="en-US"/>
              </w:rPr>
            </w:pPr>
            <w:r>
              <w:t>2 / 2</w:t>
            </w:r>
          </w:p>
        </w:tc>
        <w:tc>
          <w:tcPr>
            <w:tcW w:w="1559" w:type="dxa"/>
          </w:tcPr>
          <w:p w14:paraId="01753405"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PVK</w:t>
            </w:r>
            <w:r>
              <w:rPr>
                <w:lang w:val="en-US"/>
              </w:rPr>
              <w:t xml:space="preserve"> 71</w:t>
            </w:r>
          </w:p>
        </w:tc>
        <w:tc>
          <w:tcPr>
            <w:tcW w:w="3260" w:type="dxa"/>
          </w:tcPr>
          <w:p w14:paraId="08595366" w14:textId="77777777" w:rsidR="00E20D88" w:rsidRPr="00D20E76" w:rsidRDefault="00E20D88" w:rsidP="004C28D4">
            <w:pPr>
              <w:cnfStyle w:val="000000010000" w:firstRow="0" w:lastRow="0" w:firstColumn="0" w:lastColumn="0" w:oddVBand="0" w:evenVBand="0" w:oddHBand="0" w:evenHBand="1" w:firstRowFirstColumn="0" w:firstRowLastColumn="0" w:lastRowFirstColumn="0" w:lastRowLastColumn="0"/>
            </w:pPr>
            <w:r w:rsidRPr="00674C88">
              <w:t xml:space="preserve">То </w:t>
            </w:r>
            <w:r>
              <w:t xml:space="preserve">же, что и </w:t>
            </w:r>
            <w:r w:rsidRPr="00F83BAE">
              <w:t>PVK</w:t>
            </w:r>
            <w:r>
              <w:t xml:space="preserve">42, но с расширенным РЛ </w:t>
            </w:r>
            <w:r>
              <w:rPr>
                <w:lang w:val="en-US"/>
              </w:rPr>
              <w:t>Content</w:t>
            </w:r>
            <w:r>
              <w:t>71</w:t>
            </w:r>
          </w:p>
        </w:tc>
        <w:tc>
          <w:tcPr>
            <w:tcW w:w="992" w:type="dxa"/>
          </w:tcPr>
          <w:p w14:paraId="65E130A4"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PVK</w:t>
            </w:r>
          </w:p>
        </w:tc>
        <w:tc>
          <w:tcPr>
            <w:tcW w:w="2127" w:type="dxa"/>
          </w:tcPr>
          <w:p w14:paraId="0B13FEF3"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w:t>
            </w:r>
            <w:proofErr w:type="spellStart"/>
            <w:r>
              <w:t>Дублетность</w:t>
            </w:r>
            <w:proofErr w:type="spellEnd"/>
            <w:r>
              <w:t xml:space="preserve">» (для </w:t>
            </w:r>
            <w:proofErr w:type="spellStart"/>
            <w:r>
              <w:rPr>
                <w:lang w:val="en-US"/>
              </w:rPr>
              <w:t>Pvk</w:t>
            </w:r>
            <w:proofErr w:type="spellEnd"/>
            <w:proofErr w:type="gramStart"/>
            <w:r>
              <w:t>),</w:t>
            </w:r>
            <w:r w:rsidRPr="00674C88">
              <w:t xml:space="preserve">   </w:t>
            </w:r>
            <w:proofErr w:type="spellStart"/>
            <w:proofErr w:type="gramEnd"/>
            <w:r>
              <w:rPr>
                <w:lang w:val="en-US"/>
              </w:rPr>
              <w:t>Bouni</w:t>
            </w:r>
            <w:proofErr w:type="spellEnd"/>
            <w:r w:rsidRPr="00674C88">
              <w:t xml:space="preserve">, </w:t>
            </w:r>
            <w:r>
              <w:rPr>
                <w:lang w:val="en-US"/>
              </w:rPr>
              <w:t>Index</w:t>
            </w:r>
            <w:r w:rsidRPr="00674C88">
              <w:t xml:space="preserve">, </w:t>
            </w:r>
            <w:r>
              <w:rPr>
                <w:lang w:val="en-US"/>
              </w:rPr>
              <w:t>Content</w:t>
            </w:r>
            <w:r>
              <w:t>71</w:t>
            </w:r>
            <w:r w:rsidRPr="00674C88">
              <w:t xml:space="preserve">, </w:t>
            </w:r>
            <w:r>
              <w:rPr>
                <w:lang w:val="en-US"/>
              </w:rPr>
              <w:t>KO</w:t>
            </w:r>
            <w:r w:rsidRPr="00674C88">
              <w:t xml:space="preserve">, </w:t>
            </w:r>
            <w:r>
              <w:rPr>
                <w:lang w:val="en-US"/>
              </w:rPr>
              <w:t>RD</w:t>
            </w:r>
            <w:r w:rsidRPr="00674C88">
              <w:t xml:space="preserve">, </w:t>
            </w:r>
            <w:r>
              <w:rPr>
                <w:lang w:val="en-US"/>
              </w:rPr>
              <w:t>KRV</w:t>
            </w:r>
          </w:p>
        </w:tc>
      </w:tr>
      <w:tr w:rsidR="00E20D88" w:rsidRPr="005D0232" w14:paraId="6FD6836C"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0D1EEE5" w14:textId="77777777" w:rsidR="00E20D88" w:rsidRPr="00917E95" w:rsidRDefault="00E20D88" w:rsidP="004C28D4">
            <w:pPr>
              <w:rPr>
                <w:lang w:val="en-US"/>
              </w:rPr>
            </w:pPr>
            <w:r>
              <w:t>3 / 2</w:t>
            </w:r>
          </w:p>
        </w:tc>
        <w:tc>
          <w:tcPr>
            <w:tcW w:w="1559" w:type="dxa"/>
          </w:tcPr>
          <w:p w14:paraId="50C68E5F"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rsidRPr="00F83BAE">
              <w:t>SPEC</w:t>
            </w:r>
            <w:r>
              <w:rPr>
                <w:lang w:val="en-US"/>
              </w:rPr>
              <w:t>71</w:t>
            </w:r>
          </w:p>
        </w:tc>
        <w:tc>
          <w:tcPr>
            <w:tcW w:w="3260" w:type="dxa"/>
          </w:tcPr>
          <w:p w14:paraId="6C50C1C7" w14:textId="77777777" w:rsidR="00E20D88" w:rsidRPr="00D20E76" w:rsidRDefault="00E20D88" w:rsidP="004C28D4">
            <w:pPr>
              <w:cnfStyle w:val="000000100000" w:firstRow="0" w:lastRow="0" w:firstColumn="0" w:lastColumn="0" w:oddVBand="0" w:evenVBand="0" w:oddHBand="1" w:evenHBand="0" w:firstRowFirstColumn="0" w:firstRowLastColumn="0" w:lastRowFirstColumn="0" w:lastRowLastColumn="0"/>
            </w:pPr>
            <w:r w:rsidRPr="00674C88">
              <w:t xml:space="preserve">То </w:t>
            </w:r>
            <w:r>
              <w:t xml:space="preserve">же, но с расширенным РЛ </w:t>
            </w:r>
            <w:r>
              <w:rPr>
                <w:lang w:val="en-US"/>
              </w:rPr>
              <w:t>Content</w:t>
            </w:r>
            <w:r>
              <w:t>71</w:t>
            </w:r>
          </w:p>
        </w:tc>
        <w:tc>
          <w:tcPr>
            <w:tcW w:w="992" w:type="dxa"/>
          </w:tcPr>
          <w:p w14:paraId="7126E561"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SPEC</w:t>
            </w:r>
          </w:p>
        </w:tc>
        <w:tc>
          <w:tcPr>
            <w:tcW w:w="2127" w:type="dxa"/>
          </w:tcPr>
          <w:p w14:paraId="7C3A9E44" w14:textId="77777777" w:rsidR="00E20D88" w:rsidRPr="00674C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sidRPr="00674C88">
              <w:rPr>
                <w:lang w:val="en-US"/>
              </w:rPr>
              <w:t>«</w:t>
            </w:r>
            <w:r w:rsidRPr="00D23D46">
              <w:t>МН</w:t>
            </w:r>
            <w:r w:rsidRPr="00674C88">
              <w:rPr>
                <w:lang w:val="en-US"/>
              </w:rPr>
              <w:t>-</w:t>
            </w:r>
            <w:proofErr w:type="gramStart"/>
            <w:r w:rsidRPr="00D23D46">
              <w:t>общ</w:t>
            </w:r>
            <w:r w:rsidRPr="00674C88">
              <w:rPr>
                <w:lang w:val="en-US"/>
              </w:rPr>
              <w:t>.»</w:t>
            </w:r>
            <w:proofErr w:type="gramEnd"/>
            <w:r w:rsidRPr="00674C88">
              <w:rPr>
                <w:lang w:val="en-US"/>
              </w:rPr>
              <w:t>,</w:t>
            </w:r>
            <w:r>
              <w:rPr>
                <w:lang w:val="en-US"/>
              </w:rPr>
              <w:t xml:space="preserve"> </w:t>
            </w:r>
            <w:proofErr w:type="spellStart"/>
            <w:r>
              <w:rPr>
                <w:lang w:val="en-US"/>
              </w:rPr>
              <w:t>Bouni</w:t>
            </w:r>
            <w:proofErr w:type="spellEnd"/>
            <w:r>
              <w:rPr>
                <w:lang w:val="en-US"/>
              </w:rPr>
              <w:t>, Index, Content</w:t>
            </w:r>
            <w:r w:rsidRPr="00674C88">
              <w:rPr>
                <w:lang w:val="en-US"/>
              </w:rPr>
              <w:t>71</w:t>
            </w:r>
            <w:r>
              <w:rPr>
                <w:lang w:val="en-US"/>
              </w:rPr>
              <w:t>, KO, RD, KRV</w:t>
            </w:r>
          </w:p>
        </w:tc>
      </w:tr>
      <w:tr w:rsidR="00E20D88" w:rsidRPr="005D0232" w14:paraId="06E04286"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37CB5A8" w14:textId="77777777" w:rsidR="00E20D88" w:rsidRPr="00917E95" w:rsidRDefault="00E20D88" w:rsidP="004C28D4">
            <w:pPr>
              <w:rPr>
                <w:lang w:val="en-US"/>
              </w:rPr>
            </w:pPr>
            <w:r>
              <w:t>7 / 2</w:t>
            </w:r>
          </w:p>
        </w:tc>
        <w:tc>
          <w:tcPr>
            <w:tcW w:w="1559" w:type="dxa"/>
          </w:tcPr>
          <w:p w14:paraId="3251A568"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AS</w:t>
            </w:r>
            <w:r w:rsidRPr="00F83BAE">
              <w:rPr>
                <w:lang w:val="en-US"/>
              </w:rPr>
              <w:t>P</w:t>
            </w:r>
            <w:r>
              <w:rPr>
                <w:lang w:val="en-US"/>
              </w:rPr>
              <w:t>71</w:t>
            </w:r>
          </w:p>
        </w:tc>
        <w:tc>
          <w:tcPr>
            <w:tcW w:w="3260" w:type="dxa"/>
          </w:tcPr>
          <w:p w14:paraId="0143432D" w14:textId="77777777" w:rsidR="00E20D88" w:rsidRPr="00D20E76" w:rsidRDefault="00E20D88" w:rsidP="004C28D4">
            <w:pPr>
              <w:cnfStyle w:val="000000010000" w:firstRow="0" w:lastRow="0" w:firstColumn="0" w:lastColumn="0" w:oddVBand="0" w:evenVBand="0" w:oddHBand="0" w:evenHBand="1" w:firstRowFirstColumn="0" w:firstRowLastColumn="0" w:lastRowFirstColumn="0" w:lastRowLastColumn="0"/>
            </w:pPr>
            <w:r w:rsidRPr="00674C88">
              <w:t xml:space="preserve">То </w:t>
            </w:r>
            <w:r>
              <w:t xml:space="preserve">же, что и </w:t>
            </w:r>
            <w:r w:rsidRPr="00F83BAE">
              <w:t>AS</w:t>
            </w:r>
            <w:r w:rsidRPr="00F83BAE">
              <w:rPr>
                <w:lang w:val="en-US"/>
              </w:rPr>
              <w:t>P</w:t>
            </w:r>
            <w:r>
              <w:t xml:space="preserve">42, но с расширенным РЛ </w:t>
            </w:r>
            <w:r>
              <w:rPr>
                <w:lang w:val="en-US"/>
              </w:rPr>
              <w:t>Content</w:t>
            </w:r>
            <w:r>
              <w:t>71</w:t>
            </w:r>
          </w:p>
        </w:tc>
        <w:tc>
          <w:tcPr>
            <w:tcW w:w="992" w:type="dxa"/>
          </w:tcPr>
          <w:p w14:paraId="0C74D843"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sidRPr="00F83BAE">
              <w:t>AS</w:t>
            </w:r>
            <w:r w:rsidRPr="00F83BAE">
              <w:rPr>
                <w:lang w:val="en-US"/>
              </w:rPr>
              <w:t>P</w:t>
            </w:r>
          </w:p>
        </w:tc>
        <w:tc>
          <w:tcPr>
            <w:tcW w:w="2127" w:type="dxa"/>
          </w:tcPr>
          <w:p w14:paraId="79993DAE" w14:textId="77777777" w:rsidR="00E20D88" w:rsidRPr="00674C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sidRPr="00674C88">
              <w:rPr>
                <w:lang w:val="en-US"/>
              </w:rPr>
              <w:t>«</w:t>
            </w:r>
            <w:proofErr w:type="spellStart"/>
            <w:r>
              <w:t>Дублетность</w:t>
            </w:r>
            <w:proofErr w:type="spellEnd"/>
            <w:r w:rsidRPr="00674C88">
              <w:rPr>
                <w:lang w:val="en-US"/>
              </w:rPr>
              <w:t>»</w:t>
            </w:r>
            <w:r>
              <w:rPr>
                <w:lang w:val="en-US"/>
              </w:rPr>
              <w:t xml:space="preserve"> (</w:t>
            </w:r>
            <w:r>
              <w:t>для</w:t>
            </w:r>
            <w:r w:rsidRPr="00674C88">
              <w:rPr>
                <w:lang w:val="en-US"/>
              </w:rPr>
              <w:t xml:space="preserve"> </w:t>
            </w:r>
            <w:r>
              <w:rPr>
                <w:lang w:val="en-US"/>
              </w:rPr>
              <w:t xml:space="preserve">Asp), </w:t>
            </w:r>
            <w:proofErr w:type="spellStart"/>
            <w:r>
              <w:rPr>
                <w:lang w:val="en-US"/>
              </w:rPr>
              <w:t>BouniA</w:t>
            </w:r>
            <w:proofErr w:type="spellEnd"/>
            <w:r>
              <w:rPr>
                <w:lang w:val="en-US"/>
              </w:rPr>
              <w:t xml:space="preserve">, Index, </w:t>
            </w:r>
            <w:r w:rsidRPr="00674C88">
              <w:rPr>
                <w:lang w:val="en-US"/>
              </w:rPr>
              <w:t>«</w:t>
            </w:r>
            <w:proofErr w:type="spellStart"/>
            <w:r w:rsidRPr="00D32EFA">
              <w:rPr>
                <w:lang w:val="en-US"/>
              </w:rPr>
              <w:t>Рец</w:t>
            </w:r>
            <w:proofErr w:type="spellEnd"/>
            <w:r w:rsidRPr="00D32EFA">
              <w:rPr>
                <w:lang w:val="en-US"/>
              </w:rPr>
              <w:t>/</w:t>
            </w:r>
            <w:proofErr w:type="spellStart"/>
            <w:r w:rsidRPr="00D32EFA">
              <w:rPr>
                <w:lang w:val="en-US"/>
              </w:rPr>
              <w:t>Реф</w:t>
            </w:r>
            <w:proofErr w:type="spellEnd"/>
            <w:r w:rsidRPr="00674C88">
              <w:rPr>
                <w:lang w:val="en-US"/>
              </w:rPr>
              <w:t>»</w:t>
            </w:r>
            <w:r>
              <w:rPr>
                <w:lang w:val="en-US"/>
              </w:rPr>
              <w:t>,</w:t>
            </w:r>
            <w:r w:rsidRPr="00D32EFA">
              <w:rPr>
                <w:lang w:val="en-US"/>
              </w:rPr>
              <w:t xml:space="preserve"> </w:t>
            </w:r>
            <w:r>
              <w:rPr>
                <w:lang w:val="en-US"/>
              </w:rPr>
              <w:t>Content</w:t>
            </w:r>
            <w:r w:rsidRPr="00674C88">
              <w:rPr>
                <w:lang w:val="en-US"/>
              </w:rPr>
              <w:t>71</w:t>
            </w:r>
            <w:r>
              <w:rPr>
                <w:lang w:val="en-US"/>
              </w:rPr>
              <w:t>, KRV</w:t>
            </w:r>
          </w:p>
        </w:tc>
      </w:tr>
      <w:tr w:rsidR="00E20D88" w:rsidRPr="005D0232" w14:paraId="7F959F8B"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464C5C0" w14:textId="77777777" w:rsidR="00E20D88" w:rsidRPr="00917E95" w:rsidRDefault="00E20D88" w:rsidP="004C28D4">
            <w:pPr>
              <w:rPr>
                <w:lang w:val="en-US"/>
              </w:rPr>
            </w:pPr>
            <w:r>
              <w:t>8 / 2</w:t>
            </w:r>
          </w:p>
        </w:tc>
        <w:tc>
          <w:tcPr>
            <w:tcW w:w="1559" w:type="dxa"/>
          </w:tcPr>
          <w:p w14:paraId="09034400"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rsidRPr="00F83BAE">
              <w:t>AUNTD</w:t>
            </w:r>
            <w:r>
              <w:rPr>
                <w:lang w:val="en-US"/>
              </w:rPr>
              <w:t>71</w:t>
            </w:r>
          </w:p>
        </w:tc>
        <w:tc>
          <w:tcPr>
            <w:tcW w:w="3260" w:type="dxa"/>
          </w:tcPr>
          <w:p w14:paraId="5D546108" w14:textId="77777777" w:rsidR="00E20D88" w:rsidRPr="00D20E76" w:rsidRDefault="00E20D88" w:rsidP="004C28D4">
            <w:pPr>
              <w:cnfStyle w:val="000000100000" w:firstRow="0" w:lastRow="0" w:firstColumn="0" w:lastColumn="0" w:oddVBand="0" w:evenVBand="0" w:oddHBand="1" w:evenHBand="0" w:firstRowFirstColumn="0" w:firstRowLastColumn="0" w:lastRowFirstColumn="0" w:lastRowLastColumn="0"/>
            </w:pPr>
            <w:r w:rsidRPr="00674C88">
              <w:t xml:space="preserve">То </w:t>
            </w:r>
            <w:r>
              <w:t xml:space="preserve">же, что и </w:t>
            </w:r>
            <w:r w:rsidRPr="00F83BAE">
              <w:t>AUNTD</w:t>
            </w:r>
            <w:r>
              <w:t xml:space="preserve">42, но с расширенным РЛ </w:t>
            </w:r>
            <w:r>
              <w:rPr>
                <w:lang w:val="en-US"/>
              </w:rPr>
              <w:t>Content</w:t>
            </w:r>
            <w:r>
              <w:t>71</w:t>
            </w:r>
          </w:p>
        </w:tc>
        <w:tc>
          <w:tcPr>
            <w:tcW w:w="992" w:type="dxa"/>
          </w:tcPr>
          <w:p w14:paraId="091B501E"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sidRPr="00F83BAE">
              <w:t>A</w:t>
            </w:r>
            <w:r>
              <w:rPr>
                <w:lang w:val="en-US"/>
              </w:rPr>
              <w:t>UNTD</w:t>
            </w:r>
          </w:p>
        </w:tc>
        <w:tc>
          <w:tcPr>
            <w:tcW w:w="2127" w:type="dxa"/>
          </w:tcPr>
          <w:p w14:paraId="77DD4B10" w14:textId="77777777" w:rsidR="00E20D88" w:rsidRPr="00674C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sidRPr="00674C88">
              <w:rPr>
                <w:lang w:val="en-US"/>
              </w:rPr>
              <w:t>«</w:t>
            </w:r>
            <w:proofErr w:type="spellStart"/>
            <w:r>
              <w:t>Дублетность</w:t>
            </w:r>
            <w:proofErr w:type="spellEnd"/>
            <w:r w:rsidRPr="00674C88">
              <w:rPr>
                <w:lang w:val="en-US"/>
              </w:rPr>
              <w:t>»</w:t>
            </w:r>
            <w:r>
              <w:rPr>
                <w:lang w:val="en-US"/>
              </w:rPr>
              <w:t xml:space="preserve"> (</w:t>
            </w:r>
            <w:r>
              <w:t>для</w:t>
            </w:r>
            <w:r w:rsidRPr="00674C88">
              <w:rPr>
                <w:lang w:val="en-US"/>
              </w:rPr>
              <w:t xml:space="preserve"> </w:t>
            </w:r>
            <w:proofErr w:type="spellStart"/>
            <w:r>
              <w:rPr>
                <w:lang w:val="en-US"/>
              </w:rPr>
              <w:t>Auntd</w:t>
            </w:r>
            <w:proofErr w:type="spellEnd"/>
            <w:r>
              <w:rPr>
                <w:lang w:val="en-US"/>
              </w:rPr>
              <w:t xml:space="preserve">), </w:t>
            </w:r>
            <w:proofErr w:type="spellStart"/>
            <w:r>
              <w:rPr>
                <w:lang w:val="en-US"/>
              </w:rPr>
              <w:t>Bouni</w:t>
            </w:r>
            <w:proofErr w:type="spellEnd"/>
            <w:r>
              <w:t>А</w:t>
            </w:r>
            <w:r>
              <w:rPr>
                <w:lang w:val="en-US"/>
              </w:rPr>
              <w:t>, Index, Content</w:t>
            </w:r>
            <w:r w:rsidRPr="00674C88">
              <w:rPr>
                <w:lang w:val="en-US"/>
              </w:rPr>
              <w:t>71</w:t>
            </w:r>
          </w:p>
        </w:tc>
      </w:tr>
      <w:tr w:rsidR="00E20D88" w:rsidRPr="00F83BAE" w14:paraId="12664353"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5"/>
          </w:tcPr>
          <w:p w14:paraId="2A1685B8" w14:textId="77777777" w:rsidR="00E20D88" w:rsidRPr="00674C88" w:rsidRDefault="00E20D88" w:rsidP="004039DB">
            <w:pPr>
              <w:rPr>
                <w:lang w:val="en-US"/>
              </w:rPr>
            </w:pPr>
          </w:p>
          <w:p w14:paraId="3D149ED0" w14:textId="77777777" w:rsidR="00E20D88" w:rsidRDefault="00E20D88" w:rsidP="004039DB">
            <w:r>
              <w:t xml:space="preserve">1.2. </w:t>
            </w:r>
            <w:r w:rsidRPr="0074067D">
              <w:t>Вложенные рабочие листы</w:t>
            </w:r>
          </w:p>
          <w:p w14:paraId="5B1D6987" w14:textId="77777777" w:rsidR="00E20D88" w:rsidRPr="0074067D" w:rsidRDefault="00E20D88" w:rsidP="00E20D88">
            <w:pPr>
              <w:pStyle w:val="a7"/>
              <w:rPr>
                <w:sz w:val="24"/>
                <w:szCs w:val="24"/>
              </w:rPr>
            </w:pPr>
          </w:p>
        </w:tc>
      </w:tr>
      <w:tr w:rsidR="00E20D88" w:rsidRPr="00F83BAE" w14:paraId="60147268"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831947A" w14:textId="77777777" w:rsidR="00E20D88" w:rsidRPr="0074067D" w:rsidRDefault="00E20D88" w:rsidP="004C28D4">
            <w:r>
              <w:t>1</w:t>
            </w:r>
          </w:p>
        </w:tc>
        <w:tc>
          <w:tcPr>
            <w:tcW w:w="1559" w:type="dxa"/>
          </w:tcPr>
          <w:p w14:paraId="2119F78B"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proofErr w:type="spellStart"/>
            <w:r>
              <w:rPr>
                <w:lang w:val="en-US"/>
              </w:rPr>
              <w:t>Bouni</w:t>
            </w:r>
            <w:proofErr w:type="spellEnd"/>
          </w:p>
        </w:tc>
        <w:tc>
          <w:tcPr>
            <w:tcW w:w="3260" w:type="dxa"/>
          </w:tcPr>
          <w:p w14:paraId="7C3A66A2"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sidRPr="00D0426B">
              <w:t xml:space="preserve">Включает страницы, общие для всех </w:t>
            </w:r>
            <w:r>
              <w:t>видов библиографического описания книг</w:t>
            </w:r>
          </w:p>
          <w:p w14:paraId="67805E91" w14:textId="77777777" w:rsidR="00E20D88" w:rsidRPr="00D0426B" w:rsidRDefault="00E20D88" w:rsidP="00E20D88">
            <w:pPr>
              <w:pStyle w:val="a7"/>
              <w:cnfStyle w:val="000000100000" w:firstRow="0" w:lastRow="0" w:firstColumn="0" w:lastColumn="0" w:oddVBand="0" w:evenVBand="0" w:oddHBand="1" w:evenHBand="0" w:firstRowFirstColumn="0" w:firstRowLastColumn="0" w:lastRowFirstColumn="0" w:lastRowLastColumn="0"/>
            </w:pPr>
          </w:p>
        </w:tc>
        <w:tc>
          <w:tcPr>
            <w:tcW w:w="992" w:type="dxa"/>
          </w:tcPr>
          <w:p w14:paraId="42B8DB7C" w14:textId="77777777" w:rsidR="00E20D88" w:rsidRPr="00D716B9"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PAZK</w:t>
            </w:r>
            <w:r>
              <w:t xml:space="preserve">, </w:t>
            </w:r>
            <w:r>
              <w:rPr>
                <w:lang w:val="en-US"/>
              </w:rPr>
              <w:t>PVK</w:t>
            </w:r>
            <w:r>
              <w:t xml:space="preserve">, </w:t>
            </w:r>
            <w:r>
              <w:rPr>
                <w:lang w:val="en-US"/>
              </w:rPr>
              <w:t>SPEC</w:t>
            </w:r>
          </w:p>
        </w:tc>
        <w:tc>
          <w:tcPr>
            <w:tcW w:w="2127" w:type="dxa"/>
          </w:tcPr>
          <w:p w14:paraId="48C8F2B9" w14:textId="77777777" w:rsidR="00E20D88" w:rsidRPr="006350F6" w:rsidRDefault="00E20D88" w:rsidP="004C28D4">
            <w:pPr>
              <w:cnfStyle w:val="000000100000" w:firstRow="0" w:lastRow="0" w:firstColumn="0" w:lastColumn="0" w:oddVBand="0" w:evenVBand="0" w:oddHBand="1" w:evenHBand="0" w:firstRowFirstColumn="0" w:firstRowLastColumn="0" w:lastRowFirstColumn="0" w:lastRowLastColumn="0"/>
            </w:pPr>
            <w:r>
              <w:t>Страницы: «Коды», «</w:t>
            </w:r>
            <w:r w:rsidRPr="006350F6">
              <w:t>Основное БО</w:t>
            </w:r>
            <w:r>
              <w:t>», «</w:t>
            </w:r>
            <w:r w:rsidRPr="006350F6">
              <w:t>Расширенное</w:t>
            </w:r>
            <w:r>
              <w:t>», «</w:t>
            </w:r>
            <w:r w:rsidRPr="006350F6">
              <w:t>Специфические</w:t>
            </w:r>
            <w:r>
              <w:t>», «</w:t>
            </w:r>
            <w:r w:rsidRPr="006350F6">
              <w:t>Экз</w:t>
            </w:r>
            <w:r>
              <w:t>емпля</w:t>
            </w:r>
            <w:r w:rsidRPr="006350F6">
              <w:t>ры</w:t>
            </w:r>
            <w:r>
              <w:t xml:space="preserve">», РЛ </w:t>
            </w:r>
            <w:proofErr w:type="spellStart"/>
            <w:r w:rsidRPr="006350F6">
              <w:t>Techn</w:t>
            </w:r>
            <w:proofErr w:type="spellEnd"/>
          </w:p>
        </w:tc>
      </w:tr>
      <w:tr w:rsidR="00E20D88" w:rsidRPr="00F83BAE" w14:paraId="7526687B"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B75D966" w14:textId="77777777" w:rsidR="00E20D88" w:rsidRDefault="00E20D88" w:rsidP="004C28D4">
            <w:r>
              <w:t>2</w:t>
            </w:r>
          </w:p>
        </w:tc>
        <w:tc>
          <w:tcPr>
            <w:tcW w:w="1559" w:type="dxa"/>
          </w:tcPr>
          <w:p w14:paraId="4321DAD2" w14:textId="77777777" w:rsidR="00E20D88" w:rsidRPr="006350F6" w:rsidRDefault="00E20D88" w:rsidP="004C28D4">
            <w:pPr>
              <w:cnfStyle w:val="000000010000" w:firstRow="0" w:lastRow="0" w:firstColumn="0" w:lastColumn="0" w:oddVBand="0" w:evenVBand="0" w:oddHBand="0" w:evenHBand="1" w:firstRowFirstColumn="0" w:firstRowLastColumn="0" w:lastRowFirstColumn="0" w:lastRowLastColumn="0"/>
            </w:pPr>
            <w:proofErr w:type="spellStart"/>
            <w:r>
              <w:rPr>
                <w:lang w:val="en-US"/>
              </w:rPr>
              <w:t>Bouni</w:t>
            </w:r>
            <w:proofErr w:type="spellEnd"/>
            <w:r>
              <w:t>А</w:t>
            </w:r>
          </w:p>
        </w:tc>
        <w:tc>
          <w:tcPr>
            <w:tcW w:w="3260" w:type="dxa"/>
          </w:tcPr>
          <w:p w14:paraId="04D4900C" w14:textId="77777777" w:rsidR="00E20D88" w:rsidRPr="006350F6" w:rsidRDefault="00E20D88" w:rsidP="004C28D4">
            <w:pPr>
              <w:cnfStyle w:val="000000010000" w:firstRow="0" w:lastRow="0" w:firstColumn="0" w:lastColumn="0" w:oddVBand="0" w:evenVBand="0" w:oddHBand="0" w:evenHBand="1" w:firstRowFirstColumn="0" w:firstRowLastColumn="0" w:lastRowFirstColumn="0" w:lastRowLastColumn="0"/>
            </w:pPr>
            <w:r>
              <w:t xml:space="preserve">То же для аналитических описаний </w:t>
            </w:r>
          </w:p>
        </w:tc>
        <w:tc>
          <w:tcPr>
            <w:tcW w:w="992" w:type="dxa"/>
          </w:tcPr>
          <w:p w14:paraId="69A6C318"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sidRPr="00F83BAE">
              <w:t>AS</w:t>
            </w:r>
            <w:r w:rsidRPr="00F83BAE">
              <w:rPr>
                <w:lang w:val="en-US"/>
              </w:rPr>
              <w:t>P</w:t>
            </w:r>
            <w:r>
              <w:t xml:space="preserve">, </w:t>
            </w:r>
            <w:r w:rsidRPr="00F83BAE">
              <w:t>A</w:t>
            </w:r>
            <w:r>
              <w:rPr>
                <w:lang w:val="en-US"/>
              </w:rPr>
              <w:t>UNTD</w:t>
            </w:r>
          </w:p>
        </w:tc>
        <w:tc>
          <w:tcPr>
            <w:tcW w:w="2127" w:type="dxa"/>
          </w:tcPr>
          <w:p w14:paraId="3D976C66"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 xml:space="preserve">То же, но </w:t>
            </w:r>
            <w:proofErr w:type="gramStart"/>
            <w:r>
              <w:t>без  страницы</w:t>
            </w:r>
            <w:proofErr w:type="gramEnd"/>
            <w:r>
              <w:t xml:space="preserve"> «</w:t>
            </w:r>
            <w:r w:rsidRPr="006350F6">
              <w:t>Экз</w:t>
            </w:r>
            <w:r>
              <w:t>емпляры»</w:t>
            </w:r>
          </w:p>
        </w:tc>
      </w:tr>
      <w:tr w:rsidR="00E20D88" w:rsidRPr="00F83BAE" w14:paraId="05819D2A"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D83384F" w14:textId="77777777" w:rsidR="00E20D88" w:rsidRDefault="00E20D88" w:rsidP="004C28D4">
            <w:r>
              <w:t>3</w:t>
            </w:r>
          </w:p>
        </w:tc>
        <w:tc>
          <w:tcPr>
            <w:tcW w:w="1559" w:type="dxa"/>
          </w:tcPr>
          <w:p w14:paraId="0E1411D5"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Index</w:t>
            </w:r>
          </w:p>
        </w:tc>
        <w:tc>
          <w:tcPr>
            <w:tcW w:w="3260" w:type="dxa"/>
          </w:tcPr>
          <w:p w14:paraId="32FCD7C5" w14:textId="77777777" w:rsidR="00E20D88" w:rsidRPr="00E64F5A" w:rsidRDefault="00E20D88" w:rsidP="004C28D4">
            <w:pPr>
              <w:cnfStyle w:val="000000100000" w:firstRow="0" w:lastRow="0" w:firstColumn="0" w:lastColumn="0" w:oddVBand="0" w:evenVBand="0" w:oddHBand="1" w:evenHBand="0" w:firstRowFirstColumn="0" w:firstRowLastColumn="0" w:lastRowFirstColumn="0" w:lastRowLastColumn="0"/>
            </w:pPr>
            <w:r>
              <w:t xml:space="preserve">Систематизация / </w:t>
            </w:r>
            <w:proofErr w:type="spellStart"/>
            <w:r>
              <w:t>Предметизация</w:t>
            </w:r>
            <w:proofErr w:type="spellEnd"/>
            <w:r>
              <w:t>. Персоналии</w:t>
            </w:r>
          </w:p>
        </w:tc>
        <w:tc>
          <w:tcPr>
            <w:tcW w:w="992" w:type="dxa"/>
          </w:tcPr>
          <w:p w14:paraId="28EE6DAB" w14:textId="77777777" w:rsidR="00E20D88" w:rsidRPr="00674C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PAZK</w:t>
            </w:r>
            <w:r w:rsidRPr="00674C88">
              <w:rPr>
                <w:lang w:val="en-US"/>
              </w:rPr>
              <w:t>,</w:t>
            </w:r>
          </w:p>
          <w:p w14:paraId="5DF20F70" w14:textId="77777777" w:rsidR="00E20D88" w:rsidRPr="00674C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PVK</w:t>
            </w:r>
            <w:r w:rsidRPr="00674C88">
              <w:rPr>
                <w:lang w:val="en-US"/>
              </w:rPr>
              <w:t xml:space="preserve">, </w:t>
            </w:r>
            <w:r>
              <w:rPr>
                <w:lang w:val="en-US"/>
              </w:rPr>
              <w:t>SPEC</w:t>
            </w:r>
            <w:r w:rsidRPr="00674C88">
              <w:rPr>
                <w:lang w:val="en-US"/>
              </w:rPr>
              <w:t xml:space="preserve">, </w:t>
            </w:r>
            <w:r>
              <w:rPr>
                <w:lang w:val="en-US"/>
              </w:rPr>
              <w:t>J</w:t>
            </w:r>
            <w:r w:rsidRPr="00674C88">
              <w:rPr>
                <w:lang w:val="en-US"/>
              </w:rPr>
              <w:t>, AS</w:t>
            </w:r>
            <w:r w:rsidRPr="00F83BAE">
              <w:rPr>
                <w:lang w:val="en-US"/>
              </w:rPr>
              <w:t>P</w:t>
            </w:r>
            <w:r w:rsidRPr="00674C88">
              <w:rPr>
                <w:lang w:val="en-US"/>
              </w:rPr>
              <w:t>, A</w:t>
            </w:r>
            <w:r>
              <w:rPr>
                <w:lang w:val="en-US"/>
              </w:rPr>
              <w:t>UNTD</w:t>
            </w:r>
          </w:p>
        </w:tc>
        <w:tc>
          <w:tcPr>
            <w:tcW w:w="2127" w:type="dxa"/>
          </w:tcPr>
          <w:p w14:paraId="2A471F1E"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«Систематизация»</w:t>
            </w:r>
          </w:p>
        </w:tc>
      </w:tr>
      <w:tr w:rsidR="00E20D88" w:rsidRPr="00F83BAE" w14:paraId="05976CA8"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87710E0" w14:textId="77777777" w:rsidR="00E20D88" w:rsidRDefault="00E20D88" w:rsidP="004C28D4">
            <w:r>
              <w:t>4</w:t>
            </w:r>
          </w:p>
        </w:tc>
        <w:tc>
          <w:tcPr>
            <w:tcW w:w="1559" w:type="dxa"/>
          </w:tcPr>
          <w:p w14:paraId="6ACF3930"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Content</w:t>
            </w:r>
          </w:p>
        </w:tc>
        <w:tc>
          <w:tcPr>
            <w:tcW w:w="3260" w:type="dxa"/>
          </w:tcPr>
          <w:p w14:paraId="2AD1E225"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Содержание (оглавление)</w:t>
            </w:r>
          </w:p>
        </w:tc>
        <w:tc>
          <w:tcPr>
            <w:tcW w:w="992" w:type="dxa"/>
          </w:tcPr>
          <w:p w14:paraId="50DD7B15"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PAZK</w:t>
            </w:r>
            <w:r>
              <w:t>,</w:t>
            </w:r>
          </w:p>
          <w:p w14:paraId="5BC7C612"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PVK</w:t>
            </w:r>
            <w:r>
              <w:t xml:space="preserve">, </w:t>
            </w:r>
            <w:r>
              <w:rPr>
                <w:lang w:val="en-US"/>
              </w:rPr>
              <w:t>SPEC</w:t>
            </w:r>
            <w:r>
              <w:t>,</w:t>
            </w:r>
            <w:r w:rsidRPr="00F83BAE">
              <w:t xml:space="preserve"> AS</w:t>
            </w:r>
            <w:r w:rsidRPr="00F83BAE">
              <w:rPr>
                <w:lang w:val="en-US"/>
              </w:rPr>
              <w:t>P</w:t>
            </w:r>
            <w:r w:rsidRPr="00F83BAE">
              <w:t xml:space="preserve"> </w:t>
            </w:r>
          </w:p>
        </w:tc>
        <w:tc>
          <w:tcPr>
            <w:tcW w:w="2127" w:type="dxa"/>
          </w:tcPr>
          <w:p w14:paraId="1A067A88"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w:t>
            </w:r>
            <w:r w:rsidRPr="000D1933">
              <w:t>Содерж</w:t>
            </w:r>
            <w:r>
              <w:t>ание»</w:t>
            </w:r>
          </w:p>
        </w:tc>
      </w:tr>
      <w:tr w:rsidR="00E20D88" w:rsidRPr="00F83BAE" w14:paraId="185A0D99"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D3013D1" w14:textId="77777777" w:rsidR="00E20D88" w:rsidRDefault="00E20D88" w:rsidP="004C28D4">
            <w:r>
              <w:lastRenderedPageBreak/>
              <w:t>5</w:t>
            </w:r>
          </w:p>
        </w:tc>
        <w:tc>
          <w:tcPr>
            <w:tcW w:w="1559" w:type="dxa"/>
          </w:tcPr>
          <w:p w14:paraId="587507E6" w14:textId="77777777" w:rsidR="00E20D88" w:rsidRPr="00D716B9"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Content</w:t>
            </w:r>
            <w:r>
              <w:t>71</w:t>
            </w:r>
          </w:p>
        </w:tc>
        <w:tc>
          <w:tcPr>
            <w:tcW w:w="3260" w:type="dxa"/>
          </w:tcPr>
          <w:p w14:paraId="1CBCEDA1"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 xml:space="preserve">То же, но дополнительно предлагаются упрощенные средства ввода для случаев: </w:t>
            </w:r>
          </w:p>
          <w:p w14:paraId="16F5029F"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 описывается сборник работ одного автора (авторы статей не вводятся);</w:t>
            </w:r>
          </w:p>
          <w:p w14:paraId="50724C07"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 все статьи сборника имеют не более одного автора</w:t>
            </w:r>
          </w:p>
          <w:p w14:paraId="4BDB8035" w14:textId="77777777" w:rsidR="00E20D88" w:rsidRDefault="00E20D88" w:rsidP="00E20D88">
            <w:pPr>
              <w:pStyle w:val="a7"/>
              <w:cnfStyle w:val="000000100000" w:firstRow="0" w:lastRow="0" w:firstColumn="0" w:lastColumn="0" w:oddVBand="0" w:evenVBand="0" w:oddHBand="1" w:evenHBand="0" w:firstRowFirstColumn="0" w:firstRowLastColumn="0" w:lastRowFirstColumn="0" w:lastRowLastColumn="0"/>
            </w:pPr>
          </w:p>
        </w:tc>
        <w:tc>
          <w:tcPr>
            <w:tcW w:w="992" w:type="dxa"/>
          </w:tcPr>
          <w:p w14:paraId="3ED25F06" w14:textId="77777777" w:rsidR="00E20D88" w:rsidRPr="00674C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PAZK</w:t>
            </w:r>
            <w:r w:rsidRPr="00674C88">
              <w:rPr>
                <w:lang w:val="en-US"/>
              </w:rPr>
              <w:t>,</w:t>
            </w:r>
          </w:p>
          <w:p w14:paraId="279446FE" w14:textId="77777777" w:rsidR="00E20D88" w:rsidRPr="00A535FB"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PVK</w:t>
            </w:r>
            <w:r w:rsidRPr="00674C88">
              <w:rPr>
                <w:lang w:val="en-US"/>
              </w:rPr>
              <w:t xml:space="preserve">, </w:t>
            </w:r>
            <w:r>
              <w:rPr>
                <w:lang w:val="en-US"/>
              </w:rPr>
              <w:t>SPEC</w:t>
            </w:r>
            <w:r w:rsidRPr="00674C88">
              <w:rPr>
                <w:lang w:val="en-US"/>
              </w:rPr>
              <w:t>, AS</w:t>
            </w:r>
            <w:r w:rsidRPr="00F83BAE">
              <w:rPr>
                <w:lang w:val="en-US"/>
              </w:rPr>
              <w:t>P</w:t>
            </w:r>
            <w:r w:rsidRPr="00674C88">
              <w:rPr>
                <w:lang w:val="en-US"/>
              </w:rPr>
              <w:t>, A</w:t>
            </w:r>
            <w:r>
              <w:rPr>
                <w:lang w:val="en-US"/>
              </w:rPr>
              <w:t>UNTD</w:t>
            </w:r>
          </w:p>
        </w:tc>
        <w:tc>
          <w:tcPr>
            <w:tcW w:w="2127" w:type="dxa"/>
          </w:tcPr>
          <w:p w14:paraId="7E7441A1" w14:textId="77777777" w:rsidR="00E20D88" w:rsidRPr="000D1933" w:rsidRDefault="00E20D88" w:rsidP="004C28D4">
            <w:pPr>
              <w:cnfStyle w:val="000000100000" w:firstRow="0" w:lastRow="0" w:firstColumn="0" w:lastColumn="0" w:oddVBand="0" w:evenVBand="0" w:oddHBand="1" w:evenHBand="0" w:firstRowFirstColumn="0" w:firstRowLastColumn="0" w:lastRowFirstColumn="0" w:lastRowLastColumn="0"/>
            </w:pPr>
            <w:r>
              <w:t>«</w:t>
            </w:r>
            <w:r w:rsidRPr="000D1933">
              <w:t>Содерж</w:t>
            </w:r>
            <w:r>
              <w:t>ание», «</w:t>
            </w:r>
            <w:r w:rsidRPr="000D1933">
              <w:t>Содерж</w:t>
            </w:r>
            <w:r>
              <w:t xml:space="preserve">ание </w:t>
            </w:r>
            <w:r w:rsidRPr="000D1933">
              <w:t>кр</w:t>
            </w:r>
            <w:r>
              <w:t xml:space="preserve">аткое – </w:t>
            </w:r>
            <w:r w:rsidRPr="000D1933">
              <w:t>Загл</w:t>
            </w:r>
            <w:r>
              <w:t>авие»,</w:t>
            </w:r>
          </w:p>
          <w:p w14:paraId="4D06C901" w14:textId="77777777" w:rsidR="00E20D88" w:rsidRPr="000D1933" w:rsidRDefault="00E20D88" w:rsidP="004C28D4">
            <w:pPr>
              <w:cnfStyle w:val="000000100000" w:firstRow="0" w:lastRow="0" w:firstColumn="0" w:lastColumn="0" w:oddVBand="0" w:evenVBand="0" w:oddHBand="1" w:evenHBand="0" w:firstRowFirstColumn="0" w:firstRowLastColumn="0" w:lastRowFirstColumn="0" w:lastRowLastColumn="0"/>
            </w:pPr>
            <w:r>
              <w:t>«</w:t>
            </w:r>
            <w:r w:rsidRPr="000D1933">
              <w:t>Содерж</w:t>
            </w:r>
            <w:r>
              <w:t xml:space="preserve">ание </w:t>
            </w:r>
            <w:r w:rsidRPr="000D1933">
              <w:t>кр</w:t>
            </w:r>
            <w:r>
              <w:t xml:space="preserve">аткое – </w:t>
            </w:r>
            <w:r w:rsidRPr="000D1933">
              <w:t>Автор</w:t>
            </w:r>
            <w:r>
              <w:t>»</w:t>
            </w:r>
          </w:p>
        </w:tc>
      </w:tr>
      <w:tr w:rsidR="00E20D88" w:rsidRPr="00F83BAE" w14:paraId="65C94E22"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1C85F14" w14:textId="77777777" w:rsidR="00E20D88" w:rsidRDefault="00E20D88" w:rsidP="004C28D4">
            <w:r>
              <w:t>6</w:t>
            </w:r>
          </w:p>
        </w:tc>
        <w:tc>
          <w:tcPr>
            <w:tcW w:w="1559" w:type="dxa"/>
          </w:tcPr>
          <w:p w14:paraId="0EF45A76"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KO</w:t>
            </w:r>
          </w:p>
        </w:tc>
        <w:tc>
          <w:tcPr>
            <w:tcW w:w="3260" w:type="dxa"/>
          </w:tcPr>
          <w:p w14:paraId="4F3F0C53"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 xml:space="preserve">ЭД </w:t>
            </w:r>
            <w:proofErr w:type="spellStart"/>
            <w:r>
              <w:t>книгообеспеченности</w:t>
            </w:r>
            <w:proofErr w:type="spellEnd"/>
          </w:p>
        </w:tc>
        <w:tc>
          <w:tcPr>
            <w:tcW w:w="992" w:type="dxa"/>
          </w:tcPr>
          <w:p w14:paraId="40C8B37B"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PAZK</w:t>
            </w:r>
            <w:r>
              <w:t>,</w:t>
            </w:r>
          </w:p>
          <w:p w14:paraId="6E9A3BAA"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PVK</w:t>
            </w:r>
            <w:r>
              <w:t xml:space="preserve">, </w:t>
            </w:r>
            <w:r>
              <w:rPr>
                <w:lang w:val="en-US"/>
              </w:rPr>
              <w:t>SPEC</w:t>
            </w:r>
          </w:p>
        </w:tc>
        <w:tc>
          <w:tcPr>
            <w:tcW w:w="2127" w:type="dxa"/>
          </w:tcPr>
          <w:p w14:paraId="2DEFDBA0"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«КО»</w:t>
            </w:r>
          </w:p>
        </w:tc>
      </w:tr>
      <w:tr w:rsidR="00E20D88" w:rsidRPr="00F83BAE" w14:paraId="671A9369"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6C7535A" w14:textId="77777777" w:rsidR="00E20D88" w:rsidRDefault="00E20D88" w:rsidP="004C28D4">
            <w:r>
              <w:t>7</w:t>
            </w:r>
          </w:p>
        </w:tc>
        <w:tc>
          <w:tcPr>
            <w:tcW w:w="1559" w:type="dxa"/>
          </w:tcPr>
          <w:p w14:paraId="57D59E34"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RD</w:t>
            </w:r>
          </w:p>
        </w:tc>
        <w:tc>
          <w:tcPr>
            <w:tcW w:w="3260" w:type="dxa"/>
          </w:tcPr>
          <w:p w14:paraId="39230A22"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Редкие книги</w:t>
            </w:r>
          </w:p>
        </w:tc>
        <w:tc>
          <w:tcPr>
            <w:tcW w:w="992" w:type="dxa"/>
          </w:tcPr>
          <w:p w14:paraId="10487AA5"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PAZK</w:t>
            </w:r>
            <w:r>
              <w:t>,</w:t>
            </w:r>
          </w:p>
          <w:p w14:paraId="4795B993"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PVK</w:t>
            </w:r>
            <w:r>
              <w:t xml:space="preserve">, </w:t>
            </w:r>
            <w:r>
              <w:rPr>
                <w:lang w:val="en-US"/>
              </w:rPr>
              <w:t>SPEC</w:t>
            </w:r>
          </w:p>
        </w:tc>
        <w:tc>
          <w:tcPr>
            <w:tcW w:w="2127" w:type="dxa"/>
          </w:tcPr>
          <w:p w14:paraId="55FD07A1" w14:textId="77777777" w:rsidR="00E20D88" w:rsidRPr="000D1933" w:rsidRDefault="00E20D88" w:rsidP="004C28D4">
            <w:pPr>
              <w:cnfStyle w:val="000000100000" w:firstRow="0" w:lastRow="0" w:firstColumn="0" w:lastColumn="0" w:oddVBand="0" w:evenVBand="0" w:oddHBand="1" w:evenHBand="0" w:firstRowFirstColumn="0" w:firstRowLastColumn="0" w:lastRowFirstColumn="0" w:lastRowLastColumn="0"/>
            </w:pPr>
            <w:r>
              <w:t>«</w:t>
            </w:r>
            <w:r w:rsidRPr="000D1933">
              <w:t>Редкие</w:t>
            </w:r>
            <w:r>
              <w:t>»</w:t>
            </w:r>
          </w:p>
        </w:tc>
      </w:tr>
      <w:tr w:rsidR="00E20D88" w:rsidRPr="00F83BAE" w14:paraId="37AD4611"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19620E1" w14:textId="77777777" w:rsidR="00E20D88" w:rsidRDefault="00E20D88" w:rsidP="004C28D4">
            <w:r>
              <w:t>8</w:t>
            </w:r>
          </w:p>
        </w:tc>
        <w:tc>
          <w:tcPr>
            <w:tcW w:w="1559" w:type="dxa"/>
          </w:tcPr>
          <w:p w14:paraId="77780345"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KRV</w:t>
            </w:r>
          </w:p>
        </w:tc>
        <w:tc>
          <w:tcPr>
            <w:tcW w:w="3260" w:type="dxa"/>
          </w:tcPr>
          <w:p w14:paraId="52225C5C"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Краеведение</w:t>
            </w:r>
          </w:p>
        </w:tc>
        <w:tc>
          <w:tcPr>
            <w:tcW w:w="992" w:type="dxa"/>
          </w:tcPr>
          <w:p w14:paraId="0B3E2931"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PAZK</w:t>
            </w:r>
            <w:r>
              <w:t>,</w:t>
            </w:r>
          </w:p>
          <w:p w14:paraId="6ABEE243"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PVK</w:t>
            </w:r>
            <w:r>
              <w:t xml:space="preserve">, </w:t>
            </w:r>
            <w:r>
              <w:rPr>
                <w:lang w:val="en-US"/>
              </w:rPr>
              <w:t>SPEC</w:t>
            </w:r>
            <w:r>
              <w:t>,</w:t>
            </w:r>
            <w:r w:rsidRPr="00F83BAE">
              <w:t xml:space="preserve"> AS</w:t>
            </w:r>
            <w:r w:rsidRPr="00F83BAE">
              <w:rPr>
                <w:lang w:val="en-US"/>
              </w:rPr>
              <w:t>P</w:t>
            </w:r>
          </w:p>
        </w:tc>
        <w:tc>
          <w:tcPr>
            <w:tcW w:w="2127" w:type="dxa"/>
          </w:tcPr>
          <w:p w14:paraId="37FB1DA6"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w:t>
            </w:r>
            <w:r w:rsidRPr="000D1933">
              <w:t>Краеведение</w:t>
            </w:r>
            <w:r>
              <w:t>»</w:t>
            </w:r>
          </w:p>
        </w:tc>
      </w:tr>
      <w:tr w:rsidR="00E20D88" w:rsidRPr="00F83BAE" w14:paraId="00AEECE3"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D65CF13" w14:textId="77777777" w:rsidR="00E20D88" w:rsidRDefault="00E20D88" w:rsidP="004C28D4">
            <w:r>
              <w:t>9</w:t>
            </w:r>
          </w:p>
        </w:tc>
        <w:tc>
          <w:tcPr>
            <w:tcW w:w="1559" w:type="dxa"/>
          </w:tcPr>
          <w:p w14:paraId="15C5B7AA"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proofErr w:type="spellStart"/>
            <w:r w:rsidRPr="006350F6">
              <w:t>Techn</w:t>
            </w:r>
            <w:proofErr w:type="spellEnd"/>
          </w:p>
        </w:tc>
        <w:tc>
          <w:tcPr>
            <w:tcW w:w="3260" w:type="dxa"/>
          </w:tcPr>
          <w:p w14:paraId="5D23AB3B"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Технология</w:t>
            </w:r>
          </w:p>
        </w:tc>
        <w:tc>
          <w:tcPr>
            <w:tcW w:w="992" w:type="dxa"/>
          </w:tcPr>
          <w:p w14:paraId="3C6CD24C" w14:textId="77777777" w:rsidR="00E20D88" w:rsidRPr="00DB606E" w:rsidRDefault="00E20D88" w:rsidP="004C28D4">
            <w:pPr>
              <w:cnfStyle w:val="000000100000" w:firstRow="0" w:lastRow="0" w:firstColumn="0" w:lastColumn="0" w:oddVBand="0" w:evenVBand="0" w:oddHBand="1" w:evenHBand="0" w:firstRowFirstColumn="0" w:firstRowLastColumn="0" w:lastRowFirstColumn="0" w:lastRowLastColumn="0"/>
            </w:pPr>
            <w:proofErr w:type="spellStart"/>
            <w:r>
              <w:rPr>
                <w:lang w:val="en-US"/>
              </w:rPr>
              <w:t>Bouni</w:t>
            </w:r>
            <w:proofErr w:type="spellEnd"/>
            <w:r>
              <w:t>,</w:t>
            </w:r>
            <w:r>
              <w:rPr>
                <w:lang w:val="en-US"/>
              </w:rPr>
              <w:t xml:space="preserve"> </w:t>
            </w:r>
            <w:proofErr w:type="spellStart"/>
            <w:r>
              <w:rPr>
                <w:lang w:val="en-US"/>
              </w:rPr>
              <w:t>Bouni</w:t>
            </w:r>
            <w:proofErr w:type="spellEnd"/>
            <w:r>
              <w:t>А</w:t>
            </w:r>
          </w:p>
        </w:tc>
        <w:tc>
          <w:tcPr>
            <w:tcW w:w="2127" w:type="dxa"/>
          </w:tcPr>
          <w:p w14:paraId="35CC7B9C" w14:textId="77777777" w:rsidR="00E20D88" w:rsidRPr="000D1933" w:rsidRDefault="00E20D88" w:rsidP="004C28D4">
            <w:pPr>
              <w:cnfStyle w:val="000000100000" w:firstRow="0" w:lastRow="0" w:firstColumn="0" w:lastColumn="0" w:oddVBand="0" w:evenVBand="0" w:oddHBand="1" w:evenHBand="0" w:firstRowFirstColumn="0" w:firstRowLastColumn="0" w:lastRowFirstColumn="0" w:lastRowLastColumn="0"/>
            </w:pPr>
            <w:r>
              <w:t>«</w:t>
            </w:r>
            <w:r w:rsidRPr="000D1933">
              <w:t>Технология</w:t>
            </w:r>
            <w:r>
              <w:t>»</w:t>
            </w:r>
          </w:p>
        </w:tc>
      </w:tr>
      <w:tr w:rsidR="00E20D88" w:rsidRPr="00F83BAE" w14:paraId="2AF2FC04"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1C27271" w14:textId="77777777" w:rsidR="00E20D88" w:rsidRDefault="00E20D88" w:rsidP="004C28D4">
            <w:r>
              <w:t>10</w:t>
            </w:r>
          </w:p>
        </w:tc>
        <w:tc>
          <w:tcPr>
            <w:tcW w:w="1559" w:type="dxa"/>
          </w:tcPr>
          <w:p w14:paraId="2BAD38D0"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proofErr w:type="spellStart"/>
            <w:r>
              <w:rPr>
                <w:lang w:val="en-US"/>
              </w:rPr>
              <w:t>Boj</w:t>
            </w:r>
            <w:proofErr w:type="spellEnd"/>
          </w:p>
        </w:tc>
        <w:tc>
          <w:tcPr>
            <w:tcW w:w="3260" w:type="dxa"/>
          </w:tcPr>
          <w:p w14:paraId="2F6947C0"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Библиографическое описание журнала</w:t>
            </w:r>
          </w:p>
        </w:tc>
        <w:tc>
          <w:tcPr>
            <w:tcW w:w="992" w:type="dxa"/>
          </w:tcPr>
          <w:p w14:paraId="74F24F76" w14:textId="77777777" w:rsidR="00E20D88" w:rsidRPr="00E64F5A"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J</w:t>
            </w:r>
            <w:r>
              <w:t xml:space="preserve"> (</w:t>
            </w:r>
            <w:r w:rsidRPr="00F83BAE">
              <w:t>O</w:t>
            </w:r>
            <w:r>
              <w:rPr>
                <w:lang w:val="en-US"/>
              </w:rPr>
              <w:t>j</w:t>
            </w:r>
            <w:r>
              <w:t>51</w:t>
            </w:r>
            <w:proofErr w:type="gramStart"/>
            <w:r>
              <w:rPr>
                <w:lang w:val="en-US"/>
              </w:rPr>
              <w:t>,</w:t>
            </w:r>
            <w:r>
              <w:t xml:space="preserve"> </w:t>
            </w:r>
            <w:r w:rsidRPr="00F83BAE">
              <w:t>!</w:t>
            </w:r>
            <w:r w:rsidRPr="00F83BAE">
              <w:rPr>
                <w:lang w:val="en-US"/>
              </w:rPr>
              <w:t>RPJ</w:t>
            </w:r>
            <w:proofErr w:type="gramEnd"/>
            <w:r>
              <w:t>51</w:t>
            </w:r>
            <w:r w:rsidRPr="00F83BAE">
              <w:t>)</w:t>
            </w:r>
          </w:p>
        </w:tc>
        <w:tc>
          <w:tcPr>
            <w:tcW w:w="2127" w:type="dxa"/>
          </w:tcPr>
          <w:p w14:paraId="0EDF6359" w14:textId="77777777" w:rsidR="00E20D88" w:rsidRPr="000D1933" w:rsidRDefault="00E20D88" w:rsidP="004C28D4">
            <w:pPr>
              <w:cnfStyle w:val="000000010000" w:firstRow="0" w:lastRow="0" w:firstColumn="0" w:lastColumn="0" w:oddVBand="0" w:evenVBand="0" w:oddHBand="0" w:evenHBand="1" w:firstRowFirstColumn="0" w:firstRowLastColumn="0" w:lastRowFirstColumn="0" w:lastRowLastColumn="0"/>
            </w:pPr>
            <w:r>
              <w:t>«</w:t>
            </w:r>
            <w:r w:rsidRPr="000D1933">
              <w:t>Основное БО</w:t>
            </w:r>
            <w:r>
              <w:t xml:space="preserve">», РЛ </w:t>
            </w:r>
            <w:r w:rsidRPr="000D1933">
              <w:t>K</w:t>
            </w:r>
            <w:r>
              <w:rPr>
                <w:lang w:val="en-US"/>
              </w:rPr>
              <w:t>od</w:t>
            </w:r>
            <w:r>
              <w:t xml:space="preserve"> и </w:t>
            </w:r>
            <w:r w:rsidRPr="000D1933">
              <w:t>R</w:t>
            </w:r>
            <w:proofErr w:type="spellStart"/>
            <w:r>
              <w:rPr>
                <w:lang w:val="en-US"/>
              </w:rPr>
              <w:t>boi</w:t>
            </w:r>
            <w:proofErr w:type="spellEnd"/>
          </w:p>
        </w:tc>
      </w:tr>
      <w:tr w:rsidR="00E20D88" w:rsidRPr="00F83BAE" w14:paraId="68914293"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6BADF26" w14:textId="77777777" w:rsidR="00E20D88" w:rsidRPr="000C33A2" w:rsidRDefault="00E20D88" w:rsidP="004C28D4">
            <w:pPr>
              <w:rPr>
                <w:lang w:val="en-US"/>
              </w:rPr>
            </w:pPr>
            <w:r>
              <w:rPr>
                <w:lang w:val="en-US"/>
              </w:rPr>
              <w:t>11</w:t>
            </w:r>
          </w:p>
        </w:tc>
        <w:tc>
          <w:tcPr>
            <w:tcW w:w="1559" w:type="dxa"/>
          </w:tcPr>
          <w:p w14:paraId="0A0F8967" w14:textId="77777777" w:rsidR="00E20D88" w:rsidRPr="000C33A2"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sidRPr="000D1933">
              <w:t>K</w:t>
            </w:r>
            <w:r>
              <w:rPr>
                <w:lang w:val="en-US"/>
              </w:rPr>
              <w:t>od</w:t>
            </w:r>
          </w:p>
        </w:tc>
        <w:tc>
          <w:tcPr>
            <w:tcW w:w="3260" w:type="dxa"/>
          </w:tcPr>
          <w:p w14:paraId="1116EAAB" w14:textId="77777777" w:rsidR="00E20D88" w:rsidRPr="000C33A2" w:rsidRDefault="00E20D88" w:rsidP="004C28D4">
            <w:pPr>
              <w:cnfStyle w:val="000000100000" w:firstRow="0" w:lastRow="0" w:firstColumn="0" w:lastColumn="0" w:oddVBand="0" w:evenVBand="0" w:oddHBand="1" w:evenHBand="0" w:firstRowFirstColumn="0" w:firstRowLastColumn="0" w:lastRowFirstColumn="0" w:lastRowLastColumn="0"/>
            </w:pPr>
            <w:r w:rsidRPr="000C33A2">
              <w:t>Коды</w:t>
            </w:r>
          </w:p>
        </w:tc>
        <w:tc>
          <w:tcPr>
            <w:tcW w:w="992" w:type="dxa"/>
          </w:tcPr>
          <w:p w14:paraId="37356914"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Boj</w:t>
            </w:r>
            <w:proofErr w:type="spellEnd"/>
          </w:p>
        </w:tc>
        <w:tc>
          <w:tcPr>
            <w:tcW w:w="2127" w:type="dxa"/>
          </w:tcPr>
          <w:p w14:paraId="170CFEA2"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w:t>
            </w:r>
            <w:r w:rsidRPr="000C33A2">
              <w:t>Коды</w:t>
            </w:r>
            <w:r>
              <w:t>»</w:t>
            </w:r>
          </w:p>
        </w:tc>
      </w:tr>
      <w:tr w:rsidR="00E20D88" w:rsidRPr="00F83BAE" w14:paraId="2E591515"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7B3E44F" w14:textId="77777777" w:rsidR="00E20D88" w:rsidRPr="000C33A2" w:rsidRDefault="00E20D88" w:rsidP="004C28D4">
            <w:pPr>
              <w:rPr>
                <w:lang w:val="en-US"/>
              </w:rPr>
            </w:pPr>
            <w:r>
              <w:rPr>
                <w:lang w:val="en-US"/>
              </w:rPr>
              <w:t>12</w:t>
            </w:r>
          </w:p>
        </w:tc>
        <w:tc>
          <w:tcPr>
            <w:tcW w:w="1559" w:type="dxa"/>
          </w:tcPr>
          <w:p w14:paraId="3B4A7B8C" w14:textId="77777777" w:rsidR="00E20D88" w:rsidRPr="000C33A2"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sidRPr="000D1933">
              <w:t>R</w:t>
            </w:r>
            <w:proofErr w:type="spellStart"/>
            <w:r>
              <w:rPr>
                <w:lang w:val="en-US"/>
              </w:rPr>
              <w:t>boi</w:t>
            </w:r>
            <w:proofErr w:type="spellEnd"/>
          </w:p>
        </w:tc>
        <w:tc>
          <w:tcPr>
            <w:tcW w:w="3260" w:type="dxa"/>
          </w:tcPr>
          <w:p w14:paraId="33728353" w14:textId="77777777" w:rsidR="00E20D88" w:rsidRPr="000C33A2" w:rsidRDefault="00E20D88" w:rsidP="004C28D4">
            <w:pPr>
              <w:cnfStyle w:val="000000010000" w:firstRow="0" w:lastRow="0" w:firstColumn="0" w:lastColumn="0" w:oddVBand="0" w:evenVBand="0" w:oddHBand="0" w:evenHBand="1" w:firstRowFirstColumn="0" w:firstRowLastColumn="0" w:lastRowFirstColumn="0" w:lastRowLastColumn="0"/>
            </w:pPr>
            <w:r w:rsidRPr="000C33A2">
              <w:t>Расширенное</w:t>
            </w:r>
            <w:r>
              <w:t xml:space="preserve"> БО</w:t>
            </w:r>
            <w:r w:rsidRPr="000C33A2">
              <w:t>.</w:t>
            </w:r>
            <w:r>
              <w:t xml:space="preserve"> </w:t>
            </w:r>
            <w:r w:rsidRPr="000C33A2">
              <w:t>Изменения</w:t>
            </w:r>
          </w:p>
        </w:tc>
        <w:tc>
          <w:tcPr>
            <w:tcW w:w="992" w:type="dxa"/>
          </w:tcPr>
          <w:p w14:paraId="4B24DC58"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proofErr w:type="spellStart"/>
            <w:r>
              <w:rPr>
                <w:lang w:val="en-US"/>
              </w:rPr>
              <w:t>Boj</w:t>
            </w:r>
            <w:proofErr w:type="spellEnd"/>
          </w:p>
        </w:tc>
        <w:tc>
          <w:tcPr>
            <w:tcW w:w="2127" w:type="dxa"/>
          </w:tcPr>
          <w:p w14:paraId="602609F6" w14:textId="77777777" w:rsidR="00E20D88" w:rsidRPr="000C33A2" w:rsidRDefault="00E20D88" w:rsidP="004C28D4">
            <w:pPr>
              <w:cnfStyle w:val="000000010000" w:firstRow="0" w:lastRow="0" w:firstColumn="0" w:lastColumn="0" w:oddVBand="0" w:evenVBand="0" w:oddHBand="0" w:evenHBand="1" w:firstRowFirstColumn="0" w:firstRowLastColumn="0" w:lastRowFirstColumn="0" w:lastRowLastColumn="0"/>
            </w:pPr>
            <w:r>
              <w:t>«</w:t>
            </w:r>
            <w:r w:rsidRPr="000C33A2">
              <w:t>Расширенное.</w:t>
            </w:r>
            <w:r>
              <w:rPr>
                <w:lang w:val="en-US"/>
              </w:rPr>
              <w:t xml:space="preserve"> </w:t>
            </w:r>
            <w:r w:rsidRPr="000C33A2">
              <w:t>Изменения</w:t>
            </w:r>
            <w:r>
              <w:t>»</w:t>
            </w:r>
          </w:p>
        </w:tc>
      </w:tr>
      <w:tr w:rsidR="00E20D88" w:rsidRPr="00F83BAE" w14:paraId="61E0ECD9"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A8AA3FE" w14:textId="77777777" w:rsidR="00E20D88" w:rsidRPr="000C33A2" w:rsidRDefault="00E20D88" w:rsidP="004C28D4">
            <w:pPr>
              <w:rPr>
                <w:lang w:val="en-US"/>
              </w:rPr>
            </w:pPr>
            <w:r>
              <w:t>1</w:t>
            </w:r>
            <w:r>
              <w:rPr>
                <w:lang w:val="en-US"/>
              </w:rPr>
              <w:t>3</w:t>
            </w:r>
          </w:p>
        </w:tc>
        <w:tc>
          <w:tcPr>
            <w:tcW w:w="1559" w:type="dxa"/>
          </w:tcPr>
          <w:p w14:paraId="23C20730"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Fizh</w:t>
            </w:r>
            <w:proofErr w:type="spellEnd"/>
          </w:p>
        </w:tc>
        <w:tc>
          <w:tcPr>
            <w:tcW w:w="3260" w:type="dxa"/>
          </w:tcPr>
          <w:p w14:paraId="659A93F4" w14:textId="77777777" w:rsidR="00E20D88" w:rsidRPr="00E64F5A" w:rsidRDefault="00E20D88" w:rsidP="004C28D4">
            <w:pPr>
              <w:cnfStyle w:val="000000100000" w:firstRow="0" w:lastRow="0" w:firstColumn="0" w:lastColumn="0" w:oddVBand="0" w:evenVBand="0" w:oddHBand="1" w:evenHBand="0" w:firstRowFirstColumn="0" w:firstRowLastColumn="0" w:lastRowFirstColumn="0" w:lastRowLastColumn="0"/>
            </w:pPr>
            <w:r w:rsidRPr="00E64F5A">
              <w:t>Физические хар</w:t>
            </w:r>
            <w:r>
              <w:t>актеристики журнала</w:t>
            </w:r>
          </w:p>
        </w:tc>
        <w:tc>
          <w:tcPr>
            <w:tcW w:w="992" w:type="dxa"/>
          </w:tcPr>
          <w:p w14:paraId="762AD779"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J</w:t>
            </w:r>
            <w:r>
              <w:t xml:space="preserve"> (</w:t>
            </w:r>
            <w:r w:rsidRPr="00F83BAE">
              <w:t>O</w:t>
            </w:r>
            <w:r>
              <w:rPr>
                <w:lang w:val="en-US"/>
              </w:rPr>
              <w:t>j</w:t>
            </w:r>
            <w:r>
              <w:t>51</w:t>
            </w:r>
            <w:proofErr w:type="gramStart"/>
            <w:r>
              <w:rPr>
                <w:lang w:val="en-US"/>
              </w:rPr>
              <w:t>,</w:t>
            </w:r>
            <w:r>
              <w:t xml:space="preserve"> </w:t>
            </w:r>
            <w:r w:rsidRPr="00F83BAE">
              <w:t>!</w:t>
            </w:r>
            <w:r w:rsidRPr="00F83BAE">
              <w:rPr>
                <w:lang w:val="en-US"/>
              </w:rPr>
              <w:t>RPJ</w:t>
            </w:r>
            <w:proofErr w:type="gramEnd"/>
            <w:r>
              <w:t>51</w:t>
            </w:r>
            <w:r w:rsidRPr="00F83BAE">
              <w:t>)</w:t>
            </w:r>
          </w:p>
        </w:tc>
        <w:tc>
          <w:tcPr>
            <w:tcW w:w="2127" w:type="dxa"/>
          </w:tcPr>
          <w:p w14:paraId="64992302" w14:textId="77777777" w:rsidR="00E20D88" w:rsidRPr="000C33A2" w:rsidRDefault="00E20D88" w:rsidP="004C28D4">
            <w:pPr>
              <w:cnfStyle w:val="000000100000" w:firstRow="0" w:lastRow="0" w:firstColumn="0" w:lastColumn="0" w:oddVBand="0" w:evenVBand="0" w:oddHBand="1" w:evenHBand="0" w:firstRowFirstColumn="0" w:firstRowLastColumn="0" w:lastRowFirstColumn="0" w:lastRowLastColumn="0"/>
            </w:pPr>
            <w:r>
              <w:t>«</w:t>
            </w:r>
            <w:r w:rsidRPr="000C33A2">
              <w:t>Физические хар</w:t>
            </w:r>
            <w:r>
              <w:t>актеристики»</w:t>
            </w:r>
          </w:p>
        </w:tc>
      </w:tr>
      <w:tr w:rsidR="00E20D88" w:rsidRPr="00F83BAE" w14:paraId="2BAF7ACA"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CEB3AF8" w14:textId="77777777" w:rsidR="00E20D88" w:rsidRPr="000C33A2" w:rsidRDefault="00E20D88" w:rsidP="004C28D4">
            <w:pPr>
              <w:rPr>
                <w:lang w:val="en-US"/>
              </w:rPr>
            </w:pPr>
            <w:r>
              <w:t>1</w:t>
            </w:r>
            <w:r>
              <w:rPr>
                <w:lang w:val="en-US"/>
              </w:rPr>
              <w:t>4</w:t>
            </w:r>
          </w:p>
        </w:tc>
        <w:tc>
          <w:tcPr>
            <w:tcW w:w="1559" w:type="dxa"/>
          </w:tcPr>
          <w:p w14:paraId="3741F26B"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Regi</w:t>
            </w:r>
          </w:p>
        </w:tc>
        <w:tc>
          <w:tcPr>
            <w:tcW w:w="3260" w:type="dxa"/>
          </w:tcPr>
          <w:p w14:paraId="77FDC0CB" w14:textId="77777777" w:rsidR="00E20D88" w:rsidRPr="00E64F5A" w:rsidRDefault="00E20D88" w:rsidP="004C28D4">
            <w:pPr>
              <w:cnfStyle w:val="000000010000" w:firstRow="0" w:lastRow="0" w:firstColumn="0" w:lastColumn="0" w:oddVBand="0" w:evenVBand="0" w:oddHBand="0" w:evenHBand="1" w:firstRowFirstColumn="0" w:firstRowLastColumn="0" w:lastRowFirstColumn="0" w:lastRowLastColumn="0"/>
            </w:pPr>
            <w:r w:rsidRPr="00E64F5A">
              <w:t>Регистрация</w:t>
            </w:r>
          </w:p>
        </w:tc>
        <w:tc>
          <w:tcPr>
            <w:tcW w:w="992" w:type="dxa"/>
          </w:tcPr>
          <w:p w14:paraId="5CDA285A" w14:textId="77777777" w:rsidR="00E20D88" w:rsidRPr="00E64F5A"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J</w:t>
            </w:r>
            <w:r>
              <w:t xml:space="preserve"> (</w:t>
            </w:r>
            <w:r w:rsidRPr="00F83BAE">
              <w:t>O</w:t>
            </w:r>
            <w:r>
              <w:rPr>
                <w:lang w:val="en-US"/>
              </w:rPr>
              <w:t>j</w:t>
            </w:r>
            <w:r>
              <w:t>51</w:t>
            </w:r>
            <w:proofErr w:type="gramStart"/>
            <w:r>
              <w:rPr>
                <w:lang w:val="en-US"/>
              </w:rPr>
              <w:t>,</w:t>
            </w:r>
            <w:r>
              <w:t xml:space="preserve"> </w:t>
            </w:r>
            <w:r w:rsidRPr="00F83BAE">
              <w:t>!</w:t>
            </w:r>
            <w:r w:rsidRPr="00F83BAE">
              <w:rPr>
                <w:lang w:val="en-US"/>
              </w:rPr>
              <w:t>RPJ</w:t>
            </w:r>
            <w:proofErr w:type="gramEnd"/>
            <w:r>
              <w:t>51</w:t>
            </w:r>
            <w:r w:rsidRPr="00F83BAE">
              <w:t>)</w:t>
            </w:r>
          </w:p>
        </w:tc>
        <w:tc>
          <w:tcPr>
            <w:tcW w:w="2127" w:type="dxa"/>
          </w:tcPr>
          <w:p w14:paraId="384AE13C" w14:textId="77777777" w:rsidR="00E20D88" w:rsidRPr="000C33A2" w:rsidRDefault="00E20D88" w:rsidP="004C28D4">
            <w:pPr>
              <w:cnfStyle w:val="000000010000" w:firstRow="0" w:lastRow="0" w:firstColumn="0" w:lastColumn="0" w:oddVBand="0" w:evenVBand="0" w:oddHBand="0" w:evenHBand="1" w:firstRowFirstColumn="0" w:firstRowLastColumn="0" w:lastRowFirstColumn="0" w:lastRowLastColumn="0"/>
            </w:pPr>
            <w:r>
              <w:t>«</w:t>
            </w:r>
            <w:r w:rsidRPr="000C33A2">
              <w:t>Регистрация</w:t>
            </w:r>
            <w:r>
              <w:t>»</w:t>
            </w:r>
          </w:p>
        </w:tc>
      </w:tr>
      <w:tr w:rsidR="00E20D88" w:rsidRPr="00F83BAE" w14:paraId="567506E0"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6064F82" w14:textId="77777777" w:rsidR="00E20D88" w:rsidRPr="000C33A2" w:rsidRDefault="00E20D88" w:rsidP="004C28D4">
            <w:pPr>
              <w:rPr>
                <w:lang w:val="en-US"/>
              </w:rPr>
            </w:pPr>
            <w:r>
              <w:t>1</w:t>
            </w:r>
            <w:r>
              <w:rPr>
                <w:lang w:val="en-US"/>
              </w:rPr>
              <w:t>5</w:t>
            </w:r>
          </w:p>
        </w:tc>
        <w:tc>
          <w:tcPr>
            <w:tcW w:w="1559" w:type="dxa"/>
          </w:tcPr>
          <w:p w14:paraId="3B24E393"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Kumul</w:t>
            </w:r>
            <w:proofErr w:type="spellEnd"/>
          </w:p>
        </w:tc>
        <w:tc>
          <w:tcPr>
            <w:tcW w:w="3260" w:type="dxa"/>
          </w:tcPr>
          <w:p w14:paraId="113B64D5" w14:textId="77777777" w:rsidR="00E20D88" w:rsidRPr="00E64F5A" w:rsidRDefault="00E20D88" w:rsidP="004C28D4">
            <w:pPr>
              <w:cnfStyle w:val="000000100000" w:firstRow="0" w:lastRow="0" w:firstColumn="0" w:lastColumn="0" w:oddVBand="0" w:evenVBand="0" w:oddHBand="1" w:evenHBand="0" w:firstRowFirstColumn="0" w:firstRowLastColumn="0" w:lastRowFirstColumn="0" w:lastRowLastColumn="0"/>
            </w:pPr>
            <w:r w:rsidRPr="00E64F5A">
              <w:t>Кумуляция</w:t>
            </w:r>
          </w:p>
        </w:tc>
        <w:tc>
          <w:tcPr>
            <w:tcW w:w="992" w:type="dxa"/>
          </w:tcPr>
          <w:p w14:paraId="2E97FE78" w14:textId="77777777" w:rsidR="00E20D88" w:rsidRPr="00E64F5A"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J</w:t>
            </w:r>
            <w:r>
              <w:t xml:space="preserve"> (</w:t>
            </w:r>
            <w:r w:rsidRPr="00F83BAE">
              <w:t>O</w:t>
            </w:r>
            <w:r>
              <w:rPr>
                <w:lang w:val="en-US"/>
              </w:rPr>
              <w:t>j</w:t>
            </w:r>
            <w:r>
              <w:t>51</w:t>
            </w:r>
            <w:proofErr w:type="gramStart"/>
            <w:r>
              <w:rPr>
                <w:lang w:val="en-US"/>
              </w:rPr>
              <w:t>,</w:t>
            </w:r>
            <w:r>
              <w:t xml:space="preserve"> </w:t>
            </w:r>
            <w:r w:rsidRPr="00F83BAE">
              <w:t>!</w:t>
            </w:r>
            <w:r w:rsidRPr="00F83BAE">
              <w:rPr>
                <w:lang w:val="en-US"/>
              </w:rPr>
              <w:t>RPJ</w:t>
            </w:r>
            <w:proofErr w:type="gramEnd"/>
            <w:r>
              <w:t>51</w:t>
            </w:r>
            <w:r w:rsidRPr="00F83BAE">
              <w:t>)</w:t>
            </w:r>
          </w:p>
        </w:tc>
        <w:tc>
          <w:tcPr>
            <w:tcW w:w="2127" w:type="dxa"/>
          </w:tcPr>
          <w:p w14:paraId="180A1930" w14:textId="77777777" w:rsidR="00E20D88" w:rsidRPr="000C33A2" w:rsidRDefault="00E20D88" w:rsidP="004C28D4">
            <w:pPr>
              <w:cnfStyle w:val="000000100000" w:firstRow="0" w:lastRow="0" w:firstColumn="0" w:lastColumn="0" w:oddVBand="0" w:evenVBand="0" w:oddHBand="1" w:evenHBand="0" w:firstRowFirstColumn="0" w:firstRowLastColumn="0" w:lastRowFirstColumn="0" w:lastRowLastColumn="0"/>
            </w:pPr>
            <w:r>
              <w:t>«</w:t>
            </w:r>
            <w:r w:rsidRPr="000C33A2">
              <w:t>Кумуляция</w:t>
            </w:r>
            <w:r>
              <w:t>»</w:t>
            </w:r>
          </w:p>
        </w:tc>
      </w:tr>
      <w:tr w:rsidR="00E20D88" w:rsidRPr="00F83BAE" w14:paraId="23E56AD2"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295A14E" w14:textId="77777777" w:rsidR="00E20D88" w:rsidRPr="000C33A2" w:rsidRDefault="00E20D88" w:rsidP="004C28D4">
            <w:pPr>
              <w:rPr>
                <w:lang w:val="en-US"/>
              </w:rPr>
            </w:pPr>
            <w:r>
              <w:t>1</w:t>
            </w:r>
            <w:r>
              <w:rPr>
                <w:lang w:val="en-US"/>
              </w:rPr>
              <w:t>6</w:t>
            </w:r>
          </w:p>
        </w:tc>
        <w:tc>
          <w:tcPr>
            <w:tcW w:w="1559" w:type="dxa"/>
          </w:tcPr>
          <w:p w14:paraId="215A16B0"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proofErr w:type="spellStart"/>
            <w:r>
              <w:rPr>
                <w:lang w:val="en-US"/>
              </w:rPr>
              <w:t>Technj</w:t>
            </w:r>
            <w:proofErr w:type="spellEnd"/>
          </w:p>
        </w:tc>
        <w:tc>
          <w:tcPr>
            <w:tcW w:w="3260" w:type="dxa"/>
          </w:tcPr>
          <w:p w14:paraId="18252040" w14:textId="77777777" w:rsidR="00E20D88" w:rsidRDefault="00E20D88" w:rsidP="004039DB">
            <w:pPr>
              <w:cnfStyle w:val="000000010000" w:firstRow="0" w:lastRow="0" w:firstColumn="0" w:lastColumn="0" w:oddVBand="0" w:evenVBand="0" w:oddHBand="0" w:evenHBand="1" w:firstRowFirstColumn="0" w:firstRowLastColumn="0" w:lastRowFirstColumn="0" w:lastRowLastColumn="0"/>
            </w:pPr>
            <w:r>
              <w:t>Технология</w:t>
            </w:r>
          </w:p>
        </w:tc>
        <w:tc>
          <w:tcPr>
            <w:tcW w:w="992" w:type="dxa"/>
          </w:tcPr>
          <w:p w14:paraId="63530792" w14:textId="77777777" w:rsidR="00E20D88" w:rsidRPr="00E64F5A"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J</w:t>
            </w:r>
            <w:r>
              <w:t xml:space="preserve"> (</w:t>
            </w:r>
            <w:r w:rsidRPr="00F83BAE">
              <w:t>O</w:t>
            </w:r>
            <w:r>
              <w:rPr>
                <w:lang w:val="en-US"/>
              </w:rPr>
              <w:t>j</w:t>
            </w:r>
            <w:r>
              <w:t>51</w:t>
            </w:r>
            <w:proofErr w:type="gramStart"/>
            <w:r>
              <w:rPr>
                <w:lang w:val="en-US"/>
              </w:rPr>
              <w:t>,</w:t>
            </w:r>
            <w:r>
              <w:t xml:space="preserve"> </w:t>
            </w:r>
            <w:r w:rsidRPr="00F83BAE">
              <w:t>!</w:t>
            </w:r>
            <w:r w:rsidRPr="00F83BAE">
              <w:rPr>
                <w:lang w:val="en-US"/>
              </w:rPr>
              <w:t>RPJ</w:t>
            </w:r>
            <w:proofErr w:type="gramEnd"/>
            <w:r>
              <w:t>51</w:t>
            </w:r>
            <w:r w:rsidRPr="00F83BAE">
              <w:t>)</w:t>
            </w:r>
          </w:p>
        </w:tc>
        <w:tc>
          <w:tcPr>
            <w:tcW w:w="2127" w:type="dxa"/>
          </w:tcPr>
          <w:p w14:paraId="03566175" w14:textId="77777777" w:rsidR="00E20D88" w:rsidRPr="000C33A2" w:rsidRDefault="00E20D88" w:rsidP="004C28D4">
            <w:pPr>
              <w:cnfStyle w:val="000000010000" w:firstRow="0" w:lastRow="0" w:firstColumn="0" w:lastColumn="0" w:oddVBand="0" w:evenVBand="0" w:oddHBand="0" w:evenHBand="1" w:firstRowFirstColumn="0" w:firstRowLastColumn="0" w:lastRowFirstColumn="0" w:lastRowLastColumn="0"/>
            </w:pPr>
            <w:r>
              <w:t>«</w:t>
            </w:r>
            <w:r w:rsidRPr="000C33A2">
              <w:t>Технология</w:t>
            </w:r>
            <w:r>
              <w:t>»</w:t>
            </w:r>
          </w:p>
        </w:tc>
      </w:tr>
    </w:tbl>
    <w:p w14:paraId="333FBF4D" w14:textId="77777777" w:rsidR="00402791" w:rsidRDefault="00402791" w:rsidP="004039DB"/>
    <w:p w14:paraId="2F9AAB9D" w14:textId="77777777" w:rsidR="00402791" w:rsidRDefault="00402791" w:rsidP="004039DB">
      <w:r>
        <w:t xml:space="preserve">Как видно из части 1.1 Таблицы </w:t>
      </w:r>
      <w:r w:rsidR="009C52F5">
        <w:t>9.</w:t>
      </w:r>
      <w:r>
        <w:t xml:space="preserve">1 </w:t>
      </w:r>
    </w:p>
    <w:p w14:paraId="5BB67A2E" w14:textId="77777777" w:rsidR="00402791" w:rsidRDefault="00402791" w:rsidP="00192824">
      <w:pPr>
        <w:pStyle w:val="a"/>
      </w:pPr>
      <w:r>
        <w:t xml:space="preserve">РЛ для ввода книг (PAZK42, PVK42 и SPEC42) включают общие для всех страницы из РЛ </w:t>
      </w:r>
      <w:proofErr w:type="spellStart"/>
      <w:r>
        <w:t>BOuni</w:t>
      </w:r>
      <w:proofErr w:type="spellEnd"/>
      <w:r>
        <w:t xml:space="preserve"> и все «книжные» одностраничные РЛ. Они различаются лишь </w:t>
      </w:r>
      <w:proofErr w:type="spellStart"/>
      <w:r>
        <w:t>специфи</w:t>
      </w:r>
      <w:proofErr w:type="spellEnd"/>
      <w:r>
        <w:t>-ческой первой страницей, на которой в РЛ PAZK42 и PVK42 - это страница «Дублет-</w:t>
      </w:r>
      <w:proofErr w:type="spellStart"/>
      <w:r>
        <w:t>ность</w:t>
      </w:r>
      <w:proofErr w:type="spellEnd"/>
      <w:r>
        <w:t>», а в РЛ SPEC</w:t>
      </w:r>
      <w:proofErr w:type="gramStart"/>
      <w:r>
        <w:t>42  -</w:t>
      </w:r>
      <w:proofErr w:type="gramEnd"/>
      <w:r>
        <w:t xml:space="preserve"> это данные описания общей части многотомного издания.</w:t>
      </w:r>
    </w:p>
    <w:p w14:paraId="027A0FE1" w14:textId="77777777" w:rsidR="00402791" w:rsidRDefault="00402791" w:rsidP="00192824">
      <w:pPr>
        <w:pStyle w:val="a"/>
      </w:pPr>
      <w:r>
        <w:t xml:space="preserve">РЛ для ввода аналитических описаний: </w:t>
      </w:r>
    </w:p>
    <w:p w14:paraId="1FBFE410" w14:textId="77777777" w:rsidR="00402791" w:rsidRDefault="00402791" w:rsidP="00192824">
      <w:pPr>
        <w:pStyle w:val="a"/>
      </w:pPr>
      <w:r>
        <w:t>ASP42 (общее) включает специфические страницы «</w:t>
      </w:r>
      <w:proofErr w:type="spellStart"/>
      <w:r>
        <w:t>Дублетность</w:t>
      </w:r>
      <w:proofErr w:type="spellEnd"/>
      <w:r>
        <w:t xml:space="preserve">» (вместе со сведениями об источнике) и «Рецензия/Реферат», страницы РЛ </w:t>
      </w:r>
      <w:proofErr w:type="spellStart"/>
      <w:r>
        <w:t>BOuniА</w:t>
      </w:r>
      <w:proofErr w:type="spellEnd"/>
      <w:r>
        <w:t xml:space="preserve"> и одностраничные РЛ Index, Content и KRV (Систематизация, Содержание и Краеведение)</w:t>
      </w:r>
    </w:p>
    <w:p w14:paraId="1F9CEB92" w14:textId="77777777" w:rsidR="00402791" w:rsidRDefault="00402791" w:rsidP="00192824">
      <w:pPr>
        <w:pStyle w:val="a"/>
      </w:pPr>
      <w:r>
        <w:t>РЛ AUNTD42 (для НТД и юридических документов) включает специфическую страницу «</w:t>
      </w:r>
      <w:proofErr w:type="spellStart"/>
      <w:r>
        <w:t>Дублетность</w:t>
      </w:r>
      <w:proofErr w:type="spellEnd"/>
      <w:r>
        <w:t xml:space="preserve">», страницы РЛ </w:t>
      </w:r>
      <w:proofErr w:type="spellStart"/>
      <w:r>
        <w:t>BOuniА</w:t>
      </w:r>
      <w:proofErr w:type="spellEnd"/>
      <w:r>
        <w:t xml:space="preserve"> и одностраничный РЛ Index (Систематизация). </w:t>
      </w:r>
    </w:p>
    <w:p w14:paraId="6205FB88" w14:textId="77777777" w:rsidR="00402791" w:rsidRDefault="00402791" w:rsidP="00192824">
      <w:pPr>
        <w:pStyle w:val="a"/>
      </w:pPr>
      <w:r>
        <w:lastRenderedPageBreak/>
        <w:t xml:space="preserve">Рабочие листы для ввода описаний журнала </w:t>
      </w:r>
      <w:proofErr w:type="gramStart"/>
      <w:r>
        <w:t>(!RPJ</w:t>
      </w:r>
      <w:proofErr w:type="gramEnd"/>
      <w:r>
        <w:t xml:space="preserve">51 и OJ51) различаются лишь </w:t>
      </w:r>
      <w:proofErr w:type="spellStart"/>
      <w:r>
        <w:t>по-следовательностью</w:t>
      </w:r>
      <w:proofErr w:type="spellEnd"/>
      <w:r>
        <w:t xml:space="preserve"> страниц – в РЛ  !RPJ51 страница Регистрация вынесена на первое место.</w:t>
      </w:r>
    </w:p>
    <w:p w14:paraId="1A8F72CA" w14:textId="77777777" w:rsidR="00402791" w:rsidRDefault="00A22A6B" w:rsidP="008320B6">
      <w:pPr>
        <w:pStyle w:val="3"/>
      </w:pPr>
      <w:bookmarkStart w:id="321" w:name="_Toc32578913"/>
      <w:r>
        <w:t>Рабочие листы для ввода монографического описания книги</w:t>
      </w:r>
      <w:bookmarkEnd w:id="321"/>
    </w:p>
    <w:p w14:paraId="0C3375D2" w14:textId="77777777" w:rsidR="00402791" w:rsidRDefault="00402791" w:rsidP="004039DB"/>
    <w:p w14:paraId="2D3BA2E0" w14:textId="77777777" w:rsidR="00402791" w:rsidRDefault="00402791" w:rsidP="004039DB">
      <w:r>
        <w:t>РЛ (</w:t>
      </w:r>
      <w:proofErr w:type="gramStart"/>
      <w:r>
        <w:t>№ 1-2</w:t>
      </w:r>
      <w:proofErr w:type="gramEnd"/>
      <w:r>
        <w:t xml:space="preserve">) с кодами PAZK и PVK (Таблица 1) предназначены для ввода монографических описаний однотомного издания или отдельного тома многотомного издания, имеющего частное заглавие. Конкретный вид описания, выбор первого элемента описания (основное заглавие или заголовок) определяется каталогизатором по общим правилам традиционной технологии; код РЛ </w:t>
      </w:r>
      <w:proofErr w:type="spellStart"/>
      <w:r>
        <w:t>мнемонически</w:t>
      </w:r>
      <w:proofErr w:type="spellEnd"/>
      <w:r>
        <w:t xml:space="preserve"> связан с видом БО: </w:t>
      </w:r>
    </w:p>
    <w:p w14:paraId="63E43DF2" w14:textId="77777777" w:rsidR="00402791" w:rsidRDefault="00402791" w:rsidP="00192824">
      <w:pPr>
        <w:pStyle w:val="a"/>
      </w:pPr>
      <w:r>
        <w:t>PAZK – описание «Под автором</w:t>
      </w:r>
      <w:proofErr w:type="gramStart"/>
      <w:r>
        <w:t>»,  «</w:t>
      </w:r>
      <w:proofErr w:type="gramEnd"/>
      <w:r>
        <w:t>Под заглавием» или «Под коллективом»</w:t>
      </w:r>
    </w:p>
    <w:p w14:paraId="46294D32" w14:textId="77777777" w:rsidR="00402791" w:rsidRDefault="00402791" w:rsidP="00192824">
      <w:pPr>
        <w:pStyle w:val="a"/>
      </w:pPr>
      <w:r>
        <w:t>PVK – описание «Под временным коллективом»</w:t>
      </w:r>
    </w:p>
    <w:p w14:paraId="398360AA" w14:textId="77777777" w:rsidR="00402791" w:rsidRDefault="00402791" w:rsidP="004039DB"/>
    <w:p w14:paraId="00202A03" w14:textId="77777777" w:rsidR="00402791" w:rsidRDefault="00402791" w:rsidP="004039DB">
      <w:r>
        <w:t xml:space="preserve">РЛ содержат по 12 страниц и различаются только наличием и составом полей для </w:t>
      </w:r>
      <w:proofErr w:type="spellStart"/>
      <w:proofErr w:type="gramStart"/>
      <w:r>
        <w:t>заго</w:t>
      </w:r>
      <w:proofErr w:type="spellEnd"/>
      <w:r>
        <w:t>-ловка</w:t>
      </w:r>
      <w:proofErr w:type="gramEnd"/>
      <w:r>
        <w:t xml:space="preserve"> описания, расположенных на первой странице. Кроме специфической </w:t>
      </w:r>
      <w:proofErr w:type="gramStart"/>
      <w:r>
        <w:t>1-ой</w:t>
      </w:r>
      <w:proofErr w:type="gramEnd"/>
      <w:r>
        <w:t xml:space="preserve"> страницы, которая предназначена для проверки на </w:t>
      </w:r>
      <w:proofErr w:type="spellStart"/>
      <w:r>
        <w:t>дублетность</w:t>
      </w:r>
      <w:proofErr w:type="spellEnd"/>
      <w:r>
        <w:t xml:space="preserve"> вновь вводимого документа с документами, введенными в электронный каталог ранее, они включают страницы, общие для всех видов </w:t>
      </w:r>
      <w:proofErr w:type="spellStart"/>
      <w:r>
        <w:t>опи-сания</w:t>
      </w:r>
      <w:proofErr w:type="spellEnd"/>
      <w:r>
        <w:t xml:space="preserve"> книг (из вложенного РЛ </w:t>
      </w:r>
      <w:proofErr w:type="spellStart"/>
      <w:r>
        <w:t>BOuni</w:t>
      </w:r>
      <w:proofErr w:type="spellEnd"/>
      <w:r>
        <w:t xml:space="preserve"> – таблица 1, часть 1.2), и все «книжные» одностраничные РЛ. </w:t>
      </w:r>
    </w:p>
    <w:p w14:paraId="6CF856CE" w14:textId="77777777" w:rsidR="00402791" w:rsidRDefault="00402791" w:rsidP="004039DB">
      <w:r>
        <w:t xml:space="preserve">Рекомендации по вводу данных на страницах </w:t>
      </w:r>
      <w:proofErr w:type="spellStart"/>
      <w:r>
        <w:t>Дублетность</w:t>
      </w:r>
      <w:proofErr w:type="spellEnd"/>
      <w:r>
        <w:t xml:space="preserve"> описаны в разделах </w:t>
      </w:r>
      <w:r w:rsidR="00BC6399">
        <w:t>9.</w:t>
      </w:r>
      <w:r>
        <w:t>4.2.1.1 и</w:t>
      </w:r>
      <w:r w:rsidR="00BC6399">
        <w:t>9.</w:t>
      </w:r>
      <w:r>
        <w:t xml:space="preserve"> 4.2.1.2. </w:t>
      </w:r>
    </w:p>
    <w:p w14:paraId="0E271301" w14:textId="77777777" w:rsidR="00402791" w:rsidRDefault="00402791" w:rsidP="004039DB">
      <w:r>
        <w:t xml:space="preserve">Рекомендации по вводу данных на остальных страницах РЛ описаны в разделе </w:t>
      </w:r>
      <w:r w:rsidR="00BC6399">
        <w:t>9.</w:t>
      </w:r>
      <w:r>
        <w:t>4.2.2.</w:t>
      </w:r>
    </w:p>
    <w:p w14:paraId="0C10BA19" w14:textId="77777777" w:rsidR="00402791" w:rsidRDefault="00402791" w:rsidP="004039DB"/>
    <w:p w14:paraId="78C0156A" w14:textId="77777777" w:rsidR="00402791" w:rsidRDefault="00402791" w:rsidP="004039DB">
      <w:r>
        <w:t xml:space="preserve">Полнота представления информации полностью определяется методикой, принятой в Организации, ведущей электронный каталог; обязательными являются (контролируются </w:t>
      </w:r>
      <w:proofErr w:type="gramStart"/>
      <w:r>
        <w:t>авто-</w:t>
      </w:r>
      <w:proofErr w:type="spellStart"/>
      <w:r>
        <w:t>матически</w:t>
      </w:r>
      <w:proofErr w:type="spellEnd"/>
      <w:proofErr w:type="gramEnd"/>
      <w:r>
        <w:t xml:space="preserve"> и так же, как и дублетные записи, блокируются на ввод) лишь следующие основные данные: наличие заглавия, </w:t>
      </w:r>
      <w:proofErr w:type="spellStart"/>
      <w:r>
        <w:t>дублетность</w:t>
      </w:r>
      <w:proofErr w:type="spellEnd"/>
      <w:r>
        <w:t xml:space="preserve"> штрихкода и наличие статуса экземпляра. Контроль других элементов данных является диагностическим (предостерегающим) и не вызывает блокировки ввода. Для кодовых значений данных принят следующий принцип контроля: данные могут отсутствовать, но, если они введены, их корректность должна быть обеспечена обязательно. </w:t>
      </w:r>
    </w:p>
    <w:p w14:paraId="7C027685" w14:textId="77777777" w:rsidR="00402791" w:rsidRDefault="00A22A6B" w:rsidP="008320B6">
      <w:pPr>
        <w:pStyle w:val="3"/>
      </w:pPr>
      <w:bookmarkStart w:id="322" w:name="_Toc32578914"/>
      <w:r>
        <w:t>Рабочий лист для ввода сводного описания книги (спецификация тома)</w:t>
      </w:r>
      <w:bookmarkEnd w:id="322"/>
    </w:p>
    <w:p w14:paraId="0589C5A1" w14:textId="77777777" w:rsidR="00402791" w:rsidRDefault="00402791" w:rsidP="004039DB"/>
    <w:p w14:paraId="116F67F7" w14:textId="77777777" w:rsidR="00402791" w:rsidRDefault="00402791" w:rsidP="004039DB">
      <w:r>
        <w:t>РЛ № 3 с кодом SPEC (Таблица 1) предназначен для ввода сводного описания каждого отдельного тома многотомного издания, имеющего или не имеющего частное заглавие (</w:t>
      </w:r>
      <w:proofErr w:type="spellStart"/>
      <w:r>
        <w:t>специ-фикация</w:t>
      </w:r>
      <w:proofErr w:type="spellEnd"/>
      <w:r>
        <w:t xml:space="preserve"> под заглавием или заголовком общей части БО); код РЛ также </w:t>
      </w:r>
      <w:proofErr w:type="spellStart"/>
      <w:r>
        <w:t>мнемонически</w:t>
      </w:r>
      <w:proofErr w:type="spellEnd"/>
      <w:r>
        <w:t xml:space="preserve"> связан с видом БО.</w:t>
      </w:r>
    </w:p>
    <w:p w14:paraId="79F4243A" w14:textId="77777777" w:rsidR="00402791" w:rsidRDefault="00402791" w:rsidP="004039DB">
      <w:r>
        <w:t xml:space="preserve">РЛ содержит 12 страниц; он отличается от РЛ первой группы наличием полей из общей части БО, расположенных на первой странице, и отсутствием специальной страницы для сверки на </w:t>
      </w:r>
      <w:proofErr w:type="spellStart"/>
      <w:r>
        <w:t>дублетность</w:t>
      </w:r>
      <w:proofErr w:type="spellEnd"/>
      <w:r>
        <w:t xml:space="preserve">: проверка проводится при вводе ЭД «объем» конкретного тома. Кроме специфической </w:t>
      </w:r>
      <w:proofErr w:type="gramStart"/>
      <w:r>
        <w:t>1-ой</w:t>
      </w:r>
      <w:proofErr w:type="gramEnd"/>
      <w:r>
        <w:t xml:space="preserve"> страницы, он включают страницы, общие для всех видов описания книг (из вложенного РЛ </w:t>
      </w:r>
      <w:proofErr w:type="spellStart"/>
      <w:r>
        <w:t>BOuni</w:t>
      </w:r>
      <w:proofErr w:type="spellEnd"/>
      <w:r>
        <w:t xml:space="preserve"> – таблица 1, часть 1.2), и все «книжные» одностраничные РЛ.</w:t>
      </w:r>
    </w:p>
    <w:p w14:paraId="261EB970" w14:textId="77777777" w:rsidR="00402791" w:rsidRDefault="00402791" w:rsidP="004039DB">
      <w:r>
        <w:t xml:space="preserve">Рекомендации по вводу данных, специфических для этого РЛ, описаны в разделе </w:t>
      </w:r>
      <w:r w:rsidR="00BC6399">
        <w:t>9.</w:t>
      </w:r>
      <w:r>
        <w:t>4.2.1.3.</w:t>
      </w:r>
    </w:p>
    <w:p w14:paraId="03BCB49D" w14:textId="77777777" w:rsidR="00402791" w:rsidRDefault="00402791" w:rsidP="004039DB">
      <w:r>
        <w:t>Рекомендации по вводу данных на остальных страницах РЛ описаны в разделе</w:t>
      </w:r>
      <w:r w:rsidR="00BC6399">
        <w:t xml:space="preserve"> 9.</w:t>
      </w:r>
      <w:r>
        <w:t>4.2.2.</w:t>
      </w:r>
    </w:p>
    <w:p w14:paraId="7969A3FA" w14:textId="77777777" w:rsidR="00402791" w:rsidRDefault="00402791" w:rsidP="004039DB"/>
    <w:p w14:paraId="64C4AFD2" w14:textId="77777777" w:rsidR="00402791" w:rsidRDefault="00402791" w:rsidP="004039DB">
      <w:r>
        <w:lastRenderedPageBreak/>
        <w:t xml:space="preserve">Полнота представления информации полностью определяется методикой, принятой в Организации, ведущей электронный каталог; обязательными являются (контролируются </w:t>
      </w:r>
      <w:proofErr w:type="gramStart"/>
      <w:r>
        <w:t>авто-</w:t>
      </w:r>
      <w:proofErr w:type="spellStart"/>
      <w:r>
        <w:t>матически</w:t>
      </w:r>
      <w:proofErr w:type="spellEnd"/>
      <w:proofErr w:type="gramEnd"/>
      <w:r>
        <w:t xml:space="preserve"> и так же, как и дублетные записи, блокируются на ввод) лишь следующие основные данные: </w:t>
      </w:r>
      <w:proofErr w:type="spellStart"/>
      <w:r>
        <w:t>дублетность</w:t>
      </w:r>
      <w:proofErr w:type="spellEnd"/>
      <w:r>
        <w:t xml:space="preserve"> штрихкода и наличие статуса экземпляра. Контроль других элементов данных является диагностическим (предостерегающим) и не вызывает блокировки ввода. Для кодовых значений данных принят следующий принцип контроля: данные могут отсутствовать, но, если они введены, их корректность должна быть обеспечена обязательно. </w:t>
      </w:r>
    </w:p>
    <w:p w14:paraId="6899EAD2" w14:textId="77777777" w:rsidR="00402791" w:rsidRDefault="00402791" w:rsidP="004039DB"/>
    <w:p w14:paraId="73D26AD4" w14:textId="77777777" w:rsidR="00402791" w:rsidRDefault="00402791" w:rsidP="004039DB">
      <w:r>
        <w:t>При получении 2-го и последующих томов одного издания (описываемых под заглавием или заголовком многотомного издания) имеется возможность копировать документ введенного ранее тома в новый документ с последующей корректировкой и дополнением информации.</w:t>
      </w:r>
    </w:p>
    <w:p w14:paraId="6A594079" w14:textId="77777777" w:rsidR="00402791" w:rsidRDefault="00A22A6B" w:rsidP="008320B6">
      <w:pPr>
        <w:pStyle w:val="3"/>
      </w:pPr>
      <w:bookmarkStart w:id="323" w:name="_Toc32578915"/>
      <w:r>
        <w:t>Рабочие листы для ввода аналитических описаний</w:t>
      </w:r>
      <w:bookmarkEnd w:id="323"/>
    </w:p>
    <w:p w14:paraId="7D0B4CBA" w14:textId="77777777" w:rsidR="00402791" w:rsidRDefault="00402791" w:rsidP="004039DB"/>
    <w:p w14:paraId="358B758E" w14:textId="77777777" w:rsidR="00402791" w:rsidRDefault="00402791" w:rsidP="004039DB">
      <w:r>
        <w:t xml:space="preserve">РЛ №№ </w:t>
      </w:r>
      <w:proofErr w:type="gramStart"/>
      <w:r>
        <w:t>6-7</w:t>
      </w:r>
      <w:proofErr w:type="gramEnd"/>
      <w:r>
        <w:t xml:space="preserve"> с кодами ASP и AUNTD (Таблица 1) предназначены для ввода аналитических описаний статей.</w:t>
      </w:r>
    </w:p>
    <w:p w14:paraId="42299756" w14:textId="77777777" w:rsidR="00402791" w:rsidRDefault="00402791" w:rsidP="004039DB">
      <w:r>
        <w:t xml:space="preserve">РЛ ASP (аналитическое описание общее) состоит из 10 страниц и включает </w:t>
      </w:r>
      <w:proofErr w:type="spellStart"/>
      <w:proofErr w:type="gramStart"/>
      <w:r>
        <w:t>специфиче</w:t>
      </w:r>
      <w:proofErr w:type="spellEnd"/>
      <w:r>
        <w:t>-скую</w:t>
      </w:r>
      <w:proofErr w:type="gramEnd"/>
      <w:r>
        <w:t xml:space="preserve"> страницу «</w:t>
      </w:r>
      <w:proofErr w:type="spellStart"/>
      <w:r>
        <w:t>Дублетность</w:t>
      </w:r>
      <w:proofErr w:type="spellEnd"/>
      <w:r>
        <w:t xml:space="preserve">» (вместе со сведениями об источнике), которая предназначена для проверки на </w:t>
      </w:r>
      <w:proofErr w:type="spellStart"/>
      <w:r>
        <w:t>дублетность</w:t>
      </w:r>
      <w:proofErr w:type="spellEnd"/>
      <w:r>
        <w:t xml:space="preserve"> вновь вводимого документа с документами, введенными в электронный каталог ранее. Кроме специфической </w:t>
      </w:r>
      <w:proofErr w:type="gramStart"/>
      <w:r>
        <w:t>1-ой</w:t>
      </w:r>
      <w:proofErr w:type="gramEnd"/>
      <w:r>
        <w:t xml:space="preserve"> страницы, он включает страницы, общие для всех видов описания книг, кроме данных об экземплярах (из вложенного РЛ </w:t>
      </w:r>
      <w:proofErr w:type="spellStart"/>
      <w:r>
        <w:t>BOuniА</w:t>
      </w:r>
      <w:proofErr w:type="spellEnd"/>
      <w:r>
        <w:t xml:space="preserve"> – таблица 1, часть 1.2), «книжные» страницы Систематизация, Содержание, Краеведение и специфическую страницу «Рецензия/Реферат»,</w:t>
      </w:r>
    </w:p>
    <w:p w14:paraId="509F9469" w14:textId="77777777" w:rsidR="00402791" w:rsidRDefault="00402791" w:rsidP="004039DB">
      <w:r>
        <w:t>РЛ AUNTD (аналитическое описание юридических (директивных) и нормативно-технических (НТД) документов) состоит из 5 страниц и включает специфическую страницу «</w:t>
      </w:r>
      <w:proofErr w:type="spellStart"/>
      <w:r>
        <w:t>Дублетность</w:t>
      </w:r>
      <w:proofErr w:type="spellEnd"/>
      <w:r>
        <w:t xml:space="preserve">», которая предназначена для проверки на дубль вновь вводимого документа с документами, введенными в электронный каталог ранее. Кроме специфической </w:t>
      </w:r>
      <w:proofErr w:type="gramStart"/>
      <w:r>
        <w:t>1-ой</w:t>
      </w:r>
      <w:proofErr w:type="gramEnd"/>
      <w:r>
        <w:t xml:space="preserve"> страницы, он включает страницы, общие для всех видов описания книг, кроме данных об экземплярах (из вложенного РЛ </w:t>
      </w:r>
      <w:proofErr w:type="spellStart"/>
      <w:r>
        <w:t>BOuniА</w:t>
      </w:r>
      <w:proofErr w:type="spellEnd"/>
      <w:r>
        <w:t xml:space="preserve"> – таблица 1, часть 1.2), и страницу Систематизация.</w:t>
      </w:r>
    </w:p>
    <w:p w14:paraId="150D55A4" w14:textId="77777777" w:rsidR="00402791" w:rsidRDefault="00402791" w:rsidP="004039DB">
      <w:r>
        <w:t xml:space="preserve">Рекомендации по вводу данных на страницах </w:t>
      </w:r>
      <w:proofErr w:type="spellStart"/>
      <w:r>
        <w:t>Дублетность</w:t>
      </w:r>
      <w:proofErr w:type="spellEnd"/>
      <w:r>
        <w:t xml:space="preserve"> описаны в разделах </w:t>
      </w:r>
      <w:r w:rsidR="00BC6399">
        <w:t>9.4</w:t>
      </w:r>
      <w:r>
        <w:t xml:space="preserve">.2.1.4 и </w:t>
      </w:r>
      <w:r w:rsidR="00BC6399">
        <w:t>9.</w:t>
      </w:r>
      <w:r>
        <w:t xml:space="preserve">4.2.1.5. </w:t>
      </w:r>
    </w:p>
    <w:p w14:paraId="3B9B31B8" w14:textId="77777777" w:rsidR="00402791" w:rsidRDefault="00402791" w:rsidP="004039DB">
      <w:r>
        <w:t>Рекомендации по вводу данных на остальных страницах РЛ описаны в разделе 4.2.2.</w:t>
      </w:r>
    </w:p>
    <w:p w14:paraId="4BCF4213" w14:textId="77777777" w:rsidR="00402791" w:rsidRDefault="00402791" w:rsidP="004039DB"/>
    <w:p w14:paraId="6926B1C2" w14:textId="77777777" w:rsidR="00402791" w:rsidRDefault="00A22A6B" w:rsidP="008320B6">
      <w:pPr>
        <w:pStyle w:val="3"/>
      </w:pPr>
      <w:bookmarkStart w:id="324" w:name="_Toc32578916"/>
      <w:r>
        <w:t>Рабочие листы для ввода/корректуры описаний журналов</w:t>
      </w:r>
      <w:bookmarkEnd w:id="324"/>
      <w:r>
        <w:t xml:space="preserve"> </w:t>
      </w:r>
    </w:p>
    <w:p w14:paraId="0C7E5E09" w14:textId="77777777" w:rsidR="00402791" w:rsidRDefault="00402791" w:rsidP="004039DB"/>
    <w:p w14:paraId="66EA2ABA" w14:textId="77777777" w:rsidR="00402791" w:rsidRDefault="00402791" w:rsidP="004039DB">
      <w:r>
        <w:t xml:space="preserve">РЛ OJ51 (№ 4 и 5) с кодом </w:t>
      </w:r>
      <w:proofErr w:type="gramStart"/>
      <w:r>
        <w:t>J  (</w:t>
      </w:r>
      <w:proofErr w:type="gramEnd"/>
      <w:r>
        <w:t xml:space="preserve">Таблица 1) предназначен для ввода сводного описания журнала или другого сериального издания. В него по мере регистрации поступлений будут </w:t>
      </w:r>
      <w:proofErr w:type="spellStart"/>
      <w:r>
        <w:t>вво-диться</w:t>
      </w:r>
      <w:proofErr w:type="spellEnd"/>
      <w:r>
        <w:t xml:space="preserve"> сведения об отдельных выпусках; сведения о первом поступлении могут быть введены одновременно с БО.</w:t>
      </w:r>
    </w:p>
    <w:p w14:paraId="407608E6" w14:textId="77777777" w:rsidR="00402791" w:rsidRDefault="00402791" w:rsidP="004039DB">
      <w:r>
        <w:t xml:space="preserve">Этот РЛ состоит из 8-и страниц, на которых последовательно предлагается вводить данные: </w:t>
      </w:r>
    </w:p>
    <w:p w14:paraId="0B40258B" w14:textId="77777777" w:rsidR="00402791" w:rsidRDefault="00402791" w:rsidP="004039DB">
      <w:r>
        <w:t xml:space="preserve">На 1-й странице «Основное БО»: область заглавия и сведений об ответственности; </w:t>
      </w:r>
      <w:proofErr w:type="gramStart"/>
      <w:r>
        <w:t>вы-</w:t>
      </w:r>
      <w:proofErr w:type="spellStart"/>
      <w:r>
        <w:t>ходные</w:t>
      </w:r>
      <w:proofErr w:type="spellEnd"/>
      <w:proofErr w:type="gramEnd"/>
      <w:r>
        <w:t xml:space="preserve"> данные; серия, </w:t>
      </w:r>
      <w:proofErr w:type="spellStart"/>
      <w:r>
        <w:t>подсерия</w:t>
      </w:r>
      <w:proofErr w:type="spellEnd"/>
      <w:r>
        <w:t xml:space="preserve"> и раздел </w:t>
      </w:r>
      <w:proofErr w:type="spellStart"/>
      <w:r>
        <w:t>подсерии</w:t>
      </w:r>
      <w:proofErr w:type="spellEnd"/>
      <w:r>
        <w:t xml:space="preserve"> общего издания (если издание издается по таким разделам, то запись составляется на оригинальную нижнюю единицу деления; все более высокие уровни повторяются в разных записях);</w:t>
      </w:r>
    </w:p>
    <w:p w14:paraId="36ECEBA3" w14:textId="77777777" w:rsidR="00402791" w:rsidRDefault="00402791" w:rsidP="004039DB">
      <w:r>
        <w:t>На 2-й странице «Коды»: кодированная информация; ISSN, Шифр документа в БД;</w:t>
      </w:r>
    </w:p>
    <w:p w14:paraId="3A189126" w14:textId="77777777" w:rsidR="00402791" w:rsidRDefault="00402791" w:rsidP="004039DB">
      <w:r>
        <w:lastRenderedPageBreak/>
        <w:t>На 3-й странице «Расширенное. Изменения»: другие библиографические данные (</w:t>
      </w:r>
      <w:proofErr w:type="gramStart"/>
      <w:r>
        <w:t>кол-</w:t>
      </w:r>
      <w:proofErr w:type="spellStart"/>
      <w:r>
        <w:t>лективы</w:t>
      </w:r>
      <w:proofErr w:type="spellEnd"/>
      <w:proofErr w:type="gramEnd"/>
      <w:r>
        <w:t xml:space="preserve"> и временные коллективы, редактор журнала); примечания; другие заглавия; сведения о серии, в которой выходит издание; сведения о связи данного издания с другими изданиями; сведения о предыдущих и последующих изданиях; сведения о «журнале в журнале», а также сведения о внешних объектах.</w:t>
      </w:r>
    </w:p>
    <w:p w14:paraId="5B853CD7" w14:textId="77777777" w:rsidR="00402791" w:rsidRDefault="00402791" w:rsidP="004039DB"/>
    <w:p w14:paraId="217BDC60" w14:textId="77777777" w:rsidR="00402791" w:rsidRDefault="00402791" w:rsidP="004039DB">
      <w:r>
        <w:t>На 4-й странице «Физические характеристики»: физические характеристики документов, изданных не в традиционном (обычная печать) виде и характеристики каждого номера такого издания; общие сведения о приложениях к номерам журнала, хранящимся отдельно (место хранения, шифр)</w:t>
      </w:r>
    </w:p>
    <w:p w14:paraId="27C2014E" w14:textId="77777777" w:rsidR="00402791" w:rsidRDefault="00402791" w:rsidP="004039DB">
      <w:r>
        <w:t xml:space="preserve">На 5-й странице «Систематизация»: классификационные индексы рубрикатора ГРНТИ, УДК/ББК и другой классификации; предметные и географические рубрики; ненормированные ключевые слова; издательский индекс; персоналии; аннотация; дескрипторы; рубрики </w:t>
      </w:r>
      <w:proofErr w:type="gramStart"/>
      <w:r>
        <w:t>медицин-</w:t>
      </w:r>
      <w:proofErr w:type="spellStart"/>
      <w:r>
        <w:t>ского</w:t>
      </w:r>
      <w:proofErr w:type="spellEnd"/>
      <w:proofErr w:type="gramEnd"/>
      <w:r>
        <w:t xml:space="preserve"> тезауруса; авторский знак и систематический (расстановочный) шифр, а также Шифр до-</w:t>
      </w:r>
      <w:proofErr w:type="spellStart"/>
      <w:r>
        <w:t>кумента</w:t>
      </w:r>
      <w:proofErr w:type="spellEnd"/>
      <w:r>
        <w:t xml:space="preserve"> в БД и укрупненный «раздел знаний».</w:t>
      </w:r>
    </w:p>
    <w:p w14:paraId="58B8CA2D" w14:textId="77777777" w:rsidR="00402791" w:rsidRDefault="00402791" w:rsidP="004039DB">
      <w:r>
        <w:t xml:space="preserve">На 6-й странице «Регистрация»: информация об одном поступившем выпуске или </w:t>
      </w:r>
      <w:proofErr w:type="gramStart"/>
      <w:r>
        <w:t>под-</w:t>
      </w:r>
      <w:proofErr w:type="spellStart"/>
      <w:r>
        <w:t>шивке</w:t>
      </w:r>
      <w:proofErr w:type="spellEnd"/>
      <w:proofErr w:type="gramEnd"/>
      <w:r>
        <w:t xml:space="preserve"> — год, том, номер, дополнение к номеру, сведения об электронном ресурсе, технологи-</w:t>
      </w:r>
      <w:proofErr w:type="spellStart"/>
      <w:r>
        <w:t>ческий</w:t>
      </w:r>
      <w:proofErr w:type="spellEnd"/>
      <w:r>
        <w:t xml:space="preserve"> путь журнала, сведения об экземплярах, номерах, вошедших в подшивку, а также </w:t>
      </w:r>
      <w:proofErr w:type="spellStart"/>
      <w:r>
        <w:t>оглав-ление</w:t>
      </w:r>
      <w:proofErr w:type="spellEnd"/>
      <w:r>
        <w:t xml:space="preserve"> регистрируемого выпуска журнала. Одновременно может быть поведена регистрация группы номеров с идентичными данными (обеспечивается технологически — см. </w:t>
      </w:r>
      <w:proofErr w:type="spellStart"/>
      <w:r>
        <w:t>п.п</w:t>
      </w:r>
      <w:proofErr w:type="spellEnd"/>
      <w:r>
        <w:t>. 5.2.1, 5.2.2);</w:t>
      </w:r>
    </w:p>
    <w:p w14:paraId="44310D12" w14:textId="77777777" w:rsidR="00402791" w:rsidRDefault="00402791" w:rsidP="004039DB">
      <w:r>
        <w:t>На 7-й странице «Кумуляция»: формируемые автоматически кумулированные сведения о зарегистрированных поступлениях;</w:t>
      </w:r>
    </w:p>
    <w:p w14:paraId="28CF3485" w14:textId="77777777" w:rsidR="00402791" w:rsidRDefault="00402791" w:rsidP="004039DB">
      <w:r>
        <w:t xml:space="preserve">На 8-й странице «Технология»: дата и инициалы лиц, осуществившего ввод или </w:t>
      </w:r>
      <w:proofErr w:type="spellStart"/>
      <w:r>
        <w:t>коррек-тировку</w:t>
      </w:r>
      <w:proofErr w:type="spellEnd"/>
      <w:r>
        <w:t xml:space="preserve"> документа; внутренние двоичные ресурсы; настройка - управляющие коды для режимов обработки; «Архивные данные» об экземплярах до их списания; держатель документа; количество выдач; сведения о заказанных экземплярах (об экземплярах и сводные поквартальные).</w:t>
      </w:r>
    </w:p>
    <w:p w14:paraId="301EA902" w14:textId="77777777" w:rsidR="00402791" w:rsidRDefault="00402791" w:rsidP="004039DB"/>
    <w:p w14:paraId="234691A3" w14:textId="77777777" w:rsidR="00402791" w:rsidRDefault="00402791" w:rsidP="004039DB">
      <w:r>
        <w:t>При регистрации поступлений или любой другой корректуре документов, имеющих код РЛ «J», используется РЛ «!RPJ» (модификация РЛ OJ); отличия его от описанного выше РЛ состоят в изменении порядка следования полей (страниц РЛ) — первой страницей является страница «Ре-</w:t>
      </w:r>
      <w:proofErr w:type="spellStart"/>
      <w:r>
        <w:t>гистрация</w:t>
      </w:r>
      <w:proofErr w:type="spellEnd"/>
      <w:r>
        <w:t>».</w:t>
      </w:r>
    </w:p>
    <w:p w14:paraId="654DE0DF" w14:textId="77777777" w:rsidR="00402791" w:rsidRDefault="00402791" w:rsidP="004039DB">
      <w:r>
        <w:t xml:space="preserve">Примечание: В ниспадающем меню РЛ рабочий лист </w:t>
      </w:r>
      <w:proofErr w:type="gramStart"/>
      <w:r>
        <w:t>«!RPJ</w:t>
      </w:r>
      <w:proofErr w:type="gramEnd"/>
      <w:r>
        <w:t>» отсутствует, поскольку ввод новых документов - БО журналов с его использованием не предусмотрен.</w:t>
      </w:r>
    </w:p>
    <w:p w14:paraId="77B8AFDD" w14:textId="77777777" w:rsidR="00402791" w:rsidRDefault="00402791" w:rsidP="004039DB"/>
    <w:p w14:paraId="033F9DDC" w14:textId="77777777" w:rsidR="00402791" w:rsidRDefault="00402791" w:rsidP="004039DB">
      <w:r>
        <w:t xml:space="preserve">Рекомендации по вводу данных на специфических страницах описаны в разделе </w:t>
      </w:r>
      <w:r w:rsidR="00BC6399">
        <w:t>9.</w:t>
      </w:r>
      <w:r>
        <w:t xml:space="preserve">5.2. </w:t>
      </w:r>
    </w:p>
    <w:p w14:paraId="3A97BC0A" w14:textId="77777777" w:rsidR="00402791" w:rsidRDefault="00402791" w:rsidP="004039DB">
      <w:r>
        <w:t xml:space="preserve">Рекомендации по вводу библиографических данных описаны в разделе </w:t>
      </w:r>
      <w:r w:rsidR="00BC6399">
        <w:t>9.</w:t>
      </w:r>
      <w:r>
        <w:t>4.2.2.</w:t>
      </w:r>
    </w:p>
    <w:p w14:paraId="6A15B189" w14:textId="77777777" w:rsidR="00402791" w:rsidRDefault="00402791" w:rsidP="004039DB"/>
    <w:p w14:paraId="5D48C6CF" w14:textId="77777777" w:rsidR="00402791" w:rsidRDefault="00A22A6B" w:rsidP="008320B6">
      <w:pPr>
        <w:pStyle w:val="3"/>
      </w:pPr>
      <w:bookmarkStart w:id="325" w:name="_Toc32578917"/>
      <w:r>
        <w:t>Рабочие листы для корректуры записей номеров (выпусков) журналов</w:t>
      </w:r>
      <w:bookmarkEnd w:id="325"/>
      <w:r>
        <w:t xml:space="preserve"> </w:t>
      </w:r>
    </w:p>
    <w:p w14:paraId="4BFFDE92" w14:textId="77777777" w:rsidR="00402791" w:rsidRDefault="00402791" w:rsidP="004039DB"/>
    <w:p w14:paraId="320A6C0B" w14:textId="77777777" w:rsidR="00402791" w:rsidRDefault="00402791" w:rsidP="004039DB"/>
    <w:p w14:paraId="54DFB624" w14:textId="77777777" w:rsidR="00402791" w:rsidRDefault="00402791" w:rsidP="004039DB">
      <w:proofErr w:type="gramStart"/>
      <w:r>
        <w:lastRenderedPageBreak/>
        <w:t>РЛ !NJ</w:t>
      </w:r>
      <w:proofErr w:type="gramEnd"/>
      <w:r>
        <w:t xml:space="preserve">31 с кодом NJ (Таблица 1) предназначен для корректуры документа - отдельного номера журнала (или другого сериального издания), автоматически создаваемого при регистрации каждого поступления. Основной (технологический) вид корректуры — ввод оглавления (данные о статьях, напечатанных в номере), если оно не было введено при регистрации. </w:t>
      </w:r>
    </w:p>
    <w:p w14:paraId="255B5C3F" w14:textId="77777777" w:rsidR="00402791" w:rsidRDefault="00402791" w:rsidP="004039DB">
      <w:r>
        <w:t xml:space="preserve">Этот РЛ состоит из 4-х страниц, на которых располагаются данные: </w:t>
      </w:r>
    </w:p>
    <w:p w14:paraId="3CEE9635" w14:textId="77777777" w:rsidR="00402791" w:rsidRDefault="00402791" w:rsidP="004039DB">
      <w:r>
        <w:t>На 1-й странице «Регистрационные данные номера (выпуска)» — шифры БО журнала и выпуска; год, том, номер, дополнение к номеру; сведения о кумулированных номерах за другой год; сведения об экземплярах и технологический путь;</w:t>
      </w:r>
    </w:p>
    <w:p w14:paraId="2805475F" w14:textId="77777777" w:rsidR="00402791" w:rsidRDefault="00402791" w:rsidP="004039DB">
      <w:r>
        <w:t xml:space="preserve">На 2-й странице «Оглавление» — сведения о статьях, опубликованных в данном номере; </w:t>
      </w:r>
    </w:p>
    <w:p w14:paraId="6D8FD25D" w14:textId="77777777" w:rsidR="00402791" w:rsidRDefault="00402791" w:rsidP="004039DB">
      <w:r>
        <w:t xml:space="preserve">На 3-й странице «Приложения на вкладках» — сведения о содержании ненумерованных страниц, например, репродукциях картин; </w:t>
      </w:r>
    </w:p>
    <w:p w14:paraId="4186253C" w14:textId="77777777" w:rsidR="00402791" w:rsidRDefault="00402791" w:rsidP="004039DB">
      <w:r>
        <w:t xml:space="preserve">На 4-й странице «Технология» — дата и инициалы лиц, осуществившего ввод или </w:t>
      </w:r>
      <w:proofErr w:type="spellStart"/>
      <w:r>
        <w:t>кор-ректировку</w:t>
      </w:r>
      <w:proofErr w:type="spellEnd"/>
      <w:r>
        <w:t xml:space="preserve"> документа; настройка (управляющие коды для режимов обработки); архивные данные об экземплярах до их списания; держатель документа; количество выдач; количественные характеристики номера; сведения о «журнале в журнале», а также сведения о внешних объектах и количество выдач. Здесь же поле «другие авторы», которое при сохранении документа формируется автоматически на каждого из авторов, введенных в описании статьи оглавления в кумулированном виде (если в статье более 3-х авторов).</w:t>
      </w:r>
    </w:p>
    <w:p w14:paraId="524F348E" w14:textId="77777777" w:rsidR="00402791" w:rsidRDefault="00402791" w:rsidP="004039DB"/>
    <w:p w14:paraId="43A0098C" w14:textId="77777777" w:rsidR="00402791" w:rsidRDefault="00402791" w:rsidP="004039DB">
      <w:proofErr w:type="gramStart"/>
      <w:r>
        <w:t>РЛ !NJ</w:t>
      </w:r>
      <w:proofErr w:type="gramEnd"/>
      <w:r>
        <w:t xml:space="preserve">31 с кодом NJК (Таблица 1) — содержит описание подшивки; при этом код РЛ NJ, формируемый при регистрации подшивки, заменяется кодом NJК в процессе глобальной </w:t>
      </w:r>
      <w:proofErr w:type="spellStart"/>
      <w:r>
        <w:t>кор-ректировки</w:t>
      </w:r>
      <w:proofErr w:type="spellEnd"/>
      <w:r>
        <w:t xml:space="preserve"> зарегистрированной записи подшивки.</w:t>
      </w:r>
    </w:p>
    <w:p w14:paraId="6D9B1127" w14:textId="77777777" w:rsidR="00402791" w:rsidRDefault="00402791" w:rsidP="004039DB">
      <w:proofErr w:type="gramStart"/>
      <w:r>
        <w:t>РЛ !NJ</w:t>
      </w:r>
      <w:proofErr w:type="gramEnd"/>
      <w:r>
        <w:t>31 с кодом NJР (Таблица 1) — содержит сведения о номерах (выпусках) журнала, вошедших в подшивку; при этом код РЛ NJ, формируемый при регистрации номера, заменяется кодом NJР в процессе глобальной корректировки записи подшивки, в которую вошел данный номер.</w:t>
      </w:r>
    </w:p>
    <w:p w14:paraId="70EE0871" w14:textId="77777777" w:rsidR="00402791" w:rsidRDefault="00402791" w:rsidP="004039DB">
      <w:r>
        <w:t xml:space="preserve">Рекомендации по вводу данных на специфических страницах описаны в разделе </w:t>
      </w:r>
      <w:r w:rsidR="00BC6399">
        <w:t>9.</w:t>
      </w:r>
      <w:r>
        <w:t xml:space="preserve">5.2. Рекомендации по вводу статей оглавления описаны в разделе </w:t>
      </w:r>
      <w:r w:rsidR="00BC6399">
        <w:t>9.</w:t>
      </w:r>
      <w:r>
        <w:t>4.2.2.</w:t>
      </w:r>
    </w:p>
    <w:p w14:paraId="76C6B9E1" w14:textId="77777777" w:rsidR="00402791" w:rsidRDefault="00402791" w:rsidP="004039DB">
      <w:r>
        <w:t xml:space="preserve">Примечание: В ниспадающем меню РЛ рабочий лист </w:t>
      </w:r>
      <w:proofErr w:type="gramStart"/>
      <w:r>
        <w:t>«!NJ</w:t>
      </w:r>
      <w:proofErr w:type="gramEnd"/>
      <w:r>
        <w:t>» с кодами «NJ», «NJP», «NJK» отсутствует, поскольку ввод новых документов с его использованием не предусмотрен.</w:t>
      </w:r>
    </w:p>
    <w:p w14:paraId="40D5DD0E" w14:textId="77777777" w:rsidR="00402791" w:rsidRDefault="00402791" w:rsidP="004039DB"/>
    <w:p w14:paraId="678E46B6" w14:textId="77777777" w:rsidR="00402791" w:rsidRDefault="00296958" w:rsidP="008320B6">
      <w:pPr>
        <w:pStyle w:val="3"/>
      </w:pPr>
      <w:bookmarkStart w:id="326" w:name="_Toc32578918"/>
      <w:r>
        <w:t>Рабочий лист для ввода упрощенных данных о книгах</w:t>
      </w:r>
      <w:bookmarkEnd w:id="326"/>
    </w:p>
    <w:p w14:paraId="583BB225" w14:textId="77777777" w:rsidR="00402791" w:rsidRDefault="00402791" w:rsidP="004039DB"/>
    <w:p w14:paraId="052E2337" w14:textId="77777777" w:rsidR="00402791" w:rsidRDefault="00402791" w:rsidP="004039DB">
      <w:r>
        <w:t xml:space="preserve">РЛ № 4 с именем IBIS (Таблица 1) предназначен для упрощенного ввода данных без анализа издания по методике традиционной обработки; он имеет только три страницы, нет проверки на </w:t>
      </w:r>
      <w:proofErr w:type="spellStart"/>
      <w:r>
        <w:t>дублетность</w:t>
      </w:r>
      <w:proofErr w:type="spellEnd"/>
      <w:r>
        <w:t xml:space="preserve"> по элементам БО, не вводятся результаты анализа издания каталогизатором для подготовки сложных видов БО, каталожных карточек и дополнительных точек доступа; контроль обязательности полей и контроль на </w:t>
      </w:r>
      <w:proofErr w:type="spellStart"/>
      <w:r>
        <w:t>дублетность</w:t>
      </w:r>
      <w:proofErr w:type="spellEnd"/>
      <w:r>
        <w:t xml:space="preserve"> шифра издания идентичны с другими РЛ.</w:t>
      </w:r>
    </w:p>
    <w:p w14:paraId="5609AC6D" w14:textId="77777777" w:rsidR="00402791" w:rsidRDefault="00402791" w:rsidP="004039DB"/>
    <w:p w14:paraId="4C28BB52" w14:textId="77777777" w:rsidR="00402791" w:rsidRDefault="00402791" w:rsidP="004039DB"/>
    <w:p w14:paraId="51A71DF1" w14:textId="77777777" w:rsidR="00402791" w:rsidRDefault="00296958" w:rsidP="008320B6">
      <w:pPr>
        <w:pStyle w:val="3"/>
      </w:pPr>
      <w:bookmarkStart w:id="327" w:name="_Toc32578919"/>
      <w:r>
        <w:t>Рабочий лист для ввода описания музейного предмета</w:t>
      </w:r>
      <w:bookmarkEnd w:id="327"/>
    </w:p>
    <w:p w14:paraId="133488A3" w14:textId="77777777" w:rsidR="00402791" w:rsidRDefault="00402791" w:rsidP="004039DB"/>
    <w:p w14:paraId="616A7FC6" w14:textId="77777777" w:rsidR="00402791" w:rsidRDefault="00402791" w:rsidP="004039DB">
      <w:r>
        <w:lastRenderedPageBreak/>
        <w:t xml:space="preserve">РЛ MUSP предназначен для ввода описания музейного предмета, который может быть либо отдельным предметом, либо частью комплекта. Структура РЛ близка структуре РЛ SPEC. Как и РЛ SPEC, он не имеет специальной страницы для сверки на </w:t>
      </w:r>
      <w:proofErr w:type="spellStart"/>
      <w:r>
        <w:t>дублетность</w:t>
      </w:r>
      <w:proofErr w:type="spellEnd"/>
      <w:r>
        <w:t xml:space="preserve">: проверка проводится только при сохранении документа. РЛ состоит из 9 страниц, на которых располагаются данные:  </w:t>
      </w:r>
    </w:p>
    <w:p w14:paraId="4DB4AF5D" w14:textId="77777777" w:rsidR="00402791" w:rsidRDefault="00402791" w:rsidP="00192824">
      <w:pPr>
        <w:pStyle w:val="a"/>
      </w:pPr>
      <w:r>
        <w:t>На 1-й странице «</w:t>
      </w:r>
      <w:proofErr w:type="spellStart"/>
      <w:r>
        <w:t>Компл</w:t>
      </w:r>
      <w:proofErr w:type="spellEnd"/>
      <w:r>
        <w:t xml:space="preserve">» </w:t>
      </w:r>
      <w:proofErr w:type="gramStart"/>
      <w:r>
        <w:t>—  общие</w:t>
      </w:r>
      <w:proofErr w:type="gramEnd"/>
      <w:r>
        <w:t xml:space="preserve"> сведения описания комплекта; </w:t>
      </w:r>
    </w:p>
    <w:p w14:paraId="27B853DC" w14:textId="77777777" w:rsidR="00402791" w:rsidRDefault="00402791" w:rsidP="00192824">
      <w:pPr>
        <w:pStyle w:val="a"/>
      </w:pPr>
      <w:r>
        <w:t xml:space="preserve">На 2-й странице «Коды» — кодированная информация </w:t>
      </w:r>
    </w:p>
    <w:p w14:paraId="6575E6ED" w14:textId="77777777" w:rsidR="00402791" w:rsidRDefault="00402791" w:rsidP="00192824">
      <w:pPr>
        <w:pStyle w:val="a"/>
      </w:pPr>
      <w:r>
        <w:t xml:space="preserve">На 3-й странице «Основное описание» — ЭД основного описания конкретного </w:t>
      </w:r>
      <w:proofErr w:type="gramStart"/>
      <w:r>
        <w:t>пред-мета</w:t>
      </w:r>
      <w:proofErr w:type="gramEnd"/>
      <w:r>
        <w:t>;</w:t>
      </w:r>
    </w:p>
    <w:p w14:paraId="7729014A" w14:textId="77777777" w:rsidR="00402791" w:rsidRDefault="00402791" w:rsidP="00192824">
      <w:pPr>
        <w:pStyle w:val="a"/>
      </w:pPr>
      <w:r>
        <w:t>На 4-й странице «Расширенное» — дополнительные сведения из описания;</w:t>
      </w:r>
    </w:p>
    <w:p w14:paraId="7B236300" w14:textId="77777777" w:rsidR="00402791" w:rsidRDefault="00402791" w:rsidP="00192824">
      <w:pPr>
        <w:pStyle w:val="a"/>
      </w:pPr>
      <w:r>
        <w:t>На 5-й странице «Музей» – специфические ЭД описания музейного предмета;</w:t>
      </w:r>
    </w:p>
    <w:p w14:paraId="1799DF3A" w14:textId="77777777" w:rsidR="00402791" w:rsidRDefault="00402791" w:rsidP="00192824">
      <w:pPr>
        <w:pStyle w:val="a"/>
      </w:pPr>
      <w:r>
        <w:t>На 6-й странице «Систематизация» — информации о содержании документов;</w:t>
      </w:r>
    </w:p>
    <w:p w14:paraId="05158107" w14:textId="77777777" w:rsidR="00402791" w:rsidRDefault="00402791" w:rsidP="00192824">
      <w:pPr>
        <w:pStyle w:val="a"/>
      </w:pPr>
      <w:r>
        <w:t xml:space="preserve">На 7-й странице «Специфические» — специфические сведения разных видов </w:t>
      </w:r>
      <w:proofErr w:type="gramStart"/>
      <w:r>
        <w:t>доку-ментов</w:t>
      </w:r>
      <w:proofErr w:type="gramEnd"/>
      <w:r>
        <w:t xml:space="preserve"> (например, кинофильм, видеозапись и др.);</w:t>
      </w:r>
    </w:p>
    <w:p w14:paraId="25038B90" w14:textId="77777777" w:rsidR="00402791" w:rsidRDefault="00402791" w:rsidP="00192824">
      <w:pPr>
        <w:pStyle w:val="a"/>
      </w:pPr>
      <w:r>
        <w:t xml:space="preserve">На 8-й странице «Технология» — ФИО составителя паспорта, ссылки, архивные данные; </w:t>
      </w:r>
    </w:p>
    <w:p w14:paraId="140DD8A0" w14:textId="77777777" w:rsidR="00402791" w:rsidRDefault="00402791" w:rsidP="00192824">
      <w:pPr>
        <w:pStyle w:val="a"/>
      </w:pPr>
      <w:r>
        <w:t>На 9-й странице «Экземпляры» — сведения об экземплярах, кодовые характеристики экземпляра</w:t>
      </w:r>
    </w:p>
    <w:p w14:paraId="723C2646" w14:textId="77777777" w:rsidR="00402791" w:rsidRDefault="00402791" w:rsidP="004039DB">
      <w:r>
        <w:t>РЛ содержит те же библиографические ЭД, что и другие документы Электронного каталога, но в названия полей внесены некоторые изменения: например, «документ» заменен на «музейный предмет» или «предмет</w:t>
      </w:r>
      <w:proofErr w:type="gramStart"/>
      <w:r>
        <w:t>»;  «</w:t>
      </w:r>
      <w:proofErr w:type="gramEnd"/>
      <w:r>
        <w:t>Заглавие» заменено на «Название» и др.</w:t>
      </w:r>
    </w:p>
    <w:p w14:paraId="08953575" w14:textId="77777777" w:rsidR="00402791" w:rsidRDefault="00402791" w:rsidP="004039DB">
      <w:r>
        <w:t xml:space="preserve"> Кроме того, расширен набор элементов в соответствии с конкретными запросами ряда музеев (краеведческий, русского искусства и др.), а также для согласования со схемой элементов описания CIMI. Дополнительно введено поле 117 «Кодированные данные. Трехмерные </w:t>
      </w:r>
      <w:proofErr w:type="spellStart"/>
      <w:r>
        <w:t>ис-кусственные</w:t>
      </w:r>
      <w:proofErr w:type="spellEnd"/>
      <w:r>
        <w:t xml:space="preserve"> объекты». </w:t>
      </w:r>
    </w:p>
    <w:p w14:paraId="5F307DE1" w14:textId="77777777" w:rsidR="00402791" w:rsidRDefault="00402791" w:rsidP="004039DB">
      <w:r>
        <w:t>Исходя из специфики описания предмета, изменены некоторые справочники и добавлены новые.</w:t>
      </w:r>
    </w:p>
    <w:p w14:paraId="6259F94D" w14:textId="77777777" w:rsidR="00402791" w:rsidRDefault="00402791" w:rsidP="004039DB">
      <w:r>
        <w:t xml:space="preserve">Подготовлены форматы просмотра описания музейного предмета: библиографический и назывной (информационный) формат, включающий все атрибуты описания паспорта музейного предмета. Разработана табличная форма CALL «Опись музейных коллекций». </w:t>
      </w:r>
    </w:p>
    <w:p w14:paraId="30BDF3A3" w14:textId="77777777" w:rsidR="00402791" w:rsidRDefault="00402791" w:rsidP="004039DB">
      <w:r>
        <w:t xml:space="preserve"> </w:t>
      </w:r>
    </w:p>
    <w:p w14:paraId="023886F1" w14:textId="77777777" w:rsidR="00402791" w:rsidRDefault="00402791" w:rsidP="004039DB"/>
    <w:p w14:paraId="4D9D6D0B" w14:textId="77777777" w:rsidR="00402791" w:rsidRDefault="00296958" w:rsidP="008320B6">
      <w:pPr>
        <w:pStyle w:val="20"/>
      </w:pPr>
      <w:bookmarkStart w:id="328" w:name="_Toc32578920"/>
      <w:r>
        <w:t>Правила заполнения полей</w:t>
      </w:r>
      <w:bookmarkEnd w:id="328"/>
    </w:p>
    <w:p w14:paraId="2B6D2042" w14:textId="77777777" w:rsidR="00402791" w:rsidRDefault="00296958" w:rsidP="008320B6">
      <w:pPr>
        <w:pStyle w:val="3"/>
      </w:pPr>
      <w:bookmarkStart w:id="329" w:name="_Toc32578921"/>
      <w:r>
        <w:t>Общие правила заполнения РЛ</w:t>
      </w:r>
      <w:bookmarkEnd w:id="329"/>
    </w:p>
    <w:p w14:paraId="147B459E" w14:textId="77777777" w:rsidR="00402791" w:rsidRDefault="00402791" w:rsidP="004039DB"/>
    <w:p w14:paraId="582A765E" w14:textId="77777777" w:rsidR="00402791" w:rsidRDefault="00402791" w:rsidP="004039DB">
      <w:r>
        <w:t>Общий порядок определения отдельных элементов БО издания и их представления в полях и подполях РЛ максимально приближен к традиционной технологии составления библиографической записи на каталожной карточке каталогизатором и, в основном, соответствует Правилам составления библиографического описания.</w:t>
      </w:r>
    </w:p>
    <w:p w14:paraId="700BE849" w14:textId="77777777" w:rsidR="00402791" w:rsidRDefault="00296958" w:rsidP="008320B6">
      <w:pPr>
        <w:pStyle w:val="4"/>
      </w:pPr>
      <w:r>
        <w:t>Некоторые особенности, связанные с работой в автоматизированной системе</w:t>
      </w:r>
    </w:p>
    <w:p w14:paraId="13DB2731" w14:textId="77777777" w:rsidR="00402791" w:rsidRDefault="00402791" w:rsidP="00192824">
      <w:pPr>
        <w:pStyle w:val="a"/>
      </w:pPr>
      <w:r>
        <w:t>знаки препинания, определяющие области и элементы описания, ПЕРЕД элементом данных (ЭД) НЕ СТАВИТЬ;</w:t>
      </w:r>
    </w:p>
    <w:p w14:paraId="597B4137" w14:textId="77777777" w:rsidR="00402791" w:rsidRDefault="00402791" w:rsidP="00192824">
      <w:pPr>
        <w:pStyle w:val="a"/>
      </w:pPr>
      <w:r>
        <w:t>после знаков препинания обязательно ставить пробел (они необходимы для верстки при просмотре документа на экране);</w:t>
      </w:r>
    </w:p>
    <w:p w14:paraId="6881C095" w14:textId="77777777" w:rsidR="00402791" w:rsidRDefault="00402791" w:rsidP="004039DB"/>
    <w:p w14:paraId="54C5F9A8" w14:textId="77777777" w:rsidR="00402791" w:rsidRDefault="00402791" w:rsidP="004039DB">
      <w:r>
        <w:t xml:space="preserve">Часть данных (поля сложной структуры с подполями — см. п. </w:t>
      </w:r>
      <w:r w:rsidR="00BC6399">
        <w:t>9.</w:t>
      </w:r>
      <w:r>
        <w:t>4.2 и книгу «ИРБИС Приложение) вводится через вложенные рабочие листы — о наличии такого РЛ свидетельствует кнопка расширенных средств ввода, появляющаяся при «активизации поля» (когда курсор стоит на поле и оно выделено цветом); при нажатии кнопки с тремя точками «…» (или клавиши &lt;F2&gt;) на экране появляется перечень всех возможных для этого поля ЭД; обязательного заполнения всех ЭД в поле не требуется.</w:t>
      </w:r>
    </w:p>
    <w:p w14:paraId="4A078097" w14:textId="77777777" w:rsidR="00402791" w:rsidRDefault="00402791" w:rsidP="004039DB"/>
    <w:p w14:paraId="1CDD038A" w14:textId="77777777" w:rsidR="00402791" w:rsidRDefault="00402791" w:rsidP="004039DB">
      <w:r>
        <w:t>Примечание: В основном РЛ введенная информация представлена в виде подполей с разделителями (символ «^» и буква, которые выделены цветом). Эти служебные символы, необходимые для правильной работы системы, вводятся автоматически ПРИ ВЫХОДЕ ИЗ ВЛОЖЕННОГО РЛ; поэтому НЕОБХОДИМО вводить данные с его использованием там, где появляется кнопка расширенных средств ввода с тремя точками «…». Если пользователь начинает вводить данные без нажатия кнопки (или клавиши &lt;F2&gt;), вложенный РЛ открывается автоматически, но первым ЭД в нем не обязательно окажется тот, который уже введен, что потребует корректировки (переноса) данных. Корректировать данные в поле можно и без вызова вложенного РЛ, обязательно сохраняя разделители подполей.</w:t>
      </w:r>
    </w:p>
    <w:p w14:paraId="65DD8113" w14:textId="77777777" w:rsidR="00402791" w:rsidRDefault="00402791" w:rsidP="004039DB"/>
    <w:p w14:paraId="7DAD9BBA" w14:textId="77777777" w:rsidR="00402791" w:rsidRDefault="00402791" w:rsidP="004039DB">
      <w:r>
        <w:t>Часть данных вводится в виде повторяющихся полей простой или сложной (с подполями) структуры (например, сведения о нескольких экземплярах); признак повторяемости поля – наличие «1» в столбце «Номер» в РЛ. Каждое появление (повторение) имеет соответствующий номер. Для ввода нового повторения поля нужно щелкнуть по номеру того появления, за которым вы хотите поставить новое.</w:t>
      </w:r>
    </w:p>
    <w:p w14:paraId="083C2902" w14:textId="77777777" w:rsidR="00402791" w:rsidRDefault="00402791" w:rsidP="004039DB">
      <w:r>
        <w:t>Ввод данных в повторяющиеся поля можно осуществлять и в другом, табличном, виде. Для вызова этого режима требуется ДВАЖДЫ щелкнуть по тексту нужного поля в столбце «Название элемента» в РЛ или нажать &lt;F2&gt;. В табличном виде каждое появление поля представляется одной строкой, а все его подполя располагаются по столбцам, имеющим заголовки. Порядок ввода новых повторений поля аналогичен описанному выше, но удаление выделенного курсором появления поля легко осуществляется по кнопке «Удалить повторение поля». Кроме того, можно легко вводить идентичные данные по столбцам – двойной щелчок по выделенному курсором подполю вызывает ввод в него значения из предшествующей строки этого же столбца.</w:t>
      </w:r>
    </w:p>
    <w:p w14:paraId="06FDDDB7" w14:textId="77777777" w:rsidR="00402791" w:rsidRDefault="00402791" w:rsidP="004039DB">
      <w:r>
        <w:t>Часть данных вводится с использованием меню или словаря текущей БД Электронного каталога (ЭК), или Авторитетных (Authority) файлов (внешних БД). Когда во вложенном РЛ курсор устанавливается в подполе, для которого предусмотрено использование меню (кодовая информация), или словаря, появляется кнопка расширенных средств ввода; при нажатии этой кнопки или клавиши &lt;F2&gt; на экране появляется соответствующее меню или фрагмент словаря.</w:t>
      </w:r>
    </w:p>
    <w:p w14:paraId="542F5A7F" w14:textId="77777777" w:rsidR="00402791" w:rsidRDefault="00402791" w:rsidP="004039DB">
      <w:r>
        <w:t>При работе с МЕНЮ, подведя курсор к нужному значению, сделайте его текущим (цвет меняется) и нажмите кнопку ВВОД (либо щелкните по нему мышкой ДВАЖДЫ) — информация из меню (код) будет перенесена в РЛ. Во многих меню можно использовать поле «ключ» для быстрого поиска нужного значения. Часть меню имеет древовидную структуру.</w:t>
      </w:r>
    </w:p>
    <w:p w14:paraId="37AF89A3" w14:textId="77777777" w:rsidR="00402791" w:rsidRDefault="00402791" w:rsidP="004039DB"/>
    <w:p w14:paraId="64400156" w14:textId="77777777" w:rsidR="00402791" w:rsidRDefault="00402791" w:rsidP="004039DB">
      <w:r>
        <w:t xml:space="preserve">При работе со СЛОВАРЕМ, также подведя курсор к нужному значению, сделайте его </w:t>
      </w:r>
      <w:proofErr w:type="gramStart"/>
      <w:r>
        <w:t>те-</w:t>
      </w:r>
      <w:proofErr w:type="spellStart"/>
      <w:r>
        <w:t>кущим</w:t>
      </w:r>
      <w:proofErr w:type="spellEnd"/>
      <w:proofErr w:type="gramEnd"/>
      <w:r>
        <w:t xml:space="preserve"> (щелкните по нему мышкой) и нажмите кнопку ВВОД (либо щелкните по нему мышкой ДВАЖДЫ) — информация из словаря будет перенесена в РЛ. В окне «Ключ» можно задавать начальные буквы интересующего пользователя поискового термина; </w:t>
      </w:r>
    </w:p>
    <w:p w14:paraId="06803941" w14:textId="77777777" w:rsidR="00402791" w:rsidRDefault="00402791" w:rsidP="004039DB">
      <w:r>
        <w:lastRenderedPageBreak/>
        <w:t>При работе с АВТОРИТЕТНЫМИ ФАЙЛАМИ, определив нужное значение, отметьте его (щелкните в окне мышкой), по кнопке ВВОД - информация будет перенесена в РЛ; в окне «Ключ» можно задавать начальные буквы интересующего пользователя поискового термина для немедленного скроллинга словаря; нажатие кнопки «Полностью» позволяет просмотреть полный текст авторитетной записи в виде пояснительного текста и в виде связанных терминов (связи типа «см.» и «см. также»), причем для переноса в документ можно отметить связанный (отсылочный) термин. Кнопка «Отобрано» показывает число отобранных к данному моменту терминов, нажатие этой кнопки дает их список. При работе с неповторяющимся ЭД отметить можно лишь один термин.</w:t>
      </w:r>
    </w:p>
    <w:p w14:paraId="00213381" w14:textId="77777777" w:rsidR="00402791" w:rsidRDefault="00402791" w:rsidP="004039DB">
      <w:r>
        <w:t xml:space="preserve">ЭД, которые можно вводить в РЛ с использованием Авторитетных файлов, вводятся в документ через отдельное подполе, в которое ПОСЛЕ переноса данных в соответствующие подполя (для авторов, коллективов, предметных рубрик) записывается Номер записи в </w:t>
      </w:r>
      <w:proofErr w:type="spellStart"/>
      <w:r>
        <w:t>исполь-зованном</w:t>
      </w:r>
      <w:proofErr w:type="spellEnd"/>
      <w:r>
        <w:t xml:space="preserve"> Авторитетном файле. </w:t>
      </w:r>
    </w:p>
    <w:p w14:paraId="14C19AE2" w14:textId="77777777" w:rsidR="00402791" w:rsidRDefault="00402791" w:rsidP="004039DB"/>
    <w:p w14:paraId="625F7A5C" w14:textId="77777777" w:rsidR="00402791" w:rsidRDefault="00402791" w:rsidP="004039DB">
      <w:r>
        <w:t xml:space="preserve">Примечание: ИРБИС предоставляет пользователю лишь средства создания, ведения, приема (импорта) и использования готовых БД Авторитетных записей, но не сами БД. (см. п. </w:t>
      </w:r>
      <w:r w:rsidR="00BC6399">
        <w:t>9.</w:t>
      </w:r>
      <w:r>
        <w:t>5.4.2)</w:t>
      </w:r>
    </w:p>
    <w:p w14:paraId="03E614B7" w14:textId="77777777" w:rsidR="00402791" w:rsidRDefault="00402791" w:rsidP="004039DB"/>
    <w:p w14:paraId="2CB56EBF" w14:textId="77777777" w:rsidR="00402791" w:rsidRDefault="00402791" w:rsidP="004039DB">
      <w:r>
        <w:t xml:space="preserve">При вводе однотипных данных можно использовать режим «МУЛЬТИВВОДА» (Групповой обработки), позволяющий при одном обращении к МЕНЮ или СЛОВАРЮ, или к Авторитетному файлу отметить и перенести в РЛ сразу нужное число терминов. В этом случае при работе со словарем или меню, или авторитетным файлом, подводя курсор к каждому из нужных значений, делайте отметки в соответствующем окошке и, завершив отбор, нажмите кнопку ВВОД. </w:t>
      </w:r>
    </w:p>
    <w:p w14:paraId="47666D0D" w14:textId="77777777" w:rsidR="00402791" w:rsidRDefault="00402791" w:rsidP="004039DB">
      <w:r>
        <w:t xml:space="preserve">При </w:t>
      </w:r>
      <w:proofErr w:type="spellStart"/>
      <w:r>
        <w:t>мультивводе</w:t>
      </w:r>
      <w:proofErr w:type="spellEnd"/>
      <w:r>
        <w:t xml:space="preserve"> в НЕПОВТОРЯЮЩЕЕСЯ поле (например, ввод через словарь ЭД «Сведения об ответственности») между перенесенными однотипными данными автоматически проставляются разделительные знаки. </w:t>
      </w:r>
    </w:p>
    <w:p w14:paraId="3F72797E" w14:textId="77777777" w:rsidR="00402791" w:rsidRDefault="00402791" w:rsidP="004039DB">
      <w:r>
        <w:t xml:space="preserve">При использовании </w:t>
      </w:r>
      <w:proofErr w:type="spellStart"/>
      <w:r>
        <w:t>МУЛЬТИВВОДа</w:t>
      </w:r>
      <w:proofErr w:type="spellEnd"/>
      <w:r>
        <w:t xml:space="preserve"> в ПОВТОРЯЮЩИЕСЯ поля необходимо перейти в режим табличного ввода (&lt;F3&gt;), установить курсор на столбце соответствующего элемента (ввод через меню или словарь) и войти в режим </w:t>
      </w:r>
      <w:proofErr w:type="spellStart"/>
      <w:r>
        <w:t>мультиввода</w:t>
      </w:r>
      <w:proofErr w:type="spellEnd"/>
      <w:r>
        <w:t xml:space="preserve"> по &lt;F3&gt;.  </w:t>
      </w:r>
    </w:p>
    <w:p w14:paraId="25ABB496" w14:textId="77777777" w:rsidR="00402791" w:rsidRDefault="00402791" w:rsidP="004039DB">
      <w:r>
        <w:t xml:space="preserve">При этом на каждое из перенесенных однотипных данных, отмеченных в окошках </w:t>
      </w:r>
      <w:proofErr w:type="spellStart"/>
      <w:r>
        <w:t>спра-вочника</w:t>
      </w:r>
      <w:proofErr w:type="spellEnd"/>
      <w:r>
        <w:t xml:space="preserve">/словаря, будет создано отдельное повторение поля, которое нужно дополнить другими ЭД. </w:t>
      </w:r>
    </w:p>
    <w:p w14:paraId="473BA1DA" w14:textId="77777777" w:rsidR="00402791" w:rsidRDefault="00402791" w:rsidP="004039DB">
      <w:r>
        <w:t xml:space="preserve">Все эти средства упрощают ввод, снижают вероятность возникновения ошибок, а также обеспечивают корректность возможных впоследствии различных преобразований или </w:t>
      </w:r>
      <w:proofErr w:type="spellStart"/>
      <w:r>
        <w:t>коррек-тировки</w:t>
      </w:r>
      <w:proofErr w:type="spellEnd"/>
      <w:r>
        <w:t xml:space="preserve"> ЭД.</w:t>
      </w:r>
    </w:p>
    <w:p w14:paraId="55BD0D59" w14:textId="77777777" w:rsidR="00402791" w:rsidRDefault="00402791" w:rsidP="004039DB">
      <w:r>
        <w:t>При получении 2-го и последующих томов одного издания (описываемых под собственным заглавием или заголовком) имеется возможность копировать документ введенного ранее тома с последующей корректировкой скопированного документа и дополнения его оригинальной информацией (см. п.п.</w:t>
      </w:r>
      <w:r w:rsidR="00BC6399">
        <w:t>9.</w:t>
      </w:r>
      <w:r>
        <w:t xml:space="preserve"> 5.1.1.2.1,</w:t>
      </w:r>
      <w:r w:rsidR="00BC6399">
        <w:t>9.</w:t>
      </w:r>
      <w:r>
        <w:t xml:space="preserve"> 5.3.2 и Таблицу </w:t>
      </w:r>
      <w:r w:rsidR="00BC6399">
        <w:t>9.</w:t>
      </w:r>
      <w:r>
        <w:t>2).</w:t>
      </w:r>
    </w:p>
    <w:p w14:paraId="50B5F16A" w14:textId="77777777" w:rsidR="00402791" w:rsidRDefault="00296958" w:rsidP="008320B6">
      <w:pPr>
        <w:pStyle w:val="4"/>
      </w:pPr>
      <w:r>
        <w:t xml:space="preserve"> Разметка заглавий</w:t>
      </w:r>
    </w:p>
    <w:p w14:paraId="6EFB406E" w14:textId="77777777" w:rsidR="00402791" w:rsidRDefault="00402791" w:rsidP="004039DB"/>
    <w:p w14:paraId="37E39C65" w14:textId="77777777" w:rsidR="00402791" w:rsidRDefault="00402791" w:rsidP="004039DB">
      <w:r>
        <w:t xml:space="preserve">Для обеспечения правильного автоматического формирования ЭД «Авторский знак», а также правильной сортировки в выходных таблицах, могут быть введены элементы разметки заглавий с использованием символов &lt;&gt; (в начале полей заглавий соответственно для </w:t>
      </w:r>
      <w:proofErr w:type="spellStart"/>
      <w:r>
        <w:t>моноиздания</w:t>
      </w:r>
      <w:proofErr w:type="spellEnd"/>
      <w:r>
        <w:t xml:space="preserve"> или многотомника).</w:t>
      </w:r>
    </w:p>
    <w:p w14:paraId="31F39FD7" w14:textId="77777777" w:rsidR="00402791" w:rsidRDefault="00402791" w:rsidP="004039DB">
      <w:r>
        <w:lastRenderedPageBreak/>
        <w:t>Примечание: В словарях БД упорядочение терминов производится без учета разметки.</w:t>
      </w:r>
    </w:p>
    <w:p w14:paraId="6A47CA14" w14:textId="77777777" w:rsidR="00402791" w:rsidRDefault="00402791" w:rsidP="004039DB"/>
    <w:p w14:paraId="5F204C56" w14:textId="77777777" w:rsidR="00402791" w:rsidRDefault="00402791" w:rsidP="004039DB">
      <w:r>
        <w:t>Могут быть использованы два варианта, условно обозначаемые как &lt;&gt; («Угловые скобки») и &lt;=&gt; («Угловые скобки и знак равно»)</w:t>
      </w:r>
    </w:p>
    <w:p w14:paraId="751D6EBC" w14:textId="77777777" w:rsidR="00402791" w:rsidRDefault="00402791" w:rsidP="004039DB"/>
    <w:p w14:paraId="052E06EE" w14:textId="77777777" w:rsidR="00402791" w:rsidRDefault="00402791" w:rsidP="004039DB">
      <w:r>
        <w:t>При использовании первого варианта текст, заключенный в угловые скобки, исключается из сортировки (печатается без символов разметки); может быть использовано, например, для исключения из сортировки артиклей в заглавиях иностранных изданий (не только в начале заглавия).</w:t>
      </w:r>
    </w:p>
    <w:p w14:paraId="51CC89D7" w14:textId="77777777" w:rsidR="00402791" w:rsidRDefault="00402791" w:rsidP="004039DB">
      <w:r>
        <w:t xml:space="preserve">Второй вариант может быть использован, в частности, в следующих двух случаях, встречающихся в библиотечной практике: </w:t>
      </w:r>
    </w:p>
    <w:p w14:paraId="2ED0CB7B" w14:textId="77777777" w:rsidR="00402791" w:rsidRDefault="00402791" w:rsidP="00192824">
      <w:pPr>
        <w:pStyle w:val="a"/>
      </w:pPr>
      <w:r>
        <w:t>Для книг, описанных «Под заглавием», которые начинаются с числительного, обозначенного цифрами, начальный элемент сортировки и авторский знак должны формироваться по словесному обозначению числительного. В связи с этим Пользователь должен ввести дополнительную разметку типа &lt;NNN=Текст&gt;, где «Текст», стоящий после знака «=</w:t>
      </w:r>
      <w:proofErr w:type="gramStart"/>
      <w:r>
        <w:t>»,—</w:t>
      </w:r>
      <w:proofErr w:type="gramEnd"/>
      <w:r>
        <w:t xml:space="preserve"> это словесное значение числительного NNN, используемое взамен его для формирования авторского знака и/или в качестве начального элемента сортировки. Например, заглавие 1000 и одна ночь, размеченное как &lt;1000=тысяча&gt; и одна ночь, для формирования авторского знака и сортировки будет представлено как «тысяча и одна ночь», а для печати </w:t>
      </w:r>
      <w:proofErr w:type="gramStart"/>
      <w:r>
        <w:t>как  «</w:t>
      </w:r>
      <w:proofErr w:type="gramEnd"/>
      <w:r>
        <w:t>1000 и одна ночь».</w:t>
      </w:r>
    </w:p>
    <w:p w14:paraId="1B1B0760" w14:textId="77777777" w:rsidR="00402791" w:rsidRDefault="00402791" w:rsidP="00192824">
      <w:pPr>
        <w:pStyle w:val="a"/>
      </w:pPr>
      <w:r>
        <w:t>Для биографических и биобиблиографических изданий, описанных под заглавием, начинающимся с имени лица, которому оно посвящено, авторский знак и начальный элемент сортировки должны формироваться на фамилию. В связи с этим Пользователь также должен ввести дополнительную разметку типа &lt;AAA=Текст&gt;, где «Текст», стоящий после знака «=</w:t>
      </w:r>
      <w:proofErr w:type="gramStart"/>
      <w:r>
        <w:t>»,—</w:t>
      </w:r>
      <w:proofErr w:type="gramEnd"/>
      <w:r>
        <w:t xml:space="preserve"> это фамилия, используемая (взамен части ААА) для формирования авторского знака и/или начального элемента сортировки. Например, заглавие Антон Павлович Чехов может быть размечено как &lt;Антон Павлович Чехов=Чехов Антон Павлович&gt; (в сортировку пойдет «Чехов Антон Павлович», на печать «Антон Павлович Чехов»). Заметим, что разметка типа &lt;Антон=Чехов&gt; Павлович Чехов даст правильный авторский знак (Чехов Павлович Чехов), но может дать ошибки в сортировке.</w:t>
      </w:r>
    </w:p>
    <w:p w14:paraId="76F6B19B" w14:textId="77777777" w:rsidR="00217AC2" w:rsidRDefault="00217AC2" w:rsidP="004039DB"/>
    <w:p w14:paraId="71088F4D" w14:textId="77777777" w:rsidR="00402791" w:rsidRDefault="00402791" w:rsidP="004039DB">
      <w:r>
        <w:t xml:space="preserve">Примечание: При экспорте в коммуникативные форматы разметка типа </w:t>
      </w:r>
      <w:proofErr w:type="gramStart"/>
      <w:r>
        <w:t>&lt; =</w:t>
      </w:r>
      <w:proofErr w:type="gramEnd"/>
      <w:r>
        <w:t xml:space="preserve"> &gt; из записи удаляется (остается исходный текст), а разметка типа &lt;&gt; остается в записи.</w:t>
      </w:r>
    </w:p>
    <w:p w14:paraId="706E70E2" w14:textId="77777777" w:rsidR="00402791" w:rsidRDefault="00402791" w:rsidP="004039DB"/>
    <w:p w14:paraId="57ED8E4E" w14:textId="77777777" w:rsidR="00402791" w:rsidRDefault="00402791" w:rsidP="004039DB">
      <w:r>
        <w:t xml:space="preserve">Аналогичные средства используются и в других полях, в частности в полях оглавления при вводе разделов и относящихся к ним статей. </w:t>
      </w:r>
    </w:p>
    <w:p w14:paraId="4F791815" w14:textId="77777777" w:rsidR="00402791" w:rsidRDefault="00402791" w:rsidP="004039DB"/>
    <w:p w14:paraId="739DBDFC" w14:textId="77777777" w:rsidR="00402791" w:rsidRDefault="00296958" w:rsidP="008320B6">
      <w:pPr>
        <w:pStyle w:val="4"/>
      </w:pPr>
      <w:r>
        <w:t xml:space="preserve">Сверка на </w:t>
      </w:r>
      <w:proofErr w:type="spellStart"/>
      <w:r>
        <w:t>дублетность</w:t>
      </w:r>
      <w:proofErr w:type="spellEnd"/>
      <w:r>
        <w:t xml:space="preserve"> по </w:t>
      </w:r>
      <w:proofErr w:type="spellStart"/>
      <w:r>
        <w:t>эд</w:t>
      </w:r>
      <w:proofErr w:type="spellEnd"/>
      <w:r>
        <w:t xml:space="preserve"> </w:t>
      </w:r>
      <w:proofErr w:type="spellStart"/>
      <w:r>
        <w:t>бо</w:t>
      </w:r>
      <w:proofErr w:type="spellEnd"/>
    </w:p>
    <w:p w14:paraId="058E5D05" w14:textId="77777777" w:rsidR="00402791" w:rsidRDefault="00402791" w:rsidP="004039DB"/>
    <w:p w14:paraId="41932EA8" w14:textId="77777777" w:rsidR="00402791" w:rsidRDefault="00402791" w:rsidP="004039DB">
      <w:r>
        <w:lastRenderedPageBreak/>
        <w:t xml:space="preserve">При проверке на </w:t>
      </w:r>
      <w:proofErr w:type="spellStart"/>
      <w:r>
        <w:t>дублетность</w:t>
      </w:r>
      <w:proofErr w:type="spellEnd"/>
      <w:r>
        <w:t xml:space="preserve"> каталогизируемого документа с документами, введенными в электронный каталог ранее, используется алгоритм Автоматической Свертки Текста (АСТ). По этому алгоритму из заданного текста (ЭД или набор ЭД) выбираются первые символы каждого слова, начиная с последнего (слова), затем вторые символы и т. д. до тех пор, пока будет отобрано 14 символов (ИРБИС32) или текст будет выбран полностью (ИРБИС64). </w:t>
      </w:r>
    </w:p>
    <w:p w14:paraId="4671B275" w14:textId="77777777" w:rsidR="00402791" w:rsidRDefault="00402791" w:rsidP="004039DB">
      <w:r>
        <w:t xml:space="preserve">Алгоритм АСТ включает: </w:t>
      </w:r>
    </w:p>
    <w:p w14:paraId="12D7FAAA" w14:textId="77777777" w:rsidR="00402791" w:rsidRDefault="00402791" w:rsidP="00192824">
      <w:pPr>
        <w:pStyle w:val="a"/>
      </w:pPr>
      <w:r>
        <w:t>2 последние цифры года издания;</w:t>
      </w:r>
    </w:p>
    <w:p w14:paraId="02B7FC2A" w14:textId="77777777" w:rsidR="00402791" w:rsidRDefault="00402791" w:rsidP="00192824">
      <w:pPr>
        <w:pStyle w:val="a"/>
      </w:pPr>
      <w:r>
        <w:t xml:space="preserve">Библиографические ЭД (различные для разных видов описаний (разных видов РЛ)) </w:t>
      </w:r>
    </w:p>
    <w:p w14:paraId="675197C5" w14:textId="77777777" w:rsidR="00402791" w:rsidRDefault="00402791" w:rsidP="00192824">
      <w:pPr>
        <w:pStyle w:val="a"/>
      </w:pPr>
      <w:r>
        <w:t>объем документа (число страниц или других единиц измерения).</w:t>
      </w:r>
    </w:p>
    <w:p w14:paraId="40384978" w14:textId="77777777" w:rsidR="00402791" w:rsidRDefault="00402791" w:rsidP="004039DB"/>
    <w:p w14:paraId="4A675676" w14:textId="77777777" w:rsidR="00402791" w:rsidRDefault="00402791" w:rsidP="004039DB">
      <w:r>
        <w:t>Документы, дублетные по «свертке», дополнительно проверяются на совпадение ISBN или Идентификационного номера нетекстового материала (нот и др.), а также обозначение единицы измерения объема.</w:t>
      </w:r>
    </w:p>
    <w:p w14:paraId="796CCCD9" w14:textId="77777777" w:rsidR="00402791" w:rsidRDefault="00402791" w:rsidP="004039DB">
      <w:r>
        <w:t xml:space="preserve">Если в результате проверки система находит идентичный документ, на экране появляются сообщение о </w:t>
      </w:r>
      <w:proofErr w:type="spellStart"/>
      <w:r>
        <w:t>дублетности</w:t>
      </w:r>
      <w:proofErr w:type="spellEnd"/>
      <w:r>
        <w:t>, «свертка» найденного документа и его номер в БД. В этом случае на место введенной информации нужно вводить сведения о другой книге, а сведения о дублетной книге ввести в режиме корректуры по результатам поиска или по указанному MFN (номер в БД).</w:t>
      </w:r>
    </w:p>
    <w:p w14:paraId="5DFB94D2" w14:textId="77777777" w:rsidR="00402791" w:rsidRDefault="00402791" w:rsidP="004039DB"/>
    <w:p w14:paraId="17891D06" w14:textId="77777777" w:rsidR="00402791" w:rsidRDefault="00402791" w:rsidP="004039DB">
      <w:r>
        <w:t>Примечание</w:t>
      </w:r>
      <w:proofErr w:type="gramStart"/>
      <w:r>
        <w:t>: При</w:t>
      </w:r>
      <w:proofErr w:type="gramEnd"/>
      <w:r>
        <w:t xml:space="preserve"> обнаружении дублетной записи система не дает выхода из поля, на котором проводится проверка. Поэтому при необходимости ввода другой записи на место обнаруженной дублетной, нужно</w:t>
      </w:r>
    </w:p>
    <w:p w14:paraId="022B35C4" w14:textId="77777777" w:rsidR="00402791" w:rsidRPr="00217AC2" w:rsidRDefault="00402791" w:rsidP="00192824">
      <w:pPr>
        <w:pStyle w:val="a"/>
      </w:pPr>
      <w:r w:rsidRPr="00217AC2">
        <w:t xml:space="preserve">удалить или изменить значение данных в поле, на котором стоит курсор (при этом, естественно, снимается сообщение о </w:t>
      </w:r>
      <w:proofErr w:type="spellStart"/>
      <w:r w:rsidRPr="00217AC2">
        <w:t>дублетности</w:t>
      </w:r>
      <w:proofErr w:type="spellEnd"/>
      <w:r w:rsidRPr="00217AC2">
        <w:t xml:space="preserve">), </w:t>
      </w:r>
    </w:p>
    <w:p w14:paraId="4EBA57B9" w14:textId="77777777" w:rsidR="00402791" w:rsidRPr="00217AC2" w:rsidRDefault="00402791" w:rsidP="00192824">
      <w:pPr>
        <w:pStyle w:val="a"/>
      </w:pPr>
      <w:r w:rsidRPr="00217AC2">
        <w:t xml:space="preserve">«опустошить» документ (вид рабочего листа сохраняется) </w:t>
      </w:r>
    </w:p>
    <w:p w14:paraId="5DC444E6" w14:textId="77777777" w:rsidR="00402791" w:rsidRPr="00217AC2" w:rsidRDefault="00402791" w:rsidP="00192824">
      <w:pPr>
        <w:pStyle w:val="a"/>
      </w:pPr>
      <w:r w:rsidRPr="00217AC2">
        <w:t>вводить новые данные.</w:t>
      </w:r>
    </w:p>
    <w:p w14:paraId="4D942397" w14:textId="77777777" w:rsidR="00402791" w:rsidRDefault="00296958" w:rsidP="008320B6">
      <w:pPr>
        <w:pStyle w:val="4"/>
      </w:pPr>
      <w:r>
        <w:t>Сокращения по госту</w:t>
      </w:r>
    </w:p>
    <w:p w14:paraId="4726313F" w14:textId="77777777" w:rsidR="00402791" w:rsidRDefault="00402791" w:rsidP="004039DB"/>
    <w:p w14:paraId="1F3C0C1D" w14:textId="77777777" w:rsidR="00402791" w:rsidRDefault="00402791" w:rsidP="004039DB">
      <w:r>
        <w:t xml:space="preserve">При вводе сокращений слов на русском языке можно использовать справочник, в котором представлены сокращения по ГОСТ </w:t>
      </w:r>
      <w:proofErr w:type="gramStart"/>
      <w:r>
        <w:t>7.12-93</w:t>
      </w:r>
      <w:proofErr w:type="gramEnd"/>
      <w:r>
        <w:t xml:space="preserve">. Справочник может быть вызван при вводе данных в любом месте по &lt;F4&gt;. </w:t>
      </w:r>
    </w:p>
    <w:p w14:paraId="5DA98049" w14:textId="77777777" w:rsidR="00402791" w:rsidRDefault="00402791" w:rsidP="004039DB">
      <w:r>
        <w:t xml:space="preserve">Файл GOS71293.MNU (Сокращения по ГОСТ </w:t>
      </w:r>
      <w:proofErr w:type="gramStart"/>
      <w:r>
        <w:t>7.12-93</w:t>
      </w:r>
      <w:proofErr w:type="gramEnd"/>
      <w:r>
        <w:t xml:space="preserve">) подготовлен в ЦГПБ имени </w:t>
      </w:r>
      <w:proofErr w:type="spellStart"/>
      <w:r>
        <w:t>В.В.Маяковского</w:t>
      </w:r>
      <w:proofErr w:type="spellEnd"/>
      <w:r>
        <w:t>, СПб.</w:t>
      </w:r>
    </w:p>
    <w:p w14:paraId="4AAB62DC" w14:textId="77777777" w:rsidR="00402791" w:rsidRDefault="00402791" w:rsidP="004039DB"/>
    <w:p w14:paraId="2BFC72CE" w14:textId="77777777" w:rsidR="00402791" w:rsidRDefault="00296958" w:rsidP="008320B6">
      <w:pPr>
        <w:pStyle w:val="3"/>
      </w:pPr>
      <w:bookmarkStart w:id="330" w:name="_Toc32578922"/>
      <w:r>
        <w:t>Специфика заполнения отдельных полей</w:t>
      </w:r>
      <w:bookmarkEnd w:id="330"/>
    </w:p>
    <w:p w14:paraId="0ECD1D5C" w14:textId="77777777" w:rsidR="00402791" w:rsidRDefault="00402791" w:rsidP="004039DB"/>
    <w:p w14:paraId="6DEC01B3" w14:textId="77777777" w:rsidR="00402791" w:rsidRDefault="00402791" w:rsidP="004039DB">
      <w:r>
        <w:t xml:space="preserve">Ниже дается описание и рекомендации по вводу информации в отдельные поля, заполнение которых требует специальных пояснений. Поля, не отраженные в данном разделе, заполняются по общим правилам с использованием всех предусмотренных дополнительных средств ввода. Порядок представления полей в данном разделе в основном соответствует общему порядку их представления на страницах в рабочих листах ввода информации. </w:t>
      </w:r>
    </w:p>
    <w:p w14:paraId="120A2179" w14:textId="77777777" w:rsidR="00402791" w:rsidRDefault="00402791" w:rsidP="004039DB">
      <w:r>
        <w:lastRenderedPageBreak/>
        <w:t xml:space="preserve">Для полей, имеющих внутреннюю структуру, в </w:t>
      </w:r>
      <w:proofErr w:type="spellStart"/>
      <w:r>
        <w:t>одностроковых</w:t>
      </w:r>
      <w:proofErr w:type="spellEnd"/>
      <w:r>
        <w:t xml:space="preserve"> таблицах показывается состав поля (подполя), а также справочники, используемые при их вводе. Отмечается также включение ЭД в словари.</w:t>
      </w:r>
    </w:p>
    <w:p w14:paraId="29B2D2BC" w14:textId="77777777" w:rsidR="00402791" w:rsidRDefault="00402791" w:rsidP="004039DB">
      <w:r>
        <w:t xml:space="preserve">Примечание. Справочники (меню и иерархические) могут корректироваться Пользователем по мере необходимости при соблюдении следующего принципа. Буквенные коды справочников – коды, определенные в коммуникативных форматах (UNIMARC, USMARC, RUSMARC), а цифровые коды – это коды, введенные дополнительно в соответствии с потребностями Пользователей </w:t>
      </w:r>
      <w:proofErr w:type="spellStart"/>
      <w:r>
        <w:t>ИРБИСа</w:t>
      </w:r>
      <w:proofErr w:type="spellEnd"/>
      <w:r>
        <w:t xml:space="preserve"> (при экспорте в MARC-форматы они приобретают значение «прочие»). Поэтому, расширяя справочник, можно использовать только оригинальные (не совпадающие с другими) цифровые коды. Также применяются и буквенно-цифровые коды - для детализации и расширения стандартного буквенного кода. При экспорте в MARC-форматы от таких кодов берется только буквенная часть (</w:t>
      </w:r>
      <w:proofErr w:type="gramStart"/>
      <w:r>
        <w:t>1-ый</w:t>
      </w:r>
      <w:proofErr w:type="gramEnd"/>
      <w:r>
        <w:t xml:space="preserve"> символ).</w:t>
      </w:r>
    </w:p>
    <w:p w14:paraId="4C4B3D7A" w14:textId="77777777" w:rsidR="00402791" w:rsidRDefault="00402791" w:rsidP="004039DB"/>
    <w:p w14:paraId="7D826096" w14:textId="77777777" w:rsidR="00402791" w:rsidRDefault="00402791" w:rsidP="004039DB">
      <w:r>
        <w:t>Технологические ЭД, относящиеся только к задаче регистрации поступления журналов, в данном разделе не рассматриваются и описаны в разделе</w:t>
      </w:r>
      <w:r w:rsidR="00BC6399">
        <w:t xml:space="preserve"> 9.</w:t>
      </w:r>
      <w:r>
        <w:t>5.2. Обработка журналов.</w:t>
      </w:r>
    </w:p>
    <w:p w14:paraId="0DC05095" w14:textId="77777777" w:rsidR="00402791" w:rsidRDefault="00402791" w:rsidP="004039DB">
      <w:r>
        <w:t>Для получения подробной информации, касающейся текущего поля (фрагмента настоящей Инструкции каталогизатора), следует нажать клавишу &lt;F1&gt;.</w:t>
      </w:r>
    </w:p>
    <w:p w14:paraId="25E021CC" w14:textId="77777777" w:rsidR="00402791" w:rsidRDefault="00402791" w:rsidP="004039DB"/>
    <w:p w14:paraId="227D5565" w14:textId="77777777" w:rsidR="00402791" w:rsidRDefault="00296958" w:rsidP="008320B6">
      <w:pPr>
        <w:pStyle w:val="4"/>
      </w:pPr>
      <w:r>
        <w:t>Специфические ЭД, относящиеся к разным видам описания</w:t>
      </w:r>
    </w:p>
    <w:p w14:paraId="3D41C5B4" w14:textId="77777777" w:rsidR="00402791" w:rsidRDefault="00402791" w:rsidP="004039DB"/>
    <w:p w14:paraId="1F4A6535" w14:textId="77777777" w:rsidR="00402791" w:rsidRDefault="00402791" w:rsidP="004039DB">
      <w:r>
        <w:t>В этом разделе дается описание специфических первых страниц РЛ с кодами:</w:t>
      </w:r>
    </w:p>
    <w:p w14:paraId="04195B6E" w14:textId="77777777" w:rsidR="00402791" w:rsidRDefault="00402791" w:rsidP="00192824">
      <w:pPr>
        <w:pStyle w:val="a"/>
      </w:pPr>
      <w:r>
        <w:t>PAZK, PVK - страницы «</w:t>
      </w:r>
      <w:proofErr w:type="spellStart"/>
      <w:r>
        <w:t>Дублетность</w:t>
      </w:r>
      <w:proofErr w:type="spellEnd"/>
      <w:r>
        <w:t xml:space="preserve">», на которые вынесены ЭД, определяющие </w:t>
      </w:r>
      <w:proofErr w:type="gramStart"/>
      <w:r>
        <w:t>за-головок</w:t>
      </w:r>
      <w:proofErr w:type="gramEnd"/>
      <w:r>
        <w:t xml:space="preserve"> БО соответствующего вида, а также другие данные, участвующие в сверке на </w:t>
      </w:r>
      <w:proofErr w:type="spellStart"/>
      <w:r>
        <w:t>дублетность</w:t>
      </w:r>
      <w:proofErr w:type="spellEnd"/>
      <w:r>
        <w:t>.</w:t>
      </w:r>
    </w:p>
    <w:p w14:paraId="5BD52EC6" w14:textId="77777777" w:rsidR="00402791" w:rsidRDefault="00402791" w:rsidP="00192824">
      <w:pPr>
        <w:pStyle w:val="a"/>
      </w:pPr>
      <w:r>
        <w:t>SPEC - страница «МН – общ.», на которую вынесены данные описания общей части многотомного издания.</w:t>
      </w:r>
    </w:p>
    <w:p w14:paraId="1C705B64" w14:textId="77777777" w:rsidR="00402791" w:rsidRDefault="00402791" w:rsidP="00192824">
      <w:pPr>
        <w:pStyle w:val="a"/>
      </w:pPr>
      <w:r>
        <w:t>ASP:</w:t>
      </w:r>
    </w:p>
    <w:p w14:paraId="1D6ECFAA" w14:textId="77777777" w:rsidR="00402791" w:rsidRDefault="00402791" w:rsidP="00192824">
      <w:pPr>
        <w:pStyle w:val="a"/>
      </w:pPr>
      <w:r>
        <w:t>страница «</w:t>
      </w:r>
      <w:proofErr w:type="spellStart"/>
      <w:r>
        <w:t>Дублетность</w:t>
      </w:r>
      <w:proofErr w:type="spellEnd"/>
      <w:r>
        <w:t xml:space="preserve">», на которую вынесены ЭД, определяющие сведения об источнике, а также другие данные, участвующие в сверке на дубль </w:t>
      </w:r>
    </w:p>
    <w:p w14:paraId="3F217969" w14:textId="77777777" w:rsidR="00402791" w:rsidRDefault="00402791" w:rsidP="00192824">
      <w:pPr>
        <w:pStyle w:val="a"/>
      </w:pPr>
      <w:r>
        <w:t>страница «Рецензия/Реферат»,</w:t>
      </w:r>
    </w:p>
    <w:p w14:paraId="023B8405" w14:textId="77777777" w:rsidR="00402791" w:rsidRDefault="00402791" w:rsidP="00192824">
      <w:pPr>
        <w:pStyle w:val="a"/>
      </w:pPr>
      <w:r>
        <w:t>AUNTD – страница «</w:t>
      </w:r>
      <w:proofErr w:type="spellStart"/>
      <w:r>
        <w:t>Дублетность</w:t>
      </w:r>
      <w:proofErr w:type="spellEnd"/>
      <w:r>
        <w:t xml:space="preserve">», на которую вынесены ЭД, определяющие сведения об источнике, а также другие данные, участвующие в сверке на дубль </w:t>
      </w:r>
    </w:p>
    <w:p w14:paraId="4044633F" w14:textId="77777777" w:rsidR="00402791" w:rsidRDefault="00402791" w:rsidP="004039DB"/>
    <w:p w14:paraId="1AA040E8" w14:textId="77777777" w:rsidR="00402791" w:rsidRDefault="00402791" w:rsidP="004039DB">
      <w:r>
        <w:t xml:space="preserve">Кроме этих данных, на </w:t>
      </w:r>
      <w:proofErr w:type="gramStart"/>
      <w:r>
        <w:t>1-ой</w:t>
      </w:r>
      <w:proofErr w:type="gramEnd"/>
      <w:r>
        <w:t>, специфической для каждого РЛ, странице находится поле 920 – Код РЛ. Этот ЭД определяется видом описания издания, выбранным каталогизатором. Это важный для внутрисистемного использования ЭД: по значению кода при оптимизированном режиме предоставляется соответствующий формат просмотра, а при корректуре документа - формат РЛ.</w:t>
      </w:r>
    </w:p>
    <w:p w14:paraId="10E6C6AC" w14:textId="77777777" w:rsidR="00402791" w:rsidRDefault="00402791" w:rsidP="004039DB">
      <w:r>
        <w:t xml:space="preserve">Если каталогизатор ошибся при выборе РЛ и требуется изменить его (например, </w:t>
      </w:r>
      <w:proofErr w:type="gramStart"/>
      <w:r>
        <w:t>перво-начально</w:t>
      </w:r>
      <w:proofErr w:type="gramEnd"/>
      <w:r>
        <w:t xml:space="preserve"> выбрали монографическое описание, а затем решили, что оно должно быть сводным), нужно поступить следующим образом:</w:t>
      </w:r>
    </w:p>
    <w:p w14:paraId="0060656B" w14:textId="77777777" w:rsidR="00402791" w:rsidRDefault="00402791" w:rsidP="00192824">
      <w:pPr>
        <w:pStyle w:val="a"/>
      </w:pPr>
      <w:r>
        <w:t>сменить РЛ (выбрать в ниспадающем меню РЛ);</w:t>
      </w:r>
    </w:p>
    <w:p w14:paraId="0D1F5E71" w14:textId="77777777" w:rsidR="00402791" w:rsidRDefault="00402791" w:rsidP="00192824">
      <w:pPr>
        <w:pStyle w:val="a"/>
      </w:pPr>
      <w:r>
        <w:t>откорректировать поле «Код РЛ» на 1-й странице (с использованием меню) и вводить данные;</w:t>
      </w:r>
    </w:p>
    <w:p w14:paraId="0776BABF" w14:textId="77777777" w:rsidR="00402791" w:rsidRDefault="00402791" w:rsidP="00192824">
      <w:pPr>
        <w:pStyle w:val="a"/>
      </w:pPr>
      <w:r>
        <w:lastRenderedPageBreak/>
        <w:t>ОБЯЗАТЕЛЬНО удалить все данные, введенные ранее и не соответствующие вновь выбранному РЛ (если такие есть на странице «Добавочные»).</w:t>
      </w:r>
    </w:p>
    <w:p w14:paraId="70E6DAE3" w14:textId="77777777" w:rsidR="00402791" w:rsidRDefault="00402791" w:rsidP="004039DB">
      <w:r>
        <w:t>В результате будет представлен тот же документ со всеми введенными сведениями, но уже в другом формате РЛ.</w:t>
      </w:r>
    </w:p>
    <w:p w14:paraId="6368192C" w14:textId="77777777" w:rsidR="00402791" w:rsidRDefault="00402791" w:rsidP="004039DB"/>
    <w:p w14:paraId="2B9A96B6" w14:textId="77777777" w:rsidR="00402791" w:rsidRDefault="00402791" w:rsidP="004039DB">
      <w:r>
        <w:t xml:space="preserve">Рабочие листы для ввода описаний журнала состоят из 8 страниц и различаются лишь последовательностью страниц – в </w:t>
      </w:r>
      <w:proofErr w:type="gramStart"/>
      <w:r>
        <w:t>РЛ  !</w:t>
      </w:r>
      <w:proofErr w:type="gramEnd"/>
      <w:r>
        <w:t>RPJ51 страница «Регистрация» вынесена на первое место.</w:t>
      </w:r>
    </w:p>
    <w:p w14:paraId="649482E8" w14:textId="77777777" w:rsidR="00402791" w:rsidRDefault="00402791" w:rsidP="008320B6">
      <w:pPr>
        <w:pStyle w:val="5"/>
      </w:pPr>
      <w:r>
        <w:t>РЛ PAZK - страница РЛ «</w:t>
      </w:r>
      <w:proofErr w:type="spellStart"/>
      <w:r>
        <w:t>Дублетность</w:t>
      </w:r>
      <w:proofErr w:type="spellEnd"/>
      <w:r>
        <w:t>»</w:t>
      </w:r>
    </w:p>
    <w:p w14:paraId="306EE05D" w14:textId="77777777" w:rsidR="00402791" w:rsidRDefault="00402791" w:rsidP="004039DB"/>
    <w:p w14:paraId="28A220B6" w14:textId="77777777" w:rsidR="00402791" w:rsidRDefault="00402791" w:rsidP="004039DB">
      <w:r>
        <w:t>На этой странице РЛ PAZK располагаются поля, которые участвуют в сверке на дублет-</w:t>
      </w:r>
      <w:proofErr w:type="spellStart"/>
      <w:r>
        <w:t>ность</w:t>
      </w:r>
      <w:proofErr w:type="spellEnd"/>
      <w:r>
        <w:t xml:space="preserve"> документов, описание которых вводится как БО «Под автором», «Под коллективом» или «Под заглавием», а также те, что используются только в этом РЛ.</w:t>
      </w:r>
    </w:p>
    <w:p w14:paraId="6ECDA02F" w14:textId="77777777" w:rsidR="00402791" w:rsidRDefault="00402791" w:rsidP="004039DB"/>
    <w:p w14:paraId="61872282" w14:textId="77777777" w:rsidR="00402791" w:rsidRDefault="00402791" w:rsidP="004039DB">
      <w:r>
        <w:t xml:space="preserve">Проверка на </w:t>
      </w:r>
      <w:proofErr w:type="spellStart"/>
      <w:r>
        <w:t>дублетность</w:t>
      </w:r>
      <w:proofErr w:type="spellEnd"/>
      <w:r>
        <w:t xml:space="preserve"> проводится по совокупности следующих кратких данных, </w:t>
      </w:r>
      <w:proofErr w:type="gramStart"/>
      <w:r>
        <w:t>на-</w:t>
      </w:r>
      <w:proofErr w:type="spellStart"/>
      <w:r>
        <w:t>зываемых</w:t>
      </w:r>
      <w:proofErr w:type="spellEnd"/>
      <w:proofErr w:type="gramEnd"/>
      <w:r>
        <w:t xml:space="preserve"> в дальнейшем «сверткой»:</w:t>
      </w:r>
    </w:p>
    <w:p w14:paraId="1843C3C0" w14:textId="77777777" w:rsidR="00402791" w:rsidRDefault="00402791" w:rsidP="00192824">
      <w:pPr>
        <w:pStyle w:val="a"/>
      </w:pPr>
      <w:r>
        <w:t>2 последние цифры года издания;</w:t>
      </w:r>
    </w:p>
    <w:p w14:paraId="7AB94D27" w14:textId="77777777" w:rsidR="00402791" w:rsidRDefault="00402791" w:rsidP="00192824">
      <w:pPr>
        <w:pStyle w:val="a"/>
      </w:pPr>
      <w:r>
        <w:t>первые 9 символов фамилии автора — заголовка описания</w:t>
      </w:r>
    </w:p>
    <w:p w14:paraId="31D1B80C" w14:textId="77777777" w:rsidR="00402791" w:rsidRDefault="00402791" w:rsidP="00192824">
      <w:pPr>
        <w:pStyle w:val="a"/>
      </w:pPr>
      <w:r>
        <w:t xml:space="preserve">АСТ (свертка) заглавия </w:t>
      </w:r>
    </w:p>
    <w:p w14:paraId="558E66F8" w14:textId="77777777" w:rsidR="00402791" w:rsidRDefault="00402791" w:rsidP="00192824">
      <w:pPr>
        <w:pStyle w:val="a"/>
      </w:pPr>
      <w:r>
        <w:t>номера выпусков и частей (начиная с их цифровой части и до конца, а при отсутствии в них цифровой части – полные данные);</w:t>
      </w:r>
    </w:p>
    <w:p w14:paraId="5311244A" w14:textId="77777777" w:rsidR="00402791" w:rsidRDefault="00402791" w:rsidP="00192824">
      <w:pPr>
        <w:pStyle w:val="a"/>
      </w:pPr>
      <w:r>
        <w:t>объем документа (число страниц или других единиц измерения)</w:t>
      </w:r>
    </w:p>
    <w:p w14:paraId="53AA0FCF" w14:textId="77777777" w:rsidR="00402791" w:rsidRDefault="00402791" w:rsidP="004039DB"/>
    <w:p w14:paraId="3E2D6BBD" w14:textId="77777777" w:rsidR="00402791" w:rsidRDefault="00402791" w:rsidP="008320B6">
      <w:pPr>
        <w:pStyle w:val="6"/>
      </w:pPr>
      <w:r>
        <w:t>Поле 700. 1-й автор — заголовок описания.</w:t>
      </w:r>
    </w:p>
    <w:p w14:paraId="6F8B0EF1" w14:textId="77777777" w:rsidR="00402791" w:rsidRDefault="00402791" w:rsidP="004039DB">
      <w:r>
        <w:t xml:space="preserve">Поле заполняется, если авторов не больше 3-х. При вводе через словарь данные </w:t>
      </w:r>
      <w:proofErr w:type="gramStart"/>
      <w:r>
        <w:t>за-</w:t>
      </w:r>
      <w:proofErr w:type="spellStart"/>
      <w:r>
        <w:t>полняются</w:t>
      </w:r>
      <w:proofErr w:type="spellEnd"/>
      <w:proofErr w:type="gramEnd"/>
      <w:r>
        <w:t xml:space="preserve"> полностью. При вводе с клавиатуры для сверки на </w:t>
      </w:r>
      <w:proofErr w:type="spellStart"/>
      <w:r>
        <w:t>дублетность</w:t>
      </w:r>
      <w:proofErr w:type="spellEnd"/>
      <w:r>
        <w:t xml:space="preserve"> достаточно ввести только ФИО и Расширение инициалов. Остальные данные целесообразно вводить на странице Основное БО.</w:t>
      </w:r>
    </w:p>
    <w:p w14:paraId="44C93939" w14:textId="77777777" w:rsidR="00402791" w:rsidRDefault="00402791" w:rsidP="008320B6">
      <w:pPr>
        <w:pStyle w:val="6"/>
      </w:pPr>
      <w:r>
        <w:t>Поле 710. 1-й Коллективный автор (КА) — заголовок описания</w:t>
      </w:r>
    </w:p>
    <w:p w14:paraId="76A51B57" w14:textId="77777777" w:rsidR="00402791" w:rsidRDefault="00402791" w:rsidP="004039DB"/>
    <w:p w14:paraId="3716DE6E" w14:textId="77777777" w:rsidR="00402791" w:rsidRDefault="00402791" w:rsidP="004039DB">
      <w:r>
        <w:t>Поле 710:</w:t>
      </w:r>
      <w:r>
        <w:tab/>
        <w:t xml:space="preserve">Ввод через AUTHORITY-файл (№ записи). Наименование. Страна (справочник </w:t>
      </w:r>
      <w:proofErr w:type="spellStart"/>
      <w:r>
        <w:t>str.mnu</w:t>
      </w:r>
      <w:proofErr w:type="spellEnd"/>
      <w:r>
        <w:t xml:space="preserve">). Аббревиатура. Номер коллектива. Город (справочник </w:t>
      </w:r>
      <w:proofErr w:type="spellStart"/>
      <w:r>
        <w:t>gor.mnu</w:t>
      </w:r>
      <w:proofErr w:type="spellEnd"/>
      <w:r>
        <w:t xml:space="preserve">). </w:t>
      </w:r>
      <w:proofErr w:type="gramStart"/>
      <w:r>
        <w:t>Под-разделение</w:t>
      </w:r>
      <w:proofErr w:type="gramEnd"/>
      <w:r>
        <w:t xml:space="preserve">. Роль «Заглавие подразделения Характерное?» (переключатель </w:t>
      </w:r>
      <w:proofErr w:type="spellStart"/>
      <w:r>
        <w:t>danet.mnu</w:t>
      </w:r>
      <w:proofErr w:type="spellEnd"/>
      <w:r>
        <w:t xml:space="preserve">). Роль «Доб. КК? Формировать сведения об ответственности?» (справочник </w:t>
      </w:r>
      <w:proofErr w:type="spellStart"/>
      <w:r>
        <w:t>ROLC.mnu</w:t>
      </w:r>
      <w:proofErr w:type="spellEnd"/>
      <w:r>
        <w:t>). Сокращение по ГОСТ. Функция (1,2,3) – иерархический справочник 7024.tre</w:t>
      </w:r>
    </w:p>
    <w:p w14:paraId="035FE553" w14:textId="77777777" w:rsidR="00402791" w:rsidRDefault="00402791" w:rsidP="004039DB"/>
    <w:p w14:paraId="10ED5FF2" w14:textId="77777777" w:rsidR="00402791" w:rsidRDefault="00402791" w:rsidP="004039DB">
      <w:r>
        <w:t xml:space="preserve">В этом поле указываются данные о 1-м коллективном авторе, если каталогизатор выбрал соответствующий вид описания. </w:t>
      </w:r>
    </w:p>
    <w:p w14:paraId="7D8682A1" w14:textId="77777777" w:rsidR="00402791" w:rsidRDefault="00402791" w:rsidP="004039DB">
      <w:r>
        <w:t xml:space="preserve">При вводе через словарь или авторитетный файл данные заполняются полностью. При вводе с клавиатуры для сверки на дубль достаточно заполнить лишь Наименование, а остальные данные можно ввести после ввода поля 215 (Количественные характеристики) при отсутствии сообщения о </w:t>
      </w:r>
      <w:proofErr w:type="spellStart"/>
      <w:r>
        <w:t>дублетности</w:t>
      </w:r>
      <w:proofErr w:type="spellEnd"/>
      <w:r>
        <w:t>.</w:t>
      </w:r>
    </w:p>
    <w:p w14:paraId="2C4E51C7" w14:textId="77777777" w:rsidR="00402791" w:rsidRDefault="00402791" w:rsidP="004039DB">
      <w:r>
        <w:t xml:space="preserve">Введенные данные («Сокращение по ГОСТ», а при его отсутствии полные данные </w:t>
      </w:r>
      <w:proofErr w:type="gramStart"/>
      <w:r>
        <w:t>кол-</w:t>
      </w:r>
      <w:proofErr w:type="spellStart"/>
      <w:r>
        <w:t>лектива</w:t>
      </w:r>
      <w:proofErr w:type="spellEnd"/>
      <w:proofErr w:type="gramEnd"/>
      <w:r>
        <w:t xml:space="preserve">) автоматически включаются в ЭД «Сведения об ответственности». Если Пользователь считает, </w:t>
      </w:r>
      <w:proofErr w:type="gramStart"/>
      <w:r>
        <w:t xml:space="preserve">что  </w:t>
      </w:r>
      <w:r>
        <w:lastRenderedPageBreak/>
        <w:t>КА</w:t>
      </w:r>
      <w:proofErr w:type="gramEnd"/>
      <w:r>
        <w:t xml:space="preserve"> не должен включаться в сведения об ответственности, необходимо указать это в ЭД Роль. Там же можно указать, что на КА должна формироваться добавочная КК.</w:t>
      </w:r>
    </w:p>
    <w:p w14:paraId="53A3F95D" w14:textId="77777777" w:rsidR="00402791" w:rsidRDefault="00402791" w:rsidP="004039DB">
      <w:r>
        <w:t xml:space="preserve">Коллектив включается в поисковый словарь коллективов, а отдельные слова из </w:t>
      </w:r>
      <w:proofErr w:type="spellStart"/>
      <w:r>
        <w:t>наиме-нования</w:t>
      </w:r>
      <w:proofErr w:type="spellEnd"/>
      <w:r>
        <w:t xml:space="preserve"> – в словарь ключевых слов. Если заглавие подразделения должно быть включено в словарь самостоятельно, необходимо поставить признак «характерное» (по умолчанию заглавие подразделения не считается характерным и включается в словарь вместе с наименованием коллектива).</w:t>
      </w:r>
    </w:p>
    <w:p w14:paraId="54A235DB" w14:textId="77777777" w:rsidR="00402791" w:rsidRDefault="00402791" w:rsidP="004039DB"/>
    <w:p w14:paraId="6DF900ED" w14:textId="77777777" w:rsidR="00402791" w:rsidRDefault="00402791" w:rsidP="008320B6">
      <w:pPr>
        <w:pStyle w:val="6"/>
      </w:pPr>
      <w:r w:rsidRPr="00217AC2">
        <w:t>Поле</w:t>
      </w:r>
      <w:r>
        <w:t xml:space="preserve"> 971. 1-й Временный коллектив (ВКА) - заголовок описания</w:t>
      </w:r>
    </w:p>
    <w:p w14:paraId="04A5734C" w14:textId="77777777" w:rsidR="00402791" w:rsidRDefault="00402791" w:rsidP="004039DB"/>
    <w:p w14:paraId="5A44CD00" w14:textId="77777777" w:rsidR="00402791" w:rsidRDefault="00402791" w:rsidP="004039DB">
      <w:r>
        <w:t>Поле 971:</w:t>
      </w:r>
      <w:r>
        <w:tab/>
        <w:t xml:space="preserve">Ввод через AUTHORITY-файл (№ записи). Наименование. Аббревиатура. Номер мероприятия. Дата проведения. Город (1,2,3 - справочник </w:t>
      </w:r>
      <w:proofErr w:type="spellStart"/>
      <w:r>
        <w:t>gor.mnu</w:t>
      </w:r>
      <w:proofErr w:type="spellEnd"/>
      <w:r>
        <w:t xml:space="preserve">). Роль (формировать сведения об ответственности? - справочник </w:t>
      </w:r>
      <w:proofErr w:type="spellStart"/>
      <w:r>
        <w:t>ROLC.mnu</w:t>
      </w:r>
      <w:proofErr w:type="spellEnd"/>
      <w:r>
        <w:t xml:space="preserve">). </w:t>
      </w:r>
      <w:proofErr w:type="spellStart"/>
      <w:r>
        <w:t>Сокра-щение</w:t>
      </w:r>
      <w:proofErr w:type="spellEnd"/>
      <w:r>
        <w:t xml:space="preserve"> по ГОСТ. Функция (1,2,3) – иерархический справочник 7024.tre</w:t>
      </w:r>
    </w:p>
    <w:p w14:paraId="1C796127" w14:textId="77777777" w:rsidR="00402791" w:rsidRDefault="00402791" w:rsidP="004039DB"/>
    <w:p w14:paraId="7790DB13" w14:textId="77777777" w:rsidR="00402791" w:rsidRDefault="00402791" w:rsidP="004039DB">
      <w:r>
        <w:t xml:space="preserve">В этом поле указываются данные о 1-м временном коллективном авторе (конференция, симпозиум) если он входит в заголовок ВМЕСТЕ с коллективом. </w:t>
      </w:r>
    </w:p>
    <w:p w14:paraId="0B3153CD" w14:textId="77777777" w:rsidR="00402791" w:rsidRDefault="00402791" w:rsidP="004039DB">
      <w:r>
        <w:t xml:space="preserve">При вводе через словарь данные заполняются полностью. Содержимое поля не </w:t>
      </w:r>
      <w:proofErr w:type="spellStart"/>
      <w:proofErr w:type="gramStart"/>
      <w:r>
        <w:t>вклю</w:t>
      </w:r>
      <w:proofErr w:type="spellEnd"/>
      <w:r>
        <w:t>-чается</w:t>
      </w:r>
      <w:proofErr w:type="gramEnd"/>
      <w:r>
        <w:t xml:space="preserve"> в алгоритм сверки на </w:t>
      </w:r>
      <w:proofErr w:type="spellStart"/>
      <w:r>
        <w:t>дублетность</w:t>
      </w:r>
      <w:proofErr w:type="spellEnd"/>
      <w:r>
        <w:t xml:space="preserve">, поэтому заполнять его можно после ввода поля 215 (Количественные характеристики) при отсутствии сообщения о </w:t>
      </w:r>
      <w:proofErr w:type="spellStart"/>
      <w:r>
        <w:t>дублетности</w:t>
      </w:r>
      <w:proofErr w:type="spellEnd"/>
      <w:r>
        <w:t xml:space="preserve">. </w:t>
      </w:r>
    </w:p>
    <w:p w14:paraId="7E68A886" w14:textId="77777777" w:rsidR="00402791" w:rsidRDefault="00402791" w:rsidP="004039DB">
      <w:r>
        <w:t>ЭД «страна», «</w:t>
      </w:r>
      <w:proofErr w:type="gramStart"/>
      <w:r>
        <w:t>город(</w:t>
      </w:r>
      <w:proofErr w:type="gramEnd"/>
      <w:r>
        <w:t xml:space="preserve">1,2,3)» и «роль» вводятся через меню; при этом все три города могут быть введены за одно обращение. </w:t>
      </w:r>
    </w:p>
    <w:p w14:paraId="101620B5" w14:textId="77777777" w:rsidR="00402791" w:rsidRDefault="00402791" w:rsidP="004039DB">
      <w:r>
        <w:t>В ЭД «Дата» записывается год. Перед всеми ЭД, включая «Дата» и «</w:t>
      </w:r>
      <w:proofErr w:type="gramStart"/>
      <w:r>
        <w:t>Город(</w:t>
      </w:r>
      <w:proofErr w:type="gramEnd"/>
      <w:r>
        <w:t>1,2,3)» раз-делительные знаки не ставить.</w:t>
      </w:r>
    </w:p>
    <w:p w14:paraId="3BF17554" w14:textId="77777777" w:rsidR="00402791" w:rsidRDefault="00402791" w:rsidP="004039DB">
      <w:r>
        <w:t>Полное наименование включается в поисковый словарь коллективов, а отдельные слова из него — в словарь ключевых слов.</w:t>
      </w:r>
    </w:p>
    <w:p w14:paraId="392EEC7C" w14:textId="77777777" w:rsidR="00402791" w:rsidRDefault="00402791" w:rsidP="004039DB">
      <w:r>
        <w:t xml:space="preserve">Все введенные данные («Сокращение по ГОСТ», а при его отсутствии полные данные коллектива) автоматически включаются в ЭД «Сведения об ответственности»; при этом </w:t>
      </w:r>
      <w:proofErr w:type="spellStart"/>
      <w:r>
        <w:t>допол-нительный</w:t>
      </w:r>
      <w:proofErr w:type="spellEnd"/>
      <w:r>
        <w:t xml:space="preserve"> признак позволяет Пользователю отменить включение коллектива в сведения об </w:t>
      </w:r>
      <w:proofErr w:type="gramStart"/>
      <w:r>
        <w:t>от-</w:t>
      </w:r>
      <w:proofErr w:type="spellStart"/>
      <w:r>
        <w:t>ветственности</w:t>
      </w:r>
      <w:proofErr w:type="spellEnd"/>
      <w:proofErr w:type="gramEnd"/>
      <w:r>
        <w:t>, в частности, это актуально для коллективов, входящих в заглавие (например, Труды института…).</w:t>
      </w:r>
    </w:p>
    <w:p w14:paraId="58332A23" w14:textId="77777777" w:rsidR="00402791" w:rsidRDefault="00402791" w:rsidP="008320B6">
      <w:pPr>
        <w:pStyle w:val="6"/>
      </w:pPr>
      <w:r>
        <w:t>Поле 200. Заглавие</w:t>
      </w:r>
    </w:p>
    <w:p w14:paraId="3DE4596E" w14:textId="77777777" w:rsidR="00402791" w:rsidRDefault="00402791" w:rsidP="004039DB">
      <w:r>
        <w:t xml:space="preserve">При вводе с клавиатуры для сверки на </w:t>
      </w:r>
      <w:proofErr w:type="spellStart"/>
      <w:r>
        <w:t>дублетность</w:t>
      </w:r>
      <w:proofErr w:type="spellEnd"/>
      <w:r>
        <w:t xml:space="preserve"> достаточно ввести только </w:t>
      </w:r>
      <w:proofErr w:type="spellStart"/>
      <w:r>
        <w:t>Наимено-вание</w:t>
      </w:r>
      <w:proofErr w:type="spellEnd"/>
      <w:r>
        <w:t>. Остальные данные целесообразно вводить на странице Основное БО.</w:t>
      </w:r>
    </w:p>
    <w:p w14:paraId="7C47AD32" w14:textId="77777777" w:rsidR="00402791" w:rsidRDefault="00402791" w:rsidP="008320B6">
      <w:pPr>
        <w:pStyle w:val="6"/>
      </w:pPr>
      <w:r>
        <w:t>Поле 923. Выпуск, часть (Номер-заглавие)</w:t>
      </w:r>
    </w:p>
    <w:p w14:paraId="64CC4801" w14:textId="77777777" w:rsidR="00402791" w:rsidRDefault="00402791" w:rsidP="004039DB">
      <w:r>
        <w:t xml:space="preserve">При вводе с клавиатуры для сверки на </w:t>
      </w:r>
      <w:proofErr w:type="spellStart"/>
      <w:r>
        <w:t>дублетность</w:t>
      </w:r>
      <w:proofErr w:type="spellEnd"/>
      <w:r>
        <w:t xml:space="preserve"> достаточно ввести только номера выпуска и части. Остальные данные целесообразно вводить на странице Основное БО.</w:t>
      </w:r>
    </w:p>
    <w:p w14:paraId="0BF33D7C" w14:textId="77777777" w:rsidR="00402791" w:rsidRDefault="00402791" w:rsidP="008320B6">
      <w:pPr>
        <w:pStyle w:val="6"/>
      </w:pPr>
      <w:r>
        <w:t>Поле 210. Год издания</w:t>
      </w:r>
    </w:p>
    <w:p w14:paraId="0D8A7FD6" w14:textId="77777777" w:rsidR="00402791" w:rsidRDefault="00402791" w:rsidP="004039DB">
      <w:r>
        <w:t xml:space="preserve">При вводе с клавиатуры для сверки на </w:t>
      </w:r>
      <w:proofErr w:type="spellStart"/>
      <w:r>
        <w:t>дублетность</w:t>
      </w:r>
      <w:proofErr w:type="spellEnd"/>
      <w:r>
        <w:t xml:space="preserve"> достаточно ввести только год издания. Остальные выходные данные целесообразно вводить на странице Основное БО.</w:t>
      </w:r>
    </w:p>
    <w:p w14:paraId="1556FAA7" w14:textId="77777777" w:rsidR="00402791" w:rsidRDefault="00402791" w:rsidP="008320B6">
      <w:pPr>
        <w:pStyle w:val="6"/>
      </w:pPr>
      <w:r>
        <w:t>Поле 10. ISBN</w:t>
      </w:r>
    </w:p>
    <w:p w14:paraId="44DA9E34" w14:textId="77777777" w:rsidR="00402791" w:rsidRDefault="00402791" w:rsidP="004039DB">
      <w:r>
        <w:t xml:space="preserve">Для уточнения сверки на </w:t>
      </w:r>
      <w:proofErr w:type="spellStart"/>
      <w:r>
        <w:t>дублетность</w:t>
      </w:r>
      <w:proofErr w:type="spellEnd"/>
      <w:r>
        <w:t xml:space="preserve"> достаточно ввести только ISBN. Остальные данные целесообразно вводить на странице Коды.</w:t>
      </w:r>
    </w:p>
    <w:p w14:paraId="11F3F9F3" w14:textId="77777777" w:rsidR="00402791" w:rsidRDefault="00402791" w:rsidP="008320B6">
      <w:pPr>
        <w:pStyle w:val="6"/>
      </w:pPr>
      <w:r>
        <w:lastRenderedPageBreak/>
        <w:t>Поле 19. Идентификационный № нетекстового материала</w:t>
      </w:r>
    </w:p>
    <w:p w14:paraId="57C89693" w14:textId="77777777" w:rsidR="00402791" w:rsidRDefault="00402791" w:rsidP="004039DB">
      <w:r>
        <w:t xml:space="preserve">Для уточнения сверки на </w:t>
      </w:r>
      <w:proofErr w:type="spellStart"/>
      <w:r>
        <w:t>дублетность</w:t>
      </w:r>
      <w:proofErr w:type="spellEnd"/>
      <w:r>
        <w:t xml:space="preserve"> все данные должны быть введены полностью.</w:t>
      </w:r>
    </w:p>
    <w:p w14:paraId="45456131" w14:textId="77777777" w:rsidR="00402791" w:rsidRDefault="00402791" w:rsidP="008320B6">
      <w:pPr>
        <w:pStyle w:val="6"/>
      </w:pPr>
      <w:r>
        <w:t>Поле 215. Объем</w:t>
      </w:r>
    </w:p>
    <w:p w14:paraId="11AE5BD6" w14:textId="77777777" w:rsidR="00402791" w:rsidRDefault="00402791" w:rsidP="004039DB">
      <w:r>
        <w:t xml:space="preserve">При вводе с клавиатуры для сверки на </w:t>
      </w:r>
      <w:proofErr w:type="spellStart"/>
      <w:r>
        <w:t>дублетность</w:t>
      </w:r>
      <w:proofErr w:type="spellEnd"/>
      <w:r>
        <w:t xml:space="preserve"> необходимо ввести только объем документа (с учетом возможной двойной пагинации). Если обозначение единицы объема </w:t>
      </w:r>
      <w:proofErr w:type="spellStart"/>
      <w:r>
        <w:t>отли</w:t>
      </w:r>
      <w:proofErr w:type="spellEnd"/>
      <w:r>
        <w:t xml:space="preserve">-чается от установленной по умолчанию в справочнике ORG.MNU, оно также должно быть введено для уточнения сверки на </w:t>
      </w:r>
      <w:proofErr w:type="spellStart"/>
      <w:r>
        <w:t>дублетность</w:t>
      </w:r>
      <w:proofErr w:type="spellEnd"/>
      <w:r>
        <w:t>. Остальные данные целесообразно вводить на странице Основное БО.</w:t>
      </w:r>
    </w:p>
    <w:p w14:paraId="6905DBB5" w14:textId="77777777" w:rsidR="00402791" w:rsidRDefault="00402791" w:rsidP="008320B6">
      <w:pPr>
        <w:pStyle w:val="6"/>
      </w:pPr>
      <w:r>
        <w:t>Поле 920. Имя (код) рабочего листа</w:t>
      </w:r>
    </w:p>
    <w:p w14:paraId="20CAAD16" w14:textId="77777777" w:rsidR="00402791" w:rsidRDefault="00402791" w:rsidP="004039DB">
      <w:r>
        <w:t xml:space="preserve">По умолчанию установлено PAZK </w:t>
      </w:r>
    </w:p>
    <w:p w14:paraId="1A5EE1E9" w14:textId="77777777" w:rsidR="00402791" w:rsidRDefault="00402791" w:rsidP="008320B6">
      <w:pPr>
        <w:pStyle w:val="6"/>
      </w:pPr>
      <w:r>
        <w:t>Поле 900. Вид документа</w:t>
      </w:r>
    </w:p>
    <w:p w14:paraId="450D74F8" w14:textId="77777777" w:rsidR="00402791" w:rsidRDefault="00402791" w:rsidP="004039DB">
      <w:r>
        <w:t xml:space="preserve">По умолчанию вид документа в РЛ PAZK установлен 05. Остальные данные </w:t>
      </w:r>
      <w:proofErr w:type="spellStart"/>
      <w:proofErr w:type="gramStart"/>
      <w:r>
        <w:t>целесооб</w:t>
      </w:r>
      <w:proofErr w:type="spellEnd"/>
      <w:r>
        <w:t>-разно</w:t>
      </w:r>
      <w:proofErr w:type="gramEnd"/>
      <w:r>
        <w:t xml:space="preserve"> вводить на странице Коды.</w:t>
      </w:r>
    </w:p>
    <w:p w14:paraId="304D3951" w14:textId="77777777" w:rsidR="00402791" w:rsidRDefault="00402791" w:rsidP="004039DB"/>
    <w:p w14:paraId="1D9CAF7F" w14:textId="77777777" w:rsidR="00402791" w:rsidRDefault="00402791" w:rsidP="008320B6">
      <w:pPr>
        <w:pStyle w:val="5"/>
      </w:pPr>
      <w:r>
        <w:t xml:space="preserve">РЛ PVK </w:t>
      </w:r>
      <w:proofErr w:type="gramStart"/>
      <w:r>
        <w:t>-  страница</w:t>
      </w:r>
      <w:proofErr w:type="gramEnd"/>
      <w:r>
        <w:t xml:space="preserve"> РЛ «</w:t>
      </w:r>
      <w:proofErr w:type="spellStart"/>
      <w:r>
        <w:t>Дублетность</w:t>
      </w:r>
      <w:proofErr w:type="spellEnd"/>
      <w:r>
        <w:t>»</w:t>
      </w:r>
    </w:p>
    <w:p w14:paraId="1F05512A" w14:textId="77777777" w:rsidR="00402791" w:rsidRDefault="00402791" w:rsidP="004039DB"/>
    <w:p w14:paraId="2A076A50" w14:textId="77777777" w:rsidR="00402791" w:rsidRDefault="00402791" w:rsidP="004039DB">
      <w:r>
        <w:t xml:space="preserve">На этой странице РЛ PVK располагаются поля, которые участвуют в сверке на </w:t>
      </w:r>
      <w:proofErr w:type="spellStart"/>
      <w:r>
        <w:t>дублетность</w:t>
      </w:r>
      <w:proofErr w:type="spellEnd"/>
      <w:r>
        <w:t xml:space="preserve"> документов, описание которых вводится как БО «Под временным коллективом», а также те, что используются только в этом РЛ.</w:t>
      </w:r>
    </w:p>
    <w:p w14:paraId="79863F6C" w14:textId="77777777" w:rsidR="00402791" w:rsidRDefault="00402791" w:rsidP="004039DB"/>
    <w:p w14:paraId="2E3C1390" w14:textId="77777777" w:rsidR="00402791" w:rsidRDefault="00402791" w:rsidP="004039DB">
      <w:r>
        <w:t xml:space="preserve">Проверка на </w:t>
      </w:r>
      <w:proofErr w:type="spellStart"/>
      <w:r>
        <w:t>дублетность</w:t>
      </w:r>
      <w:proofErr w:type="spellEnd"/>
      <w:r>
        <w:t xml:space="preserve"> проводится по совокупности следующих кратких данных, </w:t>
      </w:r>
      <w:proofErr w:type="gramStart"/>
      <w:r>
        <w:t>на-</w:t>
      </w:r>
      <w:proofErr w:type="spellStart"/>
      <w:r>
        <w:t>зываемых</w:t>
      </w:r>
      <w:proofErr w:type="spellEnd"/>
      <w:proofErr w:type="gramEnd"/>
      <w:r>
        <w:t xml:space="preserve"> в дальнейшем «сверткой»:</w:t>
      </w:r>
    </w:p>
    <w:p w14:paraId="51C74292" w14:textId="77777777" w:rsidR="00402791" w:rsidRDefault="00402791" w:rsidP="00192824">
      <w:pPr>
        <w:pStyle w:val="a"/>
      </w:pPr>
      <w:r>
        <w:t>2 последние цифры года издания;</w:t>
      </w:r>
    </w:p>
    <w:p w14:paraId="6451AAE9" w14:textId="77777777" w:rsidR="00402791" w:rsidRDefault="00402791" w:rsidP="00192824">
      <w:pPr>
        <w:pStyle w:val="a"/>
      </w:pPr>
      <w:r>
        <w:t>АСТ, включающая наименование коллектива — заголовка описания и заглавие;</w:t>
      </w:r>
    </w:p>
    <w:p w14:paraId="2C169E9D" w14:textId="77777777" w:rsidR="00402791" w:rsidRDefault="00402791" w:rsidP="00192824">
      <w:pPr>
        <w:pStyle w:val="a"/>
      </w:pPr>
      <w:r>
        <w:t>цифровая часть номеров томов, изданных в одной печатной единице;</w:t>
      </w:r>
    </w:p>
    <w:p w14:paraId="7ACFAB13" w14:textId="77777777" w:rsidR="00402791" w:rsidRDefault="00402791" w:rsidP="00192824">
      <w:pPr>
        <w:pStyle w:val="a"/>
      </w:pPr>
      <w:r>
        <w:t>номера выпусков и частей (начиная с их цифровой части и до конца, а при отсутствии в них цифровой части – полные данные);</w:t>
      </w:r>
    </w:p>
    <w:p w14:paraId="0BE2E108" w14:textId="77777777" w:rsidR="00402791" w:rsidRDefault="00402791" w:rsidP="00192824">
      <w:pPr>
        <w:pStyle w:val="a"/>
      </w:pPr>
      <w:r>
        <w:t>объем документа (число страниц или других единиц измерения)</w:t>
      </w:r>
    </w:p>
    <w:p w14:paraId="19DF9D64" w14:textId="77777777" w:rsidR="00402791" w:rsidRDefault="00402791" w:rsidP="004039DB"/>
    <w:p w14:paraId="32A5C29F" w14:textId="77777777" w:rsidR="00402791" w:rsidRDefault="00402791" w:rsidP="008320B6">
      <w:pPr>
        <w:pStyle w:val="6"/>
      </w:pPr>
      <w:r>
        <w:t>Поле 710. 1-й Временный Коллективный автор (ВКА) - заголовок описания</w:t>
      </w:r>
    </w:p>
    <w:p w14:paraId="1C281792" w14:textId="77777777" w:rsidR="00402791" w:rsidRDefault="00402791" w:rsidP="004039DB"/>
    <w:p w14:paraId="491CEC4B" w14:textId="77777777" w:rsidR="00402791" w:rsidRDefault="00402791" w:rsidP="004039DB">
      <w:r>
        <w:t>Поле 710:</w:t>
      </w:r>
      <w:r>
        <w:tab/>
        <w:t xml:space="preserve">Ввод через AUTHORITY-файл (№ записи). Наименование. Аббревиатура. Номер мероприятия. Дата проведения. Город (1,2,3 - справочник </w:t>
      </w:r>
      <w:proofErr w:type="spellStart"/>
      <w:r>
        <w:t>gor.mnu</w:t>
      </w:r>
      <w:proofErr w:type="spellEnd"/>
      <w:r>
        <w:t xml:space="preserve">). Роль (формировать сведения об ответственности? - справочник </w:t>
      </w:r>
      <w:proofErr w:type="spellStart"/>
      <w:r>
        <w:t>ROLC.mnu</w:t>
      </w:r>
      <w:proofErr w:type="spellEnd"/>
      <w:r>
        <w:t xml:space="preserve">). </w:t>
      </w:r>
      <w:proofErr w:type="spellStart"/>
      <w:r>
        <w:t>Сокра-щение</w:t>
      </w:r>
      <w:proofErr w:type="spellEnd"/>
      <w:r>
        <w:t xml:space="preserve"> по ГОСТ. </w:t>
      </w:r>
    </w:p>
    <w:p w14:paraId="75A1D22F" w14:textId="77777777" w:rsidR="00402791" w:rsidRDefault="00402791" w:rsidP="004039DB"/>
    <w:p w14:paraId="5C094637" w14:textId="77777777" w:rsidR="00402791" w:rsidRDefault="00402791" w:rsidP="004039DB">
      <w:r>
        <w:t>В этом поле указываются данные о 1-м временном коллективном авторе (конференция, симпозиум, выставка …) – заголовке описания.</w:t>
      </w:r>
    </w:p>
    <w:p w14:paraId="6AD7909B" w14:textId="77777777" w:rsidR="00402791" w:rsidRDefault="00402791" w:rsidP="004039DB">
      <w:r>
        <w:t xml:space="preserve">При вводе через словарь или авторитетный файл данные заполняются полностью. При вводе с клавиатуры для сверки на дубль достаточно ввести только Наименование, а остальные данные можно ввести после ввода поля 215 (Количественные характеристики) при отсутствии сообщения о </w:t>
      </w:r>
      <w:proofErr w:type="spellStart"/>
      <w:r>
        <w:t>дублетности</w:t>
      </w:r>
      <w:proofErr w:type="spellEnd"/>
      <w:r>
        <w:t>.</w:t>
      </w:r>
    </w:p>
    <w:p w14:paraId="6AD38856" w14:textId="77777777" w:rsidR="00402791" w:rsidRDefault="00402791" w:rsidP="004039DB">
      <w:r>
        <w:lastRenderedPageBreak/>
        <w:t xml:space="preserve">В ЭД «Дата» записывается год; названия трех городов могут быть введены в режиме </w:t>
      </w:r>
      <w:proofErr w:type="spellStart"/>
      <w:r>
        <w:t>мультиввода</w:t>
      </w:r>
      <w:proofErr w:type="spellEnd"/>
      <w:r>
        <w:t xml:space="preserve"> за одно обращение к меню; перед всеми ЭД, включая «Дата» и «Город (1,2,3)» разделительные знаки не ставить. </w:t>
      </w:r>
    </w:p>
    <w:p w14:paraId="50223929" w14:textId="77777777" w:rsidR="00402791" w:rsidRDefault="00402791" w:rsidP="004039DB">
      <w:r>
        <w:t xml:space="preserve">Введенные данные («Сокращение по ГОСТ», а при его отсутствии полные данные </w:t>
      </w:r>
      <w:proofErr w:type="gramStart"/>
      <w:r>
        <w:t>кол-</w:t>
      </w:r>
      <w:proofErr w:type="spellStart"/>
      <w:r>
        <w:t>лектива</w:t>
      </w:r>
      <w:proofErr w:type="spellEnd"/>
      <w:proofErr w:type="gramEnd"/>
      <w:r>
        <w:t>) автоматически включаются в ЭД «Сведения об ответственности» (см. ниже п. 4.2.3 «За-</w:t>
      </w:r>
      <w:proofErr w:type="spellStart"/>
      <w:r>
        <w:t>главие</w:t>
      </w:r>
      <w:proofErr w:type="spellEnd"/>
      <w:r>
        <w:t xml:space="preserve"> и сведения об ответственности»). Дополнительный признак позволяет Пользователю определять, нужно ли включать коллектив в сведения об ответственности, в частности, это </w:t>
      </w:r>
      <w:proofErr w:type="spellStart"/>
      <w:r>
        <w:t>ак-туально</w:t>
      </w:r>
      <w:proofErr w:type="spellEnd"/>
      <w:r>
        <w:t xml:space="preserve"> для коллективов, входящих в заглавие (например, Труды института…)</w:t>
      </w:r>
    </w:p>
    <w:p w14:paraId="4BF7C5B7" w14:textId="77777777" w:rsidR="00402791" w:rsidRDefault="00402791" w:rsidP="004039DB">
      <w:r>
        <w:t>Временный коллектив включается в поисковый словарь коллективов, а отдельные слова из наименования – в словарь ключевых слов.</w:t>
      </w:r>
    </w:p>
    <w:p w14:paraId="7B68E5ED" w14:textId="77777777" w:rsidR="00402791" w:rsidRDefault="00402791" w:rsidP="008320B6">
      <w:pPr>
        <w:pStyle w:val="6"/>
      </w:pPr>
      <w:r>
        <w:t>Поле 200. Заглавие</w:t>
      </w:r>
    </w:p>
    <w:p w14:paraId="0249BD3F" w14:textId="77777777" w:rsidR="00402791" w:rsidRDefault="00402791" w:rsidP="004039DB">
      <w:r>
        <w:t xml:space="preserve">При вводе с клавиатуры для сверки на </w:t>
      </w:r>
      <w:proofErr w:type="spellStart"/>
      <w:r>
        <w:t>дублетность</w:t>
      </w:r>
      <w:proofErr w:type="spellEnd"/>
      <w:r>
        <w:t xml:space="preserve"> достаточно ввести только </w:t>
      </w:r>
      <w:proofErr w:type="spellStart"/>
      <w:r>
        <w:t>Наимено-вание</w:t>
      </w:r>
      <w:proofErr w:type="spellEnd"/>
      <w:r>
        <w:t>. Остальные данные целесообразно вводить на странице Основное БО.</w:t>
      </w:r>
    </w:p>
    <w:p w14:paraId="61EDCF02" w14:textId="77777777" w:rsidR="00402791" w:rsidRDefault="00402791" w:rsidP="008320B6">
      <w:pPr>
        <w:pStyle w:val="6"/>
      </w:pPr>
      <w:r>
        <w:t>Поле 923. Выпуск, часть (Номер-заглавие)</w:t>
      </w:r>
    </w:p>
    <w:p w14:paraId="7B2B779C" w14:textId="77777777" w:rsidR="00402791" w:rsidRDefault="00402791" w:rsidP="004039DB">
      <w:r>
        <w:t xml:space="preserve">При вводе с клавиатуры для сверки на </w:t>
      </w:r>
      <w:proofErr w:type="spellStart"/>
      <w:r>
        <w:t>дублетность</w:t>
      </w:r>
      <w:proofErr w:type="spellEnd"/>
      <w:r>
        <w:t xml:space="preserve"> достаточно ввести только номера выпуска и части. Остальные данные целесообразно вводить на странице Основное БО.</w:t>
      </w:r>
    </w:p>
    <w:p w14:paraId="4D98A47E" w14:textId="77777777" w:rsidR="00402791" w:rsidRDefault="00402791" w:rsidP="008320B6">
      <w:pPr>
        <w:pStyle w:val="6"/>
      </w:pPr>
      <w:r>
        <w:t>Поле 210. Год издания</w:t>
      </w:r>
    </w:p>
    <w:p w14:paraId="73EB4352" w14:textId="77777777" w:rsidR="00402791" w:rsidRDefault="00402791" w:rsidP="004039DB">
      <w:r>
        <w:t xml:space="preserve">При вводе с клавиатуры для сверки на </w:t>
      </w:r>
      <w:proofErr w:type="spellStart"/>
      <w:r>
        <w:t>дублетность</w:t>
      </w:r>
      <w:proofErr w:type="spellEnd"/>
      <w:r>
        <w:t xml:space="preserve"> достаточно ввести только год издания. Остальные выходные данные целесообразно вводить на странице Основное БО.</w:t>
      </w:r>
    </w:p>
    <w:p w14:paraId="2382A0EB" w14:textId="77777777" w:rsidR="00402791" w:rsidRDefault="00402791" w:rsidP="008320B6">
      <w:pPr>
        <w:pStyle w:val="6"/>
      </w:pPr>
      <w:r>
        <w:t>Поле 10. ISBN</w:t>
      </w:r>
    </w:p>
    <w:p w14:paraId="65642239" w14:textId="77777777" w:rsidR="00402791" w:rsidRDefault="00402791" w:rsidP="004039DB">
      <w:r>
        <w:t xml:space="preserve">Для уточнения сверки на </w:t>
      </w:r>
      <w:proofErr w:type="spellStart"/>
      <w:r>
        <w:t>дублетность</w:t>
      </w:r>
      <w:proofErr w:type="spellEnd"/>
      <w:r>
        <w:t xml:space="preserve"> достаточно ввести только ISBN. Остальные данные целесообразно вводить на странице Коды.</w:t>
      </w:r>
    </w:p>
    <w:p w14:paraId="4D81D027" w14:textId="77777777" w:rsidR="00402791" w:rsidRDefault="00402791" w:rsidP="008320B6">
      <w:pPr>
        <w:pStyle w:val="6"/>
      </w:pPr>
      <w:r>
        <w:t>Поле 19. Идентификационный № нетекстового материала</w:t>
      </w:r>
    </w:p>
    <w:p w14:paraId="081B5425" w14:textId="77777777" w:rsidR="00402791" w:rsidRDefault="00402791" w:rsidP="004039DB">
      <w:r>
        <w:t xml:space="preserve">Для уточнения сверки на </w:t>
      </w:r>
      <w:proofErr w:type="spellStart"/>
      <w:r>
        <w:t>дублетность</w:t>
      </w:r>
      <w:proofErr w:type="spellEnd"/>
      <w:r>
        <w:t xml:space="preserve"> все данные должны быть введены полностью.</w:t>
      </w:r>
    </w:p>
    <w:p w14:paraId="1B77B91B" w14:textId="77777777" w:rsidR="00402791" w:rsidRDefault="00402791" w:rsidP="008320B6">
      <w:pPr>
        <w:pStyle w:val="6"/>
      </w:pPr>
      <w:r>
        <w:t>Поле 215. Объем</w:t>
      </w:r>
    </w:p>
    <w:p w14:paraId="5B04F3FC" w14:textId="77777777" w:rsidR="00402791" w:rsidRDefault="00402791" w:rsidP="004039DB">
      <w:r>
        <w:t xml:space="preserve">При вводе с клавиатуры для сверки на </w:t>
      </w:r>
      <w:proofErr w:type="spellStart"/>
      <w:r>
        <w:t>дублетность</w:t>
      </w:r>
      <w:proofErr w:type="spellEnd"/>
      <w:r>
        <w:t xml:space="preserve"> необходимо ввести только объем документа (с учетом возможной двойной пагинации). Если обозначение единицы объема </w:t>
      </w:r>
      <w:proofErr w:type="spellStart"/>
      <w:r>
        <w:t>отли</w:t>
      </w:r>
      <w:proofErr w:type="spellEnd"/>
      <w:r>
        <w:t xml:space="preserve">-чается от установленной по умолчанию в справочнике ORG.MNU, оно также должно быть введено для уточнения сверки на </w:t>
      </w:r>
      <w:proofErr w:type="spellStart"/>
      <w:r>
        <w:t>дублетность</w:t>
      </w:r>
      <w:proofErr w:type="spellEnd"/>
      <w:r>
        <w:t>. Остальные данные целесообразно вводить на странице Основное БО.</w:t>
      </w:r>
    </w:p>
    <w:p w14:paraId="6810E6B5" w14:textId="77777777" w:rsidR="00402791" w:rsidRDefault="00402791" w:rsidP="008320B6">
      <w:pPr>
        <w:pStyle w:val="6"/>
      </w:pPr>
      <w:r>
        <w:t>Поле 920. Имя (код) рабочего листа</w:t>
      </w:r>
    </w:p>
    <w:p w14:paraId="6B6F97A0" w14:textId="77777777" w:rsidR="00402791" w:rsidRDefault="00402791" w:rsidP="004039DB">
      <w:r>
        <w:t xml:space="preserve">По умолчанию установлено PVK </w:t>
      </w:r>
    </w:p>
    <w:p w14:paraId="3318C837" w14:textId="77777777" w:rsidR="00402791" w:rsidRDefault="00402791" w:rsidP="008320B6">
      <w:pPr>
        <w:pStyle w:val="6"/>
      </w:pPr>
      <w:r>
        <w:t>Поле 900. Вид документа</w:t>
      </w:r>
    </w:p>
    <w:p w14:paraId="58C5BFD1" w14:textId="77777777" w:rsidR="00402791" w:rsidRDefault="00402791" w:rsidP="004039DB">
      <w:r>
        <w:t xml:space="preserve">По умолчанию вид документа в РЛ PAZK установлен 05. Остальные данные </w:t>
      </w:r>
      <w:proofErr w:type="spellStart"/>
      <w:proofErr w:type="gramStart"/>
      <w:r>
        <w:t>целесооб</w:t>
      </w:r>
      <w:proofErr w:type="spellEnd"/>
      <w:r>
        <w:t>-разно</w:t>
      </w:r>
      <w:proofErr w:type="gramEnd"/>
      <w:r>
        <w:t xml:space="preserve"> вводить на странице Коды.</w:t>
      </w:r>
    </w:p>
    <w:p w14:paraId="355CACF6" w14:textId="77777777" w:rsidR="00402791" w:rsidRDefault="00402791" w:rsidP="004039DB"/>
    <w:p w14:paraId="3F6432C2" w14:textId="77777777" w:rsidR="00402791" w:rsidRDefault="00402791" w:rsidP="008320B6">
      <w:pPr>
        <w:pStyle w:val="5"/>
      </w:pPr>
      <w:r>
        <w:t xml:space="preserve">РЛ </w:t>
      </w:r>
      <w:proofErr w:type="gramStart"/>
      <w:r>
        <w:t>SPEC  -</w:t>
      </w:r>
      <w:proofErr w:type="gramEnd"/>
      <w:r>
        <w:t xml:space="preserve"> страница «МН – общие данные»</w:t>
      </w:r>
    </w:p>
    <w:p w14:paraId="01FC0AB5" w14:textId="77777777" w:rsidR="00402791" w:rsidRDefault="00402791" w:rsidP="004039DB"/>
    <w:p w14:paraId="3D336725" w14:textId="77777777" w:rsidR="00402791" w:rsidRDefault="00402791" w:rsidP="004039DB">
      <w:r>
        <w:t>Поскольку сверка на дубль каталогизируемого документа осуществляется при вводе ЭД «Объем» конкретного тома на странице «Основное БО»; на этой, первой, странице РЛ SPEC располагаются поля, которые используются только в этом РЛ и участвуют в сверке на дубль (при вводе объема на странице Основное БО).</w:t>
      </w:r>
    </w:p>
    <w:p w14:paraId="7808C26B" w14:textId="77777777" w:rsidR="00402791" w:rsidRDefault="00402791" w:rsidP="004039DB"/>
    <w:p w14:paraId="03177AC3" w14:textId="77777777" w:rsidR="00402791" w:rsidRDefault="00402791" w:rsidP="008320B6">
      <w:pPr>
        <w:pStyle w:val="6"/>
      </w:pPr>
      <w:r>
        <w:lastRenderedPageBreak/>
        <w:t>Авторы, редакторы ...</w:t>
      </w:r>
    </w:p>
    <w:p w14:paraId="36CD2FEE" w14:textId="77777777" w:rsidR="00402791" w:rsidRDefault="00402791" w:rsidP="004039DB"/>
    <w:p w14:paraId="78B493ED" w14:textId="77777777" w:rsidR="00402791" w:rsidRDefault="00402791" w:rsidP="004039DB">
      <w:r>
        <w:t>Поле 961:</w:t>
      </w:r>
      <w:r>
        <w:tab/>
        <w:t xml:space="preserve">Признак: Заголовок описания? (переключатель </w:t>
      </w:r>
      <w:proofErr w:type="spellStart"/>
      <w:r>
        <w:t>dn.mnu</w:t>
      </w:r>
      <w:proofErr w:type="spellEnd"/>
      <w:r>
        <w:t xml:space="preserve">). Функции (справочник 7024.tre). Дополнение (уточнение) к функции (например, для голосов исполнителей, инструментов - справочник 7027.tre). Фамилия. Инициалы. Расширение инициалов. Дополнительные данные – неотъемлемая часть имени. Разночтение фамилии. Дополнительные данные, кроме дат (звания, должности...-справочник </w:t>
      </w:r>
      <w:proofErr w:type="spellStart"/>
      <w:r>
        <w:t>Avt_dop.mnu</w:t>
      </w:r>
      <w:proofErr w:type="spellEnd"/>
      <w:r>
        <w:t xml:space="preserve">). Римские цифры (справочник </w:t>
      </w:r>
      <w:proofErr w:type="spellStart"/>
      <w:r>
        <w:t>rc.mnu</w:t>
      </w:r>
      <w:proofErr w:type="spellEnd"/>
      <w:r>
        <w:t xml:space="preserve">).  Даты жизни. Индикатор формы записи имени (переключатель </w:t>
      </w:r>
      <w:proofErr w:type="spellStart"/>
      <w:r>
        <w:t>df.mnu</w:t>
      </w:r>
      <w:proofErr w:type="spellEnd"/>
      <w:r>
        <w:t>). Номер авторитетной записи. Признак: «инвертирование ФИО допустимо?» (</w:t>
      </w:r>
      <w:proofErr w:type="gramStart"/>
      <w:r>
        <w:t xml:space="preserve">переключатель  </w:t>
      </w:r>
      <w:proofErr w:type="spellStart"/>
      <w:r>
        <w:t>df.mnu</w:t>
      </w:r>
      <w:proofErr w:type="spellEnd"/>
      <w:proofErr w:type="gramEnd"/>
      <w:r>
        <w:t xml:space="preserve">). Признак: автор работает в организации, ведущей электронный каталог (переключатель </w:t>
      </w:r>
      <w:proofErr w:type="spellStart"/>
      <w:r>
        <w:t>dn.mnu</w:t>
      </w:r>
      <w:proofErr w:type="spellEnd"/>
      <w:r>
        <w:t xml:space="preserve">). Место работы автора. Роль (нужна ДК?) – переключатель </w:t>
      </w:r>
      <w:proofErr w:type="spellStart"/>
      <w:r>
        <w:t>rola.mnu</w:t>
      </w:r>
      <w:proofErr w:type="spellEnd"/>
    </w:p>
    <w:p w14:paraId="429BF378" w14:textId="77777777" w:rsidR="00402791" w:rsidRDefault="00402791" w:rsidP="004039DB"/>
    <w:p w14:paraId="73D80C8C" w14:textId="77777777" w:rsidR="00402791" w:rsidRDefault="00402791" w:rsidP="004039DB">
      <w:r>
        <w:t xml:space="preserve">В этом поле указываются фамилии и инициалы (или имена) всех авторов и лиц с вторичной интеллектуальной ответственностью (с указанием их функции), относящиеся к многотомному изданию в целом. </w:t>
      </w:r>
    </w:p>
    <w:p w14:paraId="42663B6A" w14:textId="77777777" w:rsidR="00402791" w:rsidRDefault="00402791" w:rsidP="004039DB">
      <w:r>
        <w:t>Если авторов не более 3-х, то дополнительный признак ставится тому автору, который должен быть вынесен в заголовок описания.</w:t>
      </w:r>
    </w:p>
    <w:p w14:paraId="6702225A" w14:textId="77777777" w:rsidR="00402791" w:rsidRDefault="00402791" w:rsidP="004039DB">
      <w:r>
        <w:t xml:space="preserve">Каталогизатор может также определить ЭД «Роль» (нужно ли готовить Добавочные </w:t>
      </w:r>
      <w:proofErr w:type="gramStart"/>
      <w:r>
        <w:t>ка-</w:t>
      </w:r>
      <w:proofErr w:type="spellStart"/>
      <w:r>
        <w:t>таложные</w:t>
      </w:r>
      <w:proofErr w:type="spellEnd"/>
      <w:proofErr w:type="gramEnd"/>
      <w:r>
        <w:t xml:space="preserve"> карточки).</w:t>
      </w:r>
    </w:p>
    <w:p w14:paraId="57ECD686" w14:textId="77777777" w:rsidR="00402791" w:rsidRDefault="00402791" w:rsidP="004039DB">
      <w:r>
        <w:t xml:space="preserve">Все имена (с указанием их функции) включаются в поисковый словарь авторов, и вводить их можно с использованием словаря БД </w:t>
      </w:r>
      <w:proofErr w:type="gramStart"/>
      <w:r>
        <w:t>ЭК  и</w:t>
      </w:r>
      <w:proofErr w:type="gramEnd"/>
      <w:r>
        <w:t xml:space="preserve"> Авторитетного файла; в режиме </w:t>
      </w:r>
      <w:proofErr w:type="spellStart"/>
      <w:r>
        <w:t>мультиввода</w:t>
      </w:r>
      <w:proofErr w:type="spellEnd"/>
      <w:r>
        <w:t xml:space="preserve"> для повторяющихся полей можно перенести в документ за одно обращение к словарю нужное число имен.</w:t>
      </w:r>
    </w:p>
    <w:p w14:paraId="33EEA7E0" w14:textId="77777777" w:rsidR="00402791" w:rsidRDefault="00402791" w:rsidP="004039DB">
      <w:r>
        <w:t xml:space="preserve">ЭД «Разночтение фамилии» (вводится вместе с инициалами) выводится в поисковый словарь авторов (наряду с основным именем), и на него готовится ссылочная каталожная </w:t>
      </w:r>
      <w:proofErr w:type="gramStart"/>
      <w:r>
        <w:t>кар-точка</w:t>
      </w:r>
      <w:proofErr w:type="gramEnd"/>
      <w:r>
        <w:t>.</w:t>
      </w:r>
    </w:p>
    <w:p w14:paraId="65AB0401" w14:textId="77777777" w:rsidR="00402791" w:rsidRDefault="00402791" w:rsidP="004039DB">
      <w:r>
        <w:t xml:space="preserve">При автоматическом формировании ЭД «Сведения об ответственности» выбираются ЭД «Фамилия», «Римские цифры» и «Инициалы» или (при его отсутствии) «Расширение инициалов». При этом «Признак: инвертирование ФИО допустимо?» определяет, можно ли ставить инициалы или, соответственно, расширение инициалов перед фамилией. </w:t>
      </w:r>
    </w:p>
    <w:p w14:paraId="6CC58D13" w14:textId="77777777" w:rsidR="00402791" w:rsidRDefault="00402791" w:rsidP="004039DB">
      <w:r>
        <w:t xml:space="preserve"> </w:t>
      </w:r>
    </w:p>
    <w:p w14:paraId="71C215A0" w14:textId="77777777" w:rsidR="00402791" w:rsidRDefault="00402791" w:rsidP="004039DB"/>
    <w:p w14:paraId="3DC4818D" w14:textId="77777777" w:rsidR="00402791" w:rsidRDefault="00402791" w:rsidP="008320B6">
      <w:pPr>
        <w:pStyle w:val="6"/>
      </w:pPr>
      <w:r>
        <w:t xml:space="preserve">Коллективные авторы (КА), Временные коллективные авторы (ВКА) из общей части БО </w:t>
      </w:r>
    </w:p>
    <w:p w14:paraId="36AAE3C0" w14:textId="77777777" w:rsidR="00402791" w:rsidRDefault="00402791" w:rsidP="004039DB"/>
    <w:p w14:paraId="54F01B4F" w14:textId="77777777" w:rsidR="00402791" w:rsidRDefault="00402791" w:rsidP="004039DB">
      <w:r>
        <w:t>Поле 962:</w:t>
      </w:r>
      <w:r>
        <w:tab/>
        <w:t xml:space="preserve">КА и ВКА: Заголовок описания? (переключатель </w:t>
      </w:r>
      <w:proofErr w:type="spellStart"/>
      <w:r>
        <w:t>dn.mnu</w:t>
      </w:r>
      <w:proofErr w:type="spellEnd"/>
      <w:r>
        <w:t xml:space="preserve">). Ввод через AUTHORITY-файл (№ записи). Наименование. Роль («Нужна добавочная карточка?», «Формировать сведения об ответственности?» - справочник </w:t>
      </w:r>
      <w:proofErr w:type="spellStart"/>
      <w:r>
        <w:t>rolc.mnu</w:t>
      </w:r>
      <w:proofErr w:type="spellEnd"/>
      <w:r>
        <w:t>). Сокращение по ГОСТ. Функция (справочник 7024.tre).</w:t>
      </w:r>
    </w:p>
    <w:p w14:paraId="1A548862" w14:textId="77777777" w:rsidR="00402791" w:rsidRDefault="00402791" w:rsidP="004039DB">
      <w:r>
        <w:t xml:space="preserve">КА: Страна (справочник </w:t>
      </w:r>
      <w:proofErr w:type="spellStart"/>
      <w:r>
        <w:t>str.mnu</w:t>
      </w:r>
      <w:proofErr w:type="spellEnd"/>
      <w:r>
        <w:t xml:space="preserve">). Аббревиатура. Номер. Город (справочник </w:t>
      </w:r>
      <w:proofErr w:type="spellStart"/>
      <w:r>
        <w:t>gor.mnu</w:t>
      </w:r>
      <w:proofErr w:type="spellEnd"/>
      <w:r>
        <w:t xml:space="preserve">). Подразделение. Роль: «Заглавие подразделения Характерное?» (переключатель </w:t>
      </w:r>
      <w:proofErr w:type="spellStart"/>
      <w:r>
        <w:t>danet.mnu</w:t>
      </w:r>
      <w:proofErr w:type="spellEnd"/>
      <w:r>
        <w:t xml:space="preserve">). </w:t>
      </w:r>
    </w:p>
    <w:p w14:paraId="3800D38C" w14:textId="77777777" w:rsidR="00402791" w:rsidRDefault="00402791" w:rsidP="004039DB">
      <w:r>
        <w:t xml:space="preserve">ВКА: Аббревиатура. Номер мероприятия. Дата проведения. Город (1,2,3 – </w:t>
      </w:r>
      <w:proofErr w:type="spellStart"/>
      <w:r>
        <w:t>спра-вочник</w:t>
      </w:r>
      <w:proofErr w:type="spellEnd"/>
      <w:r>
        <w:t xml:space="preserve"> </w:t>
      </w:r>
      <w:proofErr w:type="spellStart"/>
      <w:r>
        <w:t>gor.mnu</w:t>
      </w:r>
      <w:proofErr w:type="spellEnd"/>
      <w:r>
        <w:t xml:space="preserve">). </w:t>
      </w:r>
    </w:p>
    <w:p w14:paraId="12C06154" w14:textId="77777777" w:rsidR="00402791" w:rsidRDefault="00402791" w:rsidP="004039DB"/>
    <w:p w14:paraId="79628138" w14:textId="77777777" w:rsidR="00402791" w:rsidRDefault="00402791" w:rsidP="004039DB">
      <w:r>
        <w:lastRenderedPageBreak/>
        <w:t xml:space="preserve">В этом поле указываются все коллективы и/или временные коллективы (с указанием их функций), относящиеся к многотомному изданию в целом или к документу, в котором </w:t>
      </w:r>
      <w:proofErr w:type="spellStart"/>
      <w:r>
        <w:t>опублико-вана</w:t>
      </w:r>
      <w:proofErr w:type="spellEnd"/>
      <w:r>
        <w:t xml:space="preserve"> статья. Если коллективов не более 3-х, то дополнительный признак ставится тому из них, </w:t>
      </w:r>
      <w:proofErr w:type="gramStart"/>
      <w:r>
        <w:t>кото-</w:t>
      </w:r>
      <w:proofErr w:type="spellStart"/>
      <w:r>
        <w:t>рый</w:t>
      </w:r>
      <w:proofErr w:type="spellEnd"/>
      <w:proofErr w:type="gramEnd"/>
      <w:r>
        <w:t xml:space="preserve"> должен быть вынесен в заголовок описания.</w:t>
      </w:r>
    </w:p>
    <w:p w14:paraId="530439E7" w14:textId="77777777" w:rsidR="00402791" w:rsidRDefault="00402791" w:rsidP="004039DB">
      <w:r>
        <w:t xml:space="preserve">Каталогизатор может также определить ЭД «Роль» (нужно ли готовить Добавочные </w:t>
      </w:r>
      <w:proofErr w:type="gramStart"/>
      <w:r>
        <w:t>ка-</w:t>
      </w:r>
      <w:proofErr w:type="spellStart"/>
      <w:r>
        <w:t>таложные</w:t>
      </w:r>
      <w:proofErr w:type="spellEnd"/>
      <w:proofErr w:type="gramEnd"/>
      <w:r>
        <w:t xml:space="preserve"> карточки).</w:t>
      </w:r>
    </w:p>
    <w:p w14:paraId="642E36CC" w14:textId="77777777" w:rsidR="00402791" w:rsidRDefault="00402791" w:rsidP="004039DB">
      <w:r>
        <w:t xml:space="preserve">Полное наименование КА и ВКА (с указанием их функций) включается в поисковый </w:t>
      </w:r>
      <w:proofErr w:type="spellStart"/>
      <w:r>
        <w:t>сло-варь</w:t>
      </w:r>
      <w:proofErr w:type="spellEnd"/>
      <w:r>
        <w:t xml:space="preserve"> коллективов, а отдельные слова из него — в словарь ключевых слов. Если заглавие </w:t>
      </w:r>
      <w:proofErr w:type="gramStart"/>
      <w:r>
        <w:t>под-разделения</w:t>
      </w:r>
      <w:proofErr w:type="gramEnd"/>
      <w:r>
        <w:t xml:space="preserve"> должно быть включено в словарь самостоятельно, необходимо поставить признак «характерное» (по умолчанию заглавие подразделения не считается характерным и включается в словарь только вместе с наименованием коллектива).</w:t>
      </w:r>
    </w:p>
    <w:p w14:paraId="5BF90ED1" w14:textId="77777777" w:rsidR="00402791" w:rsidRDefault="00402791" w:rsidP="004039DB">
      <w:r>
        <w:t xml:space="preserve">Вводить КА и ВКА можно с использованием словаря БД </w:t>
      </w:r>
      <w:proofErr w:type="gramStart"/>
      <w:r>
        <w:t>ЭК  и</w:t>
      </w:r>
      <w:proofErr w:type="gramEnd"/>
      <w:r>
        <w:t xml:space="preserve"> Авторитетного файла; в режиме </w:t>
      </w:r>
      <w:proofErr w:type="spellStart"/>
      <w:r>
        <w:t>мультиввода</w:t>
      </w:r>
      <w:proofErr w:type="spellEnd"/>
      <w:r>
        <w:t xml:space="preserve"> для повторяющихся полей можно перенести в документ за одно обращение к словарю нужное число данных.</w:t>
      </w:r>
    </w:p>
    <w:p w14:paraId="7CBA588A" w14:textId="77777777" w:rsidR="00402791" w:rsidRDefault="00402791" w:rsidP="004039DB">
      <w:r>
        <w:t>Все введенные данные о коллективах («Сокращение по ГОСТ», а при его отсутствии полные данные коллектива) автоматически включаются в ЭД «Сведения об ответственности». Дополнительный признак позволяет Пользователю определять, нужно ли включать коллектив в сведения об ответственности, в частности, это актуально для коллективов, входящих в заглавие (например, Труды института…)</w:t>
      </w:r>
    </w:p>
    <w:p w14:paraId="13E3A690" w14:textId="77777777" w:rsidR="00402791" w:rsidRDefault="00402791" w:rsidP="004039DB"/>
    <w:p w14:paraId="1F79A2AE" w14:textId="77777777" w:rsidR="00402791" w:rsidRDefault="00402791" w:rsidP="004039DB"/>
    <w:p w14:paraId="1862A1D0" w14:textId="77777777" w:rsidR="00402791" w:rsidRDefault="00402791" w:rsidP="008320B6">
      <w:pPr>
        <w:pStyle w:val="6"/>
      </w:pPr>
      <w:r>
        <w:t>Основные данные общей части сводного описания тома многотомного издания</w:t>
      </w:r>
    </w:p>
    <w:p w14:paraId="1AE66FAC" w14:textId="77777777" w:rsidR="00402791" w:rsidRDefault="00402791" w:rsidP="004039DB"/>
    <w:p w14:paraId="1556DB6D" w14:textId="77777777" w:rsidR="00402791" w:rsidRDefault="00402791" w:rsidP="004039DB">
      <w:r>
        <w:t>Поле 461:</w:t>
      </w:r>
      <w:r>
        <w:tab/>
        <w:t xml:space="preserve">Заглавие. Роль («ДК на заглавие?», «Нехарактерное заглавие» - справочник </w:t>
      </w:r>
      <w:proofErr w:type="spellStart"/>
      <w:r>
        <w:t>rolzsp.mnu</w:t>
      </w:r>
      <w:proofErr w:type="spellEnd"/>
      <w:r>
        <w:t xml:space="preserve">). Общее обозначение материала (справочник 200b.mnu). Сведения, относящиеся к заглавию (справочник 200e.mnu). Сведения об ответственности. Выходные данные (Город (справочник </w:t>
      </w:r>
      <w:proofErr w:type="spellStart"/>
      <w:r>
        <w:t>gor.mnu</w:t>
      </w:r>
      <w:proofErr w:type="spellEnd"/>
      <w:r>
        <w:t xml:space="preserve">); Город на издании; Роль «города в форматы не выводить?» (переключатель </w:t>
      </w:r>
      <w:proofErr w:type="spellStart"/>
      <w:r>
        <w:t>df.mnu</w:t>
      </w:r>
      <w:proofErr w:type="spellEnd"/>
      <w:r>
        <w:t xml:space="preserve">); Издательство; Функция издающей организации; Роль «выводить не ВСЕ издательства» (справочник </w:t>
      </w:r>
      <w:proofErr w:type="spellStart"/>
      <w:r>
        <w:t>idrm.mnu</w:t>
      </w:r>
      <w:proofErr w:type="spellEnd"/>
      <w:r>
        <w:t xml:space="preserve">); Годы начала и окончания издания; Пояснения к году, стоящие перед ним). Размер </w:t>
      </w:r>
      <w:proofErr w:type="gramStart"/>
      <w:r>
        <w:t>тек-</w:t>
      </w:r>
      <w:proofErr w:type="spellStart"/>
      <w:r>
        <w:t>стовых</w:t>
      </w:r>
      <w:proofErr w:type="spellEnd"/>
      <w:proofErr w:type="gramEnd"/>
      <w:r>
        <w:t xml:space="preserve"> материалов, нот, карт. Вид упаковки (в переплете и др. – справочник 2153.mnu). Тираж (одинаковый для всех томов/выпусков - цифры). ISBN. Ошибочный ISBN. ISSN. Сведения об издании (справочник 205.mnu). Перевод заглавия. Заголовок описания (1-й автор; Признак: инвертирование ФИО допустимо? (справочник </w:t>
      </w:r>
      <w:proofErr w:type="spellStart"/>
      <w:r>
        <w:t>di.mnu</w:t>
      </w:r>
      <w:proofErr w:type="spellEnd"/>
      <w:r>
        <w:t xml:space="preserve">); Индикатор формы записи имени (переключатель </w:t>
      </w:r>
      <w:proofErr w:type="spellStart"/>
      <w:r>
        <w:t>df.mnu</w:t>
      </w:r>
      <w:proofErr w:type="spellEnd"/>
      <w:r>
        <w:t>); КА или ВКА; Сокращение коллектива по ГОСТ).</w:t>
      </w:r>
    </w:p>
    <w:p w14:paraId="402C9214" w14:textId="77777777" w:rsidR="00402791" w:rsidRDefault="00402791" w:rsidP="004039DB"/>
    <w:p w14:paraId="08ECECED" w14:textId="77777777" w:rsidR="00402791" w:rsidRDefault="00402791" w:rsidP="004039DB">
      <w:r>
        <w:t xml:space="preserve">В этом поле (для сводного БО тома) вводятся основные сведения об общей части </w:t>
      </w:r>
      <w:proofErr w:type="spellStart"/>
      <w:r>
        <w:t>мно-готомного</w:t>
      </w:r>
      <w:proofErr w:type="spellEnd"/>
      <w:r>
        <w:t xml:space="preserve"> издания – поле обязательно при вводе БО сводного описания тома. </w:t>
      </w:r>
    </w:p>
    <w:p w14:paraId="0449E38B" w14:textId="77777777" w:rsidR="00402791" w:rsidRDefault="00402791" w:rsidP="004039DB">
      <w:r>
        <w:t xml:space="preserve">Заглавие издания и наименование издательства можно вводить с использованием </w:t>
      </w:r>
      <w:proofErr w:type="spellStart"/>
      <w:r>
        <w:t>сло-варей</w:t>
      </w:r>
      <w:proofErr w:type="spellEnd"/>
      <w:r>
        <w:t xml:space="preserve">. </w:t>
      </w:r>
    </w:p>
    <w:p w14:paraId="21AAFBC1" w14:textId="77777777" w:rsidR="00402791" w:rsidRDefault="00402791" w:rsidP="004039DB">
      <w:r>
        <w:t xml:space="preserve">Заголовок сводного БО тома (1-й автор, если авторов не более 3-х, КА или ВКА) </w:t>
      </w:r>
      <w:proofErr w:type="gramStart"/>
      <w:r>
        <w:t>фор-</w:t>
      </w:r>
      <w:proofErr w:type="spellStart"/>
      <w:r>
        <w:t>мируется</w:t>
      </w:r>
      <w:proofErr w:type="spellEnd"/>
      <w:proofErr w:type="gramEnd"/>
      <w:r>
        <w:t xml:space="preserve"> автоматически из полей 961 или 962 при наличии в одном из этих полей признака за-головка. </w:t>
      </w:r>
    </w:p>
    <w:p w14:paraId="3788CDB1" w14:textId="77777777" w:rsidR="00402791" w:rsidRDefault="00402791" w:rsidP="004039DB">
      <w:r>
        <w:t xml:space="preserve">Если ЭД «Сведения, относящиеся к заглавию» не заполнен, то при сохранении доку-мента он будет формироваться автоматически на основе кода характера документа (первое значение); при этом используется </w:t>
      </w:r>
      <w:proofErr w:type="gramStart"/>
      <w:r>
        <w:t>справочник  200ehd.mnu</w:t>
      </w:r>
      <w:proofErr w:type="gramEnd"/>
      <w:r>
        <w:t xml:space="preserve">. Этот справочник содержит те коды из справочника </w:t>
      </w:r>
      <w:proofErr w:type="spellStart"/>
      <w:r>
        <w:t>hd.mnu</w:t>
      </w:r>
      <w:proofErr w:type="spellEnd"/>
      <w:r>
        <w:t xml:space="preserve"> (Коды характера документа), которым есть соответствие с текстами, подлежащими вводу </w:t>
      </w:r>
      <w:r>
        <w:lastRenderedPageBreak/>
        <w:t>в ЭД «Сведения, относящиеся к заглавию». Пользователь должен от-корректировать справочник 200ehd.mnu., оставив в нем нужные позиции.</w:t>
      </w:r>
    </w:p>
    <w:p w14:paraId="1647CA15" w14:textId="77777777" w:rsidR="00402791" w:rsidRDefault="00402791" w:rsidP="004039DB">
      <w:r>
        <w:t>Автоматическое формирование сведений к заглавию можно отменить, если в настройке (по кнопке или в поле 905 на странице Технология) задать «нет» для признака «Формировать Сведения к заглавию?» (по умолчанию сведения к заглавию формируются автоматически).</w:t>
      </w:r>
    </w:p>
    <w:p w14:paraId="5B2045BE" w14:textId="77777777" w:rsidR="00402791" w:rsidRDefault="00402791" w:rsidP="004039DB">
      <w:r>
        <w:t>Полностью отменить автоматическое формирование сведений к заглавию можно путем опустошения справочника 200ehd.mnu.</w:t>
      </w:r>
    </w:p>
    <w:p w14:paraId="00207A1F" w14:textId="77777777" w:rsidR="00402791" w:rsidRDefault="00402791" w:rsidP="004039DB">
      <w:r>
        <w:t xml:space="preserve">Если ЭД «Сведения, относящиеся к заглавию» заполнен, то в выходных документах (в соответствии с требованиями ГОСТ </w:t>
      </w:r>
      <w:proofErr w:type="gramStart"/>
      <w:r>
        <w:t>7.1-2003</w:t>
      </w:r>
      <w:proofErr w:type="gramEnd"/>
      <w:r>
        <w:t xml:space="preserve">) первый символ ЭД «Сведения, относящиеся к заглавию» преобразуется в строчную букву при условии, что второй символ не является прописной буквой (проверяется автоматически). В случае, когда преобразования в строчные не должно выполняться, нужно в настройке (по кнопке или в поле 905 на странице Технология) задать «3» (для 461 введенные данные не преобразовывать в строчные). </w:t>
      </w:r>
    </w:p>
    <w:p w14:paraId="78F9A08B" w14:textId="77777777" w:rsidR="00402791" w:rsidRDefault="00402791" w:rsidP="004039DB"/>
    <w:p w14:paraId="1B90F7ED" w14:textId="77777777" w:rsidR="00402791" w:rsidRDefault="00402791" w:rsidP="004039DB"/>
    <w:p w14:paraId="2383F187" w14:textId="77777777" w:rsidR="00402791" w:rsidRDefault="00402791" w:rsidP="004039DB">
      <w:r>
        <w:t xml:space="preserve">Если ЭД «Сведения об ответственности» не заполнен, то при сохранении документа он будет формироваться автоматически из введенных данных о лицах и коллективах (см. выше п. </w:t>
      </w:r>
      <w:r w:rsidR="00EF73CD">
        <w:t>9.</w:t>
      </w:r>
      <w:r>
        <w:t xml:space="preserve">4.2.2 поля 961 и 962 «Авторы, редакторы …, КА, ВКА — из общей части БО»); </w:t>
      </w:r>
    </w:p>
    <w:p w14:paraId="17D584E3" w14:textId="77777777" w:rsidR="00402791" w:rsidRDefault="00402791" w:rsidP="004039DB">
      <w:r>
        <w:t xml:space="preserve">При этом: </w:t>
      </w:r>
    </w:p>
    <w:p w14:paraId="7557BED2" w14:textId="77777777" w:rsidR="00402791" w:rsidRDefault="00402791" w:rsidP="00192824">
      <w:pPr>
        <w:pStyle w:val="a"/>
      </w:pPr>
      <w:r>
        <w:t xml:space="preserve">выполняется инвертирование ФИО (инициалы, а при их отсутствии расширение инициалов ставятся перед фамилией), если нет указания о запрете инверсии (ЭД «Роль: инвертирование ФИО допустимо?»); </w:t>
      </w:r>
    </w:p>
    <w:p w14:paraId="42406DA2" w14:textId="77777777" w:rsidR="00402791" w:rsidRDefault="00402791" w:rsidP="00192824">
      <w:pPr>
        <w:pStyle w:val="a"/>
      </w:pPr>
      <w:r>
        <w:t>при наличии более 4-х авторов записываются первый из них и константа «и др.» или «</w:t>
      </w:r>
      <w:proofErr w:type="spellStart"/>
      <w:r>
        <w:t>et</w:t>
      </w:r>
      <w:proofErr w:type="spellEnd"/>
      <w:r>
        <w:t xml:space="preserve"> </w:t>
      </w:r>
      <w:proofErr w:type="spellStart"/>
      <w:r>
        <w:t>al</w:t>
      </w:r>
      <w:proofErr w:type="spellEnd"/>
      <w:r>
        <w:t xml:space="preserve">.» — в соответствии с графикой введенного кода языка основного текста (1-е значение). </w:t>
      </w:r>
    </w:p>
    <w:p w14:paraId="3CBAB6B2" w14:textId="77777777" w:rsidR="00402791" w:rsidRDefault="00402791" w:rsidP="00192824">
      <w:pPr>
        <w:pStyle w:val="a"/>
      </w:pPr>
      <w:r>
        <w:t>при наличии более 4-х лиц вторичной ответственности с одной функцией записываются первый из них и константа «и др.» или «</w:t>
      </w:r>
      <w:proofErr w:type="spellStart"/>
      <w:r>
        <w:t>et</w:t>
      </w:r>
      <w:proofErr w:type="spellEnd"/>
      <w:r>
        <w:t xml:space="preserve"> </w:t>
      </w:r>
      <w:proofErr w:type="spellStart"/>
      <w:r>
        <w:t>al</w:t>
      </w:r>
      <w:proofErr w:type="spellEnd"/>
      <w:r>
        <w:t xml:space="preserve">.» — в соответствии с графикой введенного кода языка основного текста (1-е значение). </w:t>
      </w:r>
    </w:p>
    <w:p w14:paraId="61FF9225" w14:textId="77777777" w:rsidR="00402791" w:rsidRDefault="00402791" w:rsidP="00192824">
      <w:pPr>
        <w:pStyle w:val="a"/>
      </w:pPr>
      <w:r>
        <w:t xml:space="preserve">КА и ВКА (соответственно, в сокращенном или полном виде) отделяются от предыдущих данных и между собой разделяются точкой с запятой. </w:t>
      </w:r>
    </w:p>
    <w:p w14:paraId="24967A39" w14:textId="77777777" w:rsidR="00402791" w:rsidRDefault="00402791" w:rsidP="00192824">
      <w:pPr>
        <w:pStyle w:val="a"/>
      </w:pPr>
      <w:r>
        <w:t xml:space="preserve">КА и ВКА, для которых в полях 961/962 введен признак «Заголовок описания» и «нет» для признака «Формировать Сведения об ответственности?», в сведения об ответственности не включаются. </w:t>
      </w:r>
    </w:p>
    <w:p w14:paraId="3BDB9BF2" w14:textId="77777777" w:rsidR="00402791" w:rsidRDefault="00402791" w:rsidP="00192824">
      <w:pPr>
        <w:pStyle w:val="a"/>
      </w:pPr>
      <w:r>
        <w:t>при отсутствии авторов редакторы ставятся после коллективов.</w:t>
      </w:r>
    </w:p>
    <w:p w14:paraId="72FA7870" w14:textId="77777777" w:rsidR="00217AC2" w:rsidRDefault="00217AC2" w:rsidP="004039DB"/>
    <w:p w14:paraId="0DEB659D" w14:textId="77777777" w:rsidR="00402791" w:rsidRDefault="00402791" w:rsidP="004039DB">
      <w:r>
        <w:t xml:space="preserve">Введенные через словарь или автоматически сформированные данные могут быть </w:t>
      </w:r>
      <w:proofErr w:type="gramStart"/>
      <w:r>
        <w:t>от-корректированы</w:t>
      </w:r>
      <w:proofErr w:type="gramEnd"/>
      <w:r>
        <w:t xml:space="preserve"> пользователем (например, ввод текста типа «</w:t>
      </w:r>
      <w:proofErr w:type="spellStart"/>
      <w:r>
        <w:t>Редкол</w:t>
      </w:r>
      <w:proofErr w:type="spellEnd"/>
      <w:r>
        <w:t>. в сост. …», изменение падежей фамилий и др.).</w:t>
      </w:r>
    </w:p>
    <w:p w14:paraId="1AA5F481" w14:textId="77777777" w:rsidR="00402791" w:rsidRDefault="00402791" w:rsidP="004039DB"/>
    <w:p w14:paraId="6BA1C2BE" w14:textId="77777777" w:rsidR="00402791" w:rsidRDefault="00402791" w:rsidP="004039DB">
      <w:r>
        <w:t xml:space="preserve">Автоматическое формирование сведений об ответственности можно отменить полностью, если в настройке (по кнопке или в поле 905 на странице Технология) задать «нет» для признака «Формировать Сведения об ответственности?» (по умолчанию сведения об ответственности </w:t>
      </w:r>
      <w:proofErr w:type="spellStart"/>
      <w:r>
        <w:t>форми-руются</w:t>
      </w:r>
      <w:proofErr w:type="spellEnd"/>
      <w:r>
        <w:t xml:space="preserve"> автоматически).</w:t>
      </w:r>
    </w:p>
    <w:p w14:paraId="37B8D09C" w14:textId="77777777" w:rsidR="00402791" w:rsidRDefault="00402791" w:rsidP="004039DB">
      <w:r>
        <w:lastRenderedPageBreak/>
        <w:t xml:space="preserve">Если ЭД «Сведения об ответственности» заполнен (при вводе нового документа, или при конвертировании, или в записях, накопленных при работе в более ранних версиях </w:t>
      </w:r>
      <w:proofErr w:type="spellStart"/>
      <w:r>
        <w:t>ИРБИСа</w:t>
      </w:r>
      <w:proofErr w:type="spellEnd"/>
      <w:r>
        <w:t>), то при сохранении документа проводится анализ его наполнения; при этом если 1-й автор — заголовок описания в нем отсутствует, он будет автоматически дополнительно введен, так же, как и второй автор (из документов, введенных в более ранних версиях).</w:t>
      </w:r>
    </w:p>
    <w:p w14:paraId="4827C591" w14:textId="77777777" w:rsidR="00402791" w:rsidRDefault="00402791" w:rsidP="004039DB"/>
    <w:p w14:paraId="38D31DCC" w14:textId="77777777" w:rsidR="00402791" w:rsidRDefault="00402791" w:rsidP="004039DB">
      <w:r>
        <w:t xml:space="preserve">При использовании словаря вместе с издательством переносится также и город (или города), а вместе с предыдущим заглавием издания переносятся также и другие данные о нем (ISSN, год изменения, шифр, сведения об ответственности) – естественно, при их наличии в соответствующей записи, ранее введенной в БД ЭК. </w:t>
      </w:r>
    </w:p>
    <w:p w14:paraId="162AF7F3" w14:textId="77777777" w:rsidR="00402791" w:rsidRDefault="00402791" w:rsidP="004039DB"/>
    <w:p w14:paraId="0976DAC8" w14:textId="77777777" w:rsidR="00402791" w:rsidRDefault="00402791" w:rsidP="004039DB">
      <w:r>
        <w:t xml:space="preserve">Поле основных данных сводного описания многотомного издания может повторяться для нескольких издательств - в соответствующие повторения полей записываются наименования второго и последующих издательств и их города; несколько городов одного издательства могут быть введены с использованием меню в режиме </w:t>
      </w:r>
      <w:proofErr w:type="spellStart"/>
      <w:r>
        <w:t>мультиввода</w:t>
      </w:r>
      <w:proofErr w:type="spellEnd"/>
      <w:r>
        <w:t xml:space="preserve"> в неповторяющееся подполе (</w:t>
      </w:r>
      <w:proofErr w:type="spellStart"/>
      <w:r>
        <w:t>ав-томатически</w:t>
      </w:r>
      <w:proofErr w:type="spellEnd"/>
      <w:r>
        <w:t xml:space="preserve"> разделяются 3-мя знаками « ; »); </w:t>
      </w:r>
    </w:p>
    <w:p w14:paraId="2FB3D24B" w14:textId="77777777" w:rsidR="00402791" w:rsidRDefault="00402791" w:rsidP="00192824">
      <w:pPr>
        <w:pStyle w:val="a"/>
      </w:pPr>
      <w:r>
        <w:t xml:space="preserve">при наличии нескольких издательств в первом повторении поля можно задать </w:t>
      </w:r>
      <w:proofErr w:type="spellStart"/>
      <w:r>
        <w:t>тре-бование</w:t>
      </w:r>
      <w:proofErr w:type="spellEnd"/>
      <w:r>
        <w:t xml:space="preserve"> вывода только первого издательства с пометой «и др.»; </w:t>
      </w:r>
    </w:p>
    <w:p w14:paraId="20976476" w14:textId="77777777" w:rsidR="00402791" w:rsidRDefault="00402791" w:rsidP="00192824">
      <w:pPr>
        <w:pStyle w:val="a"/>
      </w:pPr>
      <w:r>
        <w:t>при наличии нескольких издательств в не первых повторениях поля можно задать требование не выводить города (например, когда несколько издательств расположены в одних и тех же городах);</w:t>
      </w:r>
    </w:p>
    <w:p w14:paraId="6AF5B4D8" w14:textId="77777777" w:rsidR="00402791" w:rsidRDefault="00402791" w:rsidP="00192824">
      <w:pPr>
        <w:pStyle w:val="a"/>
      </w:pPr>
      <w:r>
        <w:t>каждое издательство необходимо вводить полностью со всеми городами с тем, чтобы в словаре оно было представлено самостоятельно в виде, корректном для поиска и ввода в другой документ;</w:t>
      </w:r>
    </w:p>
    <w:p w14:paraId="6F27A239" w14:textId="77777777" w:rsidR="00402791" w:rsidRDefault="00402791" w:rsidP="00192824">
      <w:pPr>
        <w:pStyle w:val="a"/>
      </w:pPr>
      <w:r>
        <w:t>если обозначение города на каталогизируемом издании отличается от стандартного написания, то для просмотра и вывода на КК можно дополнительно ввести ЭД «Город на издании»; при этом в словарь издательств пойдет стандартное написание города.</w:t>
      </w:r>
    </w:p>
    <w:p w14:paraId="5E876A4D" w14:textId="77777777" w:rsidR="00402791" w:rsidRDefault="00402791" w:rsidP="004039DB"/>
    <w:p w14:paraId="0C060715" w14:textId="77777777" w:rsidR="00402791" w:rsidRDefault="00402791" w:rsidP="004039DB">
      <w:r>
        <w:t>Заглавие многотомного издания (вместе с номером тома) и заглавие серии включаются в поисковый словарь заглавий, а отдельные слова из них — в словарь ключевых слов</w:t>
      </w:r>
      <w:proofErr w:type="gramStart"/>
      <w:r>
        <w:t>; Если</w:t>
      </w:r>
      <w:proofErr w:type="gramEnd"/>
      <w:r>
        <w:t xml:space="preserve"> введен признак нехарактерного общего заглавия (например, для «Собраний сочинений»), автор — заголовок описания учитывается в алгоритме сверки на </w:t>
      </w:r>
      <w:proofErr w:type="spellStart"/>
      <w:r>
        <w:t>дублетность</w:t>
      </w:r>
      <w:proofErr w:type="spellEnd"/>
      <w:r>
        <w:t xml:space="preserve"> и вместе с заглавием выводится в словарь. </w:t>
      </w:r>
    </w:p>
    <w:p w14:paraId="5E4A74D0" w14:textId="77777777" w:rsidR="00402791" w:rsidRDefault="00402791" w:rsidP="004039DB">
      <w:r>
        <w:t xml:space="preserve">Наименование издательства вместе с городами выводятся в словарь издающих </w:t>
      </w:r>
      <w:proofErr w:type="spellStart"/>
      <w:r>
        <w:t>органи-заций</w:t>
      </w:r>
      <w:proofErr w:type="spellEnd"/>
      <w:r>
        <w:t xml:space="preserve"> с учетом сказанного выше. </w:t>
      </w:r>
    </w:p>
    <w:p w14:paraId="697034A3" w14:textId="77777777" w:rsidR="00402791" w:rsidRDefault="00402791" w:rsidP="004039DB">
      <w:r>
        <w:t>Для изданий, описываемых «под заглавием», при необходимости может быть введена специальная разметка текста (см. п.</w:t>
      </w:r>
      <w:r w:rsidR="00EF73CD">
        <w:t>9.</w:t>
      </w:r>
      <w:r>
        <w:t xml:space="preserve"> 4.1.1) </w:t>
      </w:r>
    </w:p>
    <w:p w14:paraId="10A052B2" w14:textId="77777777" w:rsidR="00402791" w:rsidRDefault="00402791" w:rsidP="004039DB"/>
    <w:p w14:paraId="71912557" w14:textId="77777777" w:rsidR="00402791" w:rsidRDefault="00402791" w:rsidP="004039DB"/>
    <w:p w14:paraId="68528106" w14:textId="77777777" w:rsidR="00402791" w:rsidRDefault="00402791" w:rsidP="008320B6">
      <w:pPr>
        <w:pStyle w:val="6"/>
      </w:pPr>
      <w:r>
        <w:t>Продолжение — Дополнительные данные общей части сводного описания тома многотомного издания</w:t>
      </w:r>
    </w:p>
    <w:p w14:paraId="402CBE4A" w14:textId="77777777" w:rsidR="00402791" w:rsidRDefault="00402791" w:rsidP="004039DB"/>
    <w:p w14:paraId="0F8CE112" w14:textId="77777777" w:rsidR="00402791" w:rsidRDefault="00402791" w:rsidP="004039DB">
      <w:r>
        <w:lastRenderedPageBreak/>
        <w:t>Поле 46:</w:t>
      </w:r>
      <w:r>
        <w:tab/>
        <w:t>Общее обозначение материала. Разночтение заглавия. (Наименование и тип раз-</w:t>
      </w:r>
      <w:proofErr w:type="spellStart"/>
      <w:r>
        <w:t>ночтения</w:t>
      </w:r>
      <w:proofErr w:type="spellEnd"/>
      <w:r>
        <w:t xml:space="preserve"> - справочник </w:t>
      </w:r>
      <w:proofErr w:type="spellStart"/>
      <w:r>
        <w:t>trzh.mnu</w:t>
      </w:r>
      <w:proofErr w:type="spellEnd"/>
      <w:r>
        <w:t>). Серия описываемого многотомного издания (за-</w:t>
      </w:r>
      <w:proofErr w:type="spellStart"/>
      <w:r>
        <w:t>главия</w:t>
      </w:r>
      <w:proofErr w:type="spellEnd"/>
      <w:r>
        <w:t xml:space="preserve"> и номера 2-й и 3-й единиц деления - справочник </w:t>
      </w:r>
      <w:proofErr w:type="spellStart"/>
      <w:r>
        <w:t>obs.mnu</w:t>
      </w:r>
      <w:proofErr w:type="spellEnd"/>
      <w:r>
        <w:t xml:space="preserve">). Параллельные заглавия. Примечание. Серия, в которую входит описываемое многотомное издание (Заглавие и Номер в серии; Сведения, относящиеся к заглавию серии; Сведения об ответственности серии; Роль «ДК на серию?» (справочник rols3.mnu)). Предыдущее издание (Заглавие. Год переименования. ISSN. КА. Шифр. Роль «Ссылочная КК на заглавие?» - справочник </w:t>
      </w:r>
      <w:proofErr w:type="spellStart"/>
      <w:r>
        <w:t>rolpz.mnu</w:t>
      </w:r>
      <w:proofErr w:type="spellEnd"/>
      <w:r>
        <w:t>)</w:t>
      </w:r>
    </w:p>
    <w:p w14:paraId="2AA32E41" w14:textId="77777777" w:rsidR="00402791" w:rsidRDefault="00402791" w:rsidP="004039DB"/>
    <w:p w14:paraId="51324EBA" w14:textId="77777777" w:rsidR="00402791" w:rsidRDefault="00402791" w:rsidP="004039DB">
      <w:r>
        <w:t xml:space="preserve">В этом поле (для сводного БО тома) вводятся дополнительные сведения об общей части многотомного издания. </w:t>
      </w:r>
    </w:p>
    <w:p w14:paraId="12030A9E" w14:textId="77777777" w:rsidR="00402791" w:rsidRDefault="00402791" w:rsidP="004039DB">
      <w:r>
        <w:t xml:space="preserve">Заглавия серии и предыдущее заглавие можно вводить с использованием словарей. </w:t>
      </w:r>
    </w:p>
    <w:p w14:paraId="19BB0919" w14:textId="77777777" w:rsidR="00402791" w:rsidRDefault="00402791" w:rsidP="004039DB">
      <w:r>
        <w:t>Если ЭД «Общее обозначение материала» не заполнен, то в выходных форматах и в файлах экспорта (без записи в документ) он будет формироваться автоматически на основе кода «тип документа» в соответствии со справочником соответствия OOMR.MNU</w:t>
      </w:r>
    </w:p>
    <w:p w14:paraId="3758B250" w14:textId="77777777" w:rsidR="00402791" w:rsidRDefault="00402791" w:rsidP="004039DB">
      <w:r>
        <w:t>Примечание. Нужно ли выводить значение [Текст] при отсутствии в записи ЭД «Общее обозначени</w:t>
      </w:r>
      <w:r w:rsidR="00EF73CD">
        <w:t>е материала», определяется пара</w:t>
      </w:r>
      <w:r>
        <w:t xml:space="preserve">метром настройки (поле 905 или по кнопке «на-стройка» - по умолчанию - </w:t>
      </w:r>
      <w:proofErr w:type="gramStart"/>
      <w:r>
        <w:t>выводится)  -</w:t>
      </w:r>
      <w:proofErr w:type="gramEnd"/>
      <w:r>
        <w:t xml:space="preserve"> см. п. </w:t>
      </w:r>
      <w:r w:rsidR="00EF73CD">
        <w:t>9.</w:t>
      </w:r>
      <w:r>
        <w:t>6.</w:t>
      </w:r>
    </w:p>
    <w:p w14:paraId="60BD83AC" w14:textId="77777777" w:rsidR="00402791" w:rsidRDefault="00402791" w:rsidP="004039DB"/>
    <w:p w14:paraId="61714ACE" w14:textId="77777777" w:rsidR="00402791" w:rsidRDefault="00402791" w:rsidP="004039DB">
      <w:r>
        <w:t>Поле 46 может повторяться в следующих случаях:</w:t>
      </w:r>
    </w:p>
    <w:p w14:paraId="524F9B33" w14:textId="77777777" w:rsidR="00402791" w:rsidRDefault="00402791" w:rsidP="00192824">
      <w:pPr>
        <w:pStyle w:val="a"/>
      </w:pPr>
      <w:r>
        <w:t xml:space="preserve">для нескольких серий (в которые входит описываемое многотомное издание); </w:t>
      </w:r>
    </w:p>
    <w:p w14:paraId="5301CF9D" w14:textId="77777777" w:rsidR="00402791" w:rsidRDefault="00402791" w:rsidP="00192824">
      <w:pPr>
        <w:pStyle w:val="a"/>
      </w:pPr>
      <w:r>
        <w:t xml:space="preserve">для нескольких параллельных заглавий (несколько параллельных заглавий можно ввести и в одно повторение поля, разделяя их знаком </w:t>
      </w:r>
      <w:proofErr w:type="gramStart"/>
      <w:r>
        <w:t>« =</w:t>
      </w:r>
      <w:proofErr w:type="gramEnd"/>
      <w:r>
        <w:t xml:space="preserve"> »).</w:t>
      </w:r>
    </w:p>
    <w:p w14:paraId="07869CF2" w14:textId="77777777" w:rsidR="00402791" w:rsidRDefault="00402791" w:rsidP="004039DB">
      <w:r>
        <w:t>Примечание. Если каталогизируемое издание имеет серии, то документ составляется на каждую нижнюю единицу деления; при этом данные всех верхних единиц деления в разных з</w:t>
      </w:r>
      <w:r w:rsidR="00EF73CD">
        <w:t>а</w:t>
      </w:r>
      <w:r>
        <w:t>писях будут совпадать.</w:t>
      </w:r>
    </w:p>
    <w:p w14:paraId="523F9A66" w14:textId="77777777" w:rsidR="00402791" w:rsidRDefault="00402791" w:rsidP="004039DB"/>
    <w:p w14:paraId="6D131484" w14:textId="77777777" w:rsidR="00402791" w:rsidRDefault="00402791" w:rsidP="004039DB">
      <w:r>
        <w:t xml:space="preserve">Заглавие серии многотомного издания (вместе с заглавием и с номером тома), а </w:t>
      </w:r>
      <w:proofErr w:type="gramStart"/>
      <w:r>
        <w:t>также  заглавие</w:t>
      </w:r>
      <w:proofErr w:type="gramEnd"/>
      <w:r>
        <w:t xml:space="preserve"> серии, в которую входит издание, предыдущие и параллельные заглавия включаются в поисковый словарь заглавий, а отдельные слова из них — в словарь ключевых слов.</w:t>
      </w:r>
    </w:p>
    <w:p w14:paraId="10070783" w14:textId="77777777" w:rsidR="00402791" w:rsidRDefault="00402791" w:rsidP="004039DB">
      <w:r>
        <w:t>Заглавие серии, в которую входит издание, включаются также в поисковый словарь серий.</w:t>
      </w:r>
    </w:p>
    <w:p w14:paraId="78B7F44B" w14:textId="77777777" w:rsidR="00402791" w:rsidRDefault="00402791" w:rsidP="004039DB"/>
    <w:p w14:paraId="4423DAEE" w14:textId="77777777" w:rsidR="00402791" w:rsidRDefault="00402791" w:rsidP="008320B6">
      <w:pPr>
        <w:pStyle w:val="6"/>
      </w:pPr>
      <w:r>
        <w:t>Оригинальное издание — источник перевода</w:t>
      </w:r>
    </w:p>
    <w:p w14:paraId="2E92B5B4" w14:textId="77777777" w:rsidR="00402791" w:rsidRDefault="00402791" w:rsidP="004039DB"/>
    <w:p w14:paraId="4D517AAE" w14:textId="77777777" w:rsidR="00402791" w:rsidRDefault="00402791" w:rsidP="004039DB">
      <w:r>
        <w:t>Поле 454:</w:t>
      </w:r>
      <w:r>
        <w:tab/>
        <w:t>Заглавие. Сведения, относящиеся к заглавию (справочник 200e.mnu). Авторы 1,2,3-й (ФИО; Роль «Инвертирование ФИО допустимо</w:t>
      </w:r>
      <w:proofErr w:type="gramStart"/>
      <w:r>
        <w:t>?»(</w:t>
      </w:r>
      <w:proofErr w:type="gramEnd"/>
      <w:r>
        <w:t xml:space="preserve">справочник </w:t>
      </w:r>
      <w:proofErr w:type="spellStart"/>
      <w:r>
        <w:t>di.mnu</w:t>
      </w:r>
      <w:proofErr w:type="spellEnd"/>
      <w:r>
        <w:t xml:space="preserve">)). Коллектив или Временный коллектив. Выходные данные (Город (справочник 454i.mnu), Издательство, Год). Сведения о переиздании. Код издания (справочник vdo454.mnu). Источник, в котором опубликована статья (Заглавие, Обозначение и номер тома, номера, страниц). ISBN и ISSN. Сведения об издании. Роль (ДК – переключатель rols3.mnu). Роль (Ссылочные карточки? – справочник </w:t>
      </w:r>
      <w:proofErr w:type="spellStart"/>
      <w:r>
        <w:t>rolai.mnu</w:t>
      </w:r>
      <w:proofErr w:type="spellEnd"/>
      <w:r>
        <w:t xml:space="preserve">). Роль (Источник перевода - Общ. часть Многотомника? - переключатель </w:t>
      </w:r>
      <w:proofErr w:type="spellStart"/>
      <w:r>
        <w:t>danet.mnu</w:t>
      </w:r>
      <w:proofErr w:type="spellEnd"/>
      <w:r>
        <w:t>)</w:t>
      </w:r>
    </w:p>
    <w:p w14:paraId="49DC3935" w14:textId="77777777" w:rsidR="00402791" w:rsidRDefault="00402791" w:rsidP="004039DB"/>
    <w:p w14:paraId="208B717C" w14:textId="77777777" w:rsidR="00402791" w:rsidRDefault="00402791" w:rsidP="004039DB">
      <w:r>
        <w:lastRenderedPageBreak/>
        <w:t xml:space="preserve">В этом поле вводятся в структурированном виде на языке оригинала сведения об издании, по которому сделано описываемое переводное издание (источник перевода). ЭД «Автор» (до 3-х авторов), включает фамилию и (через один пробел) инициалы или полное имя (после фамилии должны стоять запятая и пробел); всех авторов можно вводить с использованием словаря либо в режиме </w:t>
      </w:r>
      <w:proofErr w:type="spellStart"/>
      <w:r>
        <w:t>мультиввода</w:t>
      </w:r>
      <w:proofErr w:type="spellEnd"/>
      <w:r>
        <w:t xml:space="preserve">, либо индивидуально. Признак «Инвертирование ФИО» (вводится через меню) относится ко всем авторам и определяет, можно ли инвертировать (менять местами) в каталожных карточках и в форматах просмотра части введенного ФИО, стоящие до и после пробела. В частности, для иностранных изданий часто такая инверсия не допускается; по умолчанию (то есть при незаполненном поле) инверсия выполняется. </w:t>
      </w:r>
    </w:p>
    <w:p w14:paraId="208D639D" w14:textId="77777777" w:rsidR="00402791" w:rsidRDefault="00402791" w:rsidP="004039DB">
      <w:r>
        <w:t xml:space="preserve">Авторы выводятся в поисковый словарь, и вводить их можно с использованием словаря в режиме </w:t>
      </w:r>
      <w:proofErr w:type="spellStart"/>
      <w:r>
        <w:t>мультиввода</w:t>
      </w:r>
      <w:proofErr w:type="spellEnd"/>
      <w:r>
        <w:t xml:space="preserve"> (за одно обращение). </w:t>
      </w:r>
    </w:p>
    <w:p w14:paraId="6B332F09" w14:textId="77777777" w:rsidR="00402791" w:rsidRDefault="00402791" w:rsidP="004039DB">
      <w:r>
        <w:t xml:space="preserve">Издательство выводится в поисковый словарь, и вводить его можно с использованием словаря; при этом вместе с издательством переносится и город. Города можно вводить с использованием меню в режиме </w:t>
      </w:r>
      <w:proofErr w:type="spellStart"/>
      <w:r>
        <w:t>мультиввода</w:t>
      </w:r>
      <w:proofErr w:type="spellEnd"/>
      <w:r>
        <w:t xml:space="preserve"> (до трех городов, автоматически разделяемых знаком </w:t>
      </w:r>
      <w:proofErr w:type="gramStart"/>
      <w:r>
        <w:t>« ;</w:t>
      </w:r>
      <w:proofErr w:type="gramEnd"/>
      <w:r>
        <w:t xml:space="preserve"> »). Каталогизатор может задать требование на подготовку нужных ссылочных каталожных карточек от автора оригинала к переводу фамилии (</w:t>
      </w:r>
      <w:proofErr w:type="gramStart"/>
      <w:r>
        <w:t>ЭД  «</w:t>
      </w:r>
      <w:proofErr w:type="gramEnd"/>
      <w:r>
        <w:t>роль», ввод через меню). Заглавие источника перевода включается в поисковый словарь заглавий, а отдельные слова из него — в словарь ключевых слов.</w:t>
      </w:r>
    </w:p>
    <w:p w14:paraId="25A06488" w14:textId="77777777" w:rsidR="00402791" w:rsidRDefault="00402791" w:rsidP="004039DB">
      <w:r>
        <w:t>ЭД «Вид документа» заполнять обязательно, поскольку в соответствии с ним формируются константы в форматах просмотра и КК.</w:t>
      </w:r>
    </w:p>
    <w:p w14:paraId="153D7D6A" w14:textId="77777777" w:rsidR="00402791" w:rsidRDefault="00402791" w:rsidP="004039DB">
      <w:r>
        <w:t xml:space="preserve"> </w:t>
      </w:r>
      <w:r>
        <w:tab/>
        <w:t>Установить в ЭД «Роль (Источник перевода - Общ. часть Многотомника?» значение «1» (по умолчанию источник перевода – не многотомник)</w:t>
      </w:r>
    </w:p>
    <w:p w14:paraId="73011456" w14:textId="77777777" w:rsidR="00402791" w:rsidRDefault="00402791" w:rsidP="004039DB"/>
    <w:p w14:paraId="0B76165D" w14:textId="77777777" w:rsidR="00402791" w:rsidRDefault="00402791" w:rsidP="008320B6">
      <w:pPr>
        <w:pStyle w:val="6"/>
      </w:pPr>
      <w:r>
        <w:t>Поле 920. Имя (код) рабочего листа</w:t>
      </w:r>
    </w:p>
    <w:p w14:paraId="4C44AFA6" w14:textId="77777777" w:rsidR="00402791" w:rsidRDefault="00402791" w:rsidP="004039DB">
      <w:r>
        <w:t xml:space="preserve">По умолчанию установлено SPEC </w:t>
      </w:r>
    </w:p>
    <w:p w14:paraId="0213402F" w14:textId="77777777" w:rsidR="00402791" w:rsidRDefault="00402791" w:rsidP="008320B6">
      <w:pPr>
        <w:pStyle w:val="6"/>
      </w:pPr>
      <w:r>
        <w:t>Поле 900. Вид документа</w:t>
      </w:r>
    </w:p>
    <w:p w14:paraId="37920C7D" w14:textId="77777777" w:rsidR="00402791" w:rsidRDefault="00402791" w:rsidP="004039DB">
      <w:r>
        <w:t xml:space="preserve">По умолчанию вид документа в РЛ SPEC установлен 03. Остальные данные </w:t>
      </w:r>
      <w:proofErr w:type="spellStart"/>
      <w:proofErr w:type="gramStart"/>
      <w:r>
        <w:t>целесооб</w:t>
      </w:r>
      <w:proofErr w:type="spellEnd"/>
      <w:r>
        <w:t>-разно</w:t>
      </w:r>
      <w:proofErr w:type="gramEnd"/>
      <w:r>
        <w:t xml:space="preserve"> вводить на странице Коды.</w:t>
      </w:r>
    </w:p>
    <w:p w14:paraId="78F5E0D7" w14:textId="77777777" w:rsidR="00402791" w:rsidRDefault="00402791" w:rsidP="004039DB"/>
    <w:p w14:paraId="0BBF8940" w14:textId="77777777" w:rsidR="00402791" w:rsidRDefault="00402791" w:rsidP="004039DB">
      <w:r>
        <w:t>При проверке на дубль, которая проводится при вводе объема на странице Основное БО, используются следующие ЭД с этой страницы:</w:t>
      </w:r>
    </w:p>
    <w:p w14:paraId="4E011A84" w14:textId="77777777" w:rsidR="00402791" w:rsidRDefault="00402791" w:rsidP="00192824">
      <w:pPr>
        <w:pStyle w:val="a"/>
      </w:pPr>
      <w:r>
        <w:t>2 последние цифры года начала издания многотомника (при отсутствии года выхода тома);</w:t>
      </w:r>
    </w:p>
    <w:p w14:paraId="1B63119F" w14:textId="77777777" w:rsidR="00402791" w:rsidRDefault="00402791" w:rsidP="00192824">
      <w:pPr>
        <w:pStyle w:val="a"/>
      </w:pPr>
      <w:r>
        <w:t>АСТ, включающая:</w:t>
      </w:r>
    </w:p>
    <w:p w14:paraId="42A7C82B" w14:textId="77777777" w:rsidR="00402791" w:rsidRDefault="00402791" w:rsidP="00192824">
      <w:pPr>
        <w:pStyle w:val="a"/>
      </w:pPr>
      <w:r>
        <w:t xml:space="preserve">заглавие многотомника, </w:t>
      </w:r>
    </w:p>
    <w:p w14:paraId="39B6F76F" w14:textId="77777777" w:rsidR="00402791" w:rsidRDefault="00402791" w:rsidP="00192824">
      <w:pPr>
        <w:pStyle w:val="a"/>
      </w:pPr>
      <w:r>
        <w:t xml:space="preserve">при наличии признака нехарактерного заглавия – ФИО автора - заголовка описания; </w:t>
      </w:r>
    </w:p>
    <w:p w14:paraId="3B3F20AF" w14:textId="77777777" w:rsidR="00402791" w:rsidRDefault="00402791" w:rsidP="004039DB"/>
    <w:p w14:paraId="7FD5BEB9" w14:textId="77777777" w:rsidR="00402791" w:rsidRDefault="00402791" w:rsidP="004039DB"/>
    <w:p w14:paraId="4602C7A7" w14:textId="77777777" w:rsidR="00402791" w:rsidRDefault="00402791" w:rsidP="008320B6">
      <w:pPr>
        <w:pStyle w:val="5"/>
      </w:pPr>
      <w:r>
        <w:t>РЛ ASP – страницы «</w:t>
      </w:r>
      <w:proofErr w:type="spellStart"/>
      <w:r>
        <w:t>Дублетность</w:t>
      </w:r>
      <w:proofErr w:type="spellEnd"/>
      <w:r>
        <w:t>» и «Рецензия/реферат»</w:t>
      </w:r>
    </w:p>
    <w:p w14:paraId="73B222AA" w14:textId="77777777" w:rsidR="00402791" w:rsidRDefault="00402791" w:rsidP="004039DB"/>
    <w:p w14:paraId="13E8BB29" w14:textId="77777777" w:rsidR="00402791" w:rsidRDefault="00402791" w:rsidP="004039DB">
      <w:r>
        <w:t xml:space="preserve">На 1-й странице РЛ ASP располагаются поля, которые участвуют в сверке на </w:t>
      </w:r>
      <w:proofErr w:type="spellStart"/>
      <w:r>
        <w:t>дублетность</w:t>
      </w:r>
      <w:proofErr w:type="spellEnd"/>
      <w:r>
        <w:t>, включая сведения об источнике, в котором помещена статья.</w:t>
      </w:r>
    </w:p>
    <w:p w14:paraId="6260E0D8" w14:textId="77777777" w:rsidR="00402791" w:rsidRDefault="00402791" w:rsidP="004039DB"/>
    <w:p w14:paraId="399EAD37" w14:textId="77777777" w:rsidR="00402791" w:rsidRDefault="00402791" w:rsidP="004039DB">
      <w:r>
        <w:t xml:space="preserve">Проверка на </w:t>
      </w:r>
      <w:proofErr w:type="spellStart"/>
      <w:r>
        <w:t>дублетность</w:t>
      </w:r>
      <w:proofErr w:type="spellEnd"/>
      <w:r>
        <w:t xml:space="preserve"> проводится по совокупности следующих ЭД:</w:t>
      </w:r>
    </w:p>
    <w:p w14:paraId="1767DC4B" w14:textId="77777777" w:rsidR="00402791" w:rsidRDefault="00402791" w:rsidP="00192824">
      <w:pPr>
        <w:pStyle w:val="a"/>
      </w:pPr>
      <w:r>
        <w:t>две последние цифры года выхода издания-источника;</w:t>
      </w:r>
    </w:p>
    <w:p w14:paraId="067ADD66" w14:textId="77777777" w:rsidR="00402791" w:rsidRDefault="00402791" w:rsidP="00192824">
      <w:pPr>
        <w:pStyle w:val="a"/>
      </w:pPr>
      <w:r>
        <w:t xml:space="preserve">первые 9 символов 1-го автора заголовка описания статьи (фамилии индивидуального автора) </w:t>
      </w:r>
    </w:p>
    <w:p w14:paraId="328C55B7" w14:textId="77777777" w:rsidR="00402791" w:rsidRDefault="00402791" w:rsidP="00192824">
      <w:pPr>
        <w:pStyle w:val="a"/>
      </w:pPr>
      <w:r>
        <w:t>АСТ («свертка текста»), включающая:</w:t>
      </w:r>
    </w:p>
    <w:p w14:paraId="4CC12825" w14:textId="77777777" w:rsidR="00402791" w:rsidRDefault="00402791" w:rsidP="00192824">
      <w:pPr>
        <w:pStyle w:val="a"/>
      </w:pPr>
      <w:r>
        <w:t>наименования коллектива (если заголовок описания статьи - коллектив)</w:t>
      </w:r>
    </w:p>
    <w:p w14:paraId="292DE50A" w14:textId="77777777" w:rsidR="00402791" w:rsidRDefault="00402791" w:rsidP="00192824">
      <w:pPr>
        <w:pStyle w:val="a"/>
      </w:pPr>
      <w:r>
        <w:t xml:space="preserve">заглавие статьи </w:t>
      </w:r>
    </w:p>
    <w:p w14:paraId="60B8830D" w14:textId="77777777" w:rsidR="00402791" w:rsidRDefault="00402791" w:rsidP="00192824">
      <w:pPr>
        <w:pStyle w:val="a"/>
      </w:pPr>
      <w:r>
        <w:t>заглавие издания-источника</w:t>
      </w:r>
    </w:p>
    <w:p w14:paraId="2188826F" w14:textId="77777777" w:rsidR="00402791" w:rsidRDefault="00402791" w:rsidP="00192824">
      <w:pPr>
        <w:pStyle w:val="a"/>
      </w:pPr>
      <w:r>
        <w:t>номера тома, выпуска, части издания-источника, а при их отсутствии – число страниц.</w:t>
      </w:r>
    </w:p>
    <w:p w14:paraId="0D00A7B5" w14:textId="77777777" w:rsidR="00402791" w:rsidRDefault="00402791" w:rsidP="004039DB"/>
    <w:p w14:paraId="6D2E73E3" w14:textId="77777777" w:rsidR="00402791" w:rsidRDefault="00402791" w:rsidP="008320B6">
      <w:pPr>
        <w:pStyle w:val="6"/>
      </w:pPr>
      <w:r>
        <w:t>Поле 700. 1-й автор — заголовок описания.</w:t>
      </w:r>
    </w:p>
    <w:p w14:paraId="2A20C0F4" w14:textId="77777777" w:rsidR="00402791" w:rsidRDefault="00402791" w:rsidP="004039DB">
      <w:r>
        <w:t xml:space="preserve">Поле заполняется, если авторов не больше 3-х. При вводе через словарь данные </w:t>
      </w:r>
      <w:proofErr w:type="gramStart"/>
      <w:r>
        <w:t>за-</w:t>
      </w:r>
      <w:proofErr w:type="spellStart"/>
      <w:r>
        <w:t>полняются</w:t>
      </w:r>
      <w:proofErr w:type="spellEnd"/>
      <w:proofErr w:type="gramEnd"/>
      <w:r>
        <w:t xml:space="preserve"> полностью. При вводе с клавиатуры для сверки на </w:t>
      </w:r>
      <w:proofErr w:type="spellStart"/>
      <w:r>
        <w:t>дублетность</w:t>
      </w:r>
      <w:proofErr w:type="spellEnd"/>
      <w:r>
        <w:t xml:space="preserve"> достаточно ввести только ФИО и Расширение инициалов. Остальные данные целесообразно вводить на странице Основное БО.</w:t>
      </w:r>
    </w:p>
    <w:p w14:paraId="45972349" w14:textId="77777777" w:rsidR="00402791" w:rsidRDefault="00402791" w:rsidP="008320B6">
      <w:pPr>
        <w:pStyle w:val="6"/>
      </w:pPr>
      <w:r>
        <w:t>Поле 710. Коллективный автор (КА или ВКА) — заголовок описания</w:t>
      </w:r>
    </w:p>
    <w:p w14:paraId="52318EC5" w14:textId="77777777" w:rsidR="00402791" w:rsidRDefault="00402791" w:rsidP="004039DB"/>
    <w:p w14:paraId="523F00F2" w14:textId="77777777" w:rsidR="00402791" w:rsidRDefault="00402791" w:rsidP="004039DB">
      <w:r>
        <w:t>Поле 710:</w:t>
      </w:r>
      <w:r>
        <w:tab/>
        <w:t xml:space="preserve">КА и ВКА: Ввод через AUTHORITY-файл (№ записи). Наименование. Роль («Нужна добавочная карточка?», «Формировать сведения об ответственности?» - справочник </w:t>
      </w:r>
      <w:proofErr w:type="spellStart"/>
      <w:r>
        <w:t>rolc.mnu</w:t>
      </w:r>
      <w:proofErr w:type="spellEnd"/>
      <w:r>
        <w:t xml:space="preserve">). Сокращение по ГОСТ. </w:t>
      </w:r>
    </w:p>
    <w:p w14:paraId="56141489" w14:textId="77777777" w:rsidR="00402791" w:rsidRDefault="00402791" w:rsidP="004039DB">
      <w:r>
        <w:t xml:space="preserve">КА: Страна (справочник </w:t>
      </w:r>
      <w:proofErr w:type="spellStart"/>
      <w:r>
        <w:t>str.mnu</w:t>
      </w:r>
      <w:proofErr w:type="spellEnd"/>
      <w:r>
        <w:t xml:space="preserve">). Аббревиатура. Номер. Город (справочник </w:t>
      </w:r>
      <w:proofErr w:type="spellStart"/>
      <w:r>
        <w:t>gor.mnu</w:t>
      </w:r>
      <w:proofErr w:type="spellEnd"/>
      <w:r>
        <w:t>). Подразделение. Роль: «Заглавие подразделения Характерное?» (</w:t>
      </w:r>
      <w:proofErr w:type="spellStart"/>
      <w:r>
        <w:t>пе-реключатель</w:t>
      </w:r>
      <w:proofErr w:type="spellEnd"/>
      <w:r>
        <w:t xml:space="preserve"> </w:t>
      </w:r>
      <w:proofErr w:type="spellStart"/>
      <w:r>
        <w:t>danet.mnu</w:t>
      </w:r>
      <w:proofErr w:type="spellEnd"/>
      <w:r>
        <w:t xml:space="preserve">). </w:t>
      </w:r>
    </w:p>
    <w:p w14:paraId="5B64B6B1" w14:textId="77777777" w:rsidR="00402791" w:rsidRDefault="00402791" w:rsidP="004039DB">
      <w:r>
        <w:t xml:space="preserve">ВКА: Аббревиатура. Номер мероприятия. Дата проведения. Город (1,2,3 – справочник </w:t>
      </w:r>
      <w:proofErr w:type="spellStart"/>
      <w:r>
        <w:t>gor.mnu</w:t>
      </w:r>
      <w:proofErr w:type="spellEnd"/>
      <w:r>
        <w:t xml:space="preserve">).  </w:t>
      </w:r>
    </w:p>
    <w:p w14:paraId="41C185DC" w14:textId="77777777" w:rsidR="00402791" w:rsidRDefault="00402791" w:rsidP="004039DB"/>
    <w:p w14:paraId="38390F6E" w14:textId="77777777" w:rsidR="00402791" w:rsidRDefault="00402791" w:rsidP="004039DB">
      <w:r>
        <w:t xml:space="preserve">В этом поле указываются данные о 1-м коллективе (постоянном или временном), если он является заголовком описания статьи. </w:t>
      </w:r>
    </w:p>
    <w:p w14:paraId="0011C5E2" w14:textId="77777777" w:rsidR="00402791" w:rsidRDefault="00402791" w:rsidP="004039DB">
      <w:r>
        <w:t xml:space="preserve">При вводе через словарь или авторитетный файл данные заполняются полностью. При вводе с клавиатуры для сверки на дубль достаточно заполнить лишь Наименование, а остальные данные можно ввести после ввода поля 215 (Количественные характеристики) при отсутствии сообщения о </w:t>
      </w:r>
      <w:proofErr w:type="spellStart"/>
      <w:r>
        <w:t>дублетности</w:t>
      </w:r>
      <w:proofErr w:type="spellEnd"/>
      <w:r>
        <w:t>.</w:t>
      </w:r>
    </w:p>
    <w:p w14:paraId="44E11730" w14:textId="77777777" w:rsidR="00402791" w:rsidRDefault="00402791" w:rsidP="004039DB">
      <w:r>
        <w:t xml:space="preserve">Введенные данные («Сокращение по ГОСТ», а при его отсутствии полные данные </w:t>
      </w:r>
      <w:proofErr w:type="gramStart"/>
      <w:r>
        <w:t>кол-</w:t>
      </w:r>
      <w:proofErr w:type="spellStart"/>
      <w:r>
        <w:t>лектива</w:t>
      </w:r>
      <w:proofErr w:type="spellEnd"/>
      <w:proofErr w:type="gramEnd"/>
      <w:r>
        <w:t xml:space="preserve">) автоматически включаются в ЭД «Сведения об ответственности». Если Пользователь считает, </w:t>
      </w:r>
      <w:proofErr w:type="gramStart"/>
      <w:r>
        <w:t>что  КА</w:t>
      </w:r>
      <w:proofErr w:type="gramEnd"/>
      <w:r>
        <w:t xml:space="preserve"> не должен включаться в сведения об ответственности, необходимо указать это в ЭД Роль. Там же можно указать, что на КА должна формироваться добавочная КК.</w:t>
      </w:r>
    </w:p>
    <w:p w14:paraId="0A436D1A" w14:textId="77777777" w:rsidR="00402791" w:rsidRDefault="00402791" w:rsidP="004039DB">
      <w:r>
        <w:t xml:space="preserve">Полное наименование КА и ВКА включается в поисковый словарь коллективов, а </w:t>
      </w:r>
      <w:proofErr w:type="gramStart"/>
      <w:r>
        <w:t>от-дельные</w:t>
      </w:r>
      <w:proofErr w:type="gramEnd"/>
      <w:r>
        <w:t xml:space="preserve"> слова из него — в словарь ключевых слов. Если заглавие подразделения должно быть включено в словарь самостоятельно, необходимо поставить признак «характерное» (по умолчанию заглавие подразделения не считается характерным и включается в словарь только вместе с наименованием коллектива).</w:t>
      </w:r>
    </w:p>
    <w:p w14:paraId="57BD2555" w14:textId="77777777" w:rsidR="00402791" w:rsidRDefault="00402791" w:rsidP="008320B6">
      <w:pPr>
        <w:pStyle w:val="6"/>
      </w:pPr>
      <w:r>
        <w:t>Поле 200. Заглавие</w:t>
      </w:r>
    </w:p>
    <w:p w14:paraId="0E4E1223" w14:textId="77777777" w:rsidR="00402791" w:rsidRDefault="00402791" w:rsidP="004039DB">
      <w:r>
        <w:t xml:space="preserve">При вводе с клавиатуры для сверки на </w:t>
      </w:r>
      <w:proofErr w:type="spellStart"/>
      <w:r>
        <w:t>дублетность</w:t>
      </w:r>
      <w:proofErr w:type="spellEnd"/>
      <w:r>
        <w:t xml:space="preserve"> достаточно ввести только </w:t>
      </w:r>
      <w:proofErr w:type="spellStart"/>
      <w:r>
        <w:t>Наимено-вание</w:t>
      </w:r>
      <w:proofErr w:type="spellEnd"/>
      <w:r>
        <w:t>. Остальные данные целесообразно вводить на странице Основное БО.</w:t>
      </w:r>
    </w:p>
    <w:p w14:paraId="641A7D8A" w14:textId="77777777" w:rsidR="00402791" w:rsidRDefault="00402791" w:rsidP="004039DB"/>
    <w:p w14:paraId="674EF325" w14:textId="77777777" w:rsidR="00402791" w:rsidRDefault="00402791" w:rsidP="008320B6">
      <w:pPr>
        <w:pStyle w:val="6"/>
      </w:pPr>
      <w:r>
        <w:t>Издание, в котором опубликована статья (документ-источник)</w:t>
      </w:r>
    </w:p>
    <w:p w14:paraId="5AD2AE61" w14:textId="77777777" w:rsidR="00402791" w:rsidRDefault="00402791" w:rsidP="004039DB"/>
    <w:p w14:paraId="5F789435" w14:textId="77777777" w:rsidR="00402791" w:rsidRDefault="00402791" w:rsidP="004039DB"/>
    <w:p w14:paraId="2FDA8E58" w14:textId="77777777" w:rsidR="00402791" w:rsidRDefault="00402791" w:rsidP="004039DB">
      <w:r>
        <w:t>Поле 463:</w:t>
      </w:r>
      <w:r>
        <w:tab/>
        <w:t>Заглавие. Сокращение заглавия по Госту. Параллельные заглавия (1,2,3). Вы-</w:t>
      </w:r>
      <w:proofErr w:type="spellStart"/>
      <w:r>
        <w:t>ходные</w:t>
      </w:r>
      <w:proofErr w:type="spellEnd"/>
      <w:r>
        <w:t xml:space="preserve"> данные (Год издания, Издательство - Ввод через AUTHORITY-файл (N записи), Издательство, Город (справочник </w:t>
      </w:r>
      <w:proofErr w:type="spellStart"/>
      <w:r>
        <w:t>gor.mnu</w:t>
      </w:r>
      <w:proofErr w:type="spellEnd"/>
      <w:r>
        <w:t xml:space="preserve">)). Местоположение: число и единица измерения (иерархический справочник 2151.tre). Номер статьи. </w:t>
      </w:r>
      <w:proofErr w:type="spellStart"/>
      <w:r>
        <w:t>Иллюст</w:t>
      </w:r>
      <w:proofErr w:type="spellEnd"/>
      <w:r>
        <w:t xml:space="preserve">-рации (справочник </w:t>
      </w:r>
      <w:proofErr w:type="spellStart"/>
      <w:r>
        <w:t>il.mnu</w:t>
      </w:r>
      <w:proofErr w:type="spellEnd"/>
      <w:r>
        <w:t xml:space="preserve">). Примечание. Обозначение (справочник </w:t>
      </w:r>
      <w:proofErr w:type="spellStart"/>
      <w:r>
        <w:t>obn.mnu</w:t>
      </w:r>
      <w:proofErr w:type="spellEnd"/>
      <w:r>
        <w:t>), Номер и Частное заглавие 1, 2 и 3-й единиц деления (тома/ выпуска/ части). Параллельное заглавие 1-й единицы деления (том). Шифр документа в БД</w:t>
      </w:r>
    </w:p>
    <w:p w14:paraId="6E939EAE" w14:textId="77777777" w:rsidR="00402791" w:rsidRDefault="00402791" w:rsidP="004039DB"/>
    <w:p w14:paraId="303B7BD0" w14:textId="77777777" w:rsidR="00402791" w:rsidRDefault="00402791" w:rsidP="004039DB">
      <w:r>
        <w:t>Поле может повторяться в следующих случаях:</w:t>
      </w:r>
    </w:p>
    <w:p w14:paraId="7509A51D" w14:textId="77777777" w:rsidR="00402791" w:rsidRDefault="00402791" w:rsidP="00192824">
      <w:pPr>
        <w:pStyle w:val="a"/>
      </w:pPr>
      <w:r>
        <w:t>для разных изданий, в которых опубликован документ (например, закон);</w:t>
      </w:r>
    </w:p>
    <w:p w14:paraId="0E103F7A" w14:textId="77777777" w:rsidR="00402791" w:rsidRDefault="00402791" w:rsidP="00192824">
      <w:pPr>
        <w:pStyle w:val="a"/>
      </w:pPr>
      <w:r>
        <w:t xml:space="preserve">для разных номеров издания (например, статья печатается с продолжением), </w:t>
      </w:r>
      <w:proofErr w:type="gramStart"/>
      <w:r>
        <w:t>вы-шедших</w:t>
      </w:r>
      <w:proofErr w:type="gramEnd"/>
      <w:r>
        <w:t xml:space="preserve"> в одном году; в этом случае заглавие и год вводить только один раз;</w:t>
      </w:r>
    </w:p>
    <w:p w14:paraId="205FDB34" w14:textId="77777777" w:rsidR="00402791" w:rsidRDefault="00402791" w:rsidP="00192824">
      <w:pPr>
        <w:pStyle w:val="a"/>
      </w:pPr>
      <w:r>
        <w:t xml:space="preserve">для разных номеров издания, вышедших в разных годах; в этом случае – при смене года необходимо повторять также и заглавие. </w:t>
      </w:r>
    </w:p>
    <w:p w14:paraId="18690FFE" w14:textId="77777777" w:rsidR="00402791" w:rsidRDefault="00402791" w:rsidP="004039DB"/>
    <w:p w14:paraId="11973C4C" w14:textId="77777777" w:rsidR="00402791" w:rsidRDefault="00402791" w:rsidP="004039DB">
      <w:r>
        <w:t xml:space="preserve">Издательство (вместе с городом) может быть введено через словарь; город (или несколько </w:t>
      </w:r>
      <w:proofErr w:type="gramStart"/>
      <w:r>
        <w:t>городов  одного</w:t>
      </w:r>
      <w:proofErr w:type="gramEnd"/>
      <w:r>
        <w:t xml:space="preserve"> издательства) могут быть введены за одно обращение к меню (разделяются точкой с запятой);</w:t>
      </w:r>
    </w:p>
    <w:p w14:paraId="71F0EBD9" w14:textId="77777777" w:rsidR="00402791" w:rsidRDefault="00402791" w:rsidP="004039DB">
      <w:r>
        <w:t>Сведения об иллюстрациях вводятся через меню (только одно значение);</w:t>
      </w:r>
    </w:p>
    <w:p w14:paraId="4294E588" w14:textId="77777777" w:rsidR="00402791" w:rsidRDefault="00402791" w:rsidP="004039DB">
      <w:r>
        <w:t xml:space="preserve">В ЭД «Местоположение» записываются единица измерения, </w:t>
      </w:r>
      <w:proofErr w:type="gramStart"/>
      <w:r>
        <w:t>например,</w:t>
      </w:r>
      <w:proofErr w:type="gramEnd"/>
      <w:r>
        <w:t xml:space="preserve"> диапозитив (ввод через меню) и цифры (число). Если ЭД «Единица измерения» не заполнен, значение берется из файла ORG.MNU (для кода 4 «по умолчанию» установлено значение «с»).</w:t>
      </w:r>
    </w:p>
    <w:p w14:paraId="65367C6E" w14:textId="77777777" w:rsidR="00402791" w:rsidRDefault="00402791" w:rsidP="004039DB">
      <w:r>
        <w:t xml:space="preserve">В ЭД «Примечание» могут быть записаны сведения о приложении, о вкладках и </w:t>
      </w:r>
      <w:proofErr w:type="gramStart"/>
      <w:r>
        <w:t>т.п.</w:t>
      </w:r>
      <w:proofErr w:type="gramEnd"/>
    </w:p>
    <w:p w14:paraId="7650629F" w14:textId="77777777" w:rsidR="00402791" w:rsidRDefault="00402791" w:rsidP="004039DB"/>
    <w:p w14:paraId="04E465BA" w14:textId="77777777" w:rsidR="00402791" w:rsidRDefault="00402791" w:rsidP="004039DB">
      <w:r>
        <w:t xml:space="preserve">ЭД «Шифр документа в БД» должен быть указан обязательно, поскольку именно он используется для связи статьи с источником и другими статьями из того же источника. В </w:t>
      </w:r>
      <w:proofErr w:type="gramStart"/>
      <w:r>
        <w:t>част-</w:t>
      </w:r>
      <w:proofErr w:type="spellStart"/>
      <w:r>
        <w:t>ности</w:t>
      </w:r>
      <w:proofErr w:type="spellEnd"/>
      <w:proofErr w:type="gramEnd"/>
      <w:r>
        <w:t xml:space="preserve">, эта связь используется, когда читатель оформляет заказ на выдачу аналитического </w:t>
      </w:r>
      <w:proofErr w:type="spellStart"/>
      <w:r>
        <w:t>опи-сания</w:t>
      </w:r>
      <w:proofErr w:type="spellEnd"/>
      <w:r>
        <w:t xml:space="preserve">, на кафедру выдачи подаются сведения о заказе источника. </w:t>
      </w:r>
    </w:p>
    <w:p w14:paraId="491F3CB4" w14:textId="77777777" w:rsidR="00402791" w:rsidRDefault="00402791" w:rsidP="004039DB">
      <w:r>
        <w:t xml:space="preserve">Кроме того, в записи ASP поля экземпляров не вводятся, а в выходных форматах </w:t>
      </w:r>
      <w:proofErr w:type="gramStart"/>
      <w:r>
        <w:t>вы-даются</w:t>
      </w:r>
      <w:proofErr w:type="gramEnd"/>
      <w:r>
        <w:t xml:space="preserve"> сведения об имеющихся, занятых и свободных экземплярах записи-источника. </w:t>
      </w:r>
    </w:p>
    <w:p w14:paraId="4E689EB4" w14:textId="77777777" w:rsidR="00402791" w:rsidRDefault="00402791" w:rsidP="004039DB">
      <w:r>
        <w:t>При этом возможны следующие сообщения системы</w:t>
      </w:r>
    </w:p>
    <w:p w14:paraId="1E9D4D03" w14:textId="77777777" w:rsidR="00402791" w:rsidRDefault="00402791" w:rsidP="00192824">
      <w:pPr>
        <w:pStyle w:val="a"/>
      </w:pPr>
      <w:r>
        <w:t>«Нет сведений об экземплярах (Источник в БД не найден)» - в случае, когда в запись не введено поле 463 или при введенном поле 463 отсутствует ЭД «Шифр документа в БД»;</w:t>
      </w:r>
    </w:p>
    <w:p w14:paraId="13A03BF7" w14:textId="77777777" w:rsidR="00402791" w:rsidRDefault="00402791" w:rsidP="00192824">
      <w:pPr>
        <w:pStyle w:val="a"/>
      </w:pPr>
      <w:r>
        <w:t>«Нет сведений об экземплярах (Нет сведений об источнике)» - в случае, когда ЭД «Шифр документа в БД» введен, но документ с таким шифром в БД отсутствует.</w:t>
      </w:r>
    </w:p>
    <w:p w14:paraId="05293E56" w14:textId="77777777" w:rsidR="00402791" w:rsidRDefault="00402791" w:rsidP="004039DB"/>
    <w:p w14:paraId="1A492749" w14:textId="77777777" w:rsidR="00402791" w:rsidRDefault="00402791" w:rsidP="004039DB"/>
    <w:p w14:paraId="0374DE49" w14:textId="77777777" w:rsidR="00402791" w:rsidRDefault="00402791" w:rsidP="008320B6">
      <w:pPr>
        <w:pStyle w:val="6"/>
      </w:pPr>
      <w:r>
        <w:t>Продолжение - ДОПОЛНИТЕЛЬНЫЕ сведения об источнике статьи (томе/выпуске многотомного или сериального издания)</w:t>
      </w:r>
    </w:p>
    <w:p w14:paraId="358043ED" w14:textId="77777777" w:rsidR="00402791" w:rsidRDefault="00402791" w:rsidP="004039DB"/>
    <w:p w14:paraId="14BAB7C9" w14:textId="77777777" w:rsidR="00402791" w:rsidRDefault="00402791" w:rsidP="004039DB"/>
    <w:p w14:paraId="5A2967F2" w14:textId="77777777" w:rsidR="00402791" w:rsidRDefault="00402791" w:rsidP="004039DB">
      <w:r>
        <w:t>Поле 963:</w:t>
      </w:r>
      <w:r>
        <w:tab/>
        <w:t xml:space="preserve">Заголовок описания (1-й автор, КА или ВКА, Сокращение коллектива по ГОСТ). Признак: Инвертирование ФИО допустимо? (Справочник </w:t>
      </w:r>
      <w:proofErr w:type="spellStart"/>
      <w:r>
        <w:t>di.mnu</w:t>
      </w:r>
      <w:proofErr w:type="spellEnd"/>
      <w:r>
        <w:t xml:space="preserve">). Сведения, </w:t>
      </w:r>
      <w:proofErr w:type="gramStart"/>
      <w:r>
        <w:t>от-носящиеся</w:t>
      </w:r>
      <w:proofErr w:type="gramEnd"/>
      <w:r>
        <w:t xml:space="preserve"> к заглавию. Сведения об ответственности. ISBN или ISSN. Сведения об издании (Справочник 205.mnu). Область серии: номер (Справочник </w:t>
      </w:r>
      <w:proofErr w:type="spellStart"/>
      <w:r>
        <w:t>obs.mnu</w:t>
      </w:r>
      <w:proofErr w:type="spellEnd"/>
      <w:r>
        <w:t>), заглавие, сведения об ответственности. Сведения о материале документа-источника (Справочник 9631.mnu)</w:t>
      </w:r>
    </w:p>
    <w:p w14:paraId="01858529" w14:textId="77777777" w:rsidR="00402791" w:rsidRDefault="00402791" w:rsidP="004039DB"/>
    <w:p w14:paraId="7A522BFD" w14:textId="77777777" w:rsidR="00402791" w:rsidRDefault="00402791" w:rsidP="004039DB">
      <w:r>
        <w:t xml:space="preserve">Ввод авторов и других лиц, Наименований постоянных и временных коллективных авторов и Заглавия серии можно осуществлять с использованием словарей БД ЭК. </w:t>
      </w:r>
    </w:p>
    <w:p w14:paraId="3D6E8EA9" w14:textId="77777777" w:rsidR="00402791" w:rsidRDefault="00402791" w:rsidP="004039DB">
      <w:r>
        <w:t xml:space="preserve">Заглавие издания, в котором опубликована статья, включается в поисковый словарь </w:t>
      </w:r>
      <w:proofErr w:type="gramStart"/>
      <w:r>
        <w:t>за-</w:t>
      </w:r>
      <w:proofErr w:type="spellStart"/>
      <w:r>
        <w:t>главий</w:t>
      </w:r>
      <w:proofErr w:type="spellEnd"/>
      <w:proofErr w:type="gramEnd"/>
      <w:r>
        <w:t xml:space="preserve">, а отдельные слова из него - в словарь ключевых слов. </w:t>
      </w:r>
    </w:p>
    <w:p w14:paraId="5563B140" w14:textId="77777777" w:rsidR="00402791" w:rsidRDefault="00402791" w:rsidP="004039DB">
      <w:r>
        <w:t xml:space="preserve">Правила записи автора в заголовке БО источника статьи такие же, как и при описании сводного БО – ЭД заполняется, если авторов не более 3-х, фамилия записывается вместе с инициалами (через пробел) или полным именем (отделяется от фамилии запятой и пробелом). </w:t>
      </w:r>
    </w:p>
    <w:p w14:paraId="6C93C581" w14:textId="77777777" w:rsidR="00402791" w:rsidRDefault="00402791" w:rsidP="004039DB">
      <w:r>
        <w:t>ЭД «Сведения об ответственности», как и в других полях, может быть введен следующими способами:</w:t>
      </w:r>
    </w:p>
    <w:p w14:paraId="7C0CDD39" w14:textId="77777777" w:rsidR="00402791" w:rsidRDefault="00402791" w:rsidP="00192824">
      <w:pPr>
        <w:pStyle w:val="a"/>
      </w:pPr>
      <w:r>
        <w:t xml:space="preserve">с клавиатуры, </w:t>
      </w:r>
    </w:p>
    <w:p w14:paraId="148FBB30" w14:textId="77777777" w:rsidR="00402791" w:rsidRDefault="00402791" w:rsidP="00192824">
      <w:pPr>
        <w:pStyle w:val="a"/>
      </w:pPr>
      <w:r>
        <w:t>через словарь (</w:t>
      </w:r>
      <w:proofErr w:type="spellStart"/>
      <w:r>
        <w:t>мультиввод</w:t>
      </w:r>
      <w:proofErr w:type="spellEnd"/>
      <w:r>
        <w:t xml:space="preserve"> всех лиц в неповторяющееся подполе, отдельные ФИО разделяются запятыми), </w:t>
      </w:r>
    </w:p>
    <w:p w14:paraId="690CCE11" w14:textId="77777777" w:rsidR="00402791" w:rsidRDefault="00402791" w:rsidP="00192824">
      <w:pPr>
        <w:pStyle w:val="a"/>
      </w:pPr>
      <w:r>
        <w:t xml:space="preserve">сформирован автоматически при сохранении документа из введенных данных об авторе или коллективе - заголовке описания, о других авторах, редакторах, других лицах и коллективах (см. выше п. </w:t>
      </w:r>
      <w:r w:rsidR="00EF73CD">
        <w:t>9.</w:t>
      </w:r>
      <w:r>
        <w:t>4.2.3) с учетом указаний о допустимости инверсии фамилий и инициалов или полного имени.</w:t>
      </w:r>
    </w:p>
    <w:p w14:paraId="2B4A53C5" w14:textId="77777777" w:rsidR="00551FC9" w:rsidRDefault="00551FC9" w:rsidP="004039DB"/>
    <w:p w14:paraId="5D7C6E21" w14:textId="77777777" w:rsidR="00402791" w:rsidRDefault="00402791" w:rsidP="004039DB">
      <w:r>
        <w:t>Введенные через словарь или сформированные автоматически данные можно откорректировать.</w:t>
      </w:r>
    </w:p>
    <w:p w14:paraId="0999BF5C" w14:textId="77777777" w:rsidR="00402791" w:rsidRDefault="00402791" w:rsidP="008320B6">
      <w:pPr>
        <w:pStyle w:val="6"/>
      </w:pPr>
      <w:r>
        <w:t xml:space="preserve">Авторы, редакторы ... из документа – источника из документа-источника, в </w:t>
      </w:r>
      <w:proofErr w:type="gramStart"/>
      <w:r>
        <w:t>кото-ром</w:t>
      </w:r>
      <w:proofErr w:type="gramEnd"/>
      <w:r>
        <w:t xml:space="preserve"> опубликована статья</w:t>
      </w:r>
    </w:p>
    <w:p w14:paraId="6A4ED7F4" w14:textId="77777777" w:rsidR="00402791" w:rsidRDefault="00402791" w:rsidP="004039DB"/>
    <w:p w14:paraId="6DBF99EF" w14:textId="77777777" w:rsidR="00402791" w:rsidRDefault="00402791" w:rsidP="004039DB">
      <w:r>
        <w:t>Поле 961:</w:t>
      </w:r>
      <w:r>
        <w:tab/>
        <w:t xml:space="preserve">Признак: Заголовок описания? (переключатель </w:t>
      </w:r>
      <w:proofErr w:type="spellStart"/>
      <w:r>
        <w:t>dn.mnu</w:t>
      </w:r>
      <w:proofErr w:type="spellEnd"/>
      <w:r>
        <w:t xml:space="preserve">). Функции (справочник 7024.tre). Дополнение (уточнение) к функции (например, для голосов исполнителей, инструментов - справочник 7027.tre). Фамилия. Инициалы. Расширение инициалов. Дополнительные данные – неотъемлемая часть имени. Разночтение фамилии. Дополнительные данные, кроме дат (звания, должности...-справочник </w:t>
      </w:r>
      <w:proofErr w:type="spellStart"/>
      <w:r>
        <w:t>Avt_dop.mnu</w:t>
      </w:r>
      <w:proofErr w:type="spellEnd"/>
      <w:r>
        <w:t xml:space="preserve">). Римские цифры (справочник </w:t>
      </w:r>
      <w:proofErr w:type="spellStart"/>
      <w:r>
        <w:t>rc.mnu</w:t>
      </w:r>
      <w:proofErr w:type="spellEnd"/>
      <w:r>
        <w:t xml:space="preserve">).  Даты жизни. Индикатор формы записи имени (переключатель </w:t>
      </w:r>
      <w:proofErr w:type="spellStart"/>
      <w:r>
        <w:t>df.mnu</w:t>
      </w:r>
      <w:proofErr w:type="spellEnd"/>
      <w:r>
        <w:t>). Номер авторитетной записи. Признак: «инвертирование ФИО допустимо?» (</w:t>
      </w:r>
      <w:proofErr w:type="gramStart"/>
      <w:r>
        <w:t xml:space="preserve">переключатель  </w:t>
      </w:r>
      <w:proofErr w:type="spellStart"/>
      <w:r>
        <w:t>df.mnu</w:t>
      </w:r>
      <w:proofErr w:type="spellEnd"/>
      <w:proofErr w:type="gramEnd"/>
      <w:r>
        <w:t xml:space="preserve">). Признак: автор работает в организации, ведущей электронный каталог (переключатель </w:t>
      </w:r>
      <w:proofErr w:type="spellStart"/>
      <w:r>
        <w:t>dn.mnu</w:t>
      </w:r>
      <w:proofErr w:type="spellEnd"/>
      <w:r>
        <w:t xml:space="preserve">). Место работы автора. Роль (нужна ДК?) – переключатель </w:t>
      </w:r>
      <w:proofErr w:type="spellStart"/>
      <w:r>
        <w:t>rola.mnu</w:t>
      </w:r>
      <w:proofErr w:type="spellEnd"/>
    </w:p>
    <w:p w14:paraId="6A814E0C" w14:textId="77777777" w:rsidR="00402791" w:rsidRDefault="00402791" w:rsidP="004039DB"/>
    <w:p w14:paraId="7D9C15AC" w14:textId="77777777" w:rsidR="00402791" w:rsidRDefault="00402791" w:rsidP="004039DB">
      <w:r>
        <w:t xml:space="preserve">В этом поле указываются фамилии и инициалы (или имена) всех авторов и лиц с вторичной интеллектуальной ответственностью (с указанием их функции), относящиеся к документу-источнику. </w:t>
      </w:r>
    </w:p>
    <w:p w14:paraId="67F8563A" w14:textId="77777777" w:rsidR="00402791" w:rsidRDefault="00402791" w:rsidP="004039DB">
      <w:r>
        <w:t>Если авторов не более 3-х, то дополнительный признак ставится тому автору, который должен быть вынесен в заголовок описания.</w:t>
      </w:r>
    </w:p>
    <w:p w14:paraId="3D10DAE5" w14:textId="77777777" w:rsidR="00402791" w:rsidRDefault="00402791" w:rsidP="004039DB">
      <w:r>
        <w:t xml:space="preserve">Каталогизатор может также определить ЭД «Роль» (нужно ли готовить Добавочные </w:t>
      </w:r>
      <w:proofErr w:type="gramStart"/>
      <w:r>
        <w:t>ка-</w:t>
      </w:r>
      <w:proofErr w:type="spellStart"/>
      <w:r>
        <w:t>таложные</w:t>
      </w:r>
      <w:proofErr w:type="spellEnd"/>
      <w:proofErr w:type="gramEnd"/>
      <w:r>
        <w:t xml:space="preserve"> карточки).</w:t>
      </w:r>
    </w:p>
    <w:p w14:paraId="4AAA4547" w14:textId="77777777" w:rsidR="00402791" w:rsidRDefault="00402791" w:rsidP="004039DB">
      <w:r>
        <w:t xml:space="preserve">Все имена (с указанием их функции) включаются в поисковый словарь авторов, и вводить их можно с использованием словаря БД </w:t>
      </w:r>
      <w:proofErr w:type="gramStart"/>
      <w:r>
        <w:t>ЭК  и</w:t>
      </w:r>
      <w:proofErr w:type="gramEnd"/>
      <w:r>
        <w:t xml:space="preserve"> Авторитетного файла; в режиме </w:t>
      </w:r>
      <w:proofErr w:type="spellStart"/>
      <w:r>
        <w:t>мультиввода</w:t>
      </w:r>
      <w:proofErr w:type="spellEnd"/>
      <w:r>
        <w:t xml:space="preserve"> для повторяющихся полей можно перенести в документ за одно обращение к словарю нужное число имен.</w:t>
      </w:r>
    </w:p>
    <w:p w14:paraId="01309694" w14:textId="77777777" w:rsidR="00402791" w:rsidRDefault="00402791" w:rsidP="004039DB">
      <w:r>
        <w:t xml:space="preserve">ЭД «Разночтение фамилии» (вводится вместе с инициалами) выводится в поисковый словарь авторов (наряду с основным именем), и на него готовится ссылочная каталожная </w:t>
      </w:r>
      <w:proofErr w:type="gramStart"/>
      <w:r>
        <w:t>кар-точка</w:t>
      </w:r>
      <w:proofErr w:type="gramEnd"/>
      <w:r>
        <w:t>.</w:t>
      </w:r>
    </w:p>
    <w:p w14:paraId="400D60D1" w14:textId="77777777" w:rsidR="00402791" w:rsidRDefault="00402791" w:rsidP="004039DB">
      <w:r>
        <w:t xml:space="preserve">При автоматическом формировании ЭД «Сведения об ответственности» выбираются ЭД «Фамилия», «Римские цифры» и «Инициалы» или (при его отсутствии) «Расширение инициалов». При этом «Признак: инвертирование ФИО допустимо?» определяет, можно ли ставить инициалы или, соответственно, расширение инициалов перед фамилией. </w:t>
      </w:r>
    </w:p>
    <w:p w14:paraId="5C47FC7B" w14:textId="77777777" w:rsidR="00402791" w:rsidRDefault="00402791" w:rsidP="004039DB">
      <w:r>
        <w:t xml:space="preserve"> </w:t>
      </w:r>
    </w:p>
    <w:p w14:paraId="50ADD5B9" w14:textId="77777777" w:rsidR="00402791" w:rsidRDefault="00402791" w:rsidP="004039DB"/>
    <w:p w14:paraId="37ECE848" w14:textId="77777777" w:rsidR="00402791" w:rsidRDefault="00402791" w:rsidP="008320B6">
      <w:pPr>
        <w:pStyle w:val="6"/>
      </w:pPr>
      <w:r>
        <w:t>Коллективные авторы (КА), Временные коллективные авторы (ВКА) из документа-источника, в котором опубликована статья</w:t>
      </w:r>
    </w:p>
    <w:p w14:paraId="1697F657" w14:textId="77777777" w:rsidR="00402791" w:rsidRDefault="00402791" w:rsidP="004039DB"/>
    <w:p w14:paraId="5ED21576" w14:textId="77777777" w:rsidR="00402791" w:rsidRDefault="00402791" w:rsidP="004039DB">
      <w:r>
        <w:t>Поле 962:</w:t>
      </w:r>
      <w:r>
        <w:tab/>
        <w:t xml:space="preserve">КА и ВКА: Заголовок описания? (переключатель </w:t>
      </w:r>
      <w:proofErr w:type="spellStart"/>
      <w:r>
        <w:t>dn.mnu</w:t>
      </w:r>
      <w:proofErr w:type="spellEnd"/>
      <w:r>
        <w:t xml:space="preserve">). Ввод через AUTHORITY-файл (№ записи). Наименование. Роль («Нужна добавочная карточка?», «Формировать сведения об ответственности?» - справочник </w:t>
      </w:r>
      <w:proofErr w:type="spellStart"/>
      <w:r>
        <w:t>rolc.mnu</w:t>
      </w:r>
      <w:proofErr w:type="spellEnd"/>
      <w:r>
        <w:t>). Сокращение по ГОСТ. Функция (справочник 7024.tre).</w:t>
      </w:r>
    </w:p>
    <w:p w14:paraId="3C8E3000" w14:textId="77777777" w:rsidR="00402791" w:rsidRDefault="00402791" w:rsidP="004039DB">
      <w:r>
        <w:t xml:space="preserve">КА: Страна (справочник </w:t>
      </w:r>
      <w:proofErr w:type="spellStart"/>
      <w:r>
        <w:t>str.mnu</w:t>
      </w:r>
      <w:proofErr w:type="spellEnd"/>
      <w:r>
        <w:t xml:space="preserve">). Аббревиатура. Номер. Город (справочник </w:t>
      </w:r>
      <w:proofErr w:type="spellStart"/>
      <w:r>
        <w:t>gor.mnu</w:t>
      </w:r>
      <w:proofErr w:type="spellEnd"/>
      <w:r>
        <w:t xml:space="preserve">). Подразделение. Роль: «Заглавие подразделения Характерное?» (переключатель </w:t>
      </w:r>
      <w:proofErr w:type="spellStart"/>
      <w:r>
        <w:t>danet.mnu</w:t>
      </w:r>
      <w:proofErr w:type="spellEnd"/>
      <w:r>
        <w:t xml:space="preserve">). </w:t>
      </w:r>
    </w:p>
    <w:p w14:paraId="35D44B90" w14:textId="77777777" w:rsidR="00402791" w:rsidRDefault="00402791" w:rsidP="004039DB">
      <w:r>
        <w:t xml:space="preserve">ВКА: Аббревиатура. Номер мероприятия. Дата проведения. Город (1,2,3 – справочник </w:t>
      </w:r>
      <w:proofErr w:type="spellStart"/>
      <w:r>
        <w:t>gor.mnu</w:t>
      </w:r>
      <w:proofErr w:type="spellEnd"/>
      <w:r>
        <w:t xml:space="preserve">). </w:t>
      </w:r>
    </w:p>
    <w:p w14:paraId="2C63ABCE" w14:textId="77777777" w:rsidR="00402791" w:rsidRDefault="00402791" w:rsidP="004039DB"/>
    <w:p w14:paraId="06C2C52C" w14:textId="77777777" w:rsidR="00402791" w:rsidRDefault="00402791" w:rsidP="004039DB">
      <w:r>
        <w:t>В этом поле указываются все коллективы и/или временные коллективы (с указанием их функций), относящиеся к многотомному изданию в целом или к документу, в котором опубликована статья. Если коллективов не более 3-х, то дополнительный признак ставится тому из них, который должен быть вынесен в заголовок описания.</w:t>
      </w:r>
    </w:p>
    <w:p w14:paraId="7912D976" w14:textId="77777777" w:rsidR="00402791" w:rsidRDefault="00402791" w:rsidP="004039DB">
      <w:r>
        <w:t xml:space="preserve">Каталогизатор может также определить ЭД «Роль» (нужно ли готовить Добавочные </w:t>
      </w:r>
      <w:proofErr w:type="gramStart"/>
      <w:r>
        <w:t>ка-</w:t>
      </w:r>
      <w:proofErr w:type="spellStart"/>
      <w:r>
        <w:t>таложные</w:t>
      </w:r>
      <w:proofErr w:type="spellEnd"/>
      <w:proofErr w:type="gramEnd"/>
      <w:r>
        <w:t xml:space="preserve"> карточки).</w:t>
      </w:r>
    </w:p>
    <w:p w14:paraId="632D71B6" w14:textId="77777777" w:rsidR="00402791" w:rsidRDefault="00402791" w:rsidP="004039DB">
      <w:r>
        <w:t xml:space="preserve">Полное наименование КА и ВКА (с указанием их функций) включается в поисковый </w:t>
      </w:r>
      <w:proofErr w:type="spellStart"/>
      <w:r>
        <w:t>сло-варь</w:t>
      </w:r>
      <w:proofErr w:type="spellEnd"/>
      <w:r>
        <w:t xml:space="preserve"> коллективов, а отдельные слова из него — в словарь ключевых слов. Если заглавие </w:t>
      </w:r>
      <w:proofErr w:type="gramStart"/>
      <w:r>
        <w:t>под-разделения</w:t>
      </w:r>
      <w:proofErr w:type="gramEnd"/>
      <w:r>
        <w:t xml:space="preserve"> должно быть включено в словарь самостоятельно, необходимо поставить признак «характерное» (по умолчанию заглавие подразделения не считается характерным и включается в словарь только вместе с наименованием коллектива).</w:t>
      </w:r>
    </w:p>
    <w:p w14:paraId="6170380B" w14:textId="77777777" w:rsidR="00402791" w:rsidRDefault="00402791" w:rsidP="004039DB">
      <w:r>
        <w:lastRenderedPageBreak/>
        <w:t xml:space="preserve">Вводить КА и ВКА можно с использованием словаря БД </w:t>
      </w:r>
      <w:proofErr w:type="gramStart"/>
      <w:r>
        <w:t>ЭК  и</w:t>
      </w:r>
      <w:proofErr w:type="gramEnd"/>
      <w:r>
        <w:t xml:space="preserve"> Авторитетного файла; в режиме </w:t>
      </w:r>
      <w:proofErr w:type="spellStart"/>
      <w:r>
        <w:t>мультиввода</w:t>
      </w:r>
      <w:proofErr w:type="spellEnd"/>
      <w:r>
        <w:t xml:space="preserve"> для повторяющихся полей можно перенести в документ за одно обращение к словарю нужное число данных.</w:t>
      </w:r>
    </w:p>
    <w:p w14:paraId="2922F18A" w14:textId="77777777" w:rsidR="00402791" w:rsidRDefault="00402791" w:rsidP="004039DB">
      <w:r>
        <w:t>Все введенные данные о коллективах («Сокращение по ГОСТ», а при его отсутствии полные данные коллектива) автоматически включаются в ЭД «Сведения об ответственности». Дополнительный признак позволяет Пользователю определять, нужно ли включать коллектив в сведения об ответственности, в частности, это актуально для коллективов, входящих в заглавие (например, Труды института…)</w:t>
      </w:r>
    </w:p>
    <w:p w14:paraId="3C98F20E" w14:textId="77777777" w:rsidR="00402791" w:rsidRDefault="00402791" w:rsidP="008320B6">
      <w:pPr>
        <w:pStyle w:val="6"/>
      </w:pPr>
      <w:r>
        <w:t>Поле 920. Имя (код) рабочего листа</w:t>
      </w:r>
    </w:p>
    <w:p w14:paraId="528AE265" w14:textId="77777777" w:rsidR="00402791" w:rsidRDefault="00402791" w:rsidP="004039DB">
      <w:r>
        <w:t xml:space="preserve">По умолчанию установлено ASP </w:t>
      </w:r>
    </w:p>
    <w:p w14:paraId="351C1854" w14:textId="77777777" w:rsidR="00402791" w:rsidRDefault="00402791" w:rsidP="008320B6">
      <w:pPr>
        <w:pStyle w:val="6"/>
      </w:pPr>
      <w:r>
        <w:t>Поле 900. Вид документа</w:t>
      </w:r>
    </w:p>
    <w:p w14:paraId="11DE2DFA" w14:textId="77777777" w:rsidR="00402791" w:rsidRDefault="00402791" w:rsidP="004039DB">
      <w:r>
        <w:t>По умолчанию вид документа в РЛ ASP установлен 08 (статья из журнала). Остальные данные целесообразно вводить на странице Коды.</w:t>
      </w:r>
    </w:p>
    <w:p w14:paraId="13969309" w14:textId="77777777" w:rsidR="00402791" w:rsidRDefault="00402791" w:rsidP="004039DB"/>
    <w:p w14:paraId="12937120" w14:textId="77777777" w:rsidR="00402791" w:rsidRDefault="00402791" w:rsidP="004039DB"/>
    <w:p w14:paraId="3D679C96" w14:textId="77777777" w:rsidR="00402791" w:rsidRDefault="00402791" w:rsidP="008320B6">
      <w:pPr>
        <w:pStyle w:val="6"/>
      </w:pPr>
      <w:r>
        <w:t>Сведения о рецензируемом документе (страница РЕЦ/РЕФ)</w:t>
      </w:r>
    </w:p>
    <w:p w14:paraId="4AEEF6AA" w14:textId="77777777" w:rsidR="00402791" w:rsidRDefault="00402791" w:rsidP="004039DB"/>
    <w:p w14:paraId="4C79BF3C" w14:textId="77777777" w:rsidR="00402791" w:rsidRDefault="00402791" w:rsidP="004039DB">
      <w:r>
        <w:t>Поле 470:</w:t>
      </w:r>
      <w:r>
        <w:tab/>
        <w:t xml:space="preserve">Признак «Рецензия или Реферат» (справочник </w:t>
      </w:r>
      <w:proofErr w:type="spellStart"/>
      <w:r>
        <w:t>rr.mnu</w:t>
      </w:r>
      <w:proofErr w:type="spellEnd"/>
      <w:r>
        <w:t xml:space="preserve">). Заглавие. Автор – заголовок описания рецензируемого документа. Роль: инвертирование ФИО допустимо? (справочник </w:t>
      </w:r>
      <w:proofErr w:type="spellStart"/>
      <w:r>
        <w:t>di.mnu</w:t>
      </w:r>
      <w:proofErr w:type="spellEnd"/>
      <w:r>
        <w:t xml:space="preserve">). Сведения, относящиеся к заглавию (справочник 200e.mnu). Выходные данные (город, издательство, год издания, число страниц – в текстовой форме). ISBN. Идентификатор нетекстового материала. Вид документа (справочник </w:t>
      </w:r>
      <w:proofErr w:type="spellStart"/>
      <w:r>
        <w:t>vdr.mnu</w:t>
      </w:r>
      <w:proofErr w:type="spellEnd"/>
      <w:r>
        <w:t>). Шифр документа в БД. Имя БД</w:t>
      </w:r>
    </w:p>
    <w:p w14:paraId="75AA34B7" w14:textId="77777777" w:rsidR="00402791" w:rsidRDefault="00402791" w:rsidP="004039DB"/>
    <w:p w14:paraId="1DB53B1B" w14:textId="77777777" w:rsidR="00402791" w:rsidRDefault="00402791" w:rsidP="004039DB">
      <w:r>
        <w:t>Поле используется при вводе аналитического описания рецензии; в нем указываются данные о рецензируемом документе. Поле может повторяться в случае описания рецензии на несколько документов. Если рецензируемые документы уже были введены в БД ранее, то полные сведения о них можно получить, используя вход в словарь по заглавию. Если рецензируемый документ отсутствует в БД, то ввод производится в обычном порядке:</w:t>
      </w:r>
    </w:p>
    <w:p w14:paraId="4CA94091" w14:textId="77777777" w:rsidR="00402791" w:rsidRDefault="00402791" w:rsidP="004039DB"/>
    <w:p w14:paraId="141ED8A4" w14:textId="77777777" w:rsidR="00402791" w:rsidRDefault="00402791" w:rsidP="004039DB">
      <w:r>
        <w:t xml:space="preserve">Правила записи автора в сведениях о рецензируемом документе такие же, как и в других полях, объединяющих ЭД из разных областей БО, – ЭД заполняется, если авторов не более 3-х, фамилия записывается вместе с инициалами (через пробел) или полным именем (отделяется от фамилии запятой и пробелом); может быть введен через словарь. </w:t>
      </w:r>
    </w:p>
    <w:p w14:paraId="7E69B682" w14:textId="77777777" w:rsidR="00402791" w:rsidRDefault="00402791" w:rsidP="004039DB">
      <w:r>
        <w:t>Заполнять для сложных фамилий (по умолчанию инвертирование допустимо - инициалы могут стоять перед фамилией)</w:t>
      </w:r>
    </w:p>
    <w:p w14:paraId="388B9C80" w14:textId="77777777" w:rsidR="00402791" w:rsidRDefault="00402791" w:rsidP="004039DB">
      <w:r>
        <w:t>ЭД «Сведения об ответственности», как и в других полях, может быть введен следующими способами:</w:t>
      </w:r>
    </w:p>
    <w:p w14:paraId="5EFFBD54" w14:textId="77777777" w:rsidR="00402791" w:rsidRDefault="00402791" w:rsidP="00192824">
      <w:pPr>
        <w:pStyle w:val="a"/>
      </w:pPr>
      <w:r>
        <w:t>с клавиатуры,</w:t>
      </w:r>
    </w:p>
    <w:p w14:paraId="140F2FC3" w14:textId="77777777" w:rsidR="00402791" w:rsidRDefault="00402791" w:rsidP="00192824">
      <w:pPr>
        <w:pStyle w:val="a"/>
      </w:pPr>
      <w:r>
        <w:t>через словарь (</w:t>
      </w:r>
      <w:proofErr w:type="spellStart"/>
      <w:r>
        <w:t>мультиввод</w:t>
      </w:r>
      <w:proofErr w:type="spellEnd"/>
      <w:r>
        <w:t xml:space="preserve"> всех лиц в неповторяющееся подполе, отдельные ФИО </w:t>
      </w:r>
      <w:proofErr w:type="gramStart"/>
      <w:r>
        <w:t>раз-</w:t>
      </w:r>
      <w:proofErr w:type="spellStart"/>
      <w:r>
        <w:t>деляются</w:t>
      </w:r>
      <w:proofErr w:type="spellEnd"/>
      <w:proofErr w:type="gramEnd"/>
      <w:r>
        <w:t xml:space="preserve"> точкой с запятой), </w:t>
      </w:r>
    </w:p>
    <w:p w14:paraId="25A80310" w14:textId="77777777" w:rsidR="00402791" w:rsidRDefault="00402791" w:rsidP="00192824">
      <w:pPr>
        <w:pStyle w:val="a"/>
      </w:pPr>
      <w:r>
        <w:t xml:space="preserve">автоматически сформирован (или пополнен, если информация была введена до сохранения документа) из введенных данных об авторе - заголовке </w:t>
      </w:r>
      <w:r>
        <w:lastRenderedPageBreak/>
        <w:t>описания с учетом указаний о допустимости инверсии фамилии и инициалов или полного имени.</w:t>
      </w:r>
    </w:p>
    <w:p w14:paraId="398A51A2" w14:textId="77777777" w:rsidR="00551FC9" w:rsidRDefault="00551FC9" w:rsidP="004039DB"/>
    <w:p w14:paraId="0A6A7F02" w14:textId="77777777" w:rsidR="00402791" w:rsidRDefault="00402791" w:rsidP="004039DB">
      <w:r>
        <w:t xml:space="preserve">Введенные через словарь или автоматически сформированные данные могут быть </w:t>
      </w:r>
      <w:proofErr w:type="gramStart"/>
      <w:r>
        <w:t>от-корректированы</w:t>
      </w:r>
      <w:proofErr w:type="gramEnd"/>
      <w:r>
        <w:t xml:space="preserve"> (например, введены данные типа «</w:t>
      </w:r>
      <w:proofErr w:type="spellStart"/>
      <w:r>
        <w:t>Редкол</w:t>
      </w:r>
      <w:proofErr w:type="spellEnd"/>
      <w:r>
        <w:t>.:», изменены падежи фамилий, полные имена заменены инициалами и др.).</w:t>
      </w:r>
    </w:p>
    <w:p w14:paraId="32972A52" w14:textId="77777777" w:rsidR="00402791" w:rsidRDefault="00402791" w:rsidP="004039DB"/>
    <w:p w14:paraId="6C3F6746" w14:textId="77777777" w:rsidR="00402791" w:rsidRDefault="00402791" w:rsidP="004039DB">
      <w:r>
        <w:t xml:space="preserve">Выходные данные (в отличие от других областей описания документа) в данном поле вводятся в текстовом виде со всеми разделительными знаками, включая предшествующий, </w:t>
      </w:r>
      <w:proofErr w:type="gramStart"/>
      <w:r>
        <w:t>со-гласно</w:t>
      </w:r>
      <w:proofErr w:type="gramEnd"/>
      <w:r>
        <w:t xml:space="preserve"> ГОСТ 7.1-2003. Издательство (вместе с городом) может быть введено через словарь; при этом ставятся нужные разделительные знаки, включая области для года издания и числа страниц, которые нужно ввести с клавиатуры.</w:t>
      </w:r>
    </w:p>
    <w:p w14:paraId="5769E050" w14:textId="77777777" w:rsidR="00402791" w:rsidRDefault="00402791" w:rsidP="004039DB">
      <w:r>
        <w:t>Имя БД, в которой находится реферируемый документ, заполнять, если отличается от текущей</w:t>
      </w:r>
    </w:p>
    <w:p w14:paraId="13CF4EE2" w14:textId="77777777" w:rsidR="00402791" w:rsidRDefault="00402791" w:rsidP="004039DB">
      <w:r>
        <w:t xml:space="preserve">Автор и Заглавие рецензируемого документа включаются соответственно в словари </w:t>
      </w:r>
      <w:proofErr w:type="spellStart"/>
      <w:r>
        <w:t>ав</w:t>
      </w:r>
      <w:proofErr w:type="spellEnd"/>
      <w:r>
        <w:t>-торов и заглавий с пометой «\</w:t>
      </w:r>
      <w:proofErr w:type="spellStart"/>
      <w:r>
        <w:t>Реценз.док</w:t>
      </w:r>
      <w:proofErr w:type="spellEnd"/>
      <w:r>
        <w:t>.\», отдельные слова из заглавия – в словарь ключевых слов; по наличию этого поля также формируется термин в словаре «Характер документа».</w:t>
      </w:r>
    </w:p>
    <w:p w14:paraId="1311E435" w14:textId="77777777" w:rsidR="00402791" w:rsidRDefault="00402791" w:rsidP="004039DB">
      <w:r>
        <w:t>При поиске может быть реализована связь между документом-рецензией и рецензируемым документом для одновременного их просмотра и вывода.</w:t>
      </w:r>
    </w:p>
    <w:p w14:paraId="306C9042" w14:textId="77777777" w:rsidR="00402791" w:rsidRDefault="00402791" w:rsidP="008320B6">
      <w:pPr>
        <w:pStyle w:val="5"/>
      </w:pPr>
      <w:r>
        <w:t>РЛ AUNTD - страница «</w:t>
      </w:r>
      <w:proofErr w:type="spellStart"/>
      <w:r>
        <w:t>Дублетность</w:t>
      </w:r>
      <w:proofErr w:type="spellEnd"/>
      <w:r>
        <w:t>»</w:t>
      </w:r>
    </w:p>
    <w:p w14:paraId="4FE706FF" w14:textId="77777777" w:rsidR="00402791" w:rsidRDefault="00402791" w:rsidP="004039DB"/>
    <w:p w14:paraId="6D04485D" w14:textId="77777777" w:rsidR="00402791" w:rsidRDefault="00402791" w:rsidP="004039DB">
      <w:r>
        <w:t>РЛ AUNTD предназначен для ввода статей - юридических (директивных) и нормативно-технических (НТД) документов; он состоит из 5 страниц.</w:t>
      </w:r>
    </w:p>
    <w:p w14:paraId="58590EEC" w14:textId="77777777" w:rsidR="00402791" w:rsidRDefault="00402791" w:rsidP="004039DB">
      <w:r>
        <w:t>Первая страница «</w:t>
      </w:r>
      <w:proofErr w:type="spellStart"/>
      <w:r>
        <w:t>Дублетность</w:t>
      </w:r>
      <w:proofErr w:type="spellEnd"/>
      <w:r>
        <w:t xml:space="preserve">» также предназначена для проверки на </w:t>
      </w:r>
      <w:proofErr w:type="spellStart"/>
      <w:r>
        <w:t>дублетность</w:t>
      </w:r>
      <w:proofErr w:type="spellEnd"/>
      <w:r>
        <w:t xml:space="preserve"> вновь вводимого документа с документами, введенными в электронный каталог ранее. Проверка проводится по совокупности следующих кратких данных:</w:t>
      </w:r>
    </w:p>
    <w:p w14:paraId="6B9E4661" w14:textId="77777777" w:rsidR="00402791" w:rsidRDefault="00402791" w:rsidP="00192824">
      <w:pPr>
        <w:pStyle w:val="a"/>
      </w:pPr>
      <w:r>
        <w:t>две последние цифры года выпуска документа 1-м Издателем;</w:t>
      </w:r>
    </w:p>
    <w:p w14:paraId="31FEDE7E" w14:textId="77777777" w:rsidR="00402791" w:rsidRDefault="00402791" w:rsidP="00192824">
      <w:pPr>
        <w:pStyle w:val="a"/>
      </w:pPr>
      <w:r>
        <w:t>№ документа 1-го Издателя;</w:t>
      </w:r>
    </w:p>
    <w:p w14:paraId="19AA46F1" w14:textId="77777777" w:rsidR="00402791" w:rsidRDefault="00402791" w:rsidP="00192824">
      <w:pPr>
        <w:pStyle w:val="a"/>
      </w:pPr>
      <w:r>
        <w:t>АСТ, включающая:</w:t>
      </w:r>
    </w:p>
    <w:p w14:paraId="347043BF" w14:textId="77777777" w:rsidR="00402791" w:rsidRDefault="00402791" w:rsidP="00192824">
      <w:pPr>
        <w:pStyle w:val="a"/>
      </w:pPr>
      <w:r>
        <w:t xml:space="preserve">наименования 1-го Издателя документа, </w:t>
      </w:r>
    </w:p>
    <w:p w14:paraId="51E3D911" w14:textId="77777777" w:rsidR="00402791" w:rsidRDefault="00402791" w:rsidP="00192824">
      <w:pPr>
        <w:pStyle w:val="a"/>
      </w:pPr>
      <w:r>
        <w:t xml:space="preserve">заглавие документа </w:t>
      </w:r>
    </w:p>
    <w:p w14:paraId="2D0B437C" w14:textId="77777777" w:rsidR="00402791" w:rsidRDefault="00402791" w:rsidP="004039DB"/>
    <w:p w14:paraId="2428AB83" w14:textId="77777777" w:rsidR="00402791" w:rsidRDefault="00402791" w:rsidP="008320B6">
      <w:pPr>
        <w:pStyle w:val="6"/>
      </w:pPr>
      <w:r>
        <w:t>Издатели юридического (директивного) документа</w:t>
      </w:r>
    </w:p>
    <w:p w14:paraId="474894A9" w14:textId="77777777" w:rsidR="00402791" w:rsidRDefault="00402791" w:rsidP="004039DB"/>
    <w:p w14:paraId="467BE997" w14:textId="77777777" w:rsidR="00402791" w:rsidRDefault="00402791" w:rsidP="004039DB">
      <w:r>
        <w:t>Поле 981:</w:t>
      </w:r>
      <w:r>
        <w:tab/>
        <w:t xml:space="preserve">Наименование Издателя – организации или лица (полное и сокращенное), Дата выпуска, Номер документа, Номер авторитетной записи </w:t>
      </w:r>
    </w:p>
    <w:p w14:paraId="1ABD29AA" w14:textId="77777777" w:rsidR="00402791" w:rsidRDefault="00402791" w:rsidP="004039DB"/>
    <w:p w14:paraId="65F41022" w14:textId="77777777" w:rsidR="00402791" w:rsidRDefault="00402791" w:rsidP="004039DB">
      <w:r>
        <w:t xml:space="preserve">Поле применяется в аналитическом описании юридических (директивных) документов (законы, распоряжения, инструкции и </w:t>
      </w:r>
      <w:proofErr w:type="gramStart"/>
      <w:r>
        <w:t>т.п.</w:t>
      </w:r>
      <w:proofErr w:type="gramEnd"/>
      <w:r>
        <w:t>)</w:t>
      </w:r>
    </w:p>
    <w:p w14:paraId="5F1BDD17" w14:textId="77777777" w:rsidR="00402791" w:rsidRDefault="00402791" w:rsidP="004039DB">
      <w:r>
        <w:t xml:space="preserve">При вводе Издателя можно использовать словарь (если сведения о нем уже были введены в БД ранее в другом документе) или Авторитетный файл коллективов в режиме </w:t>
      </w:r>
      <w:proofErr w:type="spellStart"/>
      <w:r>
        <w:t>мультиввода</w:t>
      </w:r>
      <w:proofErr w:type="spellEnd"/>
      <w:r>
        <w:t xml:space="preserve"> для повторяющихся полей. Полное наименование Издателя включается в поисковый словарь коллективов, а отдельные слова из него — в словарь ключевых слов. Ввод издателя – лица </w:t>
      </w:r>
      <w:r>
        <w:lastRenderedPageBreak/>
        <w:t xml:space="preserve">осуществляется без использования Авторитетного </w:t>
      </w:r>
      <w:proofErr w:type="gramStart"/>
      <w:r>
        <w:t>файла, в то время, как</w:t>
      </w:r>
      <w:proofErr w:type="gramEnd"/>
      <w:r>
        <w:t xml:space="preserve"> издатель - организация может быть перенесен из словаря БД ЭК.</w:t>
      </w:r>
    </w:p>
    <w:p w14:paraId="4AFD950B" w14:textId="77777777" w:rsidR="00402791" w:rsidRDefault="00402791" w:rsidP="004039DB">
      <w:r>
        <w:t>Порядок работы при обнаружении дублетного ввода не отличается от описанного выше.</w:t>
      </w:r>
    </w:p>
    <w:p w14:paraId="7D4BB117" w14:textId="77777777" w:rsidR="00402791" w:rsidRDefault="00402791" w:rsidP="004039DB"/>
    <w:p w14:paraId="5BD5C759" w14:textId="77777777" w:rsidR="00402791" w:rsidRDefault="00402791" w:rsidP="008320B6">
      <w:pPr>
        <w:pStyle w:val="5"/>
      </w:pPr>
      <w:r>
        <w:t xml:space="preserve">Рабочие листы для ввода/корректировки описаний журналов </w:t>
      </w:r>
    </w:p>
    <w:p w14:paraId="334D953F" w14:textId="77777777" w:rsidR="00402791" w:rsidRDefault="00402791" w:rsidP="004039DB"/>
    <w:p w14:paraId="42636BA7" w14:textId="77777777" w:rsidR="00402791" w:rsidRDefault="00402791" w:rsidP="004039DB">
      <w:r>
        <w:t xml:space="preserve">РЛ OJ51 </w:t>
      </w:r>
      <w:proofErr w:type="gramStart"/>
      <w:r>
        <w:t>и !RPJ</w:t>
      </w:r>
      <w:proofErr w:type="gramEnd"/>
      <w:r>
        <w:t xml:space="preserve">51 (№ 4 и 5) с кодами J  (Таблица 1) предназначены для </w:t>
      </w:r>
      <w:proofErr w:type="spellStart"/>
      <w:r>
        <w:t>вво</w:t>
      </w:r>
      <w:proofErr w:type="spellEnd"/>
      <w:r>
        <w:t>-да/корректировки сводного описания журнала или другого сериального издания. В него по мере регистрации поступлений будут вводиться сведения об отдельных выпусках; сведения о первом поступлении могут быть введены одновременно с БО.</w:t>
      </w:r>
    </w:p>
    <w:p w14:paraId="7B25B05E" w14:textId="77777777" w:rsidR="00402791" w:rsidRDefault="00402791" w:rsidP="004039DB">
      <w:r>
        <w:t xml:space="preserve">Этот РЛ состоит из 8-и страниц, на которых последовательно предлагается вводить данные: </w:t>
      </w:r>
    </w:p>
    <w:p w14:paraId="6FEC0A05" w14:textId="77777777" w:rsidR="00402791" w:rsidRDefault="00402791" w:rsidP="004039DB">
      <w:r>
        <w:t xml:space="preserve">На 1-й странице «Основное БО» — область заглавия и сведений об ответственности; выходные данные, серия, </w:t>
      </w:r>
      <w:proofErr w:type="spellStart"/>
      <w:r>
        <w:t>подсерия</w:t>
      </w:r>
      <w:proofErr w:type="spellEnd"/>
      <w:r>
        <w:t xml:space="preserve"> и раздел </w:t>
      </w:r>
      <w:proofErr w:type="spellStart"/>
      <w:r>
        <w:t>подсерии</w:t>
      </w:r>
      <w:proofErr w:type="spellEnd"/>
      <w:r>
        <w:t xml:space="preserve"> общего издания (если издание издается по таким разделам, то запись составляется на оригинальную нижнюю единицу деления; все более высокие уровни повторяются в разных записях);</w:t>
      </w:r>
    </w:p>
    <w:p w14:paraId="4D495608" w14:textId="77777777" w:rsidR="00402791" w:rsidRDefault="00402791" w:rsidP="004039DB">
      <w:r>
        <w:t>На 2-й странице «Коды» — кодированная информация; ISSN, Шифр документа в БД;</w:t>
      </w:r>
    </w:p>
    <w:p w14:paraId="11764042" w14:textId="77777777" w:rsidR="00402791" w:rsidRDefault="00402791" w:rsidP="004039DB">
      <w:r>
        <w:t xml:space="preserve">На 3-й странице «Расширенное. Изменения» — другие библиографические данные (коллективы и временные коллективы, редактор журнала); примечания; другие заглавия; сведения о серии; сведения о связи данного издания с другими изданиями; сведения о предыдущих и </w:t>
      </w:r>
      <w:proofErr w:type="spellStart"/>
      <w:proofErr w:type="gramStart"/>
      <w:r>
        <w:t>по-следующих</w:t>
      </w:r>
      <w:proofErr w:type="spellEnd"/>
      <w:proofErr w:type="gramEnd"/>
      <w:r>
        <w:t xml:space="preserve"> изданиях; сведения о «журнале в журнале», а также сведения о внешних объектах.</w:t>
      </w:r>
    </w:p>
    <w:p w14:paraId="008BE52B" w14:textId="77777777" w:rsidR="00402791" w:rsidRDefault="00402791" w:rsidP="004039DB"/>
    <w:p w14:paraId="11E35726" w14:textId="77777777" w:rsidR="00402791" w:rsidRDefault="00402791" w:rsidP="004039DB">
      <w:r>
        <w:t>На 4-й странице «Физические характеристики» — физические характеристики документов, изданных не в традиционном (обычная печать) виде и характеристики каждого номера такого издания; общие сведения о приложениях к номерам журнала, хранящимся отдельно (место хранения, шифр)</w:t>
      </w:r>
    </w:p>
    <w:p w14:paraId="59930CF1" w14:textId="77777777" w:rsidR="00402791" w:rsidRDefault="00402791" w:rsidP="004039DB">
      <w:r>
        <w:t xml:space="preserve">На 5-й странице «Систематизация» — классификационные индексы рубрикатора ГРНТИ, УДК/ББК и другой классификации; предметные и географические рубрики; ненормированные ключевые слова; издательский индекс; персоналии; аннотация; дескрипторы; рубрики </w:t>
      </w:r>
      <w:proofErr w:type="gramStart"/>
      <w:r>
        <w:t>медицин-</w:t>
      </w:r>
      <w:proofErr w:type="spellStart"/>
      <w:r>
        <w:t>ского</w:t>
      </w:r>
      <w:proofErr w:type="spellEnd"/>
      <w:proofErr w:type="gramEnd"/>
      <w:r>
        <w:t xml:space="preserve"> тезауруса; авторский знак и систематический (расстановочный) шифр, а также Шифр до-</w:t>
      </w:r>
      <w:proofErr w:type="spellStart"/>
      <w:r>
        <w:t>кумента</w:t>
      </w:r>
      <w:proofErr w:type="spellEnd"/>
      <w:r>
        <w:t xml:space="preserve"> в БД и укрупненный «раздел знаний».</w:t>
      </w:r>
    </w:p>
    <w:p w14:paraId="79647178" w14:textId="77777777" w:rsidR="00402791" w:rsidRDefault="00402791" w:rsidP="004039DB">
      <w:r>
        <w:t xml:space="preserve">На 6-й странице «Регистрация» — информация об одном поступившем выпуске или подшивке: год, том, номер, дополнение к номеру, сведения об электронном ресурсе, </w:t>
      </w:r>
      <w:proofErr w:type="gramStart"/>
      <w:r>
        <w:t>технологи-</w:t>
      </w:r>
      <w:proofErr w:type="spellStart"/>
      <w:r>
        <w:t>ческий</w:t>
      </w:r>
      <w:proofErr w:type="spellEnd"/>
      <w:proofErr w:type="gramEnd"/>
      <w:r>
        <w:t xml:space="preserve"> путь журнала, сведения об экземплярах, номерах, вошедших в подшивку, а также </w:t>
      </w:r>
      <w:proofErr w:type="spellStart"/>
      <w:r>
        <w:t>оглав-ление</w:t>
      </w:r>
      <w:proofErr w:type="spellEnd"/>
      <w:r>
        <w:t xml:space="preserve"> регистрируемого выпуска журнала. Одновременно может быть поведена регистрация группы номеров с идентичными данными (обеспечивается технологически — см. </w:t>
      </w:r>
      <w:proofErr w:type="spellStart"/>
      <w:r>
        <w:t>п.п</w:t>
      </w:r>
      <w:proofErr w:type="spellEnd"/>
      <w:r>
        <w:t>. 5.2.1, 5.2.2);</w:t>
      </w:r>
    </w:p>
    <w:p w14:paraId="1D62111E" w14:textId="77777777" w:rsidR="00402791" w:rsidRDefault="00402791" w:rsidP="004039DB">
      <w:r>
        <w:t>На 7-й странице «Кумуляция» — формируемые автоматически кумулированные сведения о зарегистрированных поступлениях;</w:t>
      </w:r>
    </w:p>
    <w:p w14:paraId="56375D93" w14:textId="77777777" w:rsidR="00402791" w:rsidRDefault="00402791" w:rsidP="004039DB">
      <w:r>
        <w:t xml:space="preserve">На 8-й странице «Технология» — дата и инициалы лиц, осуществившего ввод или </w:t>
      </w:r>
      <w:proofErr w:type="spellStart"/>
      <w:r>
        <w:t>кор-ректировку</w:t>
      </w:r>
      <w:proofErr w:type="spellEnd"/>
      <w:r>
        <w:t xml:space="preserve"> документа; внутренние двоичные ресурсы; настройка - управляющие коды для </w:t>
      </w:r>
      <w:proofErr w:type="gramStart"/>
      <w:r>
        <w:t>ре-жимов</w:t>
      </w:r>
      <w:proofErr w:type="gramEnd"/>
      <w:r>
        <w:t xml:space="preserve"> обработки; «Архивные данные» об экземплярах до их списания; держатель документа; количество выдач; сведения о заказанных экземплярах (об экземплярах и сводные </w:t>
      </w:r>
      <w:proofErr w:type="spellStart"/>
      <w:r>
        <w:t>покварталь-ные</w:t>
      </w:r>
      <w:proofErr w:type="spellEnd"/>
      <w:r>
        <w:t>).</w:t>
      </w:r>
    </w:p>
    <w:p w14:paraId="250DBAA7" w14:textId="77777777" w:rsidR="00402791" w:rsidRDefault="00402791" w:rsidP="004039DB">
      <w:r>
        <w:lastRenderedPageBreak/>
        <w:t>При регистрации поступлений или любой другой корректуре документов, имеющих код РЛ «J», используется РЛ «!RPJ» (модификация РЛ OJ); отличия его от описанного выше РЛ состоят в изменении порядка следования полей (страниц РЛ) — первой страницей является страница «Регистрация».</w:t>
      </w:r>
    </w:p>
    <w:p w14:paraId="1ABE61E0" w14:textId="77777777" w:rsidR="00402791" w:rsidRDefault="00402791" w:rsidP="008320B6">
      <w:pPr>
        <w:pStyle w:val="5"/>
      </w:pPr>
      <w:r>
        <w:t xml:space="preserve">Рабочий лист для корректировки номера (выпуска) журналов </w:t>
      </w:r>
    </w:p>
    <w:p w14:paraId="14BD939D" w14:textId="77777777" w:rsidR="00402791" w:rsidRDefault="00402791" w:rsidP="004039DB"/>
    <w:p w14:paraId="47D49B37" w14:textId="77777777" w:rsidR="00402791" w:rsidRDefault="00402791" w:rsidP="004039DB">
      <w:proofErr w:type="gramStart"/>
      <w:r>
        <w:t>РЛ !NJ</w:t>
      </w:r>
      <w:proofErr w:type="gramEnd"/>
      <w:r>
        <w:t xml:space="preserve">31 с кодом NJ (Таблица </w:t>
      </w:r>
      <w:r w:rsidR="00551FC9">
        <w:t>9.</w:t>
      </w:r>
      <w:r>
        <w:t xml:space="preserve">1) предназначен для корректуры документа - отдельного номера журнала (или другого сериального издания), автоматически создаваемого при регистрации каждого поступления. Основной (технологический) вид корректуры — ввод оглавления (данные о статьях, напечатанных в номере), если оно не было введено при регистрации. </w:t>
      </w:r>
    </w:p>
    <w:p w14:paraId="42537B20" w14:textId="77777777" w:rsidR="00402791" w:rsidRDefault="00402791" w:rsidP="004039DB">
      <w:r>
        <w:t xml:space="preserve">Этот РЛ состоит из 4-х страниц, на которых располагаются данные: </w:t>
      </w:r>
    </w:p>
    <w:p w14:paraId="17A754EB" w14:textId="77777777" w:rsidR="00402791" w:rsidRDefault="00402791" w:rsidP="004039DB">
      <w:r>
        <w:t>На 1-й странице «Регистрационные данные номера (выпуска)» — шифры БО журнала и выпуска; год, том, номер, дополнение к номеру; сведения о кумулированных номерах за другой год; сведения об экземплярах и технологический путь</w:t>
      </w:r>
      <w:proofErr w:type="gramStart"/>
      <w:r>
        <w:t>; .</w:t>
      </w:r>
      <w:proofErr w:type="gramEnd"/>
    </w:p>
    <w:p w14:paraId="09716A21" w14:textId="77777777" w:rsidR="00402791" w:rsidRDefault="00402791" w:rsidP="004039DB">
      <w:r>
        <w:t xml:space="preserve">На 2-й странице «Оглавление» — сведения о статьях, опубликованных в данном номере; </w:t>
      </w:r>
    </w:p>
    <w:p w14:paraId="5F0134A6" w14:textId="77777777" w:rsidR="00402791" w:rsidRDefault="00402791" w:rsidP="004039DB">
      <w:r>
        <w:t xml:space="preserve">На 3-й странице «Приложения на вкладках» — сведения о содержании ненумерованных страниц, например, репродукциях картин; </w:t>
      </w:r>
    </w:p>
    <w:p w14:paraId="4C4DBB24" w14:textId="77777777" w:rsidR="00402791" w:rsidRDefault="00402791" w:rsidP="004039DB">
      <w:r>
        <w:t xml:space="preserve">На 4-й странице «Технология» — дата и инициалы лиц, осуществившего ввод или </w:t>
      </w:r>
      <w:proofErr w:type="spellStart"/>
      <w:r>
        <w:t>кор-ректировку</w:t>
      </w:r>
      <w:proofErr w:type="spellEnd"/>
      <w:r>
        <w:t xml:space="preserve"> документа; настройка (управляющие коды для режимов обработки); архивные данные об экземплярах до их списания; держатель документа; количество выдач; количественные характеристики номера; сведения о «журнале в журнале», а также сведения о внешних объектах и количество выдач. Здесь же поле «другие авторы», которое при сохранении документа формируется автоматически на каждого из авторов, введенных в описании статьи оглавления в кумулированном виде (если в статье более 3-х авторов).</w:t>
      </w:r>
    </w:p>
    <w:p w14:paraId="5D113110" w14:textId="77777777" w:rsidR="00402791" w:rsidRDefault="00402791" w:rsidP="004039DB"/>
    <w:p w14:paraId="77941C9C" w14:textId="77777777" w:rsidR="00402791" w:rsidRDefault="00402791" w:rsidP="004039DB">
      <w:proofErr w:type="gramStart"/>
      <w:r>
        <w:t>РЛ !NJ</w:t>
      </w:r>
      <w:proofErr w:type="gramEnd"/>
      <w:r>
        <w:t xml:space="preserve">31 с кодом NJК (Таблица 1) — содержит описание подшивки; при этом код РЛ NJ, формируемый при регистрации подшивки, заменяется кодом NJК в процессе глобальной </w:t>
      </w:r>
      <w:proofErr w:type="spellStart"/>
      <w:r>
        <w:t>кор-ректировки</w:t>
      </w:r>
      <w:proofErr w:type="spellEnd"/>
      <w:r>
        <w:t xml:space="preserve"> зарегистрированной записи подшивки.</w:t>
      </w:r>
    </w:p>
    <w:p w14:paraId="081A78CC" w14:textId="77777777" w:rsidR="00402791" w:rsidRDefault="00402791" w:rsidP="004039DB">
      <w:proofErr w:type="gramStart"/>
      <w:r>
        <w:t>РЛ !NJ</w:t>
      </w:r>
      <w:proofErr w:type="gramEnd"/>
      <w:r>
        <w:t>31 с кодом NJР (Таблица 1) — содержит сведения о номерах (выпусках) журнала, вошедших в подшивку; при этом код РЛ NJ, формируемый при регистрации номера, заменяется кодом NJР в процессе глобальной корректировки записи подшивки, в которую вошел данный номер.</w:t>
      </w:r>
    </w:p>
    <w:p w14:paraId="7A98E1C7" w14:textId="77777777" w:rsidR="00402791" w:rsidRDefault="00402791" w:rsidP="004039DB"/>
    <w:p w14:paraId="561A8DEC" w14:textId="77777777" w:rsidR="00402791" w:rsidRDefault="00402791" w:rsidP="004039DB">
      <w:r>
        <w:t xml:space="preserve">Примечание: В ниспадающем меню РЛ рабочие листы с кодами </w:t>
      </w:r>
      <w:proofErr w:type="gramStart"/>
      <w:r>
        <w:t>«!RPJ</w:t>
      </w:r>
      <w:proofErr w:type="gramEnd"/>
      <w:r>
        <w:t xml:space="preserve">» и «!NJ « </w:t>
      </w:r>
      <w:proofErr w:type="spellStart"/>
      <w:r>
        <w:t>отсут-ствуют</w:t>
      </w:r>
      <w:proofErr w:type="spellEnd"/>
      <w:r>
        <w:t>, поскольку ввод новых документов с их использованием не предусмотрен.</w:t>
      </w:r>
    </w:p>
    <w:p w14:paraId="53C36FAC" w14:textId="77777777" w:rsidR="00402791" w:rsidRDefault="00402791" w:rsidP="008320B6">
      <w:pPr>
        <w:pStyle w:val="5"/>
      </w:pPr>
      <w:r>
        <w:t>Рабочий лист для ввода упрощенных данных о книгах</w:t>
      </w:r>
    </w:p>
    <w:p w14:paraId="0BA00AA1" w14:textId="77777777" w:rsidR="00402791" w:rsidRDefault="00402791" w:rsidP="004039DB"/>
    <w:p w14:paraId="15C4809B" w14:textId="77777777" w:rsidR="00402791" w:rsidRDefault="00402791" w:rsidP="004039DB">
      <w:r>
        <w:t xml:space="preserve">РЛ № 10 с именем IBIS (Таблица </w:t>
      </w:r>
      <w:r w:rsidR="00551FC9">
        <w:t>9.</w:t>
      </w:r>
      <w:r>
        <w:t xml:space="preserve">1) предназначен для упрощенного ввода данных без анализа издания по методике традиционной обработки; он имеет только три страницы, нет проверки на </w:t>
      </w:r>
      <w:proofErr w:type="spellStart"/>
      <w:r>
        <w:t>дублетность</w:t>
      </w:r>
      <w:proofErr w:type="spellEnd"/>
      <w:r>
        <w:t xml:space="preserve"> по элементам БО, не вводятся результаты анализа издания каталогизатором для подготовки сложных видов БО, каталожных карточек и дополнительных точек доступа; контроль обязательности полей и контроль на </w:t>
      </w:r>
      <w:proofErr w:type="spellStart"/>
      <w:r>
        <w:t>дублетность</w:t>
      </w:r>
      <w:proofErr w:type="spellEnd"/>
      <w:r>
        <w:t xml:space="preserve"> шифра издания идентичны с другими РЛ.</w:t>
      </w:r>
    </w:p>
    <w:p w14:paraId="2E86840A" w14:textId="77777777" w:rsidR="00402791" w:rsidRDefault="00402791" w:rsidP="004039DB"/>
    <w:p w14:paraId="79844347" w14:textId="77777777" w:rsidR="00402791" w:rsidRDefault="00402791" w:rsidP="004039DB">
      <w:r>
        <w:lastRenderedPageBreak/>
        <w:t xml:space="preserve"> </w:t>
      </w:r>
    </w:p>
    <w:p w14:paraId="6215FE37" w14:textId="77777777" w:rsidR="00402791" w:rsidRDefault="00296958" w:rsidP="008320B6">
      <w:pPr>
        <w:pStyle w:val="4"/>
      </w:pPr>
      <w:r>
        <w:t xml:space="preserve">ЭД, общие для всех видов </w:t>
      </w:r>
      <w:proofErr w:type="gramStart"/>
      <w:r>
        <w:t>описания  (</w:t>
      </w:r>
      <w:proofErr w:type="gramEnd"/>
      <w:r>
        <w:t>РЛ)</w:t>
      </w:r>
    </w:p>
    <w:p w14:paraId="00C674E7" w14:textId="77777777" w:rsidR="00402791" w:rsidRDefault="00402791" w:rsidP="008320B6">
      <w:pPr>
        <w:pStyle w:val="5"/>
      </w:pPr>
      <w:r>
        <w:t>Область кодированной информации, ISBN/ISSN (Страница РЛ «Коды»)</w:t>
      </w:r>
    </w:p>
    <w:p w14:paraId="587F6B21" w14:textId="77777777" w:rsidR="00402791" w:rsidRDefault="00402791" w:rsidP="004039DB"/>
    <w:p w14:paraId="2B3DA715" w14:textId="77777777" w:rsidR="00402791" w:rsidRDefault="00402791" w:rsidP="008320B6">
      <w:pPr>
        <w:pStyle w:val="6"/>
      </w:pPr>
      <w:r>
        <w:t>Коды: Тип, Вид, Характер документа, Код целевого назначения</w:t>
      </w:r>
    </w:p>
    <w:p w14:paraId="773FAA9D" w14:textId="77777777" w:rsidR="00402791" w:rsidRDefault="00402791" w:rsidP="004039DB">
      <w:r>
        <w:t>Поле 900:</w:t>
      </w:r>
      <w:r>
        <w:tab/>
        <w:t xml:space="preserve">Тип документа (справочник 900t.mnu), Вид документа (справочник </w:t>
      </w:r>
      <w:proofErr w:type="spellStart"/>
      <w:r>
        <w:t>vdu.mnu</w:t>
      </w:r>
      <w:proofErr w:type="spellEnd"/>
      <w:r>
        <w:t xml:space="preserve">), Характер документа (^C234 - справочник </w:t>
      </w:r>
      <w:proofErr w:type="spellStart"/>
      <w:r>
        <w:t>hd.mnu</w:t>
      </w:r>
      <w:proofErr w:type="spellEnd"/>
      <w:r>
        <w:t xml:space="preserve">), Код целевого назначения (^XY9 - справочник </w:t>
      </w:r>
      <w:proofErr w:type="spellStart"/>
      <w:r>
        <w:t>cn.mnu</w:t>
      </w:r>
      <w:proofErr w:type="spellEnd"/>
      <w:r>
        <w:t>).</w:t>
      </w:r>
    </w:p>
    <w:p w14:paraId="60814F01" w14:textId="77777777" w:rsidR="00402791" w:rsidRDefault="00402791" w:rsidP="004039DB">
      <w:r>
        <w:t>Поле является обязательным для документов - книг и аналитических описаний.</w:t>
      </w:r>
    </w:p>
    <w:p w14:paraId="5BC0D0DF" w14:textId="77777777" w:rsidR="00402791" w:rsidRDefault="00402791" w:rsidP="004039DB">
      <w:r>
        <w:t xml:space="preserve">Все коды вводятся с помощью справочников-меню. Код типа документа (рукопись, ноты, аудио-видеоматериалы, карты и др.) – может не заполняться для традиционных печатных </w:t>
      </w:r>
      <w:proofErr w:type="spellStart"/>
      <w:r>
        <w:t>ма-териалов</w:t>
      </w:r>
      <w:proofErr w:type="spellEnd"/>
      <w:r>
        <w:t>, в остальных случаях его заполнение обязательно; Код вида документа (</w:t>
      </w:r>
      <w:proofErr w:type="spellStart"/>
      <w:r>
        <w:t>моноиздание</w:t>
      </w:r>
      <w:proofErr w:type="spellEnd"/>
      <w:r>
        <w:t xml:space="preserve">, продолжающееся издание и др.) - обязательный ЭД; Код характера документа, определяющий основной вид напечатанных в документе материалов (например, Нормативно-технический </w:t>
      </w:r>
      <w:proofErr w:type="spellStart"/>
      <w:r>
        <w:t>ма-териал</w:t>
      </w:r>
      <w:proofErr w:type="spellEnd"/>
      <w:r>
        <w:t>, Сборник трудов и т.п.) – ЭД не обязательный, но его наличие в документах будет полезным (например, при поиске, для статистического анализа БД, при анализе партии изданий для записи КСУ и в других приложениях). Тип, Вид, Характер документа (до 4-х значений) и Код целевого назначения (до 3-х значений) включаются в поисковые словари.</w:t>
      </w:r>
    </w:p>
    <w:p w14:paraId="0F19F05A" w14:textId="77777777" w:rsidR="00402791" w:rsidRDefault="00402791" w:rsidP="004039DB">
      <w:r>
        <w:t xml:space="preserve">В Рабочих Листах для ввода книг на </w:t>
      </w:r>
      <w:proofErr w:type="gramStart"/>
      <w:r>
        <w:t>1-ой</w:t>
      </w:r>
      <w:proofErr w:type="gramEnd"/>
      <w:r>
        <w:t xml:space="preserve">, специфической, странице внесены по </w:t>
      </w:r>
      <w:proofErr w:type="spellStart"/>
      <w:r>
        <w:t>умол-чанию</w:t>
      </w:r>
      <w:proofErr w:type="spellEnd"/>
      <w:r>
        <w:t xml:space="preserve"> значения кода вида документов – код однотомника (в РЛ PAZK и PVK), код многотомного издания (в РЛ SPEC); при описании продолжающихся и сериальных изданий код многотомника нужно откорректировать.</w:t>
      </w:r>
    </w:p>
    <w:p w14:paraId="71267167" w14:textId="77777777" w:rsidR="00402791" w:rsidRDefault="00402791" w:rsidP="004039DB">
      <w:r>
        <w:t xml:space="preserve">Страница Коды предшествует страницам с библиографическими данными, поскольку: </w:t>
      </w:r>
    </w:p>
    <w:p w14:paraId="6AD96BE9" w14:textId="77777777" w:rsidR="00402791" w:rsidRDefault="00402791" w:rsidP="00192824">
      <w:pPr>
        <w:pStyle w:val="a"/>
      </w:pPr>
      <w:r>
        <w:t xml:space="preserve">на основе кода языка (первое повторение) при автоматическом построении ЭД «Сведения об ответственности» формируются константы типа </w:t>
      </w:r>
      <w:proofErr w:type="gramStart"/>
      <w:r>
        <w:t>« [</w:t>
      </w:r>
      <w:proofErr w:type="gramEnd"/>
      <w:r>
        <w:t>и др.]» или « [</w:t>
      </w:r>
      <w:proofErr w:type="spellStart"/>
      <w:r>
        <w:t>et</w:t>
      </w:r>
      <w:proofErr w:type="spellEnd"/>
      <w:r>
        <w:t xml:space="preserve"> </w:t>
      </w:r>
      <w:proofErr w:type="spellStart"/>
      <w:r>
        <w:t>al</w:t>
      </w:r>
      <w:proofErr w:type="spellEnd"/>
      <w:r>
        <w:t xml:space="preserve">.]», а в форматах просмотра/вывода в области выходных данных - константы « [Б. м. : б. и.]» или « [S. l. : s. n.]», </w:t>
      </w:r>
    </w:p>
    <w:p w14:paraId="320DAE46" w14:textId="77777777" w:rsidR="00402791" w:rsidRDefault="00402791" w:rsidP="00192824">
      <w:pPr>
        <w:pStyle w:val="a"/>
      </w:pPr>
      <w:r>
        <w:t xml:space="preserve">на основе кода типа документа в форматах просмотра/вывода автоматически строится ЭД «Общее обозначение материала» (если не введено </w:t>
      </w:r>
      <w:proofErr w:type="gramStart"/>
      <w:r>
        <w:t>явно)  -</w:t>
      </w:r>
      <w:proofErr w:type="gramEnd"/>
      <w:r>
        <w:t xml:space="preserve"> в соответствии со справочником </w:t>
      </w:r>
      <w:proofErr w:type="spellStart"/>
      <w:r>
        <w:t>Oomr.mnu</w:t>
      </w:r>
      <w:proofErr w:type="spellEnd"/>
    </w:p>
    <w:p w14:paraId="51E38B2C" w14:textId="77777777" w:rsidR="00402791" w:rsidRDefault="00402791" w:rsidP="00192824">
      <w:pPr>
        <w:pStyle w:val="a"/>
      </w:pPr>
      <w:r>
        <w:t>на основе кода характера документа (ХД):</w:t>
      </w:r>
    </w:p>
    <w:p w14:paraId="215EE55D" w14:textId="77777777" w:rsidR="00402791" w:rsidRDefault="00402791" w:rsidP="00192824">
      <w:pPr>
        <w:pStyle w:val="a"/>
      </w:pPr>
      <w:r>
        <w:t xml:space="preserve">автоматически строится ЭД «Сведения, относящиеся к заглавию» (в </w:t>
      </w:r>
      <w:proofErr w:type="spellStart"/>
      <w:r>
        <w:t>соответ-ствии</w:t>
      </w:r>
      <w:proofErr w:type="spellEnd"/>
      <w:r>
        <w:t xml:space="preserve"> со справочником 200ehd.mnu); выполняется, если не введено явно. </w:t>
      </w:r>
      <w:proofErr w:type="gramStart"/>
      <w:r>
        <w:t>Авто-</w:t>
      </w:r>
      <w:proofErr w:type="spellStart"/>
      <w:r>
        <w:t>матическое</w:t>
      </w:r>
      <w:proofErr w:type="spellEnd"/>
      <w:proofErr w:type="gramEnd"/>
      <w:r>
        <w:t xml:space="preserve"> формирование этого ЭД можно отменить указанием в настройке (на странице Технология или по кнопке);</w:t>
      </w:r>
    </w:p>
    <w:p w14:paraId="5091D41C" w14:textId="77777777" w:rsidR="00402791" w:rsidRDefault="00402791" w:rsidP="00192824">
      <w:pPr>
        <w:pStyle w:val="a"/>
      </w:pPr>
      <w:r>
        <w:t xml:space="preserve">определяется отказ от вывода цены в форматах просмотра/печати документов, в которых хотя бы один из 4-х возможных кодов ХД присутствует в справочнике </w:t>
      </w:r>
      <w:proofErr w:type="spellStart"/>
      <w:r>
        <w:t>Hdcn.mnu</w:t>
      </w:r>
      <w:proofErr w:type="spellEnd"/>
      <w:r>
        <w:t xml:space="preserve"> (например, брошюра);</w:t>
      </w:r>
    </w:p>
    <w:p w14:paraId="05832046" w14:textId="77777777" w:rsidR="00402791" w:rsidRDefault="00402791" w:rsidP="00192824">
      <w:pPr>
        <w:pStyle w:val="a"/>
      </w:pPr>
      <w:r>
        <w:t xml:space="preserve">определяется отказ от вывода констант «[Б. м.: б. и.]» или «[S. l.: s. n.]» в фор-матах просмотра/печати документов, в которых хотя бы один из 4-х возможных кодов ХД присутствует в справочнике </w:t>
      </w:r>
      <w:proofErr w:type="spellStart"/>
      <w:r>
        <w:t>Hdmi.mnu</w:t>
      </w:r>
      <w:proofErr w:type="spellEnd"/>
      <w:r>
        <w:t xml:space="preserve"> (например, Неопубликованный документ).</w:t>
      </w:r>
    </w:p>
    <w:p w14:paraId="1279D8B3" w14:textId="77777777" w:rsidR="00402791" w:rsidRDefault="00402791" w:rsidP="004039DB"/>
    <w:p w14:paraId="677B1880" w14:textId="77777777" w:rsidR="00402791" w:rsidRDefault="00402791" w:rsidP="004039DB">
      <w:r>
        <w:lastRenderedPageBreak/>
        <w:t xml:space="preserve">Справочники 200ehd.mnu, </w:t>
      </w:r>
      <w:proofErr w:type="spellStart"/>
      <w:r>
        <w:t>Hdcn.mnu</w:t>
      </w:r>
      <w:proofErr w:type="spellEnd"/>
      <w:r>
        <w:t xml:space="preserve"> и </w:t>
      </w:r>
      <w:proofErr w:type="spellStart"/>
      <w:r>
        <w:t>Hdmi.mnu</w:t>
      </w:r>
      <w:proofErr w:type="spellEnd"/>
      <w:r>
        <w:t xml:space="preserve"> построены на основе справочника </w:t>
      </w:r>
      <w:proofErr w:type="spellStart"/>
      <w:r>
        <w:t>hd.mnu</w:t>
      </w:r>
      <w:proofErr w:type="spellEnd"/>
      <w:r>
        <w:t xml:space="preserve"> и могут быть откорректированы Пользователем в соответствии с принятой у него системой описания документов.</w:t>
      </w:r>
    </w:p>
    <w:p w14:paraId="7867DFA8" w14:textId="77777777" w:rsidR="00402791" w:rsidRDefault="00402791" w:rsidP="004039DB"/>
    <w:p w14:paraId="43FC2538" w14:textId="77777777" w:rsidR="00402791" w:rsidRDefault="00402791" w:rsidP="004039DB"/>
    <w:p w14:paraId="3B2CB27B" w14:textId="77777777" w:rsidR="00402791" w:rsidRDefault="00402791" w:rsidP="008320B6">
      <w:pPr>
        <w:pStyle w:val="6"/>
      </w:pPr>
      <w:r>
        <w:t xml:space="preserve">Коды сериального издания </w:t>
      </w:r>
    </w:p>
    <w:p w14:paraId="3CC7EA0E" w14:textId="77777777" w:rsidR="00402791" w:rsidRDefault="00402791" w:rsidP="004039DB">
      <w:r>
        <w:t>Поле 110:</w:t>
      </w:r>
      <w:r>
        <w:tab/>
        <w:t>Тип, Вид, Периодичность (раздельно – код и число выпусков в году), Регулярность, Характер издания, Содержательное наполнение, Индикатор материалов конференции, Признаки наличия указателя и кумулятивного указателя.</w:t>
      </w:r>
    </w:p>
    <w:p w14:paraId="5C6AFEF7" w14:textId="77777777" w:rsidR="00402791" w:rsidRDefault="00402791" w:rsidP="004039DB"/>
    <w:p w14:paraId="0FC42871" w14:textId="77777777" w:rsidR="00402791" w:rsidRDefault="00402791" w:rsidP="004039DB">
      <w:r>
        <w:t>Поле является обязательным для Документа – журнала (обязательные ЭД «Вид» и «Периодичность»; ЭД «Тип» заполняется для нетрадиционных изданий).</w:t>
      </w:r>
    </w:p>
    <w:p w14:paraId="7350414D" w14:textId="77777777" w:rsidR="00402791" w:rsidRDefault="00402791" w:rsidP="004039DB">
      <w:r>
        <w:t>Все коды вводятся с помощью меню. Оба представления периодичности (код и число) вводятся одновременно; числовое представление используется при подготовке выходной формы «</w:t>
      </w:r>
      <w:proofErr w:type="spellStart"/>
      <w:r>
        <w:t>Непоступившие</w:t>
      </w:r>
      <w:proofErr w:type="spellEnd"/>
      <w:r>
        <w:t xml:space="preserve"> номера журналов», которую пользователь может получать поквартально (см. п. </w:t>
      </w:r>
      <w:r w:rsidR="00551FC9">
        <w:t>9.</w:t>
      </w:r>
      <w:r>
        <w:t>6.2).</w:t>
      </w:r>
    </w:p>
    <w:p w14:paraId="68E62766" w14:textId="77777777" w:rsidR="00402791" w:rsidRDefault="00402791" w:rsidP="004039DB">
      <w:r>
        <w:t>«Содержательное наполнение» может иметь до 3-х значений, которые могут быть введены за одно обращение к меню (</w:t>
      </w:r>
      <w:proofErr w:type="spellStart"/>
      <w:r>
        <w:t>мультиввод</w:t>
      </w:r>
      <w:proofErr w:type="spellEnd"/>
      <w:r>
        <w:t xml:space="preserve"> в отдельные подполя).</w:t>
      </w:r>
    </w:p>
    <w:p w14:paraId="60825AC8" w14:textId="77777777" w:rsidR="00402791" w:rsidRDefault="00402791" w:rsidP="004039DB"/>
    <w:p w14:paraId="03E185A0" w14:textId="77777777" w:rsidR="00402791" w:rsidRDefault="00402791" w:rsidP="004039DB"/>
    <w:p w14:paraId="7DCFEBDD" w14:textId="77777777" w:rsidR="00402791" w:rsidRDefault="00402791" w:rsidP="004039DB">
      <w:r>
        <w:t xml:space="preserve">Страна издания, Язык(и) основного текста, Язык(и) резюме - поля 102 (справочник </w:t>
      </w:r>
      <w:proofErr w:type="spellStart"/>
      <w:r>
        <w:t>Str.mnu</w:t>
      </w:r>
      <w:proofErr w:type="spellEnd"/>
      <w:r>
        <w:t xml:space="preserve">), 101 и 911 (справочник </w:t>
      </w:r>
      <w:proofErr w:type="spellStart"/>
      <w:r>
        <w:t>Jz.mnu</w:t>
      </w:r>
      <w:proofErr w:type="spellEnd"/>
      <w:r>
        <w:t>)</w:t>
      </w:r>
    </w:p>
    <w:p w14:paraId="2C988BF3" w14:textId="77777777" w:rsidR="00402791" w:rsidRDefault="00402791" w:rsidP="004039DB"/>
    <w:p w14:paraId="733DBD1F" w14:textId="77777777" w:rsidR="00402791" w:rsidRDefault="00402791" w:rsidP="004039DB">
      <w:r>
        <w:t xml:space="preserve">Все эти коды вводятся с использованием меню; в многоязычных изданиях коды языка могут повторяться; наличие кодов страны и языка основного текста контролируется. По умолчанию во всех РЛ введены код страны - RU (Россия) и код языка основного текста - </w:t>
      </w:r>
      <w:proofErr w:type="spellStart"/>
      <w:r>
        <w:t>rus</w:t>
      </w:r>
      <w:proofErr w:type="spellEnd"/>
      <w:r>
        <w:t xml:space="preserve"> (русский).</w:t>
      </w:r>
    </w:p>
    <w:p w14:paraId="228D31EB" w14:textId="77777777" w:rsidR="00402791" w:rsidRDefault="00402791" w:rsidP="004039DB">
      <w:r>
        <w:t xml:space="preserve">Повторяющиеся Коды языков можно вводить в режиме </w:t>
      </w:r>
      <w:proofErr w:type="spellStart"/>
      <w:r>
        <w:t>мультиввода</w:t>
      </w:r>
      <w:proofErr w:type="spellEnd"/>
      <w:r>
        <w:t xml:space="preserve"> в повторяющиеся поля за одно обращение к меню. В окне «Ключ» можно задавать начальные буквы названия языка для быстрого поиска нужного кода.</w:t>
      </w:r>
    </w:p>
    <w:p w14:paraId="1DC0CE54" w14:textId="77777777" w:rsidR="00402791" w:rsidRDefault="00402791" w:rsidP="004039DB"/>
    <w:p w14:paraId="08B82AB6" w14:textId="77777777" w:rsidR="00402791" w:rsidRDefault="00402791" w:rsidP="004039DB"/>
    <w:p w14:paraId="1C4B3274" w14:textId="77777777" w:rsidR="00402791" w:rsidRDefault="00402791" w:rsidP="008320B6">
      <w:pPr>
        <w:pStyle w:val="6"/>
      </w:pPr>
      <w:r>
        <w:t>Язык документа (дополнительные данные)</w:t>
      </w:r>
    </w:p>
    <w:p w14:paraId="0BDB57AC" w14:textId="77777777" w:rsidR="00402791" w:rsidRDefault="00402791" w:rsidP="004039DB">
      <w:r>
        <w:t>Поле 919:</w:t>
      </w:r>
      <w:r>
        <w:tab/>
        <w:t>Язык каталогизации (</w:t>
      </w:r>
      <w:proofErr w:type="spellStart"/>
      <w:r>
        <w:t>Jz.mnu</w:t>
      </w:r>
      <w:proofErr w:type="spellEnd"/>
      <w:r>
        <w:t>), Правила каталогизации (919g.mnu), Наборы символов (</w:t>
      </w:r>
      <w:proofErr w:type="spellStart"/>
      <w:r>
        <w:t>Gr.mnu</w:t>
      </w:r>
      <w:proofErr w:type="spellEnd"/>
      <w:r>
        <w:t>), Графика заглавия (</w:t>
      </w:r>
      <w:proofErr w:type="spellStart"/>
      <w:r>
        <w:t>Grz.mnu</w:t>
      </w:r>
      <w:proofErr w:type="spellEnd"/>
      <w:r>
        <w:t xml:space="preserve">), Язык промежуточного </w:t>
      </w:r>
      <w:proofErr w:type="gramStart"/>
      <w:r>
        <w:t>перевода,  оригинала</w:t>
      </w:r>
      <w:proofErr w:type="gramEnd"/>
      <w:r>
        <w:t xml:space="preserve">, оглавления, титульного листа, основного заглавия, сопроводительного материала - справочник </w:t>
      </w:r>
      <w:proofErr w:type="spellStart"/>
      <w:r>
        <w:t>Jz.mnu</w:t>
      </w:r>
      <w:proofErr w:type="spellEnd"/>
    </w:p>
    <w:p w14:paraId="78BF188E" w14:textId="77777777" w:rsidR="00402791" w:rsidRDefault="00402791" w:rsidP="004039DB"/>
    <w:p w14:paraId="561DECD5" w14:textId="77777777" w:rsidR="00402791" w:rsidRDefault="00402791" w:rsidP="004039DB">
      <w:r>
        <w:t xml:space="preserve">Данные этого поля не используются в системе (в частности, не выводятся в просмотровые форматы), но предназначены для корректной передачи информации в коммуникативные форматы, где они являются обязательными ЭД в контрольных полях. </w:t>
      </w:r>
    </w:p>
    <w:p w14:paraId="55137AEC" w14:textId="77777777" w:rsidR="00402791" w:rsidRDefault="00402791" w:rsidP="004039DB">
      <w:r>
        <w:lastRenderedPageBreak/>
        <w:t xml:space="preserve">ЭД «Язык каталогизации» (язык ссылок, справок, примечаний - по умолчанию введен код русского языка) при необходимости нужно изменить с использованием общего меню кодов </w:t>
      </w:r>
      <w:proofErr w:type="spellStart"/>
      <w:proofErr w:type="gramStart"/>
      <w:r>
        <w:t>язы</w:t>
      </w:r>
      <w:proofErr w:type="spellEnd"/>
      <w:r>
        <w:t>-ков</w:t>
      </w:r>
      <w:proofErr w:type="gramEnd"/>
      <w:r>
        <w:t xml:space="preserve">. </w:t>
      </w:r>
    </w:p>
    <w:p w14:paraId="675F9DE0" w14:textId="77777777" w:rsidR="00402791" w:rsidRDefault="00402791" w:rsidP="004039DB">
      <w:r>
        <w:t>ЭД «Наборы символов» – коды, определяющие основные наборы графических символов, используемых в записи. По умолчанию введены коды «Основной кириллический и латинский наборы» для документов со смешанной графикой; при необходимости их нужно изменить с использованием меню основных кодов (то есть установить коды только для латинской или только для кириллической графики); в настоящей версии системы использование расширенных наборов символов не предусмотрено.</w:t>
      </w:r>
    </w:p>
    <w:p w14:paraId="5A389B07" w14:textId="77777777" w:rsidR="00402791" w:rsidRDefault="00402791" w:rsidP="004039DB">
      <w:r>
        <w:t>ЭД «Графика заглавия» нужно заполнять (с использованием меню ограниченного набора языков нестандартной графики), если графика основного заглавия источника описания отличается от графики языка основного текста (например, заглавие документа на японском языке вводится в ЭК в переводе на английский язык). Остальные ЭД заполняются по справочнику-меню языков.</w:t>
      </w:r>
    </w:p>
    <w:p w14:paraId="48A030A9" w14:textId="77777777" w:rsidR="00402791" w:rsidRDefault="00402791" w:rsidP="004039DB"/>
    <w:p w14:paraId="4477AA6C" w14:textId="77777777" w:rsidR="00402791" w:rsidRDefault="00402791" w:rsidP="004039DB"/>
    <w:p w14:paraId="3DD1C1B5" w14:textId="77777777" w:rsidR="00402791" w:rsidRDefault="00402791" w:rsidP="008320B6">
      <w:pPr>
        <w:pStyle w:val="6"/>
      </w:pPr>
      <w:r>
        <w:t>ISBN, Цена</w:t>
      </w:r>
    </w:p>
    <w:p w14:paraId="330119BE" w14:textId="77777777" w:rsidR="00402791" w:rsidRDefault="00402791" w:rsidP="004039DB">
      <w:r>
        <w:t>Поле 10:</w:t>
      </w:r>
      <w:r>
        <w:tab/>
        <w:t xml:space="preserve">ISBN, Уточнения, Ошибочный ISBN, Цена общая для всех экземпляров, </w:t>
      </w:r>
      <w:proofErr w:type="spellStart"/>
      <w:r>
        <w:t>Обозна-чение</w:t>
      </w:r>
      <w:proofErr w:type="spellEnd"/>
      <w:r>
        <w:t xml:space="preserve"> валюты (справочник </w:t>
      </w:r>
      <w:proofErr w:type="spellStart"/>
      <w:r>
        <w:t>val.mnu</w:t>
      </w:r>
      <w:proofErr w:type="spellEnd"/>
      <w:r>
        <w:t>)</w:t>
      </w:r>
    </w:p>
    <w:p w14:paraId="4C455175" w14:textId="77777777" w:rsidR="00402791" w:rsidRDefault="00402791" w:rsidP="004039DB"/>
    <w:p w14:paraId="1A52E1A1" w14:textId="77777777" w:rsidR="00402791" w:rsidRDefault="00402791" w:rsidP="004039DB">
      <w:r>
        <w:t>Поле повторяется для нескольких ISBN одного издания.</w:t>
      </w:r>
    </w:p>
    <w:p w14:paraId="78A69515" w14:textId="77777777" w:rsidR="00402791" w:rsidRDefault="00402791" w:rsidP="004039DB">
      <w:r>
        <w:t xml:space="preserve">ЭД «ISBN» вводится в полной структуре (с дефисами); производится ФЛК на правильность ввода ISBN (по модулю 11) и на </w:t>
      </w:r>
      <w:proofErr w:type="spellStart"/>
      <w:r>
        <w:t>дублетность</w:t>
      </w:r>
      <w:proofErr w:type="spellEnd"/>
      <w:r>
        <w:t xml:space="preserve">; контроль диагностический: «ISBN» с ошибкой пропускается. </w:t>
      </w:r>
    </w:p>
    <w:p w14:paraId="29B23E4B" w14:textId="77777777" w:rsidR="00402791" w:rsidRDefault="00402791" w:rsidP="004039DB">
      <w:r>
        <w:t>Если система выдает сообщение об ошибке, можно продолжать работать, предварительно проверив соответствие введенного ISBN напечатанному на книге. Если введено правильно, то сообщение нужно понимать так, что ISBN на книге напечатан с ошибкой (в любом разряде). Если при проверке оказывается, что это не по вине каталогизатора, то такой «Ошибочный ISBN» для системы все равно является единственным идентификатором. Если же Издатель впоследствии даст замену ошибочного ISBN на новый, тогда старый ISBN нужно будет перенести в подполе «Ошибочный»</w:t>
      </w:r>
    </w:p>
    <w:p w14:paraId="360C79DF" w14:textId="77777777" w:rsidR="00402791" w:rsidRDefault="00402791" w:rsidP="004039DB"/>
    <w:p w14:paraId="17AC2373" w14:textId="77777777" w:rsidR="00402791" w:rsidRDefault="00402791" w:rsidP="004039DB">
      <w:r>
        <w:t xml:space="preserve">ЭД «Цена» вводится в виде цифр (без обозначения «руб.», копейки вводятся через точку) или в виде текста (например, бесплатно). В этом поле указывается цена издания при приобретении первого экземпляра или общая цена нескольких экземпляров. Цены отдельных экземпляров, отличающиеся от начальной цены, указанной в поле ISBN, приводятся в поле «Сведения об экземплярах» для каждого экземпляра отдельно. </w:t>
      </w:r>
    </w:p>
    <w:p w14:paraId="41D8B889" w14:textId="77777777" w:rsidR="00402791" w:rsidRDefault="00402791" w:rsidP="004039DB"/>
    <w:p w14:paraId="322C3DBB" w14:textId="77777777" w:rsidR="00402791" w:rsidRDefault="00402791" w:rsidP="004039DB">
      <w:r>
        <w:t xml:space="preserve">Обозначение валюты, единой для всех экземпляров, следует вводить в поле 10, если для экземпляров с общей ценой оно отличается от установленного по умолчанию в справочнике </w:t>
      </w:r>
      <w:proofErr w:type="spellStart"/>
      <w:r>
        <w:t>Org.mnu</w:t>
      </w:r>
      <w:proofErr w:type="spellEnd"/>
      <w:r>
        <w:t xml:space="preserve">. Если цена отдельных экземпляров отличается от общей и введена в поле экземпляра, и если валюта данного экземпляра отличается от общей, то ее следует писать вслед за ценой через пробел. Однако, использование разных валют в одном документе нежелательно с точки зрения корректной работы по технологиям, реализующим пересчет цен в процессах списания и проверки фонда. </w:t>
      </w:r>
    </w:p>
    <w:p w14:paraId="6649003B" w14:textId="77777777" w:rsidR="00402791" w:rsidRDefault="00402791" w:rsidP="004039DB">
      <w:r>
        <w:lastRenderedPageBreak/>
        <w:t xml:space="preserve">Примечание. Дата ввода должна соответствовать реальной (хотя бы приблизительно) дате приобретения экземпляра. Если цена вводится с индексацией, </w:t>
      </w:r>
      <w:proofErr w:type="gramStart"/>
      <w:r>
        <w:t>то  дата</w:t>
      </w:r>
      <w:proofErr w:type="gramEnd"/>
      <w:r>
        <w:t xml:space="preserve"> ввода экземпляра должна соответствовать не реальной дате его приобретения, а дате индексации.</w:t>
      </w:r>
    </w:p>
    <w:p w14:paraId="199AB459" w14:textId="77777777" w:rsidR="00402791" w:rsidRDefault="00402791" w:rsidP="004039DB"/>
    <w:p w14:paraId="5F0576CC" w14:textId="77777777" w:rsidR="00402791" w:rsidRDefault="00402791" w:rsidP="004039DB">
      <w:r>
        <w:t>ЭД «Обозначение валюты» вводится (ввод через меню) для валют, отличных от рубля. Если этот ЭД не заполнен, значение берется из файла ORG.MNU (для кода 3 «по умолчанию» установлено значение «р.»).</w:t>
      </w:r>
    </w:p>
    <w:p w14:paraId="6FAB6059" w14:textId="77777777" w:rsidR="00402791" w:rsidRDefault="00402791" w:rsidP="004039DB">
      <w:r>
        <w:t>По умолчанию сведения о ценах экземпляров выводятся на Каталожных карточках и в читательских форматах просмотра; требование не выводить цены (отказ от варианта по умолчанию) можно определить в «Настройке» (на странице Технология или по кнопке).</w:t>
      </w:r>
    </w:p>
    <w:p w14:paraId="1C9C3A49" w14:textId="77777777" w:rsidR="00402791" w:rsidRDefault="00402791" w:rsidP="004039DB">
      <w:r>
        <w:t xml:space="preserve">ЭД «ISBN», как идентификатор документа, вводится в поисковый словарь </w:t>
      </w:r>
      <w:proofErr w:type="spellStart"/>
      <w:proofErr w:type="gramStart"/>
      <w:r>
        <w:t>идентифика</w:t>
      </w:r>
      <w:proofErr w:type="spellEnd"/>
      <w:r>
        <w:t>-торов</w:t>
      </w:r>
      <w:proofErr w:type="gramEnd"/>
      <w:r>
        <w:t>, общий с ISSN и идентификатором нетекстового материала.</w:t>
      </w:r>
    </w:p>
    <w:p w14:paraId="3074B10D" w14:textId="77777777" w:rsidR="00402791" w:rsidRDefault="00402791" w:rsidP="004039DB"/>
    <w:p w14:paraId="07B911D9" w14:textId="77777777" w:rsidR="00402791" w:rsidRDefault="00402791" w:rsidP="008320B6">
      <w:pPr>
        <w:pStyle w:val="6"/>
      </w:pPr>
      <w:r>
        <w:t>ISSN (поле 11)</w:t>
      </w:r>
    </w:p>
    <w:p w14:paraId="61EE684E" w14:textId="77777777" w:rsidR="00402791" w:rsidRDefault="00402791" w:rsidP="004039DB"/>
    <w:p w14:paraId="12245433" w14:textId="77777777" w:rsidR="00402791" w:rsidRDefault="00402791" w:rsidP="004039DB">
      <w:r>
        <w:t>Поле может повторяться для нескольких ISSN (включая, отмененные) по усмотрению пользователя.</w:t>
      </w:r>
    </w:p>
    <w:p w14:paraId="16BEF688" w14:textId="77777777" w:rsidR="00402791" w:rsidRDefault="00402791" w:rsidP="004039DB">
      <w:r>
        <w:t xml:space="preserve">ISSN вводить без дефиса, контролируется правильность ввода ISSN по модулю 11 и на </w:t>
      </w:r>
      <w:proofErr w:type="spellStart"/>
      <w:r>
        <w:t>дублетность</w:t>
      </w:r>
      <w:proofErr w:type="spellEnd"/>
      <w:r>
        <w:t xml:space="preserve"> (контроль диагностический: ISSN с ошибкой пропускается).</w:t>
      </w:r>
    </w:p>
    <w:p w14:paraId="37047641" w14:textId="77777777" w:rsidR="00402791" w:rsidRDefault="00402791" w:rsidP="004039DB">
      <w:r>
        <w:t xml:space="preserve">ЭД «ISSN», как идентификатор документа, вводится в поисковый словарь </w:t>
      </w:r>
      <w:proofErr w:type="spellStart"/>
      <w:proofErr w:type="gramStart"/>
      <w:r>
        <w:t>идентифика</w:t>
      </w:r>
      <w:proofErr w:type="spellEnd"/>
      <w:r>
        <w:t>-торов</w:t>
      </w:r>
      <w:proofErr w:type="gramEnd"/>
      <w:r>
        <w:t>, общий с ISBN и идентификатором нетекстового материала.</w:t>
      </w:r>
    </w:p>
    <w:p w14:paraId="413973F4" w14:textId="77777777" w:rsidR="00402791" w:rsidRDefault="00402791" w:rsidP="004039DB"/>
    <w:p w14:paraId="54223766" w14:textId="77777777" w:rsidR="00402791" w:rsidRDefault="00402791" w:rsidP="008320B6">
      <w:pPr>
        <w:pStyle w:val="6"/>
      </w:pPr>
      <w:r>
        <w:t>Идентификационный номер нетекстовых материалов</w:t>
      </w:r>
    </w:p>
    <w:p w14:paraId="3FB42324" w14:textId="77777777" w:rsidR="00402791" w:rsidRDefault="00402791" w:rsidP="004039DB">
      <w:r>
        <w:t>Поле 19:</w:t>
      </w:r>
      <w:r>
        <w:tab/>
        <w:t>Признак: Основной документ или Приложение, Тип номера, Номер</w:t>
      </w:r>
    </w:p>
    <w:p w14:paraId="7CB4E2CF" w14:textId="77777777" w:rsidR="00402791" w:rsidRDefault="00402791" w:rsidP="004039DB"/>
    <w:p w14:paraId="426E0B05" w14:textId="77777777" w:rsidR="00402791" w:rsidRDefault="00402791" w:rsidP="004039DB">
      <w:r>
        <w:t xml:space="preserve">Поле повторяется для основного документа и приложения, если оба они являются </w:t>
      </w:r>
      <w:proofErr w:type="gramStart"/>
      <w:r>
        <w:t>не-текстовыми</w:t>
      </w:r>
      <w:proofErr w:type="gramEnd"/>
      <w:r>
        <w:t xml:space="preserve"> материалами и имеют разные стандартные номера (например, набор </w:t>
      </w:r>
      <w:proofErr w:type="spellStart"/>
      <w:r>
        <w:t>граммпластинок</w:t>
      </w:r>
      <w:proofErr w:type="spellEnd"/>
      <w:r>
        <w:t xml:space="preserve"> – основной документ, а ноты - приложение).</w:t>
      </w:r>
    </w:p>
    <w:p w14:paraId="12A9A758" w14:textId="77777777" w:rsidR="00402791" w:rsidRDefault="00402791" w:rsidP="004039DB">
      <w:r>
        <w:t xml:space="preserve">ЭД «Тип номера» (например, для нот, звукозаписи и др.) вводится через меню, а при просмотре/печати предшествует номеру. Автоматический контроль структуры не проводится (алгоритм не определен); проводится сверка на </w:t>
      </w:r>
      <w:proofErr w:type="spellStart"/>
      <w:r>
        <w:t>дублетность</w:t>
      </w:r>
      <w:proofErr w:type="spellEnd"/>
      <w:r>
        <w:t xml:space="preserve"> номера (вместе с типом) – </w:t>
      </w:r>
      <w:proofErr w:type="spellStart"/>
      <w:r>
        <w:t>диагно-стический</w:t>
      </w:r>
      <w:proofErr w:type="spellEnd"/>
      <w:r>
        <w:t xml:space="preserve"> контроль. </w:t>
      </w:r>
    </w:p>
    <w:p w14:paraId="11859D5C" w14:textId="77777777" w:rsidR="00402791" w:rsidRDefault="00402791" w:rsidP="004039DB">
      <w:r>
        <w:t>Идентификационный номер включается в поисковый словарь, общий с ISBN и ISSN.</w:t>
      </w:r>
    </w:p>
    <w:p w14:paraId="4DF28359" w14:textId="77777777" w:rsidR="00402791" w:rsidRDefault="00402791" w:rsidP="004039DB"/>
    <w:p w14:paraId="6BA5DE9F" w14:textId="77777777" w:rsidR="00402791" w:rsidRDefault="00402791" w:rsidP="004039DB"/>
    <w:p w14:paraId="555A6C2D" w14:textId="77777777" w:rsidR="00402791" w:rsidRDefault="00402791" w:rsidP="008320B6">
      <w:pPr>
        <w:pStyle w:val="6"/>
      </w:pPr>
      <w:r>
        <w:t>Шифр приложения, хранящегося отдельно</w:t>
      </w:r>
    </w:p>
    <w:p w14:paraId="08F4E247" w14:textId="77777777" w:rsidR="00402791" w:rsidRDefault="00402791" w:rsidP="004039DB">
      <w:r>
        <w:t>Поле 904:</w:t>
      </w:r>
      <w:r>
        <w:tab/>
        <w:t xml:space="preserve">Шифр приложения, Нетрадиционный носитель (иерархический справочник 2151.tre), Место хранения (справочник </w:t>
      </w:r>
      <w:proofErr w:type="spellStart"/>
      <w:r>
        <w:t>mhr.mnu</w:t>
      </w:r>
      <w:proofErr w:type="spellEnd"/>
      <w:r>
        <w:t>), Примечание (дополнительная информация)</w:t>
      </w:r>
    </w:p>
    <w:p w14:paraId="35996ECC" w14:textId="77777777" w:rsidR="00402791" w:rsidRDefault="00402791" w:rsidP="004039DB"/>
    <w:p w14:paraId="5A3C5A01" w14:textId="77777777" w:rsidR="00402791" w:rsidRDefault="00402791" w:rsidP="004039DB">
      <w:r>
        <w:lastRenderedPageBreak/>
        <w:t>Поле заполняется при наличии сопроводительного материала (приложения), хранящегося отдельно от основного каталогизируемого документа, включая приложения на других носителях.</w:t>
      </w:r>
    </w:p>
    <w:p w14:paraId="5855C6A8" w14:textId="77777777" w:rsidR="00402791" w:rsidRDefault="00402791" w:rsidP="004039DB">
      <w:r>
        <w:t>Поле повторяется соответственно числу приложений к основному документу, хранящихся отдельно от него. ЭД «Примечание (дополнительная информация)» заполняется в виде свободного текста и может содержать информацию, например, о содержании приложения («БД») или любые другие поясняющие данные.</w:t>
      </w:r>
    </w:p>
    <w:p w14:paraId="6DB30341" w14:textId="77777777" w:rsidR="00402791" w:rsidRDefault="00402791" w:rsidP="004039DB">
      <w:r>
        <w:t>Примечание</w:t>
      </w:r>
      <w:proofErr w:type="gramStart"/>
      <w:r>
        <w:t>: При</w:t>
      </w:r>
      <w:proofErr w:type="gramEnd"/>
      <w:r>
        <w:t xml:space="preserve"> описании журналов дополнительно могут быть введены данные о технологическом пути приложений к выпускам, если пункты их движения до поступления по месту хранения отличаются от тех, по которым проходят основные (печатные) выпуски. </w:t>
      </w:r>
    </w:p>
    <w:p w14:paraId="0790C7DB" w14:textId="77777777" w:rsidR="00402791" w:rsidRDefault="00402791" w:rsidP="004039DB"/>
    <w:p w14:paraId="584FDE1F" w14:textId="77777777" w:rsidR="00402791" w:rsidRDefault="00402791" w:rsidP="008320B6">
      <w:pPr>
        <w:pStyle w:val="5"/>
      </w:pPr>
      <w:r>
        <w:t>Область библиографического описания (Страница РЛ «Основное БО»)</w:t>
      </w:r>
    </w:p>
    <w:p w14:paraId="0B0922A2" w14:textId="77777777" w:rsidR="00402791" w:rsidRDefault="00402791" w:rsidP="004039DB"/>
    <w:p w14:paraId="78824C62" w14:textId="77777777" w:rsidR="00402791" w:rsidRDefault="00402791" w:rsidP="008320B6">
      <w:pPr>
        <w:pStyle w:val="6"/>
      </w:pPr>
      <w:r>
        <w:t>1-й автор — заголовок описания</w:t>
      </w:r>
    </w:p>
    <w:p w14:paraId="39B939E6" w14:textId="77777777" w:rsidR="00402791" w:rsidRDefault="00402791" w:rsidP="004039DB">
      <w:r>
        <w:t>Поле 700:</w:t>
      </w:r>
      <w:r>
        <w:tab/>
        <w:t xml:space="preserve">Фамилия. Инициалы. Расширение инициалов. Дополнительные данные – </w:t>
      </w:r>
      <w:proofErr w:type="gramStart"/>
      <w:r>
        <w:t>не-</w:t>
      </w:r>
      <w:proofErr w:type="spellStart"/>
      <w:r>
        <w:t>отъемлемая</w:t>
      </w:r>
      <w:proofErr w:type="spellEnd"/>
      <w:proofErr w:type="gramEnd"/>
      <w:r>
        <w:t xml:space="preserve"> часть имени. Разночтение фамилии. Дополнительные данные, кроме дат (звания, должности...-справочник </w:t>
      </w:r>
      <w:proofErr w:type="spellStart"/>
      <w:r>
        <w:t>Avt_dop.mnu</w:t>
      </w:r>
      <w:proofErr w:type="spellEnd"/>
      <w:r>
        <w:t xml:space="preserve">). Римские цифры (справочник </w:t>
      </w:r>
      <w:proofErr w:type="spellStart"/>
      <w:r>
        <w:t>rc.mnu</w:t>
      </w:r>
      <w:proofErr w:type="spellEnd"/>
      <w:r>
        <w:t xml:space="preserve">).  Даты жизни. Индикатор формы записи имени (переключатель </w:t>
      </w:r>
      <w:proofErr w:type="spellStart"/>
      <w:r>
        <w:t>df.mnu</w:t>
      </w:r>
      <w:proofErr w:type="spellEnd"/>
      <w:r>
        <w:t>). Номер авторитетной записи. Признак: «инвертирование ФИО допустимо?» (</w:t>
      </w:r>
      <w:proofErr w:type="spellStart"/>
      <w:r>
        <w:t>пе-</w:t>
      </w:r>
      <w:proofErr w:type="gramStart"/>
      <w:r>
        <w:t>реключатель</w:t>
      </w:r>
      <w:proofErr w:type="spellEnd"/>
      <w:r>
        <w:t xml:space="preserve">  </w:t>
      </w:r>
      <w:proofErr w:type="spellStart"/>
      <w:r>
        <w:t>df.mnu</w:t>
      </w:r>
      <w:proofErr w:type="spellEnd"/>
      <w:proofErr w:type="gramEnd"/>
      <w:r>
        <w:t xml:space="preserve">). Признак: автор работает в организации, ведущей электронный каталог (переключатель </w:t>
      </w:r>
      <w:proofErr w:type="spellStart"/>
      <w:r>
        <w:t>dn.mnu</w:t>
      </w:r>
      <w:proofErr w:type="spellEnd"/>
      <w:r>
        <w:t>). Место работы автора. Функции автора (например, композитор – справочник 7024.tre). Дополнение (уточнение) к функции (например, для голосов исполнителей, инструментов – иерархический справочник 7027.tre)</w:t>
      </w:r>
    </w:p>
    <w:p w14:paraId="11EEEE6B" w14:textId="77777777" w:rsidR="00402791" w:rsidRDefault="00402791" w:rsidP="004039DB"/>
    <w:p w14:paraId="163D4BC0" w14:textId="77777777" w:rsidR="00402791" w:rsidRDefault="00402791" w:rsidP="004039DB">
      <w:r>
        <w:t xml:space="preserve">Поле заполняется только в случае, когда число авторов меньше 4 (документ вводится как описание «Под автором»). </w:t>
      </w:r>
    </w:p>
    <w:p w14:paraId="488FC62A" w14:textId="77777777" w:rsidR="00402791" w:rsidRDefault="00402791" w:rsidP="004039DB">
      <w:r>
        <w:t xml:space="preserve">В словарь авторов выбирается термин, состоящий из ЭД: </w:t>
      </w:r>
    </w:p>
    <w:p w14:paraId="4EB202B0" w14:textId="77777777" w:rsidR="00402791" w:rsidRDefault="00402791" w:rsidP="00192824">
      <w:pPr>
        <w:pStyle w:val="a"/>
      </w:pPr>
      <w:r>
        <w:t xml:space="preserve">Фамилия, Римские цифры, Расширение инициалов или (при его отсутствии) Инициалы; </w:t>
      </w:r>
    </w:p>
    <w:p w14:paraId="1E1DF414" w14:textId="77777777" w:rsidR="00402791" w:rsidRDefault="00402791" w:rsidP="00192824">
      <w:pPr>
        <w:pStyle w:val="a"/>
      </w:pPr>
      <w:r>
        <w:t>Неотъемлемая часть имени, Дополнительные данные и Даты жизни заключены в скобки</w:t>
      </w:r>
    </w:p>
    <w:p w14:paraId="7E296A72" w14:textId="77777777" w:rsidR="00402791" w:rsidRDefault="00402791" w:rsidP="00192824">
      <w:pPr>
        <w:pStyle w:val="a"/>
      </w:pPr>
      <w:r>
        <w:t xml:space="preserve">Функции и (в скобках) Дополнение к функции вывод заключены в \\. </w:t>
      </w:r>
    </w:p>
    <w:p w14:paraId="15E586AF" w14:textId="77777777" w:rsidR="00402791" w:rsidRDefault="00402791" w:rsidP="004039DB"/>
    <w:p w14:paraId="216CB760" w14:textId="77777777" w:rsidR="00402791" w:rsidRDefault="00402791" w:rsidP="004039DB">
      <w:r>
        <w:t xml:space="preserve">ЭД «Разночтение фамилии» (вводится вместе с инициалами) выводится в поисковый словарь авторов (наряду с основным именем), и на него готовится ссылочная каталожная </w:t>
      </w:r>
      <w:proofErr w:type="gramStart"/>
      <w:r>
        <w:t>кар-точка</w:t>
      </w:r>
      <w:proofErr w:type="gramEnd"/>
      <w:r>
        <w:t xml:space="preserve">. </w:t>
      </w:r>
    </w:p>
    <w:p w14:paraId="62C3A282" w14:textId="77777777" w:rsidR="00402791" w:rsidRDefault="00402791" w:rsidP="004039DB">
      <w:r>
        <w:t xml:space="preserve">В формате просмотра ЭД «Неотъемлемая часть имени», «Другие дополнительные данные» и «Даты </w:t>
      </w:r>
      <w:proofErr w:type="gramStart"/>
      <w:r>
        <w:t>жизни»  выводятся</w:t>
      </w:r>
      <w:proofErr w:type="gramEnd"/>
      <w:r>
        <w:t xml:space="preserve">  вслед за ФИО в скобках.</w:t>
      </w:r>
    </w:p>
    <w:p w14:paraId="063E3DC1" w14:textId="77777777" w:rsidR="00402791" w:rsidRDefault="00402791" w:rsidP="004039DB"/>
    <w:p w14:paraId="1CD3D781" w14:textId="77777777" w:rsidR="00402791" w:rsidRDefault="00402791" w:rsidP="004039DB">
      <w:r>
        <w:t xml:space="preserve">При автоматическом формировании ЭД «Сведения об ответственности» выбираются ЭД «Фамилия», «Римские цифры» и «Инициалы» или (при его отсутствии) «Расширение инициалов». При этом «Признак: инвертирование ФИО допустимо?» определяет порядок следования фамилии и инициалов или, соответственно, расширения инициалов. </w:t>
      </w:r>
    </w:p>
    <w:p w14:paraId="05FF20CC" w14:textId="77777777" w:rsidR="00402791" w:rsidRDefault="00402791" w:rsidP="004039DB"/>
    <w:p w14:paraId="2799D6AD" w14:textId="77777777" w:rsidR="00402791" w:rsidRDefault="00402791" w:rsidP="004039DB"/>
    <w:p w14:paraId="53CD76E6" w14:textId="77777777" w:rsidR="00402791" w:rsidRDefault="00402791" w:rsidP="008320B6">
      <w:pPr>
        <w:pStyle w:val="6"/>
      </w:pPr>
      <w:r>
        <w:t>Другие индивидуальные авторы, НЕ входящие в заголовок описания (</w:t>
      </w:r>
      <w:proofErr w:type="spellStart"/>
      <w:r>
        <w:t>моногра-фическое</w:t>
      </w:r>
      <w:proofErr w:type="spellEnd"/>
      <w:r>
        <w:t xml:space="preserve"> или аналитическое описание)</w:t>
      </w:r>
    </w:p>
    <w:p w14:paraId="0C573D69" w14:textId="77777777" w:rsidR="00402791" w:rsidRDefault="00402791" w:rsidP="004039DB">
      <w:r>
        <w:t>Поле 701:</w:t>
      </w:r>
      <w:r>
        <w:tab/>
        <w:t xml:space="preserve">Фамилия. Инициалы. Расширение инициалов. Дополнительные данные – </w:t>
      </w:r>
      <w:proofErr w:type="spellStart"/>
      <w:r>
        <w:t>неотъ-емлемая</w:t>
      </w:r>
      <w:proofErr w:type="spellEnd"/>
      <w:r>
        <w:t xml:space="preserve"> часть имени. Разночтение фамилии. Дополнительные данные, кроме дат (звания, должности...-справочник </w:t>
      </w:r>
      <w:proofErr w:type="spellStart"/>
      <w:r>
        <w:t>Avt_dop.mnu</w:t>
      </w:r>
      <w:proofErr w:type="spellEnd"/>
      <w:r>
        <w:t xml:space="preserve">). Римские цифры (справочник </w:t>
      </w:r>
      <w:proofErr w:type="spellStart"/>
      <w:r>
        <w:t>rc.mnu</w:t>
      </w:r>
      <w:proofErr w:type="spellEnd"/>
      <w:r>
        <w:t xml:space="preserve">).  Даты жизни. Индикатор формы записи имени (переключатель </w:t>
      </w:r>
      <w:proofErr w:type="spellStart"/>
      <w:r>
        <w:t>df.mnu</w:t>
      </w:r>
      <w:proofErr w:type="spellEnd"/>
      <w:r>
        <w:t>). Номер авторитетной записи. Признак: «инвертирование ФИО допустимо?» (</w:t>
      </w:r>
      <w:proofErr w:type="spellStart"/>
      <w:r>
        <w:t>пе-</w:t>
      </w:r>
      <w:proofErr w:type="gramStart"/>
      <w:r>
        <w:t>реключатель</w:t>
      </w:r>
      <w:proofErr w:type="spellEnd"/>
      <w:r>
        <w:t xml:space="preserve">  </w:t>
      </w:r>
      <w:proofErr w:type="spellStart"/>
      <w:r>
        <w:t>df.mnu</w:t>
      </w:r>
      <w:proofErr w:type="spellEnd"/>
      <w:proofErr w:type="gramEnd"/>
      <w:r>
        <w:t xml:space="preserve">). Признак: автор работает в организации, ведущей </w:t>
      </w:r>
      <w:proofErr w:type="spellStart"/>
      <w:r>
        <w:t>элек</w:t>
      </w:r>
      <w:proofErr w:type="spellEnd"/>
      <w:r>
        <w:t xml:space="preserve">-тронный каталог (переключатель </w:t>
      </w:r>
      <w:proofErr w:type="spellStart"/>
      <w:r>
        <w:t>dn.mnu</w:t>
      </w:r>
      <w:proofErr w:type="spellEnd"/>
      <w:r>
        <w:t xml:space="preserve">). Место работы автора. Функции автора (например, композитор – справочник 7024.tre). Дополнение (уточнение) к функции (например, для голосов исполнителей, инструментов - справочник 7027.tre). Роль (нужна ДК?) – переключатель </w:t>
      </w:r>
      <w:proofErr w:type="spellStart"/>
      <w:r>
        <w:t>rola.mnu</w:t>
      </w:r>
      <w:proofErr w:type="spellEnd"/>
      <w:r>
        <w:t>.</w:t>
      </w:r>
    </w:p>
    <w:p w14:paraId="09DB8F2F" w14:textId="77777777" w:rsidR="00402791" w:rsidRDefault="00402791" w:rsidP="004039DB"/>
    <w:p w14:paraId="4710ADBA" w14:textId="77777777" w:rsidR="00402791" w:rsidRDefault="00402791" w:rsidP="004039DB">
      <w:r>
        <w:t xml:space="preserve">В этом поле указываются ФИО авторов, не введенных в поле заголовка описания: если число авторов не больше 3-х, то в это поле вводятся авторы, начиная со 2-го (1-й – заголовок); но если их больше 3-х, то записываются все, включая и первого (описание введено «под </w:t>
      </w:r>
      <w:proofErr w:type="spellStart"/>
      <w:r>
        <w:t>загла-вием</w:t>
      </w:r>
      <w:proofErr w:type="spellEnd"/>
      <w:r>
        <w:t>»).</w:t>
      </w:r>
    </w:p>
    <w:p w14:paraId="65E5A67D" w14:textId="77777777" w:rsidR="00402791" w:rsidRDefault="00402791" w:rsidP="004039DB">
      <w:r>
        <w:t xml:space="preserve">Разночтения фамилий (наряду с основными именами) включаются в поисковый словарь, и на них готовятся ссылочные каталожные карточки. Каталогизатор может также определить «роль» авторов (нужно ли готовить для них Добавочные каталожные карточки). Авторов можно вводить с использованием словаря БД ЭК (если сведения о нем уже были введены в БД ранее в другом документе) и Авторитетного файла; в режиме </w:t>
      </w:r>
      <w:proofErr w:type="spellStart"/>
      <w:r>
        <w:t>мультиввода</w:t>
      </w:r>
      <w:proofErr w:type="spellEnd"/>
      <w:r>
        <w:t xml:space="preserve"> для повторяющихся полей можно перенести в документ за одно обращение к словарю нужное число полей.</w:t>
      </w:r>
    </w:p>
    <w:p w14:paraId="3630F528" w14:textId="77777777" w:rsidR="00402791" w:rsidRDefault="00402791" w:rsidP="004039DB">
      <w:r>
        <w:t>В словарь авторов выбирается термин аналогично описанному выше для Автора-заголовка (поле 700).</w:t>
      </w:r>
    </w:p>
    <w:p w14:paraId="0F39E104" w14:textId="77777777" w:rsidR="00402791" w:rsidRDefault="00402791" w:rsidP="004039DB">
      <w:r>
        <w:t xml:space="preserve"> При автоматическом формировании ЭД «Сведения об ответственности» выбираются ЭД «Фамилия», «Римские цифры» и «Инициалы» или (при его отсутствии) «Расширение инициалов». При этом «Признак: инвертирование ФИО допустимо?» определяет порядок следования фамилии и инициалов или, соответственно, расширения инициалов каждого из введенных авторов.</w:t>
      </w:r>
    </w:p>
    <w:p w14:paraId="3A7A15FE" w14:textId="77777777" w:rsidR="00402791" w:rsidRDefault="00402791" w:rsidP="004039DB"/>
    <w:p w14:paraId="78AA8C4F" w14:textId="77777777" w:rsidR="00402791" w:rsidRDefault="00402791" w:rsidP="008320B6">
      <w:pPr>
        <w:pStyle w:val="6"/>
      </w:pPr>
      <w:r>
        <w:t>Редакторы, составители, переводчики, композиторы, художники и другие лица с вторичной интеллектуальной ответственностью (монографическое или аналитическое описание)</w:t>
      </w:r>
    </w:p>
    <w:p w14:paraId="41D5A723" w14:textId="77777777" w:rsidR="00402791" w:rsidRDefault="00402791" w:rsidP="004039DB">
      <w:r>
        <w:t>Поле 702:</w:t>
      </w:r>
      <w:r>
        <w:tab/>
        <w:t xml:space="preserve">Функции (справочник 7024.tre). Дополнение (уточнение) к функции (например, для голосов исполнителей, инструментов - справочник 7027.tre). Фамилия. Инициалы. Расширение инициалов. Дополнительные данные – неотъемлемая часть имени. Разночтение фамилии. Дополнительные данные, кроме дат (звания, должности...-справочник </w:t>
      </w:r>
      <w:proofErr w:type="spellStart"/>
      <w:r>
        <w:t>Avt_dop.mnu</w:t>
      </w:r>
      <w:proofErr w:type="spellEnd"/>
      <w:r>
        <w:t xml:space="preserve">). Римские цифры (справочник </w:t>
      </w:r>
      <w:proofErr w:type="spellStart"/>
      <w:r>
        <w:t>rc.mnu</w:t>
      </w:r>
      <w:proofErr w:type="spellEnd"/>
      <w:r>
        <w:t>).  Даты жизни. Ин-</w:t>
      </w:r>
      <w:proofErr w:type="spellStart"/>
      <w:r>
        <w:t>дикатор</w:t>
      </w:r>
      <w:proofErr w:type="spellEnd"/>
      <w:r>
        <w:t xml:space="preserve"> формы записи имени (переключатель </w:t>
      </w:r>
      <w:proofErr w:type="spellStart"/>
      <w:r>
        <w:t>df.mnu</w:t>
      </w:r>
      <w:proofErr w:type="spellEnd"/>
      <w:r>
        <w:t>). Номер авторитетной записи. Признак: «инвертирование ФИО допустимо?» (</w:t>
      </w:r>
      <w:proofErr w:type="gramStart"/>
      <w:r>
        <w:t xml:space="preserve">переключатель  </w:t>
      </w:r>
      <w:proofErr w:type="spellStart"/>
      <w:r>
        <w:t>df.mnu</w:t>
      </w:r>
      <w:proofErr w:type="spellEnd"/>
      <w:proofErr w:type="gramEnd"/>
      <w:r>
        <w:t xml:space="preserve">). Признак: автор работает в организации, ведущей электронный каталог (переключатель </w:t>
      </w:r>
      <w:proofErr w:type="spellStart"/>
      <w:r>
        <w:t>dn.mnu</w:t>
      </w:r>
      <w:proofErr w:type="spellEnd"/>
      <w:r>
        <w:t xml:space="preserve">). Место работы автора. Роль (нужна ДК?) – переключатель </w:t>
      </w:r>
      <w:proofErr w:type="spellStart"/>
      <w:r>
        <w:t>rola.mnu</w:t>
      </w:r>
      <w:proofErr w:type="spellEnd"/>
      <w:r>
        <w:t>.</w:t>
      </w:r>
    </w:p>
    <w:p w14:paraId="3C79CE0B" w14:textId="77777777" w:rsidR="00402791" w:rsidRDefault="00402791" w:rsidP="004039DB"/>
    <w:p w14:paraId="27E25E27" w14:textId="77777777" w:rsidR="00402791" w:rsidRDefault="00402791" w:rsidP="004039DB">
      <w:r>
        <w:t xml:space="preserve">В этом поле указываются фамилии и инициалы и/или имена лиц с вторичной </w:t>
      </w:r>
      <w:proofErr w:type="spellStart"/>
      <w:r>
        <w:t>интеллек-туальной</w:t>
      </w:r>
      <w:proofErr w:type="spellEnd"/>
      <w:r>
        <w:t xml:space="preserve"> ответственностью и их функция (ввод через меню). </w:t>
      </w:r>
    </w:p>
    <w:p w14:paraId="3242D60F" w14:textId="77777777" w:rsidR="00402791" w:rsidRDefault="00402791" w:rsidP="004039DB"/>
    <w:p w14:paraId="491AD9C3" w14:textId="77777777" w:rsidR="00402791" w:rsidRDefault="00402791" w:rsidP="004039DB">
      <w:r>
        <w:lastRenderedPageBreak/>
        <w:t xml:space="preserve">Все имена (с указанием их функции) включаются в поисковый словарь авторов, и вводить их можно с использованием словаря БД </w:t>
      </w:r>
      <w:proofErr w:type="gramStart"/>
      <w:r>
        <w:t>ЭК  и</w:t>
      </w:r>
      <w:proofErr w:type="gramEnd"/>
      <w:r>
        <w:t xml:space="preserve"> Авторитетного файла; в режиме </w:t>
      </w:r>
      <w:proofErr w:type="spellStart"/>
      <w:r>
        <w:t>мультиввода</w:t>
      </w:r>
      <w:proofErr w:type="spellEnd"/>
      <w:r>
        <w:t xml:space="preserve"> для повторяющихся полей можно перенести в документ за одно обращение к словарю нужное число имен.</w:t>
      </w:r>
    </w:p>
    <w:p w14:paraId="2620DF4A" w14:textId="77777777" w:rsidR="00402791" w:rsidRDefault="00402791" w:rsidP="004039DB">
      <w:r>
        <w:t xml:space="preserve">При автоматическом формировании ЭД «Сведения об </w:t>
      </w:r>
      <w:proofErr w:type="gramStart"/>
      <w:r>
        <w:t>ответственности»  «</w:t>
      </w:r>
      <w:proofErr w:type="gramEnd"/>
      <w:r>
        <w:t>Признак: ин-</w:t>
      </w:r>
      <w:proofErr w:type="spellStart"/>
      <w:r>
        <w:t>вертирование</w:t>
      </w:r>
      <w:proofErr w:type="spellEnd"/>
      <w:r>
        <w:t xml:space="preserve"> ФИО допустимо?» определяет порядок следования фамилии и инициалов или, соответственно, расширения инициалов.</w:t>
      </w:r>
    </w:p>
    <w:p w14:paraId="5622DE5E" w14:textId="77777777" w:rsidR="00402791" w:rsidRDefault="00402791" w:rsidP="004039DB">
      <w:r>
        <w:t>Каталогизатор может также определить «роль» лиц (нужно ли готовить для них Добавочные каталожные карточки).</w:t>
      </w:r>
    </w:p>
    <w:p w14:paraId="12B996BD" w14:textId="77777777" w:rsidR="00402791" w:rsidRDefault="00402791" w:rsidP="004039DB">
      <w:r>
        <w:t>Примечание. Если в документе введены поля 922 (сборник без общего заглавия) или 330 (содержание) или 925 (нескольких томов в одной печатной единице), которые в Сведениях об ответственности содержат данные о лицах с вторичной ответственностью, то все эти лица должны быть также повторно ведены в поле 702, что обеспечит их включение в словарь авторов.</w:t>
      </w:r>
    </w:p>
    <w:p w14:paraId="74D89B49" w14:textId="77777777" w:rsidR="00402791" w:rsidRDefault="00402791" w:rsidP="004039DB"/>
    <w:p w14:paraId="34CA3C6D" w14:textId="77777777" w:rsidR="00402791" w:rsidRDefault="00402791" w:rsidP="008320B6">
      <w:pPr>
        <w:pStyle w:val="6"/>
      </w:pPr>
      <w:r>
        <w:t>Коллективные авторы (КА), не входящие в заголовок описания</w:t>
      </w:r>
    </w:p>
    <w:p w14:paraId="4D7CF3A5" w14:textId="77777777" w:rsidR="00402791" w:rsidRDefault="00402791" w:rsidP="004039DB">
      <w:r>
        <w:t>Поле 711:</w:t>
      </w:r>
      <w:r>
        <w:tab/>
        <w:t xml:space="preserve">Ввод через AUTHORITY-файл (№ записи). Наименование. Роль («Нужна добавочная карточка?», «Формировать сведения об ответственности?» - справочник </w:t>
      </w:r>
      <w:proofErr w:type="spellStart"/>
      <w:r>
        <w:t>rolc.mnu</w:t>
      </w:r>
      <w:proofErr w:type="spellEnd"/>
      <w:r>
        <w:t xml:space="preserve">). Страна (справочник </w:t>
      </w:r>
      <w:proofErr w:type="spellStart"/>
      <w:r>
        <w:t>str.mnu</w:t>
      </w:r>
      <w:proofErr w:type="spellEnd"/>
      <w:r>
        <w:t xml:space="preserve">). Аббревиатура. Номер КА. Город (справочник </w:t>
      </w:r>
      <w:proofErr w:type="spellStart"/>
      <w:r>
        <w:t>gor.mnu</w:t>
      </w:r>
      <w:proofErr w:type="spellEnd"/>
      <w:r>
        <w:t xml:space="preserve">). Подразделение. Роль (Заглавие подразделения Характерное? – переключатель </w:t>
      </w:r>
      <w:proofErr w:type="spellStart"/>
      <w:r>
        <w:t>danet.mnu</w:t>
      </w:r>
      <w:proofErr w:type="spellEnd"/>
      <w:r>
        <w:t>). Сокращение по ГОСТ. Функция (1, 2, 3 – справочник 7024.tre)</w:t>
      </w:r>
    </w:p>
    <w:p w14:paraId="4D9BD6CF" w14:textId="77777777" w:rsidR="00402791" w:rsidRDefault="00402791" w:rsidP="004039DB"/>
    <w:p w14:paraId="6E8CA32E" w14:textId="77777777" w:rsidR="00402791" w:rsidRDefault="00402791" w:rsidP="004039DB">
      <w:r>
        <w:t>В этом поле указываются данные о коллективных авторах, не введенных в поле «Кол-</w:t>
      </w:r>
      <w:proofErr w:type="spellStart"/>
      <w:r>
        <w:t>лективный</w:t>
      </w:r>
      <w:proofErr w:type="spellEnd"/>
      <w:r>
        <w:t xml:space="preserve"> автор — Заголовок описания»; каталогизатор может также определить «роль» КА (нужно ли готовить для них Добавочные каталожные карточки). ЭД «страна» и «роль» вводятся через меню. Если сведения о КА уже были введены в БД ранее в другом документе, все ЭД (кроме последнего) можно не вводить с клавиатуры, а перенести из словаря или Авторитетного файла коллективов. Полное наименование включается в поисковый словарь коллективов, а отдельные слова из него — в словарь ключевых слов. Характерное заглавие подразделения включается в словарь и вместе с полным заглавием, и самостоятельно. </w:t>
      </w:r>
    </w:p>
    <w:p w14:paraId="245D0FB4" w14:textId="77777777" w:rsidR="00402791" w:rsidRDefault="00402791" w:rsidP="004039DB">
      <w:r>
        <w:t xml:space="preserve">Введенные данные («Сокращение по ГОСТ», а при его отсутствии полные данные </w:t>
      </w:r>
      <w:proofErr w:type="gramStart"/>
      <w:r>
        <w:t>кол-</w:t>
      </w:r>
      <w:proofErr w:type="spellStart"/>
      <w:r>
        <w:t>лектива</w:t>
      </w:r>
      <w:proofErr w:type="spellEnd"/>
      <w:proofErr w:type="gramEnd"/>
      <w:r>
        <w:t>) автоматически включаются в ЭД «Сведения об ответственности»; при этом дополни-тельный признак позволяет Пользователю отменить включение коллектива в сведения об от-</w:t>
      </w:r>
      <w:proofErr w:type="spellStart"/>
      <w:r>
        <w:t>ветственности</w:t>
      </w:r>
      <w:proofErr w:type="spellEnd"/>
      <w:r>
        <w:t>, в частности, это актуально для коллективов, входящих в заглавие (например, Труды института…)</w:t>
      </w:r>
    </w:p>
    <w:p w14:paraId="213026C3" w14:textId="77777777" w:rsidR="00402791" w:rsidRDefault="00402791" w:rsidP="004039DB"/>
    <w:p w14:paraId="4F4BCD6C" w14:textId="77777777" w:rsidR="00402791" w:rsidRDefault="00402791" w:rsidP="004039DB"/>
    <w:p w14:paraId="2A14861F" w14:textId="77777777" w:rsidR="00402791" w:rsidRDefault="00402791" w:rsidP="008320B6">
      <w:pPr>
        <w:pStyle w:val="6"/>
      </w:pPr>
      <w:r>
        <w:t>Временные коллективные авторы (ВКА</w:t>
      </w:r>
      <w:proofErr w:type="gramStart"/>
      <w:r>
        <w:t>),  не</w:t>
      </w:r>
      <w:proofErr w:type="gramEnd"/>
      <w:r>
        <w:t xml:space="preserve"> входящие в заголовок описания</w:t>
      </w:r>
    </w:p>
    <w:p w14:paraId="706A1D97" w14:textId="77777777" w:rsidR="00402791" w:rsidRDefault="00402791" w:rsidP="004039DB">
      <w:r>
        <w:t>Поле 972:</w:t>
      </w:r>
      <w:r>
        <w:tab/>
        <w:t xml:space="preserve">Ввод через AUTHORITY-файл (№ записи). Наименование. Роль («Нужна добавочная карточка?», «Формировать сведения об ответственности?» - справочник </w:t>
      </w:r>
      <w:proofErr w:type="spellStart"/>
      <w:r>
        <w:t>rolc.mnu</w:t>
      </w:r>
      <w:proofErr w:type="spellEnd"/>
      <w:r>
        <w:t xml:space="preserve">). Аббревиатура. Номер ВКА. Дата проведения. Город (1.2,3 - справочник </w:t>
      </w:r>
      <w:proofErr w:type="spellStart"/>
      <w:r>
        <w:t>gor.mnu</w:t>
      </w:r>
      <w:proofErr w:type="spellEnd"/>
      <w:r>
        <w:t>). Сокращение по ГОСТ. Функция (1, 2, 3 – справочник 7024.tre)</w:t>
      </w:r>
    </w:p>
    <w:p w14:paraId="31FE0AE4" w14:textId="77777777" w:rsidR="00402791" w:rsidRDefault="00402791" w:rsidP="004039DB"/>
    <w:p w14:paraId="79F488FE" w14:textId="77777777" w:rsidR="00402791" w:rsidRDefault="00402791" w:rsidP="004039DB">
      <w:r>
        <w:t xml:space="preserve">В этом поле указываются данные о временных коллективных авторах (мероприятие, симпозиум...), не введенных в поле «Временный коллективный автор - Заголовок описания»; </w:t>
      </w:r>
      <w:r>
        <w:lastRenderedPageBreak/>
        <w:t xml:space="preserve">каталогизатор может также определить «роль» ВКА (нужно ли готовить для них Добавочные </w:t>
      </w:r>
      <w:proofErr w:type="gramStart"/>
      <w:r>
        <w:t>ката-ложные</w:t>
      </w:r>
      <w:proofErr w:type="gramEnd"/>
      <w:r>
        <w:t xml:space="preserve"> карточки). </w:t>
      </w:r>
    </w:p>
    <w:p w14:paraId="35387302" w14:textId="77777777" w:rsidR="00402791" w:rsidRDefault="00402791" w:rsidP="004039DB">
      <w:r>
        <w:t>ЭД «страна», «</w:t>
      </w:r>
      <w:proofErr w:type="gramStart"/>
      <w:r>
        <w:t>город(</w:t>
      </w:r>
      <w:proofErr w:type="gramEnd"/>
      <w:r>
        <w:t xml:space="preserve">1,2,3)» и «роль» вводятся через меню; при этом все три города могут быть введены за одно обращение. </w:t>
      </w:r>
    </w:p>
    <w:p w14:paraId="51A0DB95" w14:textId="77777777" w:rsidR="00402791" w:rsidRDefault="00402791" w:rsidP="004039DB">
      <w:r>
        <w:t>В ЭД «Дата» записывается год. Перед всеми ЭД, включая «Дата» и «</w:t>
      </w:r>
      <w:proofErr w:type="gramStart"/>
      <w:r>
        <w:t>Город(</w:t>
      </w:r>
      <w:proofErr w:type="gramEnd"/>
      <w:r>
        <w:t>1,2,3)» раз-делительные знаки не ставить.</w:t>
      </w:r>
    </w:p>
    <w:p w14:paraId="2314C463" w14:textId="77777777" w:rsidR="00402791" w:rsidRDefault="00402791" w:rsidP="004039DB">
      <w:r>
        <w:t xml:space="preserve">Если сведения о ВКА уже были введены в БД ранее в другом документе, все ЭД (кроме последнего) можно не вводить с клавиатуры, а перенести из словаря или Авторитетного файла коллективов. </w:t>
      </w:r>
    </w:p>
    <w:p w14:paraId="6EBEDAF6" w14:textId="77777777" w:rsidR="00402791" w:rsidRDefault="00402791" w:rsidP="004039DB">
      <w:r>
        <w:t>Полное наименование включается в поисковый словарь коллективов, а отдельные слова из него — в словарь ключевых слов.</w:t>
      </w:r>
    </w:p>
    <w:p w14:paraId="2AE2F6C5" w14:textId="77777777" w:rsidR="00402791" w:rsidRDefault="00402791" w:rsidP="004039DB">
      <w:r>
        <w:t xml:space="preserve">Все введенные данные («Сокращение по ГОСТ», а при его отсутствии полные данные коллектива) автоматически включаются в ЭД «Сведения об ответственности»; при этом </w:t>
      </w:r>
      <w:proofErr w:type="spellStart"/>
      <w:r>
        <w:t>допол-нительный</w:t>
      </w:r>
      <w:proofErr w:type="spellEnd"/>
      <w:r>
        <w:t xml:space="preserve"> признак позволяет Пользователю отменить включение коллектива в сведения об </w:t>
      </w:r>
      <w:proofErr w:type="gramStart"/>
      <w:r>
        <w:t>от-</w:t>
      </w:r>
      <w:proofErr w:type="spellStart"/>
      <w:r>
        <w:t>ветственности</w:t>
      </w:r>
      <w:proofErr w:type="spellEnd"/>
      <w:proofErr w:type="gramEnd"/>
      <w:r>
        <w:t>, в частности, это актуально для коллективов, входящих в заглавие (например, Труды института…).</w:t>
      </w:r>
    </w:p>
    <w:p w14:paraId="6021B084" w14:textId="77777777" w:rsidR="00402791" w:rsidRDefault="00402791" w:rsidP="004039DB"/>
    <w:p w14:paraId="077DA6B3" w14:textId="77777777" w:rsidR="00402791" w:rsidRDefault="00402791" w:rsidP="008320B6">
      <w:pPr>
        <w:pStyle w:val="6"/>
      </w:pPr>
      <w:r>
        <w:t>Заглавие и сведения об ответственности (</w:t>
      </w:r>
      <w:proofErr w:type="spellStart"/>
      <w:r>
        <w:t>моноиздание</w:t>
      </w:r>
      <w:proofErr w:type="spellEnd"/>
      <w:r>
        <w:t>, том многотомного издания, аналитическое описание)</w:t>
      </w:r>
    </w:p>
    <w:p w14:paraId="7A70E655" w14:textId="77777777" w:rsidR="00402791" w:rsidRDefault="00402791" w:rsidP="004039DB">
      <w:r>
        <w:t>Поле 200:</w:t>
      </w:r>
      <w:r>
        <w:tab/>
        <w:t xml:space="preserve">Обозначение и номер тома (справочник </w:t>
      </w:r>
      <w:proofErr w:type="spellStart"/>
      <w:r>
        <w:t>obn.mnu</w:t>
      </w:r>
      <w:proofErr w:type="spellEnd"/>
      <w:r>
        <w:t>\). Заглавие. Роль («</w:t>
      </w:r>
      <w:proofErr w:type="spellStart"/>
      <w:r>
        <w:t>Нехарак-терное</w:t>
      </w:r>
      <w:proofErr w:type="spellEnd"/>
      <w:r>
        <w:t xml:space="preserve"> заглавие», «ДК на заглавие?» - справочник </w:t>
      </w:r>
      <w:proofErr w:type="spellStart"/>
      <w:r>
        <w:t>rolz.mnu</w:t>
      </w:r>
      <w:proofErr w:type="spellEnd"/>
      <w:r>
        <w:t xml:space="preserve">). Общее обозначение материала (справочник 200b.mnu). Сведения, относящиеся к заглавию (справочник </w:t>
      </w:r>
      <w:proofErr w:type="spellStart"/>
      <w:r>
        <w:t>sz.tre</w:t>
      </w:r>
      <w:proofErr w:type="spellEnd"/>
      <w:r>
        <w:t xml:space="preserve">). Сведения об ответственности (первые и последующие). </w:t>
      </w:r>
    </w:p>
    <w:p w14:paraId="58414BC1" w14:textId="77777777" w:rsidR="00402791" w:rsidRDefault="00402791" w:rsidP="004039DB"/>
    <w:p w14:paraId="5C041523" w14:textId="77777777" w:rsidR="00402791" w:rsidRDefault="00402791" w:rsidP="004039DB"/>
    <w:p w14:paraId="23ABBA61" w14:textId="77777777" w:rsidR="00402791" w:rsidRDefault="00402791" w:rsidP="004039DB">
      <w:r>
        <w:t xml:space="preserve">При вводе сводного описания тома в это поле вводится заглавие тома (при его </w:t>
      </w:r>
      <w:proofErr w:type="spellStart"/>
      <w:proofErr w:type="gramStart"/>
      <w:r>
        <w:t>нали</w:t>
      </w:r>
      <w:proofErr w:type="spellEnd"/>
      <w:r>
        <w:t>-чии</w:t>
      </w:r>
      <w:proofErr w:type="gramEnd"/>
      <w:r>
        <w:t>) и номер тома (обязательно).</w:t>
      </w:r>
    </w:p>
    <w:p w14:paraId="0E19ECD7" w14:textId="77777777" w:rsidR="00402791" w:rsidRDefault="00402791" w:rsidP="004039DB">
      <w:r>
        <w:t xml:space="preserve">Примечание. При описании документа, содержащего несколько томов в одной печатной единице, все данные о томах (включая и первый том) вводятся в поле 925, а в поле 200 вводятся данные, общие для документа в целом (например, сведения к заглавию, сведения об </w:t>
      </w:r>
      <w:proofErr w:type="gramStart"/>
      <w:r>
        <w:t>ответ-</w:t>
      </w:r>
      <w:proofErr w:type="spellStart"/>
      <w:r>
        <w:t>ственности</w:t>
      </w:r>
      <w:proofErr w:type="spellEnd"/>
      <w:proofErr w:type="gramEnd"/>
      <w:r>
        <w:t>).</w:t>
      </w:r>
    </w:p>
    <w:p w14:paraId="139FA02B" w14:textId="77777777" w:rsidR="00402791" w:rsidRDefault="00402791" w:rsidP="004039DB"/>
    <w:p w14:paraId="6DD03D9A" w14:textId="77777777" w:rsidR="00402791" w:rsidRDefault="00402791" w:rsidP="004039DB">
      <w:r>
        <w:t>Повторяющиеся данные внутри ЭД «Сведения, относящиеся к заглавию» нужно раз-</w:t>
      </w:r>
      <w:proofErr w:type="spellStart"/>
      <w:r>
        <w:t>делять</w:t>
      </w:r>
      <w:proofErr w:type="spellEnd"/>
      <w:r>
        <w:t xml:space="preserve"> 3-мя символами </w:t>
      </w:r>
      <w:proofErr w:type="gramStart"/>
      <w:r>
        <w:t>« :</w:t>
      </w:r>
      <w:proofErr w:type="gramEnd"/>
      <w:r>
        <w:t xml:space="preserve"> », но ПЕРЕД ним разделительный знак не ставится. При вводе через справочник в режиме </w:t>
      </w:r>
      <w:proofErr w:type="spellStart"/>
      <w:r>
        <w:t>мультиввода</w:t>
      </w:r>
      <w:proofErr w:type="spellEnd"/>
      <w:r>
        <w:t xml:space="preserve"> разделительные знаки между отдельными значениями </w:t>
      </w:r>
      <w:proofErr w:type="gramStart"/>
      <w:r>
        <w:t>про-</w:t>
      </w:r>
      <w:proofErr w:type="spellStart"/>
      <w:r>
        <w:t>ставляются</w:t>
      </w:r>
      <w:proofErr w:type="spellEnd"/>
      <w:proofErr w:type="gramEnd"/>
      <w:r>
        <w:t xml:space="preserve"> автоматически.</w:t>
      </w:r>
    </w:p>
    <w:p w14:paraId="68D82EAF" w14:textId="77777777" w:rsidR="00402791" w:rsidRDefault="00402791" w:rsidP="004039DB">
      <w:r>
        <w:t xml:space="preserve">ЭД «Сведения, относящиеся к заглавию». Если ЭД не заполнен, то при сохранении документа он будет формироваться автоматически на основе кода характера документа (первое значение); при этом используется </w:t>
      </w:r>
      <w:proofErr w:type="gramStart"/>
      <w:r>
        <w:t>справочник  200ehd.mnu</w:t>
      </w:r>
      <w:proofErr w:type="gramEnd"/>
      <w:r>
        <w:t xml:space="preserve">. Этот справочник содержит те коды из справочника </w:t>
      </w:r>
      <w:proofErr w:type="spellStart"/>
      <w:r>
        <w:t>hd.mnu</w:t>
      </w:r>
      <w:proofErr w:type="spellEnd"/>
      <w:r>
        <w:t xml:space="preserve"> (Коды характера документа), которым есть соответствие с текстами, подлежащими вводу в ЭД «Сведения, относящиеся к заглавию». Пользователь должен откорректировать справочник 200ehd.mnu., оставив в нем нужные позиции.</w:t>
      </w:r>
    </w:p>
    <w:p w14:paraId="4883E596" w14:textId="77777777" w:rsidR="00402791" w:rsidRDefault="00402791" w:rsidP="004039DB">
      <w:r>
        <w:t>Полностью отменить автоматическое формирование сведений к заглавию можно путем опустошения справочника 200ehd.mnu.</w:t>
      </w:r>
    </w:p>
    <w:p w14:paraId="070B888F" w14:textId="77777777" w:rsidR="00402791" w:rsidRDefault="00402791" w:rsidP="004039DB">
      <w:r>
        <w:lastRenderedPageBreak/>
        <w:t>При вводе БО автореферата или диссертации ЭД «Сведения, относящиеся к заглавию» может быть сформирован автоматически при сохранении документа на основе информации, введенной в поле «Примечание о диссертации» и уточненного кода «Характер документа» (</w:t>
      </w:r>
      <w:proofErr w:type="spellStart"/>
      <w:r>
        <w:t>ав-тореферат</w:t>
      </w:r>
      <w:proofErr w:type="spellEnd"/>
      <w:r>
        <w:t xml:space="preserve"> или диссертация).</w:t>
      </w:r>
    </w:p>
    <w:p w14:paraId="608279FD" w14:textId="77777777" w:rsidR="00402791" w:rsidRDefault="00402791" w:rsidP="004039DB">
      <w:r>
        <w:t>При вводе БО музыкального документа (ноты или звукозапись) ЭД «Сведения, относя-</w:t>
      </w:r>
      <w:proofErr w:type="spellStart"/>
      <w:r>
        <w:t>щиеся</w:t>
      </w:r>
      <w:proofErr w:type="spellEnd"/>
      <w:r>
        <w:t xml:space="preserve"> к заглавию» может быть сформирован автоматически при сохранении документа на основе информации, введенной в поле 125 («Жанр и вид композиции», «Средства исполнения</w:t>
      </w:r>
      <w:proofErr w:type="gramStart"/>
      <w:r>
        <w:t>»,  «</w:t>
      </w:r>
      <w:proofErr w:type="gramEnd"/>
      <w:r>
        <w:t>Диапазон голоса», «Признак аранжировки»).</w:t>
      </w:r>
    </w:p>
    <w:p w14:paraId="088EC6EA" w14:textId="77777777" w:rsidR="00402791" w:rsidRDefault="00402791" w:rsidP="004039DB">
      <w:r>
        <w:t>При вводе БО нормативно-технического документа ЭД «Сведения, относящиеся к за-</w:t>
      </w:r>
      <w:proofErr w:type="spellStart"/>
      <w:r>
        <w:t>главию</w:t>
      </w:r>
      <w:proofErr w:type="spellEnd"/>
      <w:r>
        <w:t xml:space="preserve">» может быть сформирован автоматически при сохранении документа на основе </w:t>
      </w:r>
      <w:proofErr w:type="spellStart"/>
      <w:r>
        <w:t>инфор-мации</w:t>
      </w:r>
      <w:proofErr w:type="spellEnd"/>
      <w:r>
        <w:t>, введенной в поле 982 («Вид и номер документа», «Взамен…», «Частично взамен…», «За-</w:t>
      </w:r>
      <w:proofErr w:type="spellStart"/>
      <w:r>
        <w:t>менен</w:t>
      </w:r>
      <w:proofErr w:type="spellEnd"/>
      <w:r>
        <w:t xml:space="preserve"> на …», «Частично заменен на …»). </w:t>
      </w:r>
    </w:p>
    <w:p w14:paraId="6871B6FA" w14:textId="77777777" w:rsidR="00402791" w:rsidRDefault="00402791" w:rsidP="004039DB">
      <w:r>
        <w:t>Автоматическое формирование сведений к заглавию можно отменить, если в настройке (по кнопке или в поле 905 на странице Технология) задать «нет» для признака «Формировать Сведения к заглавию?» (по умолчанию сведения к заглавию формируются автоматически).</w:t>
      </w:r>
    </w:p>
    <w:p w14:paraId="6D8588F5" w14:textId="77777777" w:rsidR="00402791" w:rsidRDefault="00402791" w:rsidP="004039DB"/>
    <w:p w14:paraId="36E40DAD" w14:textId="77777777" w:rsidR="00402791" w:rsidRDefault="00402791" w:rsidP="004039DB">
      <w:r>
        <w:t xml:space="preserve">В выходных документах (в соответствии с требованиями ГОСТ </w:t>
      </w:r>
      <w:proofErr w:type="gramStart"/>
      <w:r>
        <w:t>7.1-2003</w:t>
      </w:r>
      <w:proofErr w:type="gramEnd"/>
      <w:r>
        <w:t xml:space="preserve">) первый символ ЭД «Сведения, относящиеся к заглавию» преобразуется в строчную букву при условии, что второй символ не является прописной буквой (проверяется автоматически). В случае, когда преобразования в строчные не должно выполняться, нужно в настройке (по кнопке или в поле 905 на странице Технология) для признака «Формировать Сведения к заглавию?» задать «1» (введенные данные не преобразовывать в строчные). </w:t>
      </w:r>
    </w:p>
    <w:p w14:paraId="65ED6443" w14:textId="77777777" w:rsidR="00402791" w:rsidRDefault="00402791" w:rsidP="004039DB"/>
    <w:p w14:paraId="5F2C43F1" w14:textId="77777777" w:rsidR="00402791" w:rsidRDefault="00402791" w:rsidP="004039DB">
      <w:r>
        <w:t xml:space="preserve">ЭД «Сведения об ответственности». Данные о лицах и коллективах вводятся в этот ЭД в текстовом виде и не являются поисковыми. Возможны 3 способа заполнения </w:t>
      </w:r>
      <w:proofErr w:type="gramStart"/>
      <w:r>
        <w:t>ЭД  (</w:t>
      </w:r>
      <w:proofErr w:type="gramEnd"/>
      <w:r>
        <w:t>«Первые сведения» — имена лиц, «Последующие сведения» — коллективы), при этом первые два способа предполагают повторный ввод данных также и в поисковые поля, а третий - автоматическое построение на основе данных, введенных предварительно в поисковые поля:</w:t>
      </w:r>
    </w:p>
    <w:p w14:paraId="40375A14" w14:textId="77777777" w:rsidR="00402791" w:rsidRDefault="00402791" w:rsidP="00192824">
      <w:pPr>
        <w:pStyle w:val="a"/>
      </w:pPr>
      <w:r>
        <w:t xml:space="preserve">простой ввод с клавиатуры; </w:t>
      </w:r>
    </w:p>
    <w:p w14:paraId="26878FD4" w14:textId="77777777" w:rsidR="00402791" w:rsidRDefault="00402791" w:rsidP="00192824">
      <w:pPr>
        <w:pStyle w:val="a"/>
      </w:pPr>
      <w:r>
        <w:t xml:space="preserve">с использованием режима </w:t>
      </w:r>
      <w:proofErr w:type="spellStart"/>
      <w:r>
        <w:t>мультиввода</w:t>
      </w:r>
      <w:proofErr w:type="spellEnd"/>
      <w:r>
        <w:t xml:space="preserve"> для неповторяющегося ЭД: отобранные за одно обращение к словарю авторов ФИО (авторов, редакторов и других лиц) автоматически инвертируются (инициалы, а при их отсутствии – полное имя, ставятся перед фамилией, если нет указания о запрете инверсии в ЭД «Роль: инвертирование ФИО допустимо?») и разделяются запятыми; отобранные за одно обращение к словарю КА и ВКА разделяются точкой с запятой;</w:t>
      </w:r>
    </w:p>
    <w:p w14:paraId="39A57455" w14:textId="77777777" w:rsidR="00402791" w:rsidRDefault="00402791" w:rsidP="00192824">
      <w:pPr>
        <w:pStyle w:val="a"/>
      </w:pPr>
      <w:r>
        <w:t xml:space="preserve">если один или оба ЭД из «Сведений об ответственности» не заполнен, то при сохранении документа они будут формироваться автоматически из введенных данных о заголовке описания, об авторах, лицах и коллективах с вторичной ответственностью (см. выше п. 4.2.2 — поля авторов, редакторов, коллективов, не входящих в заголовок описания). </w:t>
      </w:r>
    </w:p>
    <w:p w14:paraId="1B6CC330" w14:textId="77777777" w:rsidR="00551FC9" w:rsidRDefault="00551FC9" w:rsidP="004039DB"/>
    <w:p w14:paraId="3688C7E7" w14:textId="77777777" w:rsidR="00402791" w:rsidRDefault="00402791" w:rsidP="004039DB">
      <w:r>
        <w:t xml:space="preserve">При этом: </w:t>
      </w:r>
    </w:p>
    <w:p w14:paraId="3869BCFD" w14:textId="77777777" w:rsidR="00402791" w:rsidRDefault="00402791" w:rsidP="00192824">
      <w:pPr>
        <w:pStyle w:val="a"/>
      </w:pPr>
      <w:r>
        <w:lastRenderedPageBreak/>
        <w:t xml:space="preserve">Выполняется инвертирование ФИО (инициалы, а при их отсутствии расширение инициалов ставятся перед фамилией), если нет указания о запрете инверсии (ЭД «Роль: инвертирование ФИО допустимо?»); </w:t>
      </w:r>
    </w:p>
    <w:p w14:paraId="4B84081B" w14:textId="77777777" w:rsidR="00402791" w:rsidRDefault="00402791" w:rsidP="00192824">
      <w:pPr>
        <w:pStyle w:val="a"/>
      </w:pPr>
      <w:r>
        <w:t>При отсутствии Автора — заголовка описания и наличии более 3-х «других» авторов записывается первый из них и формируется константа «и др.» или «</w:t>
      </w:r>
      <w:proofErr w:type="spellStart"/>
      <w:r>
        <w:t>et</w:t>
      </w:r>
      <w:proofErr w:type="spellEnd"/>
      <w:r>
        <w:t xml:space="preserve"> </w:t>
      </w:r>
      <w:proofErr w:type="spellStart"/>
      <w:r>
        <w:t>al</w:t>
      </w:r>
      <w:proofErr w:type="spellEnd"/>
      <w:r>
        <w:t xml:space="preserve">.» — в </w:t>
      </w:r>
      <w:proofErr w:type="spellStart"/>
      <w:r>
        <w:t>соот-ветствии</w:t>
      </w:r>
      <w:proofErr w:type="spellEnd"/>
      <w:r>
        <w:t xml:space="preserve"> с графикой введенного кода языка основного текста (1-е значение). </w:t>
      </w:r>
    </w:p>
    <w:p w14:paraId="2337D79D" w14:textId="77777777" w:rsidR="00402791" w:rsidRDefault="00402791" w:rsidP="00192824">
      <w:pPr>
        <w:pStyle w:val="a"/>
      </w:pPr>
      <w:r>
        <w:t xml:space="preserve">Примечание: Если ЭД «Автор – заголовок описания» введен, то число «других» </w:t>
      </w:r>
      <w:proofErr w:type="spellStart"/>
      <w:proofErr w:type="gramStart"/>
      <w:r>
        <w:t>ав</w:t>
      </w:r>
      <w:proofErr w:type="spellEnd"/>
      <w:r>
        <w:t>-торов</w:t>
      </w:r>
      <w:proofErr w:type="gramEnd"/>
      <w:r>
        <w:t xml:space="preserve"> не анализируется, и они вводятся все (их не должно быть более 2-х);</w:t>
      </w:r>
    </w:p>
    <w:p w14:paraId="305779C7" w14:textId="77777777" w:rsidR="00402791" w:rsidRDefault="00402791" w:rsidP="00192824">
      <w:pPr>
        <w:pStyle w:val="a"/>
      </w:pPr>
      <w:r>
        <w:t>При наличии более 3-х лиц вторичной ответственности с одной и той же функцией записываются первый из них и константа «и др.» или «</w:t>
      </w:r>
      <w:proofErr w:type="spellStart"/>
      <w:r>
        <w:t>et</w:t>
      </w:r>
      <w:proofErr w:type="spellEnd"/>
      <w:r>
        <w:t xml:space="preserve"> </w:t>
      </w:r>
      <w:proofErr w:type="spellStart"/>
      <w:r>
        <w:t>al</w:t>
      </w:r>
      <w:proofErr w:type="spellEnd"/>
      <w:r>
        <w:t xml:space="preserve">.» — в соответствии с графикой введенного кода языка основного текста (1-е значение). </w:t>
      </w:r>
    </w:p>
    <w:p w14:paraId="26E795AB" w14:textId="77777777" w:rsidR="00402791" w:rsidRDefault="00402791" w:rsidP="00192824">
      <w:pPr>
        <w:pStyle w:val="a"/>
      </w:pPr>
      <w:r>
        <w:t xml:space="preserve">КА и ВКА, для которых в полях 711 и 972 введено «нет» для признака «Формировать Сведения об ответственности?», в сведения об ответственности не включаются. </w:t>
      </w:r>
    </w:p>
    <w:p w14:paraId="1D659AD0" w14:textId="77777777" w:rsidR="00402791" w:rsidRDefault="00402791" w:rsidP="00192824">
      <w:pPr>
        <w:pStyle w:val="a"/>
      </w:pPr>
      <w:r>
        <w:t xml:space="preserve">При отсутствии авторов, если введены данные только для ЭД «Последующие </w:t>
      </w:r>
      <w:proofErr w:type="spellStart"/>
      <w:r>
        <w:t>све-дения</w:t>
      </w:r>
      <w:proofErr w:type="spellEnd"/>
      <w:r>
        <w:t xml:space="preserve"> об ответственности» (</w:t>
      </w:r>
      <w:proofErr w:type="gramStart"/>
      <w:r>
        <w:t>т.е.</w:t>
      </w:r>
      <w:proofErr w:type="gramEnd"/>
      <w:r>
        <w:t xml:space="preserve"> введены только коллективы), то данные о коллективной ответственности автоматически переносятся в ЭД «Первые сведения об от-</w:t>
      </w:r>
      <w:proofErr w:type="spellStart"/>
      <w:r>
        <w:t>ветственности</w:t>
      </w:r>
      <w:proofErr w:type="spellEnd"/>
      <w:r>
        <w:t>».</w:t>
      </w:r>
    </w:p>
    <w:p w14:paraId="5DF0E14C" w14:textId="77777777" w:rsidR="00402791" w:rsidRDefault="00402791" w:rsidP="00192824">
      <w:pPr>
        <w:pStyle w:val="a"/>
      </w:pPr>
      <w:r>
        <w:t xml:space="preserve">При отсутствии авторов редакторы ставятся после коллективов. </w:t>
      </w:r>
    </w:p>
    <w:p w14:paraId="7D00023D" w14:textId="77777777" w:rsidR="00402791" w:rsidRDefault="00402791" w:rsidP="00192824">
      <w:pPr>
        <w:pStyle w:val="a"/>
      </w:pPr>
      <w:r>
        <w:t xml:space="preserve">Введенные через словарь или автоматически сформированные данные после </w:t>
      </w:r>
      <w:proofErr w:type="gramStart"/>
      <w:r>
        <w:t>со-хранения</w:t>
      </w:r>
      <w:proofErr w:type="gramEnd"/>
      <w:r>
        <w:t xml:space="preserve"> документа могут быть откорректированы пользователем (например, ввод текста типа «</w:t>
      </w:r>
      <w:proofErr w:type="spellStart"/>
      <w:r>
        <w:t>Редкол</w:t>
      </w:r>
      <w:proofErr w:type="spellEnd"/>
      <w:r>
        <w:t>. в сост. …», изменение падежей фамилий и др.).</w:t>
      </w:r>
    </w:p>
    <w:p w14:paraId="0462D201" w14:textId="77777777" w:rsidR="00402791" w:rsidRDefault="00402791" w:rsidP="004039DB"/>
    <w:p w14:paraId="5E1F1CF2" w14:textId="77777777" w:rsidR="00402791" w:rsidRDefault="00402791" w:rsidP="004039DB">
      <w:r>
        <w:t xml:space="preserve">Примечание. Если в документе введены поля 922 (сборник без общего заглавия) или 330 (содержание) или 925 (нескольких томов в одной печатной единице), которые в Сведениях об ответственности содержат данные о лицах с вторичной ответственностью, и все эти лица повторно ведены в поле 702, то при автоматическом формировании Сведений об ответственности в них будут включены только те лица из полей 702, которые не встречаются в полях 922, 925 и 330. При этом, естественно, падежи фамилий должны совпадать. Сформированные таким образом Сведения об ответственности будут </w:t>
      </w:r>
      <w:proofErr w:type="spellStart"/>
      <w:r>
        <w:t>отно-ситься</w:t>
      </w:r>
      <w:proofErr w:type="spellEnd"/>
      <w:r>
        <w:t xml:space="preserve"> к документу в целом.</w:t>
      </w:r>
    </w:p>
    <w:p w14:paraId="6AA64CAC" w14:textId="77777777" w:rsidR="00402791" w:rsidRDefault="00402791" w:rsidP="004039DB">
      <w:r>
        <w:t xml:space="preserve">Если одно или несколько лиц из введенных </w:t>
      </w:r>
      <w:proofErr w:type="gramStart"/>
      <w:r>
        <w:t>в  поля</w:t>
      </w:r>
      <w:proofErr w:type="gramEnd"/>
      <w:r>
        <w:t xml:space="preserve"> 922, 925 и 330 являются также ответственными за документ в целом (например, редактор, составитель) и должны быть введены в Сведения об ответственности, то можно поступить двояко:</w:t>
      </w:r>
    </w:p>
    <w:p w14:paraId="08D85DBF" w14:textId="77777777" w:rsidR="00402791" w:rsidRDefault="00402791" w:rsidP="00192824">
      <w:pPr>
        <w:pStyle w:val="a"/>
      </w:pPr>
      <w:r>
        <w:t xml:space="preserve">либо дополнить вручную сформированные «Сведения об ответственности» данными о лицах, относящихся к документу в целом (введенными также в полях 922, 925 и 330);  </w:t>
      </w:r>
    </w:p>
    <w:p w14:paraId="6F911424" w14:textId="77777777" w:rsidR="00402791" w:rsidRDefault="00402791" w:rsidP="00192824">
      <w:pPr>
        <w:pStyle w:val="a"/>
      </w:pPr>
      <w:r>
        <w:t xml:space="preserve">либо ввести в поле 702 сведения о лицах, относящимися к документу в целом и сохранить документ до ввода данных в поля  922, 925 и 330; при этом все данные из поля 702 войдут в сведения об ответственности; после сохранения ввести поля 922, 925 и 330 </w:t>
      </w:r>
    </w:p>
    <w:p w14:paraId="2BBEAC47" w14:textId="77777777" w:rsidR="00402791" w:rsidRDefault="00402791" w:rsidP="004039DB"/>
    <w:p w14:paraId="4CE3FBBB" w14:textId="77777777" w:rsidR="00402791" w:rsidRDefault="00402791" w:rsidP="004039DB">
      <w:r>
        <w:t xml:space="preserve">Если ЭД «Сведения об ответственности» заполнен (при вводе нового документа, или при конвертировании, или в записях, накопленных при работе в более ранних версиях </w:t>
      </w:r>
      <w:proofErr w:type="spellStart"/>
      <w:r>
        <w:t>ИРБИСа</w:t>
      </w:r>
      <w:proofErr w:type="spellEnd"/>
      <w:r>
        <w:t xml:space="preserve">), то при </w:t>
      </w:r>
      <w:r>
        <w:lastRenderedPageBreak/>
        <w:t>сохранении документа проводится анализ его наполнения; при этом если 1-й автор — заголовок описания в нем отсутствует, то он будет автоматически дополнительно введен.</w:t>
      </w:r>
    </w:p>
    <w:p w14:paraId="613D09E7" w14:textId="77777777" w:rsidR="00402791" w:rsidRDefault="00402791" w:rsidP="004039DB">
      <w:r>
        <w:t>Автоматическое формирование сведений об ответственности можно отменить, если в настройке (по кнопке или в поле 905 на странице Технология) задать «нет» для признака «Фор-</w:t>
      </w:r>
      <w:proofErr w:type="spellStart"/>
      <w:r>
        <w:t>мировать</w:t>
      </w:r>
      <w:proofErr w:type="spellEnd"/>
      <w:r>
        <w:t xml:space="preserve"> Сведения об ответственности?» (по умолчанию сведения об ответственности </w:t>
      </w:r>
      <w:proofErr w:type="spellStart"/>
      <w:r>
        <w:t>форми-руются</w:t>
      </w:r>
      <w:proofErr w:type="spellEnd"/>
      <w:r>
        <w:t xml:space="preserve"> автоматически).</w:t>
      </w:r>
    </w:p>
    <w:p w14:paraId="7DB1BC01" w14:textId="77777777" w:rsidR="00402791" w:rsidRDefault="00402791" w:rsidP="004039DB"/>
    <w:p w14:paraId="26867172" w14:textId="77777777" w:rsidR="00402791" w:rsidRDefault="00402791" w:rsidP="004039DB">
      <w:proofErr w:type="gramStart"/>
      <w:r>
        <w:t>ЭД</w:t>
      </w:r>
      <w:proofErr w:type="gramEnd"/>
      <w:r>
        <w:t xml:space="preserve"> Заглавие. При необходимости готовить Добавочную каталожную карточку на заглавие нужно указать это в ЭД «Роль: ДК на заглавие?». </w:t>
      </w:r>
    </w:p>
    <w:p w14:paraId="0EBAD84A" w14:textId="77777777" w:rsidR="00402791" w:rsidRDefault="00402791" w:rsidP="004039DB">
      <w:r>
        <w:t xml:space="preserve">Заглавие включается в поисковый словарь заглавий, а отдельные слова из него - в </w:t>
      </w:r>
      <w:proofErr w:type="spellStart"/>
      <w:r>
        <w:t>сло-варь</w:t>
      </w:r>
      <w:proofErr w:type="spellEnd"/>
      <w:r>
        <w:t xml:space="preserve"> ключевых слов. Если частное заглавие тома не является характерным (например, заглавия отдельных томов словаря, имеющего алфавитное деление), нужно указать это в ЭД «</w:t>
      </w:r>
      <w:proofErr w:type="gramStart"/>
      <w:r>
        <w:t xml:space="preserve">Роль:   </w:t>
      </w:r>
      <w:proofErr w:type="gramEnd"/>
      <w:r>
        <w:t>Нехарактерное заглавие»; в этом случае нехарактерное заглавие будет включаться в словарь заглавий не самостоятельно, а вместе с общим заглавием многотомного издания, например, «Словарь…т. 1. А — В».</w:t>
      </w:r>
    </w:p>
    <w:p w14:paraId="3108595D" w14:textId="77777777" w:rsidR="00402791" w:rsidRDefault="00402791" w:rsidP="004039DB">
      <w:r>
        <w:t xml:space="preserve">Для изданий, описываемых «под заглавием», при необходимости может быть введена специальная разметка текста (см. п. 4.1.1) </w:t>
      </w:r>
    </w:p>
    <w:p w14:paraId="28590D64" w14:textId="77777777" w:rsidR="00402791" w:rsidRDefault="00402791" w:rsidP="004039DB"/>
    <w:p w14:paraId="7B638F8A" w14:textId="77777777" w:rsidR="00402791" w:rsidRDefault="00402791" w:rsidP="008320B6">
      <w:pPr>
        <w:pStyle w:val="6"/>
      </w:pPr>
      <w:r>
        <w:t>Выпуск, часть (номер — заглавие)</w:t>
      </w:r>
    </w:p>
    <w:p w14:paraId="358695A6" w14:textId="77777777" w:rsidR="00402791" w:rsidRDefault="00402791" w:rsidP="004039DB">
      <w:r>
        <w:t>Поле 923:</w:t>
      </w:r>
      <w:r>
        <w:tab/>
        <w:t xml:space="preserve">Выпуск (номер (справочник </w:t>
      </w:r>
      <w:proofErr w:type="spellStart"/>
      <w:r>
        <w:t>obn.mnu</w:t>
      </w:r>
      <w:proofErr w:type="spellEnd"/>
      <w:r>
        <w:t xml:space="preserve">) и заглавие), Часть (номер (справочник </w:t>
      </w:r>
      <w:proofErr w:type="spellStart"/>
      <w:r>
        <w:t>obn.mnu</w:t>
      </w:r>
      <w:proofErr w:type="spellEnd"/>
      <w:r>
        <w:t>) и заглавие), Роль (характер заглавия – справочник rol923.mnu)</w:t>
      </w:r>
    </w:p>
    <w:p w14:paraId="0727C62B" w14:textId="77777777" w:rsidR="00402791" w:rsidRDefault="00402791" w:rsidP="004039DB"/>
    <w:p w14:paraId="1BEA1054" w14:textId="77777777" w:rsidR="00402791" w:rsidRDefault="00402791" w:rsidP="004039DB"/>
    <w:p w14:paraId="7D811C89" w14:textId="77777777" w:rsidR="00402791" w:rsidRDefault="00402791" w:rsidP="004039DB">
      <w:r>
        <w:t xml:space="preserve">Поле может повторяться, если в книге описано нескольких выпусков или частей. </w:t>
      </w:r>
    </w:p>
    <w:p w14:paraId="5D30B28C" w14:textId="77777777" w:rsidR="00402791" w:rsidRDefault="00402791" w:rsidP="004039DB">
      <w:r>
        <w:t>Для томов многотомных изданий, которые подразделяются на части, условно принято следующее обозначение иерархии деления печатной единицы: том - выпуск - часть.</w:t>
      </w:r>
    </w:p>
    <w:p w14:paraId="303E8B96" w14:textId="77777777" w:rsidR="00402791" w:rsidRDefault="00402791" w:rsidP="004039DB">
      <w:r>
        <w:t xml:space="preserve">В данном поле указываются сведения о 2-й (выпуск) и 3-й (часть) единицах деления, в то время как сведения о номере </w:t>
      </w:r>
      <w:proofErr w:type="gramStart"/>
      <w:r>
        <w:t>1-ой</w:t>
      </w:r>
      <w:proofErr w:type="gramEnd"/>
      <w:r>
        <w:t xml:space="preserve"> единицы деления (том) указываются в поле «Заглавие» (если дается сводное описание тома) или в поле «Серия» (если дается монографическое описание) — номер тома в многотомном издании. Заглавия включаются в поисковый словарь заглавий, а отдельные слова из них — в словарь ключевых слов. ЭД «роль» (ввод через меню) вводится для нехарактерного заглавия выпуска/части, которое будет включаться в словарь заглавий не самостоятельно, а вместе с общим.</w:t>
      </w:r>
    </w:p>
    <w:p w14:paraId="6A7DD474" w14:textId="77777777" w:rsidR="00402791" w:rsidRDefault="00402791" w:rsidP="004039DB">
      <w:r>
        <w:t>Примечание. Если необходимо описать выпуски и части более полно (авторы, редакторы и др.), то вместо поля 923 заполнять поле 925; при этом номер тома (</w:t>
      </w:r>
      <w:proofErr w:type="gramStart"/>
      <w:r>
        <w:t>1-ая</w:t>
      </w:r>
      <w:proofErr w:type="gramEnd"/>
      <w:r>
        <w:t xml:space="preserve"> единица деления) вводится в поле 200 Заглавие.</w:t>
      </w:r>
    </w:p>
    <w:p w14:paraId="784C539C" w14:textId="77777777" w:rsidR="00402791" w:rsidRDefault="00402791" w:rsidP="004039DB"/>
    <w:p w14:paraId="23306FF9" w14:textId="77777777" w:rsidR="00402791" w:rsidRDefault="00402791" w:rsidP="004039DB"/>
    <w:p w14:paraId="1444774E" w14:textId="77777777" w:rsidR="00402791" w:rsidRDefault="00402791" w:rsidP="008320B6">
      <w:pPr>
        <w:pStyle w:val="6"/>
      </w:pPr>
      <w:r>
        <w:t>Вторая и третья статьи сборника</w:t>
      </w:r>
    </w:p>
    <w:p w14:paraId="21A1A8A1" w14:textId="77777777" w:rsidR="00402791" w:rsidRDefault="00402791" w:rsidP="004039DB">
      <w:r>
        <w:t>Поле 922:</w:t>
      </w:r>
      <w:r>
        <w:tab/>
        <w:t>Заглавие. 1-й, 2-й, 3-й авторы (ФИО; Расширение инициалов; Роль (</w:t>
      </w:r>
      <w:proofErr w:type="spellStart"/>
      <w:r>
        <w:t>Инвертиро-вание</w:t>
      </w:r>
      <w:proofErr w:type="spellEnd"/>
      <w:r>
        <w:t xml:space="preserve"> ФИО допустимо? – справочник </w:t>
      </w:r>
      <w:proofErr w:type="spellStart"/>
      <w:r>
        <w:t>di.mnu</w:t>
      </w:r>
      <w:proofErr w:type="spellEnd"/>
      <w:r>
        <w:t>)</w:t>
      </w:r>
      <w:proofErr w:type="gramStart"/>
      <w:r>
        <w:t>; Работает</w:t>
      </w:r>
      <w:proofErr w:type="gramEnd"/>
      <w:r>
        <w:t xml:space="preserve"> в данной организации? (переключатель </w:t>
      </w:r>
      <w:proofErr w:type="spellStart"/>
      <w:r>
        <w:t>dn.mnu</w:t>
      </w:r>
      <w:proofErr w:type="spellEnd"/>
      <w:r>
        <w:t xml:space="preserve">); Место работы автора; Ввод через Authority-файл). Другие авторы. Признак произведения </w:t>
      </w:r>
      <w:r>
        <w:lastRenderedPageBreak/>
        <w:t xml:space="preserve">тех же авторов (справочник 922.mnu). Сведения, относящиеся к заглавию. Сведения об ответственности. Параллельные заглавия (до 3-х). Часть/раздел (номер (справочник </w:t>
      </w:r>
      <w:proofErr w:type="spellStart"/>
      <w:r>
        <w:t>obn.mnu</w:t>
      </w:r>
      <w:proofErr w:type="spellEnd"/>
      <w:r>
        <w:t xml:space="preserve">) и заглавие). Подраздел (номер (справочник </w:t>
      </w:r>
      <w:proofErr w:type="spellStart"/>
      <w:r>
        <w:t>obn.mnu</w:t>
      </w:r>
      <w:proofErr w:type="spellEnd"/>
      <w:r>
        <w:t xml:space="preserve">) и заглавие). </w:t>
      </w:r>
    </w:p>
    <w:p w14:paraId="51CEF24B" w14:textId="77777777" w:rsidR="00402791" w:rsidRDefault="00402791" w:rsidP="004039DB"/>
    <w:p w14:paraId="0B31FDDE" w14:textId="77777777" w:rsidR="00402791" w:rsidRDefault="00402791" w:rsidP="004039DB">
      <w:r>
        <w:t xml:space="preserve">В этом поле (повторяющееся) приводятся сведения о второй и последующих статьях сборника произведений/статей нескольких авторов с содержанием на титульном листе, не имеющего общего заглавия (первая статья описывается по общим правилам в полях «Заглавие» и «Автор — заголовок описания»). </w:t>
      </w:r>
    </w:p>
    <w:p w14:paraId="17E4E03A" w14:textId="77777777" w:rsidR="00402791" w:rsidRDefault="00402791" w:rsidP="004039DB">
      <w:r>
        <w:t>На каждую статью готовится Добавочная каталожная карточка (безусловно).</w:t>
      </w:r>
    </w:p>
    <w:p w14:paraId="427ADBD9" w14:textId="77777777" w:rsidR="00402791" w:rsidRDefault="00402791" w:rsidP="004039DB">
      <w:r>
        <w:t>Авторы выводятся в поисковый словарь авторов, заглавия включаются в поисковый словарь заглавий, а отдельные слова из них — в словарь ключевых слов.</w:t>
      </w:r>
    </w:p>
    <w:p w14:paraId="7E50F84F" w14:textId="77777777" w:rsidR="00402791" w:rsidRDefault="00402791" w:rsidP="004039DB"/>
    <w:p w14:paraId="0352DECC" w14:textId="77777777" w:rsidR="00402791" w:rsidRDefault="00402791" w:rsidP="004039DB">
      <w:r>
        <w:t>ЭД «Автор - ФИО» (до 3-х авторов каждой статьи) включает фамилию и (через один пробел) инициалы. Всех авторов (индивидуальные (1-3</w:t>
      </w:r>
      <w:proofErr w:type="gramStart"/>
      <w:r>
        <w:t>)  и</w:t>
      </w:r>
      <w:proofErr w:type="gramEnd"/>
      <w:r>
        <w:t xml:space="preserve"> «другие») можно вводить с </w:t>
      </w:r>
      <w:proofErr w:type="spellStart"/>
      <w:r>
        <w:t>использова-нием</w:t>
      </w:r>
      <w:proofErr w:type="spellEnd"/>
      <w:r>
        <w:t xml:space="preserve"> словаря либо в режиме </w:t>
      </w:r>
      <w:proofErr w:type="spellStart"/>
      <w:r>
        <w:t>мультиввода</w:t>
      </w:r>
      <w:proofErr w:type="spellEnd"/>
      <w:r>
        <w:t>, либо индивидуально. ЭД «роль» определяет, можно ли инвертировать (менять местами) в области Сведений об ответственности части введенного ФИО, стоящие до и после пробела (в частности, для иностранных изданий часто такой инверсии не требуется); по умолчанию (то есть при незаполненном поле) инверсия выполняется.</w:t>
      </w:r>
    </w:p>
    <w:p w14:paraId="1D39E166" w14:textId="77777777" w:rsidR="00402791" w:rsidRDefault="00402791" w:rsidP="004039DB">
      <w:r>
        <w:t xml:space="preserve">При вводе ФИО, отсутствующего в словаре, в случае, когда фамилия состоит более чем из одного слова и формально отделить ее от инициалов невозможно, необходимо либо запретить инвертирование, либо указать число слов, составляющих фамилию (ЭД «Инвертирование ФИО допустимо?»). </w:t>
      </w:r>
    </w:p>
    <w:p w14:paraId="5088BCC1" w14:textId="77777777" w:rsidR="00402791" w:rsidRDefault="00402791" w:rsidP="004039DB"/>
    <w:p w14:paraId="28BE1986" w14:textId="77777777" w:rsidR="00402791" w:rsidRDefault="00402791" w:rsidP="004039DB">
      <w:r>
        <w:t>При вводе статей сборника без общего заглавия могут встретиться варианты описания:</w:t>
      </w:r>
    </w:p>
    <w:p w14:paraId="1FE5E241" w14:textId="77777777" w:rsidR="00402791" w:rsidRDefault="00402791" w:rsidP="00192824">
      <w:pPr>
        <w:pStyle w:val="a"/>
      </w:pPr>
      <w:r>
        <w:t xml:space="preserve">В сборнике помещено несколько произведений одного автора. Автор указывается только в последнем из его произведений, а для остальных вводятся ссылки на то, что автор данного произведения (статьи) указан в одном из последующих повторений поля. Сведения, относящиеся к заглавию (общие для всех статей) </w:t>
      </w:r>
      <w:proofErr w:type="gramStart"/>
      <w:r>
        <w:t>также</w:t>
      </w:r>
      <w:proofErr w:type="gramEnd"/>
      <w:r>
        <w:t xml:space="preserve"> можно ввести один раз вместе с автором. Ссылка вводится в ЭД «Признак произведения тех же авторов» — в меню выбрать значение «да/N» и поставить вместо «N» номер повторения поля 922, в котором вводится автор (в последнем его произведении).</w:t>
      </w:r>
    </w:p>
    <w:p w14:paraId="51259069" w14:textId="77777777" w:rsidR="00402791" w:rsidRDefault="00402791" w:rsidP="00192824">
      <w:pPr>
        <w:pStyle w:val="a"/>
      </w:pPr>
      <w:r>
        <w:t xml:space="preserve">В сборнике помещено несколько произведений первого автора, который выводится в заголовок описания. Автор должен быть повторен, как автор статьи, в последней из его работ (по общим правилам) с указанием отсылок во всех предыдущих статьях (аналогично описанному выше). </w:t>
      </w:r>
    </w:p>
    <w:p w14:paraId="2921D9D9" w14:textId="77777777" w:rsidR="00402791" w:rsidRDefault="00402791" w:rsidP="00192824">
      <w:pPr>
        <w:pStyle w:val="a"/>
      </w:pPr>
      <w:r>
        <w:t xml:space="preserve">В сборнике помещено два произведения первого автора, который выводится в </w:t>
      </w:r>
      <w:proofErr w:type="spellStart"/>
      <w:proofErr w:type="gramStart"/>
      <w:r>
        <w:t>заго</w:t>
      </w:r>
      <w:proofErr w:type="spellEnd"/>
      <w:r>
        <w:t>-ловок</w:t>
      </w:r>
      <w:proofErr w:type="gramEnd"/>
      <w:r>
        <w:t xml:space="preserve"> описания. Автор должен быть повторен, как автор второй статьи (в первом </w:t>
      </w:r>
      <w:proofErr w:type="spellStart"/>
      <w:proofErr w:type="gramStart"/>
      <w:r>
        <w:t>по-вторении</w:t>
      </w:r>
      <w:proofErr w:type="spellEnd"/>
      <w:proofErr w:type="gramEnd"/>
      <w:r>
        <w:t xml:space="preserve"> поля).</w:t>
      </w:r>
    </w:p>
    <w:p w14:paraId="12AF1B2C" w14:textId="77777777" w:rsidR="00402791" w:rsidRDefault="00402791" w:rsidP="00192824">
      <w:pPr>
        <w:pStyle w:val="a"/>
      </w:pPr>
      <w:r>
        <w:t xml:space="preserve">В сборнике помещено только одно произведение первого автора, который выводится в заголовок описания, но у этого произведения имеются частные дополнительные данные (например, параллельные заглавия, сведения, относящиеся к заглавию и др.), </w:t>
      </w:r>
      <w:proofErr w:type="gramStart"/>
      <w:r>
        <w:t>от-носящиеся</w:t>
      </w:r>
      <w:proofErr w:type="gramEnd"/>
      <w:r>
        <w:t xml:space="preserve"> не ко всему сборнику, а </w:t>
      </w:r>
      <w:r>
        <w:lastRenderedPageBreak/>
        <w:t>именно к первой статье. Все эти частные данные нужно ввести в первое повторение поля, повторно ввести в него и автора, а заглавие не вводить.</w:t>
      </w:r>
    </w:p>
    <w:p w14:paraId="62B22972" w14:textId="77777777" w:rsidR="00402791" w:rsidRDefault="00402791" w:rsidP="004039DB"/>
    <w:p w14:paraId="67ECD8AC" w14:textId="77777777" w:rsidR="00402791" w:rsidRDefault="00402791" w:rsidP="004039DB">
      <w:r>
        <w:t>При заполнении ЭД «Сведения об ответственности» статей рекомендуется ввести ФИО лиц с вторичной ответственностью, по возможности, с использованием словаря; при этом за одно обращение к словарю можно отобрать все нужные ФИО, которые разделяются запятыми; ото-бранные ФИО автоматически инвертируются (инициалы, а при их отсутствии – полное имя, ставятся перед фамилией).</w:t>
      </w:r>
    </w:p>
    <w:p w14:paraId="04412BA9" w14:textId="77777777" w:rsidR="00402791" w:rsidRDefault="00402791" w:rsidP="004039DB">
      <w:r>
        <w:t xml:space="preserve">При сохранении документа: </w:t>
      </w:r>
    </w:p>
    <w:p w14:paraId="53349875" w14:textId="77777777" w:rsidR="00402791" w:rsidRDefault="00402791" w:rsidP="00192824">
      <w:pPr>
        <w:pStyle w:val="a"/>
      </w:pPr>
      <w:r>
        <w:t xml:space="preserve">введенные данные о лицах с вторичной ответственностью будут пополнены сведениями обо всех индивидуальных авторах (с учетом ЭД «другие авторы» число их не ограничено). </w:t>
      </w:r>
    </w:p>
    <w:p w14:paraId="23C9A4D6" w14:textId="77777777" w:rsidR="00402791" w:rsidRDefault="00402791" w:rsidP="00192824">
      <w:pPr>
        <w:pStyle w:val="a"/>
      </w:pPr>
      <w:r>
        <w:t>Примечание. Это пополнение будет выполняться только при первом сохранении документа, точнее, при отсутствии поля 903 (шифр документа).</w:t>
      </w:r>
    </w:p>
    <w:p w14:paraId="09C5618A" w14:textId="77777777" w:rsidR="00402791" w:rsidRDefault="00402791" w:rsidP="00192824">
      <w:pPr>
        <w:pStyle w:val="a"/>
      </w:pPr>
      <w:r>
        <w:t>при наличии более 3-х авторов (введены «другие» авторы) записываются первый автор и константа «и др.» или «</w:t>
      </w:r>
      <w:proofErr w:type="spellStart"/>
      <w:r>
        <w:t>et</w:t>
      </w:r>
      <w:proofErr w:type="spellEnd"/>
      <w:r>
        <w:t xml:space="preserve"> </w:t>
      </w:r>
      <w:proofErr w:type="spellStart"/>
      <w:r>
        <w:t>al</w:t>
      </w:r>
      <w:proofErr w:type="spellEnd"/>
      <w:r>
        <w:t xml:space="preserve">.» — в соответствии с графикой введенного кода языка основного текста (1-е значение). </w:t>
      </w:r>
    </w:p>
    <w:p w14:paraId="743B9CA8" w14:textId="77777777" w:rsidR="00402791" w:rsidRDefault="00402791" w:rsidP="00192824">
      <w:pPr>
        <w:pStyle w:val="a"/>
      </w:pPr>
      <w:r>
        <w:t>«другие» авторы разносятся по одному в повторяющееся служебное поле 926 (с полным набором подполей), в котором можно вносить любые дополнения и из которого они попадают в словарь авторов.</w:t>
      </w:r>
    </w:p>
    <w:p w14:paraId="2DF5DBB5" w14:textId="77777777" w:rsidR="00402791" w:rsidRDefault="00402791" w:rsidP="00192824">
      <w:pPr>
        <w:pStyle w:val="a"/>
      </w:pPr>
      <w:r>
        <w:t xml:space="preserve">Для того чтобы лица с вторичной ответственностью, введенные в Сведения об ответственности, были включены в словарь, их дополнительно необходимо ввести и в поле 702. </w:t>
      </w:r>
    </w:p>
    <w:p w14:paraId="4BFA8033" w14:textId="77777777" w:rsidR="00402791" w:rsidRDefault="00402791" w:rsidP="00192824">
      <w:pPr>
        <w:pStyle w:val="a"/>
      </w:pPr>
      <w:r>
        <w:t>Введенные через словарь или автоматически сформированные данные после сохранения документа могут быть откорректированы пользователем (например, ввод текста типа «</w:t>
      </w:r>
      <w:proofErr w:type="spellStart"/>
      <w:r>
        <w:t>Редкол</w:t>
      </w:r>
      <w:proofErr w:type="spellEnd"/>
      <w:r>
        <w:t xml:space="preserve">. в сост. …», ввод сведений о функциях - ред., переводчик и </w:t>
      </w:r>
      <w:proofErr w:type="gramStart"/>
      <w:r>
        <w:t>т.п.</w:t>
      </w:r>
      <w:proofErr w:type="gramEnd"/>
      <w:r>
        <w:t>, изменение падежей фамилий и др.).</w:t>
      </w:r>
    </w:p>
    <w:p w14:paraId="64150F60" w14:textId="77777777" w:rsidR="00402791" w:rsidRDefault="00402791" w:rsidP="004039DB"/>
    <w:p w14:paraId="16FBB077" w14:textId="77777777" w:rsidR="00402791" w:rsidRDefault="00402791" w:rsidP="004039DB">
      <w:r>
        <w:t>Автоматическое формирование сведений об ответственности можно отменить, если в настройке (по кнопке или в поле 905 на странице Технология) задать «нет» для признака «Фор-</w:t>
      </w:r>
      <w:proofErr w:type="spellStart"/>
      <w:r>
        <w:t>мировать</w:t>
      </w:r>
      <w:proofErr w:type="spellEnd"/>
      <w:r>
        <w:t xml:space="preserve"> Сведения об ответственности?» (по умолчанию сведения об ответственности </w:t>
      </w:r>
      <w:proofErr w:type="spellStart"/>
      <w:r>
        <w:t>форми-руются</w:t>
      </w:r>
      <w:proofErr w:type="spellEnd"/>
      <w:r>
        <w:t xml:space="preserve"> автоматически).</w:t>
      </w:r>
    </w:p>
    <w:p w14:paraId="50AD8FDC" w14:textId="77777777" w:rsidR="00402791" w:rsidRDefault="00402791" w:rsidP="004039DB"/>
    <w:p w14:paraId="2D74C177" w14:textId="77777777" w:rsidR="00402791" w:rsidRDefault="00402791" w:rsidP="004039DB"/>
    <w:p w14:paraId="732EC433" w14:textId="77777777" w:rsidR="00402791" w:rsidRDefault="00402791" w:rsidP="008320B6">
      <w:pPr>
        <w:pStyle w:val="6"/>
      </w:pPr>
      <w:r>
        <w:t>Несколько томов в одной книге</w:t>
      </w:r>
    </w:p>
    <w:p w14:paraId="6429CDCA" w14:textId="77777777" w:rsidR="00402791" w:rsidRDefault="00402791" w:rsidP="004039DB">
      <w:r>
        <w:t>Поле 925:</w:t>
      </w:r>
      <w:r>
        <w:tab/>
        <w:t xml:space="preserve">Обозначение и № тома (справочник </w:t>
      </w:r>
      <w:proofErr w:type="spellStart"/>
      <w:r>
        <w:t>obn.mnu</w:t>
      </w:r>
      <w:proofErr w:type="spellEnd"/>
      <w:r>
        <w:t xml:space="preserve">). Заглавие (1-го, 2-го и 3-го </w:t>
      </w:r>
      <w:proofErr w:type="spellStart"/>
      <w:proofErr w:type="gramStart"/>
      <w:r>
        <w:t>произ</w:t>
      </w:r>
      <w:proofErr w:type="spellEnd"/>
      <w:r>
        <w:t>-ведений</w:t>
      </w:r>
      <w:proofErr w:type="gramEnd"/>
      <w:r>
        <w:t>). Авторы (</w:t>
      </w:r>
      <w:proofErr w:type="gramStart"/>
      <w:r>
        <w:t>1-ый</w:t>
      </w:r>
      <w:proofErr w:type="gramEnd"/>
      <w:r>
        <w:t>, 2-ой, 3-й - ФИО; Расширение инициалов; Роль «</w:t>
      </w:r>
      <w:proofErr w:type="spellStart"/>
      <w:r>
        <w:t>Инвер-тирование</w:t>
      </w:r>
      <w:proofErr w:type="spellEnd"/>
      <w:r>
        <w:t xml:space="preserve"> ФИО допустимо?» (справочник </w:t>
      </w:r>
      <w:proofErr w:type="spellStart"/>
      <w:r>
        <w:t>di.mnu</w:t>
      </w:r>
      <w:proofErr w:type="spellEnd"/>
      <w:r>
        <w:t>)</w:t>
      </w:r>
      <w:proofErr w:type="gramStart"/>
      <w:r>
        <w:t>; Работает</w:t>
      </w:r>
      <w:proofErr w:type="gramEnd"/>
      <w:r>
        <w:t xml:space="preserve"> в данной </w:t>
      </w:r>
      <w:proofErr w:type="spellStart"/>
      <w:r>
        <w:t>организа-ции</w:t>
      </w:r>
      <w:proofErr w:type="spellEnd"/>
      <w:r>
        <w:t xml:space="preserve">? (переключатель </w:t>
      </w:r>
      <w:proofErr w:type="spellStart"/>
      <w:r>
        <w:t>dn.mnu</w:t>
      </w:r>
      <w:proofErr w:type="spellEnd"/>
      <w:r>
        <w:t xml:space="preserve">); Место работы; Ввод через Authority-файл). Другие авторы. Сведения, относящиеся к заглавию тома (справочник 200e.mnu). Сведения об ответственности. Параллельные заглавия (до 3-х). Часть/раздел (номер (справочник </w:t>
      </w:r>
      <w:proofErr w:type="spellStart"/>
      <w:r>
        <w:t>obn.mnu</w:t>
      </w:r>
      <w:proofErr w:type="spellEnd"/>
      <w:r>
        <w:t xml:space="preserve">) и заглавие). Подраздел (номер (справочник </w:t>
      </w:r>
      <w:proofErr w:type="spellStart"/>
      <w:r>
        <w:t>obn.mnu</w:t>
      </w:r>
      <w:proofErr w:type="spellEnd"/>
      <w:r>
        <w:t xml:space="preserve">) и заглавие). Роль: «Нехарактерное заглавие?» (справочник </w:t>
      </w:r>
      <w:proofErr w:type="spellStart"/>
      <w:r>
        <w:t>rolzp.mnu</w:t>
      </w:r>
      <w:proofErr w:type="spellEnd"/>
      <w:r>
        <w:t xml:space="preserve">). Роль: «№ тома при просмотре не выводить» (переключатель </w:t>
      </w:r>
      <w:proofErr w:type="spellStart"/>
      <w:r>
        <w:t>df.mnu</w:t>
      </w:r>
      <w:proofErr w:type="spellEnd"/>
      <w:r>
        <w:t xml:space="preserve">). Роль: «Автор(ы) след. тома (заглавия) ТЕ ЖЕ» (переключатель </w:t>
      </w:r>
      <w:proofErr w:type="spellStart"/>
      <w:r>
        <w:t>df.mnu</w:t>
      </w:r>
      <w:proofErr w:type="spellEnd"/>
      <w:r>
        <w:t xml:space="preserve">).  Роль: «Автора текущего тома (заглавия) НЕТ, следующего – ЕСТЬ» (переключатель </w:t>
      </w:r>
      <w:proofErr w:type="spellStart"/>
      <w:r>
        <w:t>df.mnu</w:t>
      </w:r>
      <w:proofErr w:type="spellEnd"/>
      <w:r>
        <w:t>).</w:t>
      </w:r>
    </w:p>
    <w:p w14:paraId="32C8A290" w14:textId="77777777" w:rsidR="00402791" w:rsidRDefault="00402791" w:rsidP="004039DB"/>
    <w:p w14:paraId="56114288" w14:textId="77777777" w:rsidR="00402791" w:rsidRDefault="00402791" w:rsidP="004039DB">
      <w:r>
        <w:lastRenderedPageBreak/>
        <w:t>Поле 925 используется в двух вариантах:</w:t>
      </w:r>
    </w:p>
    <w:p w14:paraId="6F323B89" w14:textId="77777777" w:rsidR="00402791" w:rsidRDefault="00402791" w:rsidP="00192824">
      <w:pPr>
        <w:pStyle w:val="a"/>
      </w:pPr>
      <w:r>
        <w:t xml:space="preserve">Описываемое издание является </w:t>
      </w:r>
      <w:proofErr w:type="spellStart"/>
      <w:r>
        <w:t>моноизданием</w:t>
      </w:r>
      <w:proofErr w:type="spellEnd"/>
      <w:r>
        <w:t xml:space="preserve"> или томом многотомного издания и содержит несколько частей, которые должны быть описаны детально (например, имеют собственных авторов): заглавие и (если есть) номер тома (1-ая единица деления) вводятся в поле 200 (Заглавие); в поле 925 вводятся расширенные описания 2-ой и 3-ей единиц деления единственного тома. При этом данные в поле 925 рассматривается как расширенные поля 923 и в выходных форматах выводятся с соответствующими разделительными знаками.</w:t>
      </w:r>
    </w:p>
    <w:p w14:paraId="7522F8B1" w14:textId="77777777" w:rsidR="00402791" w:rsidRDefault="00402791" w:rsidP="00192824">
      <w:pPr>
        <w:pStyle w:val="a"/>
      </w:pPr>
      <w:r>
        <w:t>Описываемое издание содержит несколько томов многотомного издания в одной печатной единице: поле 200 (номер тома, заглавие тома) не заполняется; данные обо всех томах, помещенных в одной печатной единице, вводятся в поле 925; в поле 200 вводятся только сведения, общие для всей книги (печатной единицы).</w:t>
      </w:r>
    </w:p>
    <w:p w14:paraId="59AB9D4E" w14:textId="77777777" w:rsidR="00402791" w:rsidRDefault="00402791" w:rsidP="004039DB">
      <w:r>
        <w:t>Примечание. Поле 925 (несколько томов в одной печатной единице) в аналитическом описании может использоваться для описания частей статьи, имеющих расширенные данные (кроме номера и заглавия), если ЭД, предусмотренных для него в поле 923, недостаточно.</w:t>
      </w:r>
    </w:p>
    <w:p w14:paraId="27BE8EAE" w14:textId="77777777" w:rsidR="00402791" w:rsidRDefault="00402791" w:rsidP="004039DB"/>
    <w:p w14:paraId="54747EC7" w14:textId="77777777" w:rsidR="00402791" w:rsidRDefault="00402791" w:rsidP="004039DB">
      <w:r>
        <w:t xml:space="preserve"> </w:t>
      </w:r>
    </w:p>
    <w:p w14:paraId="143082C5" w14:textId="77777777" w:rsidR="00402791" w:rsidRDefault="00402791" w:rsidP="004039DB">
      <w:r>
        <w:t xml:space="preserve">Поле 925 может повторяться для разных томов, а также для заглавий одного тома, если у произведений разные авторы или другие дополнительные данные. </w:t>
      </w:r>
    </w:p>
    <w:p w14:paraId="24157751" w14:textId="77777777" w:rsidR="00402791" w:rsidRDefault="00402791" w:rsidP="004039DB"/>
    <w:p w14:paraId="668F174B" w14:textId="77777777" w:rsidR="00402791" w:rsidRDefault="00402791" w:rsidP="004039DB">
      <w:r>
        <w:t>ЭД «Автор - ФИО» (до 3-х авторов каждой статьи) включает фамилию и (через один пробел) инициалы. Всех авторов (индивидуальные (1-3</w:t>
      </w:r>
      <w:proofErr w:type="gramStart"/>
      <w:r>
        <w:t>)  и</w:t>
      </w:r>
      <w:proofErr w:type="gramEnd"/>
      <w:r>
        <w:t xml:space="preserve"> «другие») можно вводить с </w:t>
      </w:r>
      <w:proofErr w:type="spellStart"/>
      <w:r>
        <w:t>использова-нием</w:t>
      </w:r>
      <w:proofErr w:type="spellEnd"/>
      <w:r>
        <w:t xml:space="preserve"> словаря либо в режиме </w:t>
      </w:r>
      <w:proofErr w:type="spellStart"/>
      <w:r>
        <w:t>мультиввода</w:t>
      </w:r>
      <w:proofErr w:type="spellEnd"/>
      <w:r>
        <w:t>, либо индивидуально. ЭД «роль» определяет, можно ли инвертировать (менять местами) в области Сведений об ответственности части введенного ФИО, стоящие до и после пробела (в частности, для иностранных изданий часто такой инверсии не требуется); по умолчанию (то есть при незаполненном поле) инверсия выполняется.</w:t>
      </w:r>
    </w:p>
    <w:p w14:paraId="1A7D9348" w14:textId="77777777" w:rsidR="00402791" w:rsidRDefault="00402791" w:rsidP="004039DB">
      <w:r>
        <w:t>При вводе ФИО, отсутствующего в словаре, в случае, когда фамилия состоит более чем из одного слова и формально отделить ее от инициалов невозможно, необходимо либо запретить инвертирование, либо указать число слов, составляющих фамилию (ЭД «Инвертирование ФИО допустимо?»).</w:t>
      </w:r>
    </w:p>
    <w:p w14:paraId="5E87EE5F" w14:textId="77777777" w:rsidR="00402791" w:rsidRDefault="00402791" w:rsidP="004039DB"/>
    <w:p w14:paraId="1FD09BB7" w14:textId="77777777" w:rsidR="00402791" w:rsidRDefault="00402791" w:rsidP="004039DB">
      <w:r>
        <w:t>При заполнении ЭД «Сведения об ответственности» рекомендуется ввести ФИО лиц с вторичной ответственностью, по возможности, с использованием словаря; при этом за одно обращение к словарю можно отобрать все нужные ФИО, которые разделяются запятыми; ото-бранные ФИО автоматически инвертируются (инициалы, а при их отсутствии – полное имя, ста-</w:t>
      </w:r>
      <w:proofErr w:type="spellStart"/>
      <w:r>
        <w:t>вятся</w:t>
      </w:r>
      <w:proofErr w:type="spellEnd"/>
      <w:r>
        <w:t xml:space="preserve"> перед фамилией).</w:t>
      </w:r>
    </w:p>
    <w:p w14:paraId="20F26FDC" w14:textId="77777777" w:rsidR="00402791" w:rsidRDefault="00402791" w:rsidP="004039DB">
      <w:r>
        <w:t xml:space="preserve">При сохранении документа: </w:t>
      </w:r>
    </w:p>
    <w:p w14:paraId="0FB9FD21" w14:textId="77777777" w:rsidR="00402791" w:rsidRDefault="00402791" w:rsidP="00192824">
      <w:pPr>
        <w:pStyle w:val="a"/>
      </w:pPr>
      <w:r>
        <w:t>введенные данные о лицах с вторичной ответственностью будут пополнены сведениями обо всех индивидуальных авторах (с учетом ЭД «другие авторы» число их не ограничено).</w:t>
      </w:r>
    </w:p>
    <w:p w14:paraId="6D3082EC" w14:textId="77777777" w:rsidR="00402791" w:rsidRDefault="00402791" w:rsidP="00192824">
      <w:pPr>
        <w:pStyle w:val="a"/>
      </w:pPr>
      <w:r>
        <w:t>Примечание. Это пополнение будет выполняться только при первом сохранении документа, точнее, при отсутствии поля 903 (шифр документа)</w:t>
      </w:r>
    </w:p>
    <w:p w14:paraId="791B90D1" w14:textId="77777777" w:rsidR="00402791" w:rsidRDefault="00402791" w:rsidP="00192824">
      <w:pPr>
        <w:pStyle w:val="a"/>
      </w:pPr>
      <w:r>
        <w:lastRenderedPageBreak/>
        <w:t>при наличии более 3-х авторов (введены «другие» авторы) записываются первый автор и константа «и др.» или «</w:t>
      </w:r>
      <w:proofErr w:type="spellStart"/>
      <w:r>
        <w:t>et</w:t>
      </w:r>
      <w:proofErr w:type="spellEnd"/>
      <w:r>
        <w:t xml:space="preserve"> </w:t>
      </w:r>
      <w:proofErr w:type="spellStart"/>
      <w:r>
        <w:t>al</w:t>
      </w:r>
      <w:proofErr w:type="spellEnd"/>
      <w:r>
        <w:t xml:space="preserve">.» — в соответствии с графикой введенного кода языка основного текста (1-е значение). </w:t>
      </w:r>
    </w:p>
    <w:p w14:paraId="318F9026" w14:textId="77777777" w:rsidR="00402791" w:rsidRDefault="00402791" w:rsidP="00192824">
      <w:pPr>
        <w:pStyle w:val="a"/>
      </w:pPr>
      <w:r>
        <w:t>«другие» авторы разносятся по одному в повторяющееся служебное поле 926 (с полным набором подполей), в котором можно вносить любые дополнения и из которого они попадают в словарь авторов.</w:t>
      </w:r>
    </w:p>
    <w:p w14:paraId="6B99BCC5" w14:textId="77777777" w:rsidR="00402791" w:rsidRDefault="00402791" w:rsidP="00192824">
      <w:pPr>
        <w:pStyle w:val="a"/>
      </w:pPr>
      <w:r>
        <w:t>Для того чтобы лица с вторичной ответственностью, введенные в Сведения об ответственности, были включены в словарь, их дополнительно необходимо ввести и в поле 702.</w:t>
      </w:r>
    </w:p>
    <w:p w14:paraId="03EBCFE6" w14:textId="77777777" w:rsidR="00402791" w:rsidRDefault="00402791" w:rsidP="00192824">
      <w:pPr>
        <w:pStyle w:val="a"/>
      </w:pPr>
      <w:r>
        <w:t xml:space="preserve">Введенные через словарь или автоматически сформированные данные после </w:t>
      </w:r>
      <w:proofErr w:type="spellStart"/>
      <w:proofErr w:type="gramStart"/>
      <w:r>
        <w:t>сохра</w:t>
      </w:r>
      <w:proofErr w:type="spellEnd"/>
      <w:r>
        <w:t>-нения</w:t>
      </w:r>
      <w:proofErr w:type="gramEnd"/>
      <w:r>
        <w:t xml:space="preserve"> документа могут быть откорректированы пользователем (например, ввод текста типа «</w:t>
      </w:r>
      <w:proofErr w:type="spellStart"/>
      <w:r>
        <w:t>Редкол</w:t>
      </w:r>
      <w:proofErr w:type="spellEnd"/>
      <w:r>
        <w:t xml:space="preserve">. в сост. …», ввод сведений о функциях - ред., переводчик и т.п., изменение падежей фамилий и др.). </w:t>
      </w:r>
    </w:p>
    <w:p w14:paraId="089367A0" w14:textId="77777777" w:rsidR="00402791" w:rsidRDefault="00402791" w:rsidP="004039DB"/>
    <w:p w14:paraId="19FB1A07" w14:textId="77777777" w:rsidR="00402791" w:rsidRDefault="00402791" w:rsidP="004039DB">
      <w:r>
        <w:t>Автоматическое формирование сведений об ответственности можно отменить, если в настройке (по кнопке или в поле 905 на странице Технология) задать «нет» для признака «Фор-</w:t>
      </w:r>
      <w:proofErr w:type="spellStart"/>
      <w:r>
        <w:t>мировать</w:t>
      </w:r>
      <w:proofErr w:type="spellEnd"/>
      <w:r>
        <w:t xml:space="preserve"> Сведения об ответственности?» (по умолчанию сведения об ответственности </w:t>
      </w:r>
      <w:proofErr w:type="spellStart"/>
      <w:r>
        <w:t>форми-руются</w:t>
      </w:r>
      <w:proofErr w:type="spellEnd"/>
      <w:r>
        <w:t xml:space="preserve"> автоматически).</w:t>
      </w:r>
    </w:p>
    <w:p w14:paraId="51223B29" w14:textId="77777777" w:rsidR="00402791" w:rsidRDefault="00402791" w:rsidP="004039DB"/>
    <w:p w14:paraId="29446BB6" w14:textId="77777777" w:rsidR="00402791" w:rsidRDefault="00402791" w:rsidP="004039DB">
      <w:r>
        <w:t>Поле содержит несколько ЭД, управляющих порядком представления данных в выходных документах:</w:t>
      </w:r>
    </w:p>
    <w:p w14:paraId="40E4FA76" w14:textId="77777777" w:rsidR="00402791" w:rsidRDefault="00402791" w:rsidP="00192824">
      <w:pPr>
        <w:pStyle w:val="a"/>
      </w:pPr>
      <w:r>
        <w:t xml:space="preserve">Признак: «Автор(ы) следующего тома (заглавия) ТЕ ЖЕ» заполняется для описания, </w:t>
      </w:r>
      <w:proofErr w:type="gramStart"/>
      <w:r>
        <w:t>со-держащего</w:t>
      </w:r>
      <w:proofErr w:type="gramEnd"/>
      <w:r>
        <w:t xml:space="preserve"> несколько (но не все!) произведения одного автора. В этом случае Авторы </w:t>
      </w:r>
      <w:proofErr w:type="spellStart"/>
      <w:r>
        <w:t>вво-дятся</w:t>
      </w:r>
      <w:proofErr w:type="spellEnd"/>
      <w:r>
        <w:t xml:space="preserve"> в каждое повторение поля, но, если авторы СЛЕДУЮЩЕГО тома (заглавия) ТЕ ЖЕ, что и ТЕКУЩЕГО, в этом поле вводится признак (отменяется умолчание - ставится значение «1»). Результат – в выходных документах авторы будут выводиться один раз после последнего их произведения. </w:t>
      </w:r>
    </w:p>
    <w:p w14:paraId="2B695670" w14:textId="77777777" w:rsidR="00402791" w:rsidRDefault="00402791" w:rsidP="00192824">
      <w:pPr>
        <w:pStyle w:val="a"/>
      </w:pPr>
      <w:proofErr w:type="gramStart"/>
      <w:r>
        <w:t>Признак:  «</w:t>
      </w:r>
      <w:proofErr w:type="gramEnd"/>
      <w:r>
        <w:t>Автора текущего тома (заглавия) НЕТ, следующего – ЕСТЬ». Этот признак нужно ввести в повторении поля, в котором вводится том (заглавие), не имеющий автора, при условии, что у следующего тома (заглавия) авторы есть: умолчание отменяется (ставится значение «1»). Результат – в выходных документах между томами (заглавиями), как и при наличии у обоих томов (заглавий) разных авторов, ставится разделительный знак - точка.</w:t>
      </w:r>
    </w:p>
    <w:p w14:paraId="0325CACD" w14:textId="77777777" w:rsidR="002B5061" w:rsidRDefault="002B5061" w:rsidP="004039DB"/>
    <w:p w14:paraId="5BE1D238" w14:textId="77777777" w:rsidR="00402791" w:rsidRDefault="00402791" w:rsidP="004039DB">
      <w:r>
        <w:t xml:space="preserve">Признак: «№ тома в форматах просмотра и КК не выводить» заполняется для описания, в котором в одном томе несколько произведений с разными дополнительными данными (сведения к заглавию, сведения об ответственности). В этом случае на каждое заглавие вводится отдельное повторение поля, один и тот же № тома вводится в каждое из этих </w:t>
      </w:r>
      <w:proofErr w:type="gramStart"/>
      <w:r>
        <w:t>повторений,  но</w:t>
      </w:r>
      <w:proofErr w:type="gramEnd"/>
      <w:r>
        <w:t xml:space="preserve"> в тех повторениях, которые не являются последними, ставится значение «1». Результат – в выходных документах № тома будет выведен только один раз, а между отдельными произведениями будет стоять соответствующий разделительный знак («.» или </w:t>
      </w:r>
      <w:proofErr w:type="gramStart"/>
      <w:r>
        <w:t>« ;</w:t>
      </w:r>
      <w:proofErr w:type="gramEnd"/>
      <w:r>
        <w:t xml:space="preserve"> »)</w:t>
      </w:r>
    </w:p>
    <w:p w14:paraId="014A8D96" w14:textId="77777777" w:rsidR="00402791" w:rsidRDefault="00402791" w:rsidP="004039DB"/>
    <w:p w14:paraId="24265271" w14:textId="77777777" w:rsidR="00402791" w:rsidRDefault="00402791" w:rsidP="008320B6">
      <w:pPr>
        <w:pStyle w:val="6"/>
      </w:pPr>
      <w:r>
        <w:lastRenderedPageBreak/>
        <w:t>Сведения об издании</w:t>
      </w:r>
    </w:p>
    <w:p w14:paraId="6D356D33" w14:textId="77777777" w:rsidR="00402791" w:rsidRDefault="00402791" w:rsidP="004039DB">
      <w:r>
        <w:t>Поле 205:</w:t>
      </w:r>
      <w:r>
        <w:tab/>
        <w:t>Сведения об издании документа (справочник 205.mnu). Дополнительные сведения об издании. Параллельные сведения об издании. Первые сведения об ответственности. Последующие сведения об ответственности</w:t>
      </w:r>
    </w:p>
    <w:p w14:paraId="35AB330E" w14:textId="77777777" w:rsidR="00402791" w:rsidRDefault="00402791" w:rsidP="004039DB"/>
    <w:p w14:paraId="03D26327" w14:textId="77777777" w:rsidR="00402791" w:rsidRDefault="00402791" w:rsidP="004039DB">
      <w:r>
        <w:t xml:space="preserve">Поле повторяется для дополнительных тиражей одного издания, имеющих все те же библиографические и выходные данные, что у первого издания. </w:t>
      </w:r>
    </w:p>
    <w:p w14:paraId="39327216" w14:textId="77777777" w:rsidR="00402791" w:rsidRDefault="00402791" w:rsidP="004039DB"/>
    <w:p w14:paraId="5F4F8231" w14:textId="77777777" w:rsidR="00402791" w:rsidRDefault="00402791" w:rsidP="004039DB"/>
    <w:p w14:paraId="08428797" w14:textId="77777777" w:rsidR="00402791" w:rsidRDefault="00402791" w:rsidP="008320B6">
      <w:pPr>
        <w:pStyle w:val="6"/>
      </w:pPr>
      <w:r>
        <w:t>Выходные данные</w:t>
      </w:r>
    </w:p>
    <w:p w14:paraId="7B587402" w14:textId="77777777" w:rsidR="00402791" w:rsidRDefault="00402791" w:rsidP="004039DB">
      <w:r>
        <w:t>Поле 210:</w:t>
      </w:r>
      <w:r>
        <w:tab/>
        <w:t xml:space="preserve">Издательство (Издающая организация). Функция издающей организации. Город на издании. Город (1, 2, 3 – справочник </w:t>
      </w:r>
      <w:proofErr w:type="spellStart"/>
      <w:r>
        <w:t>gor.mnu</w:t>
      </w:r>
      <w:proofErr w:type="spellEnd"/>
      <w:r>
        <w:t xml:space="preserve">). Роль (Города в форматы не выводить? – переключатель </w:t>
      </w:r>
      <w:proofErr w:type="spellStart"/>
      <w:r>
        <w:t>df.mnu</w:t>
      </w:r>
      <w:proofErr w:type="spellEnd"/>
      <w:r>
        <w:t xml:space="preserve">). Роль (выводить ВСЕ города или «Город1 и др.» – переключатель </w:t>
      </w:r>
      <w:proofErr w:type="spellStart"/>
      <w:r>
        <w:t>idr.mnu</w:t>
      </w:r>
      <w:proofErr w:type="spellEnd"/>
      <w:r>
        <w:t>). Роль (выводить не ВСЕ издательства – пере-</w:t>
      </w:r>
      <w:proofErr w:type="spellStart"/>
      <w:r>
        <w:t>ключатель</w:t>
      </w:r>
      <w:proofErr w:type="spellEnd"/>
      <w:r>
        <w:t xml:space="preserve"> </w:t>
      </w:r>
      <w:proofErr w:type="spellStart"/>
      <w:r>
        <w:t>idr.mnu</w:t>
      </w:r>
      <w:proofErr w:type="spellEnd"/>
      <w:r>
        <w:t xml:space="preserve">).  Год издания. Год окончания издания (для сериальных и периодических изданий). Пояснения к году, стоящие перед ним. Место печати (справочник </w:t>
      </w:r>
      <w:proofErr w:type="spellStart"/>
      <w:r>
        <w:t>gor.mnu</w:t>
      </w:r>
      <w:proofErr w:type="spellEnd"/>
      <w:r>
        <w:t>). Наименование типографии (изготовителя). Дата изготовления (печати)</w:t>
      </w:r>
    </w:p>
    <w:p w14:paraId="0B676DDC" w14:textId="77777777" w:rsidR="00402791" w:rsidRDefault="00402791" w:rsidP="004039DB"/>
    <w:p w14:paraId="19EE5196" w14:textId="77777777" w:rsidR="00402791" w:rsidRDefault="00402791" w:rsidP="004039DB">
      <w:r>
        <w:t xml:space="preserve">Поле повторяется по числу издательств, каждому из которых может соответствовать до 3-х городов; сокращения в названии городов — по ГОСТ </w:t>
      </w:r>
      <w:proofErr w:type="gramStart"/>
      <w:r>
        <w:t>7.1-84</w:t>
      </w:r>
      <w:proofErr w:type="gramEnd"/>
      <w:r>
        <w:t xml:space="preserve"> (вводятся через меню); </w:t>
      </w:r>
      <w:proofErr w:type="spellStart"/>
      <w:r>
        <w:t>разде-лительные</w:t>
      </w:r>
      <w:proofErr w:type="spellEnd"/>
      <w:r>
        <w:t xml:space="preserve"> знаки перед ЭД «Город» не ставить. Если сведения об издательстве уже были введены в БД ранее в другом документе, то ЭД можно не вводить с клавиатуры, а перенести из словаря; одновременно с наименованием издательства переносятся и соответствующие ему города. Год издания приводится только один раз; если дата издания неизвестна, ЭД «Год» не заполнять. Наименование издательства (вместе с городами), Города и Год издания включаются в поисковые словари. ЭД «Место печати», «Наименование типографии (изготовителя)» и «Дата изготовления (печати)» обычно приводится в случае, когда издательство неизвестно.</w:t>
      </w:r>
    </w:p>
    <w:p w14:paraId="66BCB7F7" w14:textId="77777777" w:rsidR="00402791" w:rsidRDefault="00402791" w:rsidP="004039DB">
      <w:r>
        <w:t>Поле содержит несколько ЭД, управляющих порядком представления данных в выходных документах:</w:t>
      </w:r>
    </w:p>
    <w:p w14:paraId="70EA5BB7" w14:textId="77777777" w:rsidR="00402791" w:rsidRDefault="00402791" w:rsidP="00192824">
      <w:pPr>
        <w:pStyle w:val="a"/>
      </w:pPr>
      <w:r>
        <w:t xml:space="preserve">при наличии нескольких издательств в первом повторении поля можно задать </w:t>
      </w:r>
      <w:proofErr w:type="spellStart"/>
      <w:r>
        <w:t>тре-бование</w:t>
      </w:r>
      <w:proofErr w:type="spellEnd"/>
      <w:r>
        <w:t xml:space="preserve"> вывода только первого издательства с пометой «и др.»; </w:t>
      </w:r>
    </w:p>
    <w:p w14:paraId="69CD6547" w14:textId="77777777" w:rsidR="00402791" w:rsidRDefault="00402791" w:rsidP="00192824">
      <w:pPr>
        <w:pStyle w:val="a"/>
      </w:pPr>
      <w:r>
        <w:t>при наличии нескольких издательств в не первых повторениях поля можно задать требование не выводить города (например, когда несколько издательств расположены в одних и тех же городах);</w:t>
      </w:r>
    </w:p>
    <w:p w14:paraId="07B340EB" w14:textId="77777777" w:rsidR="00402791" w:rsidRDefault="00402791" w:rsidP="00192824">
      <w:pPr>
        <w:pStyle w:val="a"/>
      </w:pPr>
      <w:r>
        <w:t>каждое издательство необходимо вводить полностью со всеми городами с тем, чтобы в словаре оно было представлено самостоятельно в виде, корректном для поиска и ввода в другой документ;</w:t>
      </w:r>
    </w:p>
    <w:p w14:paraId="02CE2EF9" w14:textId="77777777" w:rsidR="00402791" w:rsidRDefault="00402791" w:rsidP="00192824">
      <w:pPr>
        <w:pStyle w:val="a"/>
      </w:pPr>
      <w:r>
        <w:t>если обозначение города на каталогизируемом издании отличается от стандартного написания, то для просмотра и вывода на КК можно дополнительно ввести ЭД «Город на издании»; при этом в словарь издательств пойдет стандартное написание города.</w:t>
      </w:r>
    </w:p>
    <w:p w14:paraId="3AECB164" w14:textId="77777777" w:rsidR="00402791" w:rsidRDefault="00402791" w:rsidP="004039DB"/>
    <w:p w14:paraId="255E263E" w14:textId="77777777" w:rsidR="00402791" w:rsidRDefault="00402791" w:rsidP="004039DB">
      <w:r>
        <w:t>При вводе тома многотомного издания (сводное описание) поле можно не заполнять, если все выходные данные тома совпадают с выходными данными, приведенными в поле данных общей части сводного описания.</w:t>
      </w:r>
    </w:p>
    <w:p w14:paraId="27EDEBFF" w14:textId="77777777" w:rsidR="00402791" w:rsidRDefault="00402791" w:rsidP="004039DB">
      <w:r>
        <w:lastRenderedPageBreak/>
        <w:t xml:space="preserve">Для сериальных изданий, прекративших свое существование, вводится дата конца </w:t>
      </w:r>
      <w:proofErr w:type="gramStart"/>
      <w:r>
        <w:t>из-дания</w:t>
      </w:r>
      <w:proofErr w:type="gramEnd"/>
      <w:r>
        <w:t xml:space="preserve"> (четыре цифры года). </w:t>
      </w:r>
    </w:p>
    <w:p w14:paraId="6D835672" w14:textId="77777777" w:rsidR="00402791" w:rsidRDefault="00402791" w:rsidP="004039DB">
      <w:r>
        <w:t>Примечание</w:t>
      </w:r>
      <w:proofErr w:type="gramStart"/>
      <w:r>
        <w:t>: При</w:t>
      </w:r>
      <w:proofErr w:type="gramEnd"/>
      <w:r>
        <w:t xml:space="preserve"> описании электронного ресурса год может повторяться для разных составляющих одного документа. </w:t>
      </w:r>
    </w:p>
    <w:p w14:paraId="6298582F" w14:textId="77777777" w:rsidR="00402791" w:rsidRDefault="00402791" w:rsidP="004039DB"/>
    <w:p w14:paraId="097BFE2F" w14:textId="77777777" w:rsidR="00402791" w:rsidRDefault="00402791" w:rsidP="004039DB"/>
    <w:p w14:paraId="74D31542" w14:textId="77777777" w:rsidR="00402791" w:rsidRDefault="00402791" w:rsidP="008320B6">
      <w:pPr>
        <w:pStyle w:val="6"/>
      </w:pPr>
      <w:r>
        <w:t>Количественные характеристики</w:t>
      </w:r>
    </w:p>
    <w:p w14:paraId="60E36A0E" w14:textId="77777777" w:rsidR="00402791" w:rsidRDefault="00402791" w:rsidP="004039DB">
      <w:r>
        <w:t>Поле 215:</w:t>
      </w:r>
      <w:r>
        <w:tab/>
        <w:t xml:space="preserve">Объем: количество (справочник </w:t>
      </w:r>
      <w:proofErr w:type="spellStart"/>
      <w:r>
        <w:t>slpag.mnu</w:t>
      </w:r>
      <w:proofErr w:type="spellEnd"/>
      <w:r>
        <w:t xml:space="preserve">) и единица измерения (справочник 2151.tre). Наличие иллюстраций (справочник </w:t>
      </w:r>
      <w:proofErr w:type="spellStart"/>
      <w:r>
        <w:t>il.mnu</w:t>
      </w:r>
      <w:proofErr w:type="spellEnd"/>
      <w:r>
        <w:t>). Сопроводительный материал: количество и единица измерения (справочник 2151.tre). Размер. Вид упаковки (Переплет и др. – справочник 2153.mnu). Признак «не на баланс» (переключатель 215.mnu). Тираж.  Признак «Состоит из … книг»</w:t>
      </w:r>
    </w:p>
    <w:p w14:paraId="0F687647" w14:textId="77777777" w:rsidR="00402791" w:rsidRDefault="00402791" w:rsidP="004039DB"/>
    <w:p w14:paraId="358E3771" w14:textId="77777777" w:rsidR="00402791" w:rsidRDefault="00402791" w:rsidP="004039DB">
      <w:r>
        <w:t xml:space="preserve">При описании Электронных ресурсов или при сложной пагинации поле может повторяться соответственно их </w:t>
      </w:r>
      <w:proofErr w:type="gramStart"/>
      <w:r>
        <w:t>числу  для</w:t>
      </w:r>
      <w:proofErr w:type="gramEnd"/>
      <w:r>
        <w:t xml:space="preserve"> одного документа.</w:t>
      </w:r>
    </w:p>
    <w:p w14:paraId="2BF1C5FD" w14:textId="77777777" w:rsidR="00402791" w:rsidRDefault="00402791" w:rsidP="004039DB">
      <w:r>
        <w:t>Все ЭД записываются по общим правилам без предшествующих разделительных знаков; в ЭД «Объем» записывать только цифры. При сложной (двойной, параллельной) пагинации в ЭД «Объем» записывать полные данные с использованием справочника-меню Ввод разнотипной пагинации записывать в разные повторения поля.</w:t>
      </w:r>
    </w:p>
    <w:p w14:paraId="75454FE0" w14:textId="77777777" w:rsidR="00402791" w:rsidRDefault="00402791" w:rsidP="004039DB">
      <w:r>
        <w:t xml:space="preserve">ЭД «Единица измерения» для объема основного документа и сопроводительного </w:t>
      </w:r>
      <w:proofErr w:type="gramStart"/>
      <w:r>
        <w:t>мате-риала</w:t>
      </w:r>
      <w:proofErr w:type="gramEnd"/>
      <w:r>
        <w:t xml:space="preserve"> вводится через меню для документов разных типов (печатных, аудиовизуальных и пр.). Если этот ЭД не заполнен, значение берется из файла ORG.MNU (для кода 4 «по умолчанию» установлено значение «с»).</w:t>
      </w:r>
    </w:p>
    <w:p w14:paraId="7F1643D3" w14:textId="77777777" w:rsidR="00402791" w:rsidRDefault="00402791" w:rsidP="004039DB">
      <w:r>
        <w:t>Примечание</w:t>
      </w:r>
      <w:proofErr w:type="gramStart"/>
      <w:r>
        <w:t>: При</w:t>
      </w:r>
      <w:proofErr w:type="gramEnd"/>
      <w:r>
        <w:t xml:space="preserve"> описании Электронных ресурсов ЭД «Единица измерения» вводится в форме, которая учитывает как требования ГОСТа, так и требования формата UNIMARC по представлению кодированной информации об электронных ресурсах, что обеспечивает одно-разовый ввод однотипных данных в документ и возможность формирования корректных данных при конвертировании в коммуникативные форматы.</w:t>
      </w:r>
    </w:p>
    <w:p w14:paraId="1434F4CF" w14:textId="77777777" w:rsidR="00402791" w:rsidRDefault="00402791" w:rsidP="004039DB"/>
    <w:p w14:paraId="4EA0661E" w14:textId="77777777" w:rsidR="00402791" w:rsidRDefault="00402791" w:rsidP="004039DB">
      <w:r>
        <w:t xml:space="preserve">Сведения об иллюстрациях (до 4-х повторений) могут быть введены за одно обращение к меню в режиме </w:t>
      </w:r>
      <w:proofErr w:type="spellStart"/>
      <w:r>
        <w:t>мультиввода</w:t>
      </w:r>
      <w:proofErr w:type="spellEnd"/>
      <w:r>
        <w:t>.</w:t>
      </w:r>
    </w:p>
    <w:p w14:paraId="7A7A5A39" w14:textId="77777777" w:rsidR="00402791" w:rsidRDefault="00402791" w:rsidP="004039DB">
      <w:r>
        <w:t xml:space="preserve">ЭД «Вид упаковки» (вводится через меню), в основном, предназначен для нот, грамм-пластинок и других нетрадиционных изданий. ЭД «Состоит из … книг» может быть полезен, </w:t>
      </w:r>
      <w:proofErr w:type="gramStart"/>
      <w:r>
        <w:t>на-пример</w:t>
      </w:r>
      <w:proofErr w:type="gramEnd"/>
      <w:r>
        <w:t>, в том случае, когда после переплета старая книга разделяется на несколько частей, на каждую из которых готовится карточка—формуляр с указанием цены каждой части. Введенный «Признак не на баланс» определяет, что данный документ в Инвентарные списки выдаваться не будет, но в Книге суммарного учета будет отражен.</w:t>
      </w:r>
    </w:p>
    <w:p w14:paraId="42E427EE" w14:textId="77777777" w:rsidR="00402791" w:rsidRDefault="00402791" w:rsidP="004039DB">
      <w:r>
        <w:t xml:space="preserve">Примечание: «Признак не на баланс», введен взамен «Признака брошюра», </w:t>
      </w:r>
      <w:proofErr w:type="spellStart"/>
      <w:r>
        <w:t>обозна-чавшего</w:t>
      </w:r>
      <w:proofErr w:type="spellEnd"/>
      <w:r>
        <w:t xml:space="preserve"> этот ЭД в более ранних версиях, имеет смысл для разных видов изданий, которые Пользователь определяет в соответствии со своими правилами; при необходимости определения брошюры, как вида документа для анализа в КСУ, вводится соответствующий код в ЭД «Характер документа».</w:t>
      </w:r>
    </w:p>
    <w:p w14:paraId="45DCAC9A" w14:textId="77777777" w:rsidR="00402791" w:rsidRDefault="00402791" w:rsidP="004039DB"/>
    <w:p w14:paraId="3DD6734D" w14:textId="77777777" w:rsidR="00402791" w:rsidRDefault="00402791" w:rsidP="004039DB"/>
    <w:p w14:paraId="67122544" w14:textId="77777777" w:rsidR="00402791" w:rsidRDefault="00402791" w:rsidP="008320B6">
      <w:pPr>
        <w:pStyle w:val="5"/>
      </w:pPr>
      <w:r>
        <w:lastRenderedPageBreak/>
        <w:t>Область библиографического описания (Страница РЛ «Расширенное БО»)</w:t>
      </w:r>
    </w:p>
    <w:p w14:paraId="3E2C88CE" w14:textId="77777777" w:rsidR="00402791" w:rsidRDefault="00402791" w:rsidP="004039DB"/>
    <w:p w14:paraId="4D891E47" w14:textId="77777777" w:rsidR="00402791" w:rsidRDefault="00402791" w:rsidP="008320B6">
      <w:pPr>
        <w:pStyle w:val="6"/>
      </w:pPr>
      <w:r>
        <w:t>Общие примечания (поле 300)</w:t>
      </w:r>
    </w:p>
    <w:p w14:paraId="205B62A9" w14:textId="77777777" w:rsidR="00402791" w:rsidRDefault="00402791" w:rsidP="004039DB">
      <w:r>
        <w:t xml:space="preserve">Слова текста, заключенные в угловые скобки </w:t>
      </w:r>
      <w:proofErr w:type="gramStart"/>
      <w:r>
        <w:t>&lt; &gt;</w:t>
      </w:r>
      <w:proofErr w:type="gramEnd"/>
      <w:r>
        <w:t>,  включаются в словарь ключевых слов.</w:t>
      </w:r>
    </w:p>
    <w:p w14:paraId="6CE4B134" w14:textId="77777777" w:rsidR="00402791" w:rsidRDefault="00402791" w:rsidP="004039DB"/>
    <w:p w14:paraId="1C6F007E" w14:textId="77777777" w:rsidR="00402791" w:rsidRDefault="00402791" w:rsidP="008320B6">
      <w:pPr>
        <w:pStyle w:val="6"/>
      </w:pPr>
      <w:r>
        <w:t>Примечания о языке (поле 912)</w:t>
      </w:r>
    </w:p>
    <w:p w14:paraId="6972AB20" w14:textId="77777777" w:rsidR="00402791" w:rsidRDefault="00402791" w:rsidP="004039DB">
      <w:r>
        <w:t>Заполняется в свободной форме.</w:t>
      </w:r>
    </w:p>
    <w:p w14:paraId="6F1BE428" w14:textId="77777777" w:rsidR="00402791" w:rsidRDefault="00402791" w:rsidP="004039DB"/>
    <w:p w14:paraId="1C0CC433" w14:textId="77777777" w:rsidR="00402791" w:rsidRDefault="00402791" w:rsidP="008320B6">
      <w:pPr>
        <w:pStyle w:val="6"/>
      </w:pPr>
      <w:r>
        <w:t>Примечания о наличии библиографии (поле 320)</w:t>
      </w:r>
    </w:p>
    <w:p w14:paraId="30CFA122" w14:textId="77777777" w:rsidR="00402791" w:rsidRDefault="00402791" w:rsidP="004039DB">
      <w:r>
        <w:t>Данные вводятся с использованием справочника 320.mnu; за одно обращение можно выбрать из справочника несколько констант (типа «</w:t>
      </w:r>
      <w:proofErr w:type="spellStart"/>
      <w:r>
        <w:t>Библиогр</w:t>
      </w:r>
      <w:proofErr w:type="spellEnd"/>
      <w:r>
        <w:t xml:space="preserve">.: </w:t>
      </w:r>
      <w:proofErr w:type="gramStart"/>
      <w:r>
        <w:t>с. »</w:t>
      </w:r>
      <w:proofErr w:type="gramEnd"/>
      <w:r>
        <w:t>, «</w:t>
      </w:r>
      <w:proofErr w:type="spellStart"/>
      <w:r>
        <w:t>Библиогр</w:t>
      </w:r>
      <w:proofErr w:type="spellEnd"/>
      <w:r>
        <w:t xml:space="preserve">. в конце ст.» ), перед вторым и следующими ставится разделитель «. </w:t>
      </w:r>
      <w:proofErr w:type="gramStart"/>
      <w:r>
        <w:t>– »</w:t>
      </w:r>
      <w:proofErr w:type="gramEnd"/>
      <w:r>
        <w:t>, необходимо лишь ввести цифровые данные.</w:t>
      </w:r>
    </w:p>
    <w:p w14:paraId="28656F91" w14:textId="77777777" w:rsidR="00402791" w:rsidRDefault="00402791" w:rsidP="004039DB"/>
    <w:p w14:paraId="5675DBD3" w14:textId="77777777" w:rsidR="00402791" w:rsidRDefault="00402791" w:rsidP="008320B6">
      <w:pPr>
        <w:pStyle w:val="6"/>
      </w:pPr>
      <w:r>
        <w:t>Примечания об интеллектуальной ответственности (поле 314)</w:t>
      </w:r>
    </w:p>
    <w:p w14:paraId="027F18CE" w14:textId="77777777" w:rsidR="00402791" w:rsidRDefault="00402791" w:rsidP="004039DB">
      <w:r>
        <w:t>Заполняется в свободной форме.</w:t>
      </w:r>
    </w:p>
    <w:p w14:paraId="60E74092" w14:textId="77777777" w:rsidR="00402791" w:rsidRDefault="00402791" w:rsidP="004039DB"/>
    <w:p w14:paraId="22A5018D" w14:textId="77777777" w:rsidR="00402791" w:rsidRDefault="00402791" w:rsidP="004039DB"/>
    <w:p w14:paraId="2F3946E8" w14:textId="77777777" w:rsidR="00402791" w:rsidRDefault="00402791" w:rsidP="008320B6">
      <w:pPr>
        <w:pStyle w:val="6"/>
      </w:pPr>
      <w:r>
        <w:t>Примечания о диссертации</w:t>
      </w:r>
    </w:p>
    <w:p w14:paraId="4361ED1A" w14:textId="77777777" w:rsidR="00402791" w:rsidRDefault="00402791" w:rsidP="004039DB">
      <w:r>
        <w:t>Поле 328:</w:t>
      </w:r>
      <w:r>
        <w:tab/>
        <w:t xml:space="preserve">Ученая степень (справочник </w:t>
      </w:r>
      <w:proofErr w:type="spellStart"/>
      <w:r>
        <w:t>ust.tre</w:t>
      </w:r>
      <w:proofErr w:type="spellEnd"/>
      <w:r>
        <w:t xml:space="preserve">). Код номенклатуры специальности (1–3- справочник </w:t>
      </w:r>
      <w:proofErr w:type="spellStart"/>
      <w:r>
        <w:t>kns.tre</w:t>
      </w:r>
      <w:proofErr w:type="spellEnd"/>
      <w:r>
        <w:t>). Дата защиты (</w:t>
      </w:r>
      <w:proofErr w:type="spellStart"/>
      <w:r>
        <w:t>ггггммдд</w:t>
      </w:r>
      <w:proofErr w:type="spellEnd"/>
      <w:r>
        <w:t>). Дата утверждения (</w:t>
      </w:r>
      <w:proofErr w:type="spellStart"/>
      <w:r>
        <w:t>ггггммдд</w:t>
      </w:r>
      <w:proofErr w:type="spellEnd"/>
      <w:r>
        <w:t>). Номер Госрегистрации. Место защиты</w:t>
      </w:r>
    </w:p>
    <w:p w14:paraId="1ED1C87A" w14:textId="77777777" w:rsidR="00402791" w:rsidRDefault="00402791" w:rsidP="004039DB"/>
    <w:p w14:paraId="7104B57A" w14:textId="77777777" w:rsidR="00402791" w:rsidRDefault="00402791" w:rsidP="004039DB">
      <w:r>
        <w:t>Код номенклатуры специальности (до трех значений) вводится с использованием меню и включается в поисковый словарь. Если данное поле заполнено, а ЭД «Сведения, относящиеся к заглавию» отсутствует, то при сохранении документа он будет формироваться с учетом значения ЭД «Код характера документа» (автореферат или диссертация).</w:t>
      </w:r>
    </w:p>
    <w:p w14:paraId="5CB2FC42" w14:textId="77777777" w:rsidR="00402791" w:rsidRDefault="00402791" w:rsidP="004039DB"/>
    <w:p w14:paraId="59846264" w14:textId="77777777" w:rsidR="00402791" w:rsidRDefault="00402791" w:rsidP="004039DB"/>
    <w:p w14:paraId="46BF7E2E" w14:textId="77777777" w:rsidR="00402791" w:rsidRDefault="00402791" w:rsidP="008320B6">
      <w:pPr>
        <w:pStyle w:val="6"/>
      </w:pPr>
      <w:r>
        <w:t xml:space="preserve">Область серии </w:t>
      </w:r>
    </w:p>
    <w:p w14:paraId="3B587B1C" w14:textId="77777777" w:rsidR="00402791" w:rsidRDefault="00402791" w:rsidP="004039DB">
      <w:r>
        <w:t>Поле 225:</w:t>
      </w:r>
      <w:r>
        <w:tab/>
        <w:t>Роль (выводить в скобки? – переключатель rols1.mnu). Роль (нужна добавочная карточка? – переключатель rols3.mnu).</w:t>
      </w:r>
    </w:p>
    <w:p w14:paraId="4C77B730" w14:textId="77777777" w:rsidR="00402791" w:rsidRDefault="00402791" w:rsidP="004039DB">
      <w:r>
        <w:t xml:space="preserve">Серия: Наименование; Обозначение (справочник </w:t>
      </w:r>
      <w:proofErr w:type="spellStart"/>
      <w:r>
        <w:t>obn.mnu</w:t>
      </w:r>
      <w:proofErr w:type="spellEnd"/>
      <w:r>
        <w:t xml:space="preserve">) и Номер выпуска в серии; Сведения, относящиеся к заглавию; Признак «Первый символ в Сведениях к заглавию - прописная буква?» (переключатель </w:t>
      </w:r>
      <w:proofErr w:type="spellStart"/>
      <w:r>
        <w:t>df.mnu</w:t>
      </w:r>
      <w:proofErr w:type="spellEnd"/>
      <w:r>
        <w:t xml:space="preserve">); Сведения об </w:t>
      </w:r>
      <w:proofErr w:type="gramStart"/>
      <w:r>
        <w:t>от-</w:t>
      </w:r>
      <w:proofErr w:type="spellStart"/>
      <w:r>
        <w:t>ветственности</w:t>
      </w:r>
      <w:proofErr w:type="spellEnd"/>
      <w:proofErr w:type="gramEnd"/>
      <w:r>
        <w:t xml:space="preserve">; Параллельные заглавия серии. Язык параллельного заглавия серии (справочник </w:t>
      </w:r>
      <w:proofErr w:type="spellStart"/>
      <w:r>
        <w:t>jz.mnu</w:t>
      </w:r>
      <w:proofErr w:type="spellEnd"/>
      <w:r>
        <w:t xml:space="preserve">); ISSN серии. </w:t>
      </w:r>
    </w:p>
    <w:p w14:paraId="27BB9A5C" w14:textId="77777777" w:rsidR="00402791" w:rsidRDefault="00402791" w:rsidP="004039DB">
      <w:proofErr w:type="spellStart"/>
      <w:r>
        <w:t>Подсерия</w:t>
      </w:r>
      <w:proofErr w:type="spellEnd"/>
      <w:r>
        <w:t xml:space="preserve">: Обозначение и № </w:t>
      </w:r>
      <w:proofErr w:type="spellStart"/>
      <w:r>
        <w:t>подсерии</w:t>
      </w:r>
      <w:proofErr w:type="spellEnd"/>
      <w:r>
        <w:t xml:space="preserve"> (справочник </w:t>
      </w:r>
      <w:proofErr w:type="spellStart"/>
      <w:r>
        <w:t>obs.mnu</w:t>
      </w:r>
      <w:proofErr w:type="spellEnd"/>
      <w:r>
        <w:t xml:space="preserve">); Заглавие. </w:t>
      </w:r>
      <w:proofErr w:type="spellStart"/>
      <w:r>
        <w:t>Парал-лельные</w:t>
      </w:r>
      <w:proofErr w:type="spellEnd"/>
      <w:r>
        <w:t xml:space="preserve"> заглавия. Обозначение и Номер выпуска в </w:t>
      </w:r>
      <w:proofErr w:type="spellStart"/>
      <w:r>
        <w:t>подсерии</w:t>
      </w:r>
      <w:proofErr w:type="spellEnd"/>
      <w:r>
        <w:t xml:space="preserve"> (справочник </w:t>
      </w:r>
      <w:proofErr w:type="spellStart"/>
      <w:r>
        <w:t>obn.mnu</w:t>
      </w:r>
      <w:proofErr w:type="spellEnd"/>
      <w:r>
        <w:t xml:space="preserve">). </w:t>
      </w:r>
    </w:p>
    <w:p w14:paraId="631D80CE" w14:textId="77777777" w:rsidR="00402791" w:rsidRDefault="00402791" w:rsidP="004039DB">
      <w:r>
        <w:t xml:space="preserve">Раздел </w:t>
      </w:r>
      <w:proofErr w:type="spellStart"/>
      <w:r>
        <w:t>подсерии</w:t>
      </w:r>
      <w:proofErr w:type="spellEnd"/>
      <w:r>
        <w:t xml:space="preserve">: Обозначение и № раздела (справочник </w:t>
      </w:r>
      <w:proofErr w:type="spellStart"/>
      <w:r>
        <w:t>obs.mnu</w:t>
      </w:r>
      <w:proofErr w:type="spellEnd"/>
      <w:r>
        <w:t xml:space="preserve">); Заглавие. Параллельные заглавия. Обозначение и Номер выпуска в разделе (справочник </w:t>
      </w:r>
      <w:proofErr w:type="spellStart"/>
      <w:r>
        <w:t>obn.mnu</w:t>
      </w:r>
      <w:proofErr w:type="spellEnd"/>
      <w:r>
        <w:t xml:space="preserve">). </w:t>
      </w:r>
    </w:p>
    <w:p w14:paraId="7DE34050" w14:textId="77777777" w:rsidR="00402791" w:rsidRDefault="00402791" w:rsidP="004039DB">
      <w:r>
        <w:t xml:space="preserve">Заголовок (при вводе сводного БО тома). Роль (при вводе монографического БО тома). </w:t>
      </w:r>
    </w:p>
    <w:p w14:paraId="12274955" w14:textId="77777777" w:rsidR="00402791" w:rsidRDefault="00402791" w:rsidP="004039DB"/>
    <w:p w14:paraId="0834F68F" w14:textId="77777777" w:rsidR="00402791" w:rsidRDefault="00402791" w:rsidP="004039DB">
      <w:r>
        <w:t>Если на том многотомника, имеющего частное заглавие, вводится МОНОГРАФИЧЕСКОЕ описание, в ПЕРВОМ (или единственном) повторении поля «Серия» вводятся сведения об ОБЩЕЙ ЧАСТИ многотомного издания и НОМЕРЕ тома (сведения о выпуске и части, на которые может разделяться том, вводятся отдельно); в других повторениях поля «Серия» вводятся сведения о сериях, в которые входит многотомное издание в целом или отдельный описываемый том, и номер тома в них.</w:t>
      </w:r>
    </w:p>
    <w:p w14:paraId="72E373A9" w14:textId="77777777" w:rsidR="00402791" w:rsidRDefault="00402791" w:rsidP="004039DB">
      <w:r>
        <w:t>Если на том многотомника, имеющего частное заглавие, вводится СВОДНОЕ описание, в поле «Серия» вводятся только сведения о сериях, в которые входит отдельный описываемый том, и номер тома в них. В этом случае заглавие общей части и сведения о сериях, в которые входит издание в целом, введено в поле 461, а номер тома введен в поле 200 «Заглавие».</w:t>
      </w:r>
    </w:p>
    <w:p w14:paraId="1AD8FE94" w14:textId="77777777" w:rsidR="00402791" w:rsidRDefault="00402791" w:rsidP="004039DB"/>
    <w:p w14:paraId="11AB21B3" w14:textId="77777777" w:rsidR="00402791" w:rsidRDefault="00402791" w:rsidP="004039DB">
      <w:r>
        <w:t xml:space="preserve">Если ЭД «Сведения, относящиеся к заглавию серии» заполнен, то в выходных </w:t>
      </w:r>
      <w:proofErr w:type="gramStart"/>
      <w:r>
        <w:t>доку-ментах</w:t>
      </w:r>
      <w:proofErr w:type="gramEnd"/>
      <w:r>
        <w:t xml:space="preserve"> (в соответствии с требованиями ГОСТ 7.1-2003) первый символ ЭД «Сведения, относя-</w:t>
      </w:r>
      <w:proofErr w:type="spellStart"/>
      <w:r>
        <w:t>щиеся</w:t>
      </w:r>
      <w:proofErr w:type="spellEnd"/>
      <w:r>
        <w:t xml:space="preserve"> к заглавию серии» преобразуется в строчную букву при условии, что второй символ не является прописной буквой (проверяется автоматически). В случае, когда преобразования в строчные не должно выполняться, нужно ввести ЭД «Первый символ в Сведениях к заглавию - прописная буква?» (ввод по справочнику «1» - отменить умолчание).</w:t>
      </w:r>
    </w:p>
    <w:p w14:paraId="6D3890C3" w14:textId="77777777" w:rsidR="00402791" w:rsidRDefault="00402791" w:rsidP="004039DB">
      <w:r>
        <w:t xml:space="preserve">Аналогичное преобразование первого символа ЭД «Обозначение и Номер выпуска в серии» производится автоматически для языков текста документа (определяется по полю 101 – первое повторение), отсутствующих в </w:t>
      </w:r>
      <w:proofErr w:type="gramStart"/>
      <w:r>
        <w:t xml:space="preserve">справочнике  </w:t>
      </w:r>
      <w:proofErr w:type="spellStart"/>
      <w:r>
        <w:t>jznv.mnu</w:t>
      </w:r>
      <w:proofErr w:type="spellEnd"/>
      <w:proofErr w:type="gramEnd"/>
      <w:r>
        <w:t xml:space="preserve"> (справочник кодов языков, для ко-</w:t>
      </w:r>
      <w:proofErr w:type="spellStart"/>
      <w:r>
        <w:t>торых</w:t>
      </w:r>
      <w:proofErr w:type="spellEnd"/>
      <w:r>
        <w:t xml:space="preserve"> преобразование должно быть отменено). Пользователь может откорректировать этот </w:t>
      </w:r>
      <w:proofErr w:type="gramStart"/>
      <w:r>
        <w:t>справочник,  в</w:t>
      </w:r>
      <w:proofErr w:type="gramEnd"/>
      <w:r>
        <w:t xml:space="preserve"> дистрибутиве в него введен код немецкого языка </w:t>
      </w:r>
      <w:proofErr w:type="spellStart"/>
      <w:r>
        <w:t>ger</w:t>
      </w:r>
      <w:proofErr w:type="spellEnd"/>
      <w:r>
        <w:t>.</w:t>
      </w:r>
    </w:p>
    <w:p w14:paraId="2E1686A5" w14:textId="77777777" w:rsidR="00402791" w:rsidRDefault="00402791" w:rsidP="004039DB"/>
    <w:p w14:paraId="313840E2" w14:textId="77777777" w:rsidR="00402791" w:rsidRDefault="00402791" w:rsidP="004039DB">
      <w:r>
        <w:t xml:space="preserve">ЭД «Наименование» можно вводить с использованием словаря (отдельный словарь </w:t>
      </w:r>
      <w:proofErr w:type="gramStart"/>
      <w:r>
        <w:t>за-</w:t>
      </w:r>
      <w:proofErr w:type="spellStart"/>
      <w:r>
        <w:t>главий</w:t>
      </w:r>
      <w:proofErr w:type="spellEnd"/>
      <w:proofErr w:type="gramEnd"/>
      <w:r>
        <w:t xml:space="preserve"> серий вместе со сведениями об ответственности).</w:t>
      </w:r>
    </w:p>
    <w:p w14:paraId="561DE8E1" w14:textId="77777777" w:rsidR="00402791" w:rsidRDefault="00402791" w:rsidP="004039DB">
      <w:r>
        <w:t>При монографическом описании тома каталогизатор может решить, нужно ли выводить сведения о серии в область серии БО, а также задать требование на подготовку Добавочной каталожной карточки на серию (ЭД «роль», ввод через меню). В любом случае наименование каждой серии включается вместе со сведениями об ответственности как в отдельный словарь, так и в общий поисковый словарь заглавий, а отдельные слова из них – в словарь ключевых слов.</w:t>
      </w:r>
    </w:p>
    <w:p w14:paraId="547BE437" w14:textId="77777777" w:rsidR="00402791" w:rsidRDefault="00402791" w:rsidP="004039DB"/>
    <w:p w14:paraId="2FEF0213" w14:textId="77777777" w:rsidR="00402791" w:rsidRDefault="00402791" w:rsidP="008320B6">
      <w:pPr>
        <w:pStyle w:val="6"/>
      </w:pPr>
      <w:r>
        <w:t>Параллельные заглавия</w:t>
      </w:r>
    </w:p>
    <w:p w14:paraId="7F2F628C" w14:textId="77777777" w:rsidR="00402791" w:rsidRDefault="00402791" w:rsidP="004039DB">
      <w:r>
        <w:t>Поле 510:</w:t>
      </w:r>
      <w:r>
        <w:tab/>
        <w:t>Заглавие. Сведения, относящиеся к параллельному заглавию (справочник 200e.mnu). Первые и последующие сведения об ответственности. Язык па-</w:t>
      </w:r>
      <w:proofErr w:type="spellStart"/>
      <w:r>
        <w:t>раллельного</w:t>
      </w:r>
      <w:proofErr w:type="spellEnd"/>
      <w:r>
        <w:t xml:space="preserve"> заглавия (справочник </w:t>
      </w:r>
      <w:proofErr w:type="spellStart"/>
      <w:r>
        <w:t>jz.mnu</w:t>
      </w:r>
      <w:proofErr w:type="spellEnd"/>
      <w:r>
        <w:t>). Роль (</w:t>
      </w:r>
      <w:proofErr w:type="gramStart"/>
      <w:r>
        <w:t>нужна  ДК</w:t>
      </w:r>
      <w:proofErr w:type="gramEnd"/>
      <w:r>
        <w:t xml:space="preserve">? – переключатель </w:t>
      </w:r>
      <w:proofErr w:type="spellStart"/>
      <w:r>
        <w:t>df.mnu</w:t>
      </w:r>
      <w:proofErr w:type="spellEnd"/>
      <w:r>
        <w:t>)</w:t>
      </w:r>
    </w:p>
    <w:p w14:paraId="57E49848" w14:textId="77777777" w:rsidR="00402791" w:rsidRDefault="00402791" w:rsidP="004039DB"/>
    <w:p w14:paraId="77B2F312" w14:textId="77777777" w:rsidR="00402791" w:rsidRDefault="00402791" w:rsidP="004039DB">
      <w:r>
        <w:t xml:space="preserve">В этом поле приводятся заглавия (и дополнительные данные к нему) на других языках, отличных от языка основного заглавия. Поле повторяющееся; все заглавия включаются в словарь заглавий, а отдельные слова из них – в словарь ключевых слов. По умолчанию на все </w:t>
      </w:r>
      <w:proofErr w:type="gramStart"/>
      <w:r>
        <w:t>па-</w:t>
      </w:r>
      <w:proofErr w:type="spellStart"/>
      <w:r>
        <w:t>раллельные</w:t>
      </w:r>
      <w:proofErr w:type="spellEnd"/>
      <w:proofErr w:type="gramEnd"/>
      <w:r>
        <w:t xml:space="preserve"> заглавия готовятся Добавочные КК.</w:t>
      </w:r>
    </w:p>
    <w:p w14:paraId="2723EF7A" w14:textId="77777777" w:rsidR="00402791" w:rsidRDefault="00402791" w:rsidP="004039DB"/>
    <w:p w14:paraId="28A6F191" w14:textId="77777777" w:rsidR="00402791" w:rsidRDefault="00402791" w:rsidP="004039DB"/>
    <w:p w14:paraId="278DFDC7" w14:textId="77777777" w:rsidR="00402791" w:rsidRDefault="00402791" w:rsidP="008320B6">
      <w:pPr>
        <w:pStyle w:val="6"/>
      </w:pPr>
      <w:r>
        <w:lastRenderedPageBreak/>
        <w:t>Разночтение заглавий</w:t>
      </w:r>
    </w:p>
    <w:p w14:paraId="0D4D7451" w14:textId="77777777" w:rsidR="00402791" w:rsidRDefault="00402791" w:rsidP="004039DB">
      <w:r>
        <w:t>Поле 517:</w:t>
      </w:r>
      <w:r>
        <w:tab/>
        <w:t>Заглавие. Сведения, относящиеся к заглавию (справочник 200e.mnu). Тип раз-</w:t>
      </w:r>
      <w:proofErr w:type="spellStart"/>
      <w:r>
        <w:t>ночтения</w:t>
      </w:r>
      <w:proofErr w:type="spellEnd"/>
      <w:r>
        <w:t xml:space="preserve"> (справочник </w:t>
      </w:r>
      <w:proofErr w:type="spellStart"/>
      <w:r>
        <w:t>trzh.mnu</w:t>
      </w:r>
      <w:proofErr w:type="spellEnd"/>
      <w:r>
        <w:t xml:space="preserve">). Роль (основная карточка? – переключатель rols1.mnu). Роль (нужна добавочная </w:t>
      </w:r>
      <w:proofErr w:type="gramStart"/>
      <w:r>
        <w:t>карточка ?</w:t>
      </w:r>
      <w:proofErr w:type="gramEnd"/>
      <w:r>
        <w:t xml:space="preserve"> - справочник rolrz2.mnu)</w:t>
      </w:r>
    </w:p>
    <w:p w14:paraId="6F7403AA" w14:textId="77777777" w:rsidR="00402791" w:rsidRDefault="00402791" w:rsidP="004039DB"/>
    <w:p w14:paraId="50BD9275" w14:textId="77777777" w:rsidR="00402791" w:rsidRDefault="00402791" w:rsidP="004039DB">
      <w:r>
        <w:t>В этом поле приводятся другие, кроме основного, варианты заглавия — заглавие на об-ложке, на дополнительном титульном листе, на корешке, на колонтитуле, заглавие, составленное каталогизатором, а для электронного ресурса - второе заглавие на экране, заглавие на контейнере; тип разночтения вводится через меню; каталогизатор может решить, нужно ли показывать сведения о разночтениях в формате вывода БО (основная каталожная карточка), а также задать требование на подготовку Добавочной каталожной карточки с вариантами вывода индивидуальных или 1-го коллективного авторов перед разночтением заглавия (ЭД «роль», ввод через меню). Разночтения заглавий включаются в поисковый словарь заглавий, а отдельные слова из них — в словарь ключевых слов.</w:t>
      </w:r>
    </w:p>
    <w:p w14:paraId="13A87C88" w14:textId="77777777" w:rsidR="00402791" w:rsidRDefault="00402791" w:rsidP="004039DB"/>
    <w:p w14:paraId="41BE21B5" w14:textId="77777777" w:rsidR="00402791" w:rsidRDefault="00402791" w:rsidP="008320B6">
      <w:pPr>
        <w:pStyle w:val="6"/>
      </w:pPr>
      <w:r>
        <w:t>Транслитерированное заглавие</w:t>
      </w:r>
    </w:p>
    <w:p w14:paraId="361FEE5A" w14:textId="77777777" w:rsidR="00402791" w:rsidRDefault="00402791" w:rsidP="004039DB">
      <w:r>
        <w:t>Поле 921:</w:t>
      </w:r>
      <w:r>
        <w:tab/>
        <w:t xml:space="preserve">Транслитерированное заглавие. Язык источника транслитерации (справочник </w:t>
      </w:r>
      <w:proofErr w:type="spellStart"/>
      <w:r>
        <w:t>jzt.mnu</w:t>
      </w:r>
      <w:proofErr w:type="spellEnd"/>
      <w:r>
        <w:t>)</w:t>
      </w:r>
    </w:p>
    <w:p w14:paraId="0207C51F" w14:textId="77777777" w:rsidR="00402791" w:rsidRDefault="00402791" w:rsidP="004039DB"/>
    <w:p w14:paraId="7F21E23E" w14:textId="77777777" w:rsidR="00402791" w:rsidRDefault="00402791" w:rsidP="004039DB">
      <w:r>
        <w:t xml:space="preserve">В этом поле приводится заглавие документа, изданного на языке нестандартной графики (например, японском) в транслитерированном на язык стандартной графики виде (например, буквами кириллического или латинского написания). В этом случае в соответствии с правилами каталогизации и правилами, принятыми при традиционной обработке в Библиотеке, ЭД «Основное заглавие» дается в переводе (например, заглавие японского журнала дается в переводе на английский язык). Код языка источника транслитерации (в данном примере – японский) приводится с </w:t>
      </w:r>
      <w:proofErr w:type="gramStart"/>
      <w:r>
        <w:t>использованием  меню</w:t>
      </w:r>
      <w:proofErr w:type="gramEnd"/>
      <w:r>
        <w:t xml:space="preserve"> кодов языков нетрадиционной графики.</w:t>
      </w:r>
    </w:p>
    <w:p w14:paraId="51F15644" w14:textId="77777777" w:rsidR="00402791" w:rsidRDefault="00402791" w:rsidP="004039DB">
      <w:r>
        <w:t>Примечание: наличие поля транслитерированного заглавия требует ввода данных в ЭД «Графика заглавия» в поле кодированной информации «Язык каталогизации. Графика заглавия» (см. п. 4.2.2.1).</w:t>
      </w:r>
    </w:p>
    <w:p w14:paraId="32875548" w14:textId="77777777" w:rsidR="00402791" w:rsidRDefault="00402791" w:rsidP="004039DB"/>
    <w:p w14:paraId="0CDF7830" w14:textId="77777777" w:rsidR="00402791" w:rsidRDefault="00402791" w:rsidP="008320B6">
      <w:pPr>
        <w:pStyle w:val="6"/>
      </w:pPr>
      <w:r>
        <w:t>Самостоятельное приложение</w:t>
      </w:r>
    </w:p>
    <w:p w14:paraId="7412726C" w14:textId="77777777" w:rsidR="00402791" w:rsidRDefault="00402791" w:rsidP="004039DB">
      <w:r>
        <w:t>Поле 421:</w:t>
      </w:r>
      <w:r>
        <w:tab/>
        <w:t xml:space="preserve">Заглавие приложения. Год выхода приложения. Издательство. Город (справочник </w:t>
      </w:r>
      <w:proofErr w:type="spellStart"/>
      <w:r>
        <w:t>gor.mnu</w:t>
      </w:r>
      <w:proofErr w:type="spellEnd"/>
      <w:r>
        <w:t xml:space="preserve">). Объем (число страниц). ISSN или ISBN приложения. Идентификационный номер. Издание, в котором опубликовано приложение. Физический носитель (справочник 2151.tre). Примечание (дополнительная информация). Шифр в БД. </w:t>
      </w:r>
      <w:proofErr w:type="spellStart"/>
      <w:r>
        <w:t>Ав-торский</w:t>
      </w:r>
      <w:proofErr w:type="spellEnd"/>
      <w:r>
        <w:t xml:space="preserve"> знак</w:t>
      </w:r>
    </w:p>
    <w:p w14:paraId="02BC80CA" w14:textId="77777777" w:rsidR="00402791" w:rsidRDefault="00402791" w:rsidP="004039DB"/>
    <w:p w14:paraId="14A57A0F" w14:textId="77777777" w:rsidR="00402791" w:rsidRDefault="00402791" w:rsidP="004039DB">
      <w:r>
        <w:t>Каталогизируется основной документ, в данном поле дается отсылка к приложению, хранящемуся отдельно от него. Если сведения о приложении были введены в БД ЭК раньше, чем вводится настоящее описание основного документа, то все сведения для ссылки в данном поле можно получить с использованием словаря – либо по наименованию приложения, либо по его идентификационному номеру (нетрадиционный носитель), либо по ISBN.</w:t>
      </w:r>
    </w:p>
    <w:p w14:paraId="2B485F87" w14:textId="77777777" w:rsidR="00402791" w:rsidRDefault="00402791" w:rsidP="004039DB"/>
    <w:p w14:paraId="128592DD" w14:textId="77777777" w:rsidR="00402791" w:rsidRDefault="00402791" w:rsidP="008320B6">
      <w:pPr>
        <w:pStyle w:val="6"/>
      </w:pPr>
      <w:r>
        <w:lastRenderedPageBreak/>
        <w:t>Основной документ, к которому относится приложение</w:t>
      </w:r>
    </w:p>
    <w:p w14:paraId="295FF371" w14:textId="77777777" w:rsidR="00402791" w:rsidRDefault="00402791" w:rsidP="004039DB">
      <w:r>
        <w:t>Поле 422:</w:t>
      </w:r>
      <w:r>
        <w:tab/>
        <w:t xml:space="preserve">Заглавие основного документа. Год выхода. Издательство. Город (справочник </w:t>
      </w:r>
      <w:proofErr w:type="spellStart"/>
      <w:r>
        <w:t>gor.mnu</w:t>
      </w:r>
      <w:proofErr w:type="spellEnd"/>
      <w:r>
        <w:t xml:space="preserve">). Объем (число страниц). ISSN или ISBN основного документа. </w:t>
      </w:r>
      <w:proofErr w:type="spellStart"/>
      <w:r>
        <w:t>Иденти-фикационный</w:t>
      </w:r>
      <w:proofErr w:type="spellEnd"/>
      <w:r>
        <w:t xml:space="preserve"> номер. Издание, в котором опубликован основной документ. Фи-</w:t>
      </w:r>
      <w:proofErr w:type="spellStart"/>
      <w:r>
        <w:t>зический</w:t>
      </w:r>
      <w:proofErr w:type="spellEnd"/>
      <w:r>
        <w:t xml:space="preserve"> носитель (справочник 2151.tre). Шифр в БД. Авторский знак. Примечание (дополнительная информация)</w:t>
      </w:r>
    </w:p>
    <w:p w14:paraId="610AF0A5" w14:textId="77777777" w:rsidR="00402791" w:rsidRDefault="00402791" w:rsidP="004039DB"/>
    <w:p w14:paraId="7BBEC56D" w14:textId="77777777" w:rsidR="00402791" w:rsidRDefault="00402791" w:rsidP="004039DB">
      <w:r>
        <w:t>Каталогизируется отдельно хранящееся приложение к основному документу, на который дается отсылка в данном поле. Если сведения об основном документе были введены в БД ЭК раньше, чем вводится настоящее описание Приложения, то все сведения для ссылки в данном поле можно получить с использованием словаря – либо по наименованию основного документа, либо по его идентификационному номеру, либо по ISBN.</w:t>
      </w:r>
    </w:p>
    <w:p w14:paraId="60A8DE7B" w14:textId="77777777" w:rsidR="00402791" w:rsidRDefault="00402791" w:rsidP="004039DB">
      <w:r>
        <w:t xml:space="preserve">Основной документ или самостоятельное приложение к нему можно быстро найти в </w:t>
      </w:r>
      <w:proofErr w:type="gramStart"/>
      <w:r>
        <w:t>ре-жиме</w:t>
      </w:r>
      <w:proofErr w:type="gramEnd"/>
      <w:r>
        <w:t xml:space="preserve"> «Поиск по связи», если найдено одно из них.</w:t>
      </w:r>
    </w:p>
    <w:p w14:paraId="496C0680" w14:textId="77777777" w:rsidR="00402791" w:rsidRDefault="00402791" w:rsidP="004039DB"/>
    <w:p w14:paraId="504232F7" w14:textId="77777777" w:rsidR="00402791" w:rsidRDefault="00402791" w:rsidP="004039DB"/>
    <w:p w14:paraId="16AA1F1A" w14:textId="77777777" w:rsidR="00402791" w:rsidRDefault="00402791" w:rsidP="008320B6">
      <w:pPr>
        <w:pStyle w:val="6"/>
      </w:pPr>
      <w:r>
        <w:t>Оригинальное издание — источник перевода</w:t>
      </w:r>
    </w:p>
    <w:p w14:paraId="1777D51B" w14:textId="77777777" w:rsidR="00402791" w:rsidRDefault="00402791" w:rsidP="004039DB">
      <w:r>
        <w:t>Поле 454:</w:t>
      </w:r>
      <w:r>
        <w:tab/>
        <w:t xml:space="preserve">Заглавие. Сведения, относящиеся к заглавию (справочник 200e.mnu). Авторы 1,2,3-й (ФИО; Роль «Инвертирование ФИО допустимо?» (справочник </w:t>
      </w:r>
      <w:proofErr w:type="spellStart"/>
      <w:r>
        <w:t>di.mnu</w:t>
      </w:r>
      <w:proofErr w:type="spellEnd"/>
      <w:r>
        <w:t xml:space="preserve">)). Коллектив или Временный коллектив. Выходные данные (Город (справочник 454i.mnu), Издательство, Год). Сведения о переиздании. Код издания (справочник vdo454.mnu). Источник, в котором опубликована статья (Заглавие, Обозначение и номер тома, номера, страниц). ISBN и ISSN. Сведения об издании. Роль (ДК – переключатель rols3.mnu). Роль (Ссылочные карточки? – справочник </w:t>
      </w:r>
      <w:proofErr w:type="spellStart"/>
      <w:r>
        <w:t>rolai.mnu</w:t>
      </w:r>
      <w:proofErr w:type="spellEnd"/>
      <w:r>
        <w:t xml:space="preserve">). Роль (Источник перевода - Общ. часть Многотомника? - переключатель </w:t>
      </w:r>
      <w:proofErr w:type="spellStart"/>
      <w:r>
        <w:t>danet.mnu</w:t>
      </w:r>
      <w:proofErr w:type="spellEnd"/>
      <w:r>
        <w:t>)</w:t>
      </w:r>
    </w:p>
    <w:p w14:paraId="6B372A2C" w14:textId="77777777" w:rsidR="00402791" w:rsidRDefault="00402791" w:rsidP="004039DB"/>
    <w:p w14:paraId="3E59D11F" w14:textId="77777777" w:rsidR="00402791" w:rsidRDefault="00402791" w:rsidP="004039DB">
      <w:r>
        <w:t xml:space="preserve">В этом поле вводятся в структурированном виде на языке оригинала сведения об издании, по которому сделано описываемое переводное издание (источник перевода). ЭД «Автор» (до 3-х авторов), включает фамилию и (через один пробел) инициалы или полное имя (после фамилии должны стоять запятая и пробел); всех авторов можно вводить с использованием словаря либо в режиме </w:t>
      </w:r>
      <w:proofErr w:type="spellStart"/>
      <w:r>
        <w:t>мультиввода</w:t>
      </w:r>
      <w:proofErr w:type="spellEnd"/>
      <w:r>
        <w:t xml:space="preserve">, либо индивидуально. Признак «Инвертирование ФИО допустимо?» (вводится через меню) определяет, можно ли при формировании «Сведений об ответственности» инвертировать (менять местами) части введенного ФИО, стоящие до и после пробела, а для фамилий, состоящих более чем из одного слова, – число слов в фамилии. В частности, для иностранных изданий часто такая инверсия не допускается; по умолчанию (то есть при незаполненном поле) инверсия выполняется. </w:t>
      </w:r>
    </w:p>
    <w:p w14:paraId="16B864E9" w14:textId="77777777" w:rsidR="00402791" w:rsidRDefault="00402791" w:rsidP="004039DB">
      <w:r>
        <w:t xml:space="preserve">Авторы выводятся в поисковый словарь, и вводить их можно с использованием словаря в режиме </w:t>
      </w:r>
      <w:proofErr w:type="spellStart"/>
      <w:r>
        <w:t>мультиввода</w:t>
      </w:r>
      <w:proofErr w:type="spellEnd"/>
      <w:r>
        <w:t xml:space="preserve"> (за одно обращение). </w:t>
      </w:r>
    </w:p>
    <w:p w14:paraId="3B03FF88" w14:textId="77777777" w:rsidR="00402791" w:rsidRDefault="00402791" w:rsidP="004039DB">
      <w:r>
        <w:t xml:space="preserve">Издательство выводится в поисковый словарь, и вводить его можно с использованием словаря; при этом вместе с издательством переносится и город. Города можно вводить с </w:t>
      </w:r>
      <w:proofErr w:type="spellStart"/>
      <w:r>
        <w:t>ис</w:t>
      </w:r>
      <w:proofErr w:type="spellEnd"/>
      <w:r>
        <w:t xml:space="preserve">-пользованием меню в режиме </w:t>
      </w:r>
      <w:proofErr w:type="spellStart"/>
      <w:r>
        <w:t>мультиввода</w:t>
      </w:r>
      <w:proofErr w:type="spellEnd"/>
      <w:r>
        <w:t xml:space="preserve"> (до трех городов, автоматически разделяемых знаком </w:t>
      </w:r>
      <w:proofErr w:type="gramStart"/>
      <w:r>
        <w:t>« ;</w:t>
      </w:r>
      <w:proofErr w:type="gramEnd"/>
      <w:r>
        <w:t xml:space="preserve"> »). Каталогизатор может задать требование на подготовку нужных ссылочных каталожных карточек от автора оригинала к переводу фамилии (ЭД «роль», ввод через меню). Заглавие </w:t>
      </w:r>
      <w:proofErr w:type="spellStart"/>
      <w:r>
        <w:t>ис-точника</w:t>
      </w:r>
      <w:proofErr w:type="spellEnd"/>
      <w:r>
        <w:t xml:space="preserve"> перевода включается в поисковый словарь заглавий, а отдельные слова из него — в словарь ключевых слов.</w:t>
      </w:r>
    </w:p>
    <w:p w14:paraId="236EE9C9" w14:textId="77777777" w:rsidR="00402791" w:rsidRDefault="00402791" w:rsidP="004039DB">
      <w:r>
        <w:t>ЭД «Вид документа» заполнять обязательно, поскольку в соответствии с ним формируются константы в форматах просмотра и КК.</w:t>
      </w:r>
    </w:p>
    <w:p w14:paraId="710B94A4" w14:textId="77777777" w:rsidR="00402791" w:rsidRDefault="00402791" w:rsidP="004039DB">
      <w:proofErr w:type="gramStart"/>
      <w:r>
        <w:lastRenderedPageBreak/>
        <w:t>ЭД  «</w:t>
      </w:r>
      <w:proofErr w:type="gramEnd"/>
      <w:r>
        <w:t xml:space="preserve">Роль: Источник перевода - Общая часть Многотомника?» необходимо заполнить, если каталогизируемый документ является переводом многотомного издания в целом. Этот ЭД </w:t>
      </w:r>
      <w:proofErr w:type="gramStart"/>
      <w:r>
        <w:t>оп-</w:t>
      </w:r>
      <w:proofErr w:type="spellStart"/>
      <w:r>
        <w:t>ределяет</w:t>
      </w:r>
      <w:proofErr w:type="spellEnd"/>
      <w:proofErr w:type="gramEnd"/>
      <w:r>
        <w:t xml:space="preserve"> место вывода сведений об источнике перевода в выходных документах. </w:t>
      </w:r>
    </w:p>
    <w:p w14:paraId="64524280" w14:textId="77777777" w:rsidR="00402791" w:rsidRDefault="00402791" w:rsidP="004039DB"/>
    <w:p w14:paraId="42CE0A22" w14:textId="77777777" w:rsidR="00402791" w:rsidRDefault="00402791" w:rsidP="008320B6">
      <w:pPr>
        <w:pStyle w:val="6"/>
      </w:pPr>
      <w:r>
        <w:t>Приплетенные издания</w:t>
      </w:r>
    </w:p>
    <w:p w14:paraId="756787D3" w14:textId="77777777" w:rsidR="00402791" w:rsidRDefault="00402791" w:rsidP="004039DB">
      <w:r>
        <w:t>Поле 481:</w:t>
      </w:r>
      <w:r>
        <w:tab/>
        <w:t xml:space="preserve">1,2,3-й авторы (ФИО; Расширение инициалов; Роль: инвертирование ФИО </w:t>
      </w:r>
      <w:proofErr w:type="gramStart"/>
      <w:r>
        <w:t>до-</w:t>
      </w:r>
      <w:proofErr w:type="spellStart"/>
      <w:r>
        <w:t>пустимо</w:t>
      </w:r>
      <w:proofErr w:type="spellEnd"/>
      <w:proofErr w:type="gramEnd"/>
      <w:r>
        <w:t xml:space="preserve">? (справочник </w:t>
      </w:r>
      <w:proofErr w:type="spellStart"/>
      <w:r>
        <w:t>di.mnu</w:t>
      </w:r>
      <w:proofErr w:type="spellEnd"/>
      <w:r>
        <w:t xml:space="preserve">); Место работы автора; Ввод через Authority-файл). Другие авторы. Признак общего заглавия многотомника (переключатель </w:t>
      </w:r>
      <w:proofErr w:type="spellStart"/>
      <w:r>
        <w:t>df.mnu</w:t>
      </w:r>
      <w:proofErr w:type="spellEnd"/>
      <w:r>
        <w:t xml:space="preserve">). Обозначение и номер тома. Заглавие. Признак нехарактерного заглавия тома (переключатель </w:t>
      </w:r>
      <w:proofErr w:type="spellStart"/>
      <w:r>
        <w:t>rolzp.mnu</w:t>
      </w:r>
      <w:proofErr w:type="spellEnd"/>
      <w:r>
        <w:t xml:space="preserve">). Сведения к заглавию. Часть/Раздел (Обозначение и № 2-й единицы деления (справочник </w:t>
      </w:r>
      <w:proofErr w:type="spellStart"/>
      <w:r>
        <w:t>obn.mnu</w:t>
      </w:r>
      <w:proofErr w:type="spellEnd"/>
      <w:r>
        <w:t xml:space="preserve">); Заглавие). Подраздел (Обозначение и № 3-й единицы деления (справочник </w:t>
      </w:r>
      <w:proofErr w:type="spellStart"/>
      <w:r>
        <w:t>obn.mnu</w:t>
      </w:r>
      <w:proofErr w:type="spellEnd"/>
      <w:r>
        <w:t>); Заглавие). Сведения об ответственности. Выходные данные (Год издания, Издательство, Город (</w:t>
      </w:r>
      <w:proofErr w:type="spellStart"/>
      <w:r>
        <w:t>спра-вочник</w:t>
      </w:r>
      <w:proofErr w:type="spellEnd"/>
      <w:r>
        <w:t xml:space="preserve"> </w:t>
      </w:r>
      <w:proofErr w:type="spellStart"/>
      <w:r>
        <w:t>gor.mnu</w:t>
      </w:r>
      <w:proofErr w:type="spellEnd"/>
      <w:r>
        <w:t xml:space="preserve">)). Сведения о переиздании (справочник 205.mnu). Объем (число страниц). Иллюстрации (справочник </w:t>
      </w:r>
      <w:proofErr w:type="spellStart"/>
      <w:r>
        <w:t>il.mnu</w:t>
      </w:r>
      <w:proofErr w:type="spellEnd"/>
      <w:r>
        <w:t xml:space="preserve">). СЕРИЯ, в которую входит издание (Обозначение и № (справочник </w:t>
      </w:r>
      <w:proofErr w:type="spellStart"/>
      <w:r>
        <w:t>obs.mnu</w:t>
      </w:r>
      <w:proofErr w:type="spellEnd"/>
      <w:r>
        <w:t xml:space="preserve">), Заглавие серии). Примечание. ISBN или Идентификационный номер нетекстового материала. Инвентарный номер. </w:t>
      </w:r>
      <w:proofErr w:type="spellStart"/>
      <w:r>
        <w:t>Клю-чевые</w:t>
      </w:r>
      <w:proofErr w:type="spellEnd"/>
      <w:r>
        <w:t xml:space="preserve"> слова. Шифр документа в БД</w:t>
      </w:r>
    </w:p>
    <w:p w14:paraId="1FD2A2D0" w14:textId="77777777" w:rsidR="00402791" w:rsidRDefault="00402791" w:rsidP="004039DB"/>
    <w:p w14:paraId="6EBCD476" w14:textId="77777777" w:rsidR="00402791" w:rsidRDefault="00402791" w:rsidP="004039DB">
      <w:r>
        <w:t>Поле повторяющееся, каждое повторение содержит данные об одном издании, вышедшем самостоятельно, а позже объединенном с другими изданиями по разным признакам (тематика, авторство и др.).</w:t>
      </w:r>
    </w:p>
    <w:p w14:paraId="5D2F96F8" w14:textId="77777777" w:rsidR="00402791" w:rsidRDefault="00402791" w:rsidP="004039DB"/>
    <w:p w14:paraId="05BF9BB6" w14:textId="77777777" w:rsidR="00402791" w:rsidRDefault="00402791" w:rsidP="004039DB">
      <w:r>
        <w:t xml:space="preserve">При вводе данных в это поле используются все методы, описанные выше для </w:t>
      </w:r>
      <w:proofErr w:type="spellStart"/>
      <w:r>
        <w:t>анало-гичных</w:t>
      </w:r>
      <w:proofErr w:type="spellEnd"/>
      <w:r>
        <w:t xml:space="preserve"> ЭД в других полях, и соблюдаются те же принципы: </w:t>
      </w:r>
    </w:p>
    <w:p w14:paraId="22C55303" w14:textId="77777777" w:rsidR="00402791" w:rsidRDefault="00402791" w:rsidP="00192824">
      <w:pPr>
        <w:pStyle w:val="a"/>
      </w:pPr>
      <w:r>
        <w:t>Авторы (фамилия, инициалы или полное имя) могут быть введены за одно обращение к словарю (</w:t>
      </w:r>
      <w:proofErr w:type="spellStart"/>
      <w:r>
        <w:t>мультиввод</w:t>
      </w:r>
      <w:proofErr w:type="spellEnd"/>
      <w:r>
        <w:t xml:space="preserve"> в отдельные подполя); при вводе с клавиатуры соблюдается </w:t>
      </w:r>
      <w:proofErr w:type="spellStart"/>
      <w:proofErr w:type="gramStart"/>
      <w:r>
        <w:t>пра</w:t>
      </w:r>
      <w:proofErr w:type="spellEnd"/>
      <w:r>
        <w:t>-вило</w:t>
      </w:r>
      <w:proofErr w:type="gramEnd"/>
      <w:r>
        <w:t>, по которому инициалы отделяются от фамилии пробелом;</w:t>
      </w:r>
    </w:p>
    <w:p w14:paraId="070E4EEB" w14:textId="77777777" w:rsidR="00402791" w:rsidRDefault="00402791" w:rsidP="00192824">
      <w:pPr>
        <w:pStyle w:val="a"/>
      </w:pPr>
      <w:r>
        <w:t>В ЭД «Сведения об ответственности» редакторы и другие лица могут быть также введены за одно обращение к словарю (</w:t>
      </w:r>
      <w:proofErr w:type="spellStart"/>
      <w:r>
        <w:t>мультиввод</w:t>
      </w:r>
      <w:proofErr w:type="spellEnd"/>
      <w:r>
        <w:t xml:space="preserve"> в одно подполе, отдельные ФИО разделяются точкой с запятой). При сохранении документа перед введенными данными будут дополнительно введены сведения об авторах (с учетом указания о допустимости </w:t>
      </w:r>
      <w:proofErr w:type="spellStart"/>
      <w:r>
        <w:t>инвер-тирования</w:t>
      </w:r>
      <w:proofErr w:type="spellEnd"/>
      <w:r>
        <w:t xml:space="preserve"> ФИО). Введенные через словарь или автоматически сформированные данные могут быть откорректированы (например, введены данные типа «</w:t>
      </w:r>
      <w:proofErr w:type="spellStart"/>
      <w:r>
        <w:t>Редкол</w:t>
      </w:r>
      <w:proofErr w:type="spellEnd"/>
      <w:r>
        <w:t>.:», изменены падежи фамилий, полные имена заменены инициалами и др.);</w:t>
      </w:r>
    </w:p>
    <w:p w14:paraId="4AF64305" w14:textId="77777777" w:rsidR="00402791" w:rsidRDefault="00402791" w:rsidP="00192824">
      <w:pPr>
        <w:pStyle w:val="a"/>
      </w:pPr>
      <w:r>
        <w:t xml:space="preserve">Издательство (вместе с городом) может быть введено через словарь; город (или несколько </w:t>
      </w:r>
      <w:proofErr w:type="gramStart"/>
      <w:r>
        <w:t>городов  одного</w:t>
      </w:r>
      <w:proofErr w:type="gramEnd"/>
      <w:r>
        <w:t xml:space="preserve"> издательства) могут быть введены за одно обращение к меню (разделяют-</w:t>
      </w:r>
      <w:proofErr w:type="spellStart"/>
      <w:r>
        <w:t>ся</w:t>
      </w:r>
      <w:proofErr w:type="spellEnd"/>
      <w:r>
        <w:t xml:space="preserve"> точкой с запятой);</w:t>
      </w:r>
    </w:p>
    <w:p w14:paraId="6475F2C0" w14:textId="77777777" w:rsidR="00402791" w:rsidRDefault="00402791" w:rsidP="00192824">
      <w:pPr>
        <w:pStyle w:val="a"/>
      </w:pPr>
      <w:r>
        <w:t>сведения об иллюстрациях вводятся через меню (только одно значение);</w:t>
      </w:r>
    </w:p>
    <w:p w14:paraId="1BEEAB16" w14:textId="77777777" w:rsidR="00402791" w:rsidRDefault="00402791" w:rsidP="00192824">
      <w:pPr>
        <w:pStyle w:val="a"/>
      </w:pPr>
      <w:r>
        <w:t xml:space="preserve">при вводе ЭД «Объем» (число страниц) предполагается, что приплетенные издания от-носятся только к традиционным печатным изданиям, и в выходных документах </w:t>
      </w:r>
      <w:proofErr w:type="spellStart"/>
      <w:r>
        <w:t>наиме-нование</w:t>
      </w:r>
      <w:proofErr w:type="spellEnd"/>
      <w:r>
        <w:t xml:space="preserve"> единицы измерения без анализа введенных данных берется из ORG.MNU (для кода «4» по умолчанию установлено значение «с»);</w:t>
      </w:r>
    </w:p>
    <w:p w14:paraId="2E261DB8" w14:textId="77777777" w:rsidR="00402791" w:rsidRDefault="00402791" w:rsidP="00192824">
      <w:pPr>
        <w:pStyle w:val="a"/>
      </w:pPr>
      <w:r>
        <w:t>Если каталогизируемый документ является томом многотомника (РЛ SPEC), необходимо ввести дополнительные ЭД:</w:t>
      </w:r>
    </w:p>
    <w:p w14:paraId="074EF490" w14:textId="77777777" w:rsidR="00402791" w:rsidRDefault="00402791" w:rsidP="00192824">
      <w:pPr>
        <w:pStyle w:val="a"/>
      </w:pPr>
      <w:r>
        <w:lastRenderedPageBreak/>
        <w:t xml:space="preserve">если приплетенным является еще один том того же издания, вводится «Признак общего заглавия многотомника»; в этом случае в ЭД «Заглавие» нужно вводить </w:t>
      </w:r>
      <w:proofErr w:type="gramStart"/>
      <w:r>
        <w:t>за-</w:t>
      </w:r>
      <w:proofErr w:type="spellStart"/>
      <w:r>
        <w:t>главие</w:t>
      </w:r>
      <w:proofErr w:type="spellEnd"/>
      <w:proofErr w:type="gramEnd"/>
      <w:r>
        <w:t xml:space="preserve"> тома, а также может быть введен «Признак нехарактерного заглавия тома» - указание на то, что заглавие тома нужно выводить в словарь не самостоятельно, а вместе с общим заглавием;</w:t>
      </w:r>
    </w:p>
    <w:p w14:paraId="7B08EE2F" w14:textId="77777777" w:rsidR="00402791" w:rsidRDefault="00402791" w:rsidP="00192824">
      <w:pPr>
        <w:pStyle w:val="a"/>
      </w:pPr>
      <w:r>
        <w:t>если приплетенным является том другого издания, в ЭД «Заглавие» вводится общее заглавие и заглавие тома;</w:t>
      </w:r>
    </w:p>
    <w:p w14:paraId="20A671EB" w14:textId="77777777" w:rsidR="00402791" w:rsidRDefault="00402791" w:rsidP="00192824">
      <w:pPr>
        <w:pStyle w:val="a"/>
      </w:pPr>
      <w:r>
        <w:t>Обозначение и номер тома.</w:t>
      </w:r>
    </w:p>
    <w:p w14:paraId="2C6D0D21" w14:textId="77777777" w:rsidR="00402791" w:rsidRDefault="00402791" w:rsidP="00192824">
      <w:pPr>
        <w:pStyle w:val="a"/>
      </w:pPr>
      <w:r>
        <w:t xml:space="preserve">Если описание приплетенного издания введено в БД как самостоятельный документ, можно ввести его шифр. </w:t>
      </w:r>
    </w:p>
    <w:p w14:paraId="6E9D6CC6" w14:textId="77777777" w:rsidR="00402791" w:rsidRDefault="00402791" w:rsidP="004039DB"/>
    <w:p w14:paraId="2862D434" w14:textId="77777777" w:rsidR="00402791" w:rsidRDefault="00402791" w:rsidP="004039DB">
      <w:r>
        <w:t>Авторы приплетенных изданий выводятся в словарь авторов, издательства (вместе с городом) – в словарь издающих организаций, заглавия – в словарь заглавий, а отдельные слова из них – в словарь ключевых слов.</w:t>
      </w:r>
    </w:p>
    <w:p w14:paraId="7273947F" w14:textId="77777777" w:rsidR="00402791" w:rsidRDefault="00402791" w:rsidP="004039DB">
      <w:r>
        <w:t>При необходимости можно создавать аналитическое описание на АЛЛИГАТ – издание, входящее в переплетенный документ не первым. В служебном поле 932 нужно указать номер поля 481 для копирования. Можно задать интервал номеров - либо перечислением (через запятую), либо интервалом (через -), либо их комбинацией; в этом случае в ИРБИС64 копирование нужно выполнять в режиме «Новый из текущего»</w:t>
      </w:r>
    </w:p>
    <w:p w14:paraId="5714C286" w14:textId="77777777" w:rsidR="00402791" w:rsidRDefault="00402791" w:rsidP="004039DB"/>
    <w:p w14:paraId="52776838" w14:textId="77777777" w:rsidR="00402791" w:rsidRDefault="00402791" w:rsidP="004039DB"/>
    <w:p w14:paraId="49E60881" w14:textId="77777777" w:rsidR="00402791" w:rsidRDefault="00402791" w:rsidP="008320B6">
      <w:pPr>
        <w:pStyle w:val="6"/>
      </w:pPr>
      <w:r>
        <w:t>Другие связанные издания</w:t>
      </w:r>
    </w:p>
    <w:p w14:paraId="18E126BD" w14:textId="77777777" w:rsidR="00402791" w:rsidRDefault="00402791" w:rsidP="004039DB">
      <w:r>
        <w:t>Поле 488:</w:t>
      </w:r>
      <w:r>
        <w:tab/>
        <w:t xml:space="preserve">Вид связи (справочник 488.mnu). Выводить в обл. примечаний? (переключатель </w:t>
      </w:r>
      <w:proofErr w:type="spellStart"/>
      <w:r>
        <w:t>df.mnu</w:t>
      </w:r>
      <w:proofErr w:type="spellEnd"/>
      <w:r>
        <w:t xml:space="preserve">). 1,2,3-й авторы (ФИО; Расширение инициалов; Роль: инвертирование ФИО допустимо? (справочник </w:t>
      </w:r>
      <w:proofErr w:type="spellStart"/>
      <w:r>
        <w:t>di.mnu</w:t>
      </w:r>
      <w:proofErr w:type="spellEnd"/>
      <w:r>
        <w:t xml:space="preserve">); Место работы автора; Ввод через Authority-файл). Другие авторы. Признак общего заглавия многотомника (переключатель </w:t>
      </w:r>
      <w:proofErr w:type="spellStart"/>
      <w:r>
        <w:t>df.mnu</w:t>
      </w:r>
      <w:proofErr w:type="spellEnd"/>
      <w:r>
        <w:t xml:space="preserve">). Обозначение и номер тома. Заглавие. Признак нехарактерного заглавия тома (переключатель </w:t>
      </w:r>
      <w:proofErr w:type="spellStart"/>
      <w:r>
        <w:t>rolzp.mnu</w:t>
      </w:r>
      <w:proofErr w:type="spellEnd"/>
      <w:r>
        <w:t xml:space="preserve">). Сведения к заглавию. Часть/Раздел (Обозначение и № 2-й единицы деления (справочник </w:t>
      </w:r>
      <w:proofErr w:type="spellStart"/>
      <w:r>
        <w:t>obn.mnu</w:t>
      </w:r>
      <w:proofErr w:type="spellEnd"/>
      <w:r>
        <w:t xml:space="preserve">); Заглавие). Подраздел (Обозначение и № 3-й единицы деления (справочник </w:t>
      </w:r>
      <w:proofErr w:type="spellStart"/>
      <w:r>
        <w:t>obn.mnu</w:t>
      </w:r>
      <w:proofErr w:type="spellEnd"/>
      <w:r>
        <w:t xml:space="preserve">); Заглавие). Сведения об ответственности. Выходные данные (Год издания, Издательство, Город (справочник </w:t>
      </w:r>
      <w:proofErr w:type="spellStart"/>
      <w:r>
        <w:t>gor.mnu</w:t>
      </w:r>
      <w:proofErr w:type="spellEnd"/>
      <w:r>
        <w:t xml:space="preserve">)). Сведения о переиздании (справочник 205.mnu). Объем (число страниц). Конкретная страница в издании. Иллюстрации (справочник </w:t>
      </w:r>
      <w:proofErr w:type="spellStart"/>
      <w:r>
        <w:t>il.mnu</w:t>
      </w:r>
      <w:proofErr w:type="spellEnd"/>
      <w:r>
        <w:t xml:space="preserve">). СЕРИЯ, в которую входит издание (Обозначение и № (справочник </w:t>
      </w:r>
      <w:proofErr w:type="spellStart"/>
      <w:r>
        <w:t>obs.mnu</w:t>
      </w:r>
      <w:proofErr w:type="spellEnd"/>
      <w:r>
        <w:t xml:space="preserve">), Заглавие серии). Примечание. Шифр документа в БД. Имя БД. ISBN или Идентификационный номер нетекстового материала. Инвентарный номер. </w:t>
      </w:r>
      <w:proofErr w:type="spellStart"/>
      <w:r>
        <w:t>Клю-чевые</w:t>
      </w:r>
      <w:proofErr w:type="spellEnd"/>
      <w:r>
        <w:t xml:space="preserve"> слова.</w:t>
      </w:r>
    </w:p>
    <w:p w14:paraId="1097ED64" w14:textId="77777777" w:rsidR="00402791" w:rsidRDefault="00402791" w:rsidP="004039DB"/>
    <w:p w14:paraId="2F7AC8CE" w14:textId="77777777" w:rsidR="00402791" w:rsidRDefault="00402791" w:rsidP="004039DB">
      <w:r>
        <w:t>Поле повторяющееся, каждое повторение содержит данные об одном издании, вышедшем самостоятельно, а позже объединенном с другими изданиями по разным признакам (тематика, авторство и др.).</w:t>
      </w:r>
    </w:p>
    <w:p w14:paraId="14765883" w14:textId="77777777" w:rsidR="00402791" w:rsidRDefault="00402791" w:rsidP="004039DB"/>
    <w:p w14:paraId="1B2E4C9E" w14:textId="77777777" w:rsidR="00402791" w:rsidRDefault="00402791" w:rsidP="004039DB">
      <w:r>
        <w:t xml:space="preserve">При вводе данных в это поле используются все методы, описанные выше для </w:t>
      </w:r>
      <w:proofErr w:type="spellStart"/>
      <w:r>
        <w:t>анало-гичных</w:t>
      </w:r>
      <w:proofErr w:type="spellEnd"/>
      <w:r>
        <w:t xml:space="preserve"> ЭД в других полях, и соблюдаются те же принципы: </w:t>
      </w:r>
    </w:p>
    <w:p w14:paraId="5A3E179F" w14:textId="77777777" w:rsidR="00402791" w:rsidRDefault="00402791" w:rsidP="00192824">
      <w:pPr>
        <w:pStyle w:val="a"/>
      </w:pPr>
      <w:r>
        <w:t xml:space="preserve">При вводе заглавия через словарь заимствование может быть выполнено из БД ЭК, </w:t>
      </w:r>
      <w:proofErr w:type="gramStart"/>
      <w:r>
        <w:t>ус-</w:t>
      </w:r>
      <w:proofErr w:type="spellStart"/>
      <w:r>
        <w:t>тановленной</w:t>
      </w:r>
      <w:proofErr w:type="spellEnd"/>
      <w:proofErr w:type="gramEnd"/>
      <w:r>
        <w:t xml:space="preserve"> в настройке (только по кнопке). По умолчанию установлена текущая БД.</w:t>
      </w:r>
    </w:p>
    <w:p w14:paraId="1B1D20E1" w14:textId="77777777" w:rsidR="00402791" w:rsidRDefault="00402791" w:rsidP="00192824">
      <w:pPr>
        <w:pStyle w:val="a"/>
      </w:pPr>
      <w:r>
        <w:lastRenderedPageBreak/>
        <w:t>Авторы (фамилия, инициалы или полное имя) могут быть введены за одно обращение к словарю (</w:t>
      </w:r>
      <w:proofErr w:type="spellStart"/>
      <w:r>
        <w:t>мультиввод</w:t>
      </w:r>
      <w:proofErr w:type="spellEnd"/>
      <w:r>
        <w:t xml:space="preserve"> в отдельные подполя); при вводе с клавиатуры соблюдается </w:t>
      </w:r>
      <w:proofErr w:type="spellStart"/>
      <w:proofErr w:type="gramStart"/>
      <w:r>
        <w:t>пра</w:t>
      </w:r>
      <w:proofErr w:type="spellEnd"/>
      <w:r>
        <w:t>-вило</w:t>
      </w:r>
      <w:proofErr w:type="gramEnd"/>
      <w:r>
        <w:t>, по которому инициалы отделяются от фамилии пробелом;</w:t>
      </w:r>
    </w:p>
    <w:p w14:paraId="478323B7" w14:textId="77777777" w:rsidR="00402791" w:rsidRDefault="00402791" w:rsidP="00192824">
      <w:pPr>
        <w:pStyle w:val="a"/>
      </w:pPr>
      <w:r>
        <w:t>В ЭД «Сведения об ответственности» редакторы и другие лица могут быть также введены за одно обращение к словарю (</w:t>
      </w:r>
      <w:proofErr w:type="spellStart"/>
      <w:r>
        <w:t>мультиввод</w:t>
      </w:r>
      <w:proofErr w:type="spellEnd"/>
      <w:r>
        <w:t xml:space="preserve"> в одно подполе, отдельные ФИО разделяются точкой с запятой). При сохранении документа перед введенными данными будут дополнительно введены сведения об авторах (с учетом указания о допустимости </w:t>
      </w:r>
      <w:proofErr w:type="spellStart"/>
      <w:r>
        <w:t>инвер-тирования</w:t>
      </w:r>
      <w:proofErr w:type="spellEnd"/>
      <w:r>
        <w:t xml:space="preserve"> ФИО). Введенные через словарь или автоматически сформированные данные могут быть откорректированы (например, введены данные типа «</w:t>
      </w:r>
      <w:proofErr w:type="spellStart"/>
      <w:r>
        <w:t>Редкол</w:t>
      </w:r>
      <w:proofErr w:type="spellEnd"/>
      <w:r>
        <w:t>.:», изменены падежи фамилий, полные имена заменены инициалами и др.);</w:t>
      </w:r>
    </w:p>
    <w:p w14:paraId="0CFE045E" w14:textId="77777777" w:rsidR="00402791" w:rsidRDefault="00402791" w:rsidP="00192824">
      <w:pPr>
        <w:pStyle w:val="a"/>
      </w:pPr>
      <w:r>
        <w:t xml:space="preserve">Издательство (вместе с городом) может быть введено через словарь; город (или несколько </w:t>
      </w:r>
      <w:proofErr w:type="gramStart"/>
      <w:r>
        <w:t>городов  одного</w:t>
      </w:r>
      <w:proofErr w:type="gramEnd"/>
      <w:r>
        <w:t xml:space="preserve"> издательства) могут быть введены за одно обращение к меню (разделяют-</w:t>
      </w:r>
      <w:proofErr w:type="spellStart"/>
      <w:r>
        <w:t>ся</w:t>
      </w:r>
      <w:proofErr w:type="spellEnd"/>
      <w:r>
        <w:t xml:space="preserve"> точкой с запятой);</w:t>
      </w:r>
    </w:p>
    <w:p w14:paraId="07FA384F" w14:textId="77777777" w:rsidR="00402791" w:rsidRDefault="00402791" w:rsidP="00192824">
      <w:pPr>
        <w:pStyle w:val="a"/>
      </w:pPr>
      <w:r>
        <w:t>сведения об иллюстрациях вводятся через меню (только одно значение);</w:t>
      </w:r>
    </w:p>
    <w:p w14:paraId="254EDDFB" w14:textId="77777777" w:rsidR="00402791" w:rsidRDefault="00402791" w:rsidP="00192824">
      <w:pPr>
        <w:pStyle w:val="a"/>
      </w:pPr>
      <w:r>
        <w:t xml:space="preserve">при вводе ЭД «Объем» (число страниц) предполагается, что приплетенные издания от-носятся только к традиционным печатным изданиям, и в выходных документах </w:t>
      </w:r>
      <w:proofErr w:type="spellStart"/>
      <w:r>
        <w:t>наиме-нование</w:t>
      </w:r>
      <w:proofErr w:type="spellEnd"/>
      <w:r>
        <w:t xml:space="preserve"> единицы измерения без анализа введенных данных берется из ORG.MNU (для кода «4» по умолчанию установлено значение «с»);</w:t>
      </w:r>
    </w:p>
    <w:p w14:paraId="5DA6B143" w14:textId="77777777" w:rsidR="00402791" w:rsidRDefault="00402791" w:rsidP="00192824">
      <w:pPr>
        <w:pStyle w:val="a"/>
      </w:pPr>
      <w:r>
        <w:t xml:space="preserve">Если каталогизируемый документ является томом многотомного издания (РЛ </w:t>
      </w:r>
      <w:proofErr w:type="gramStart"/>
      <w:r>
        <w:t>SPEC)  вводятся</w:t>
      </w:r>
      <w:proofErr w:type="gramEnd"/>
      <w:r>
        <w:t xml:space="preserve"> дополнительные ЭД:</w:t>
      </w:r>
    </w:p>
    <w:p w14:paraId="5EEB3154" w14:textId="77777777" w:rsidR="00402791" w:rsidRDefault="00402791" w:rsidP="00192824">
      <w:pPr>
        <w:pStyle w:val="a"/>
      </w:pPr>
      <w:r>
        <w:t xml:space="preserve">если приплетенным является еще один том того же издания, вводится «Признак общего заглавия многотомника»; в этом случае в ЭД «Заглавие» нужно вводить </w:t>
      </w:r>
      <w:proofErr w:type="gramStart"/>
      <w:r>
        <w:t>за-</w:t>
      </w:r>
      <w:proofErr w:type="spellStart"/>
      <w:r>
        <w:t>главие</w:t>
      </w:r>
      <w:proofErr w:type="spellEnd"/>
      <w:proofErr w:type="gramEnd"/>
      <w:r>
        <w:t xml:space="preserve"> тома, а также может быть введен «Признак нехарактерного заглавия тома» - указание на то, что заглавие тома нужно выводить в словарь не самостоятельно, а вместе с общим заглавием;</w:t>
      </w:r>
    </w:p>
    <w:p w14:paraId="7FD0431F" w14:textId="77777777" w:rsidR="00402791" w:rsidRDefault="00402791" w:rsidP="00192824">
      <w:pPr>
        <w:pStyle w:val="a"/>
      </w:pPr>
      <w:r>
        <w:t>если приплетенным является том другого издания, в ЭД «Заглавие» вводится общее заглавие и заглавие тома;</w:t>
      </w:r>
    </w:p>
    <w:p w14:paraId="73ABF3C5" w14:textId="77777777" w:rsidR="00402791" w:rsidRDefault="00402791" w:rsidP="00192824">
      <w:pPr>
        <w:pStyle w:val="a"/>
      </w:pPr>
      <w:r>
        <w:t>Обозначение и номер тома.</w:t>
      </w:r>
    </w:p>
    <w:p w14:paraId="26B3C1FB" w14:textId="77777777" w:rsidR="00402791" w:rsidRDefault="00402791" w:rsidP="004039DB"/>
    <w:p w14:paraId="592585EF" w14:textId="77777777" w:rsidR="00402791" w:rsidRDefault="00402791" w:rsidP="004039DB">
      <w:r>
        <w:t>Авторы связанных изданий выводятся в словарь авторов, издательства (вместе с городом) – в словарь издающих организаций, заглавия – в словарь заглавий, а отдельные слова из них – в словарь ключевых слов.</w:t>
      </w:r>
    </w:p>
    <w:p w14:paraId="0F90142B" w14:textId="77777777" w:rsidR="00402791" w:rsidRDefault="00402791" w:rsidP="004039DB"/>
    <w:p w14:paraId="25627024" w14:textId="77777777" w:rsidR="00402791" w:rsidRDefault="00402791" w:rsidP="004039DB"/>
    <w:p w14:paraId="4C74E999" w14:textId="77777777" w:rsidR="00402791" w:rsidRDefault="00402791" w:rsidP="008320B6">
      <w:pPr>
        <w:pStyle w:val="5"/>
      </w:pPr>
      <w:r>
        <w:t>Область специфических сведений (Страница РЛ «Специфические»)</w:t>
      </w:r>
    </w:p>
    <w:p w14:paraId="3C32683A" w14:textId="77777777" w:rsidR="00402791" w:rsidRDefault="00402791" w:rsidP="004039DB"/>
    <w:p w14:paraId="74D54425" w14:textId="77777777" w:rsidR="00402791" w:rsidRDefault="00402791" w:rsidP="008320B6">
      <w:pPr>
        <w:pStyle w:val="6"/>
      </w:pPr>
      <w:r>
        <w:t>Сведения об электронном ресурсе</w:t>
      </w:r>
    </w:p>
    <w:p w14:paraId="34A43FCB" w14:textId="77777777" w:rsidR="00402791" w:rsidRDefault="00402791" w:rsidP="004039DB">
      <w:r>
        <w:t>Поле 230:</w:t>
      </w:r>
      <w:r>
        <w:tab/>
        <w:t xml:space="preserve">Основной документ / Приложение (переключатель </w:t>
      </w:r>
      <w:proofErr w:type="spellStart"/>
      <w:r>
        <w:t>ope.mnu</w:t>
      </w:r>
      <w:proofErr w:type="spellEnd"/>
      <w:r>
        <w:t>). Вид и объем ресурса (справочник 230a.mnu). Наличие цвета (справочник 230b.mnu). Наличие звука (справочник 230c.mnu). Системные требования. Системные требования - для пополнения данных. Уточнение к системным требованиям (например, «для МЛ»)</w:t>
      </w:r>
    </w:p>
    <w:p w14:paraId="1C302E6F" w14:textId="77777777" w:rsidR="00402791" w:rsidRDefault="00402791" w:rsidP="004039DB"/>
    <w:p w14:paraId="7F720A13" w14:textId="77777777" w:rsidR="00402791" w:rsidRDefault="00402791" w:rsidP="004039DB">
      <w:r>
        <w:lastRenderedPageBreak/>
        <w:t xml:space="preserve">Поле заполняется по данным с сопроводительной этикетки электронного ресурса (МЛ, магнитные и оптические диски и пр.) в соответствии с требованиями ГОСТ </w:t>
      </w:r>
      <w:proofErr w:type="gramStart"/>
      <w:r>
        <w:t>7.82-2001</w:t>
      </w:r>
      <w:proofErr w:type="gramEnd"/>
      <w:r>
        <w:t>.</w:t>
      </w:r>
    </w:p>
    <w:p w14:paraId="54F96C1E" w14:textId="77777777" w:rsidR="00402791" w:rsidRDefault="00402791" w:rsidP="004039DB">
      <w:r>
        <w:t xml:space="preserve">Поле повторяется соответственно числу видов электронных ресурсов для данного </w:t>
      </w:r>
      <w:proofErr w:type="gramStart"/>
      <w:r>
        <w:t>до-</w:t>
      </w:r>
      <w:proofErr w:type="spellStart"/>
      <w:r>
        <w:t>кумента</w:t>
      </w:r>
      <w:proofErr w:type="spellEnd"/>
      <w:proofErr w:type="gramEnd"/>
      <w:r>
        <w:t xml:space="preserve"> (с указанием, относится ли данный ресурс к основному документу или приложению (со-</w:t>
      </w:r>
      <w:proofErr w:type="spellStart"/>
      <w:r>
        <w:t>проводительному</w:t>
      </w:r>
      <w:proofErr w:type="spellEnd"/>
      <w:r>
        <w:t xml:space="preserve"> материалу)).</w:t>
      </w:r>
    </w:p>
    <w:p w14:paraId="7FB5A66B" w14:textId="77777777" w:rsidR="00402791" w:rsidRDefault="00402791" w:rsidP="004039DB">
      <w:r>
        <w:t xml:space="preserve">При вводе ЭД «Вид и объем ресурса» используется справочник-меню, исходное </w:t>
      </w:r>
      <w:proofErr w:type="gramStart"/>
      <w:r>
        <w:t>состоя-</w:t>
      </w:r>
      <w:proofErr w:type="spellStart"/>
      <w:r>
        <w:t>ние</w:t>
      </w:r>
      <w:proofErr w:type="spellEnd"/>
      <w:proofErr w:type="gramEnd"/>
      <w:r>
        <w:t xml:space="preserve"> которого составлено на основе терминологии и примеров указанного ГОСТа. В этом </w:t>
      </w:r>
      <w:proofErr w:type="gramStart"/>
      <w:r>
        <w:t>меню  содержится</w:t>
      </w:r>
      <w:proofErr w:type="gramEnd"/>
      <w:r>
        <w:t xml:space="preserve"> несколько разнотипная информация (на кириллице и латинице), включающая данные и для вида (Программа, Электрон. текстовые дан., Электрон. журн. и т.д.), и для объема («файлов : записей», «файлов : байтов» и др.), выбирая которую каталогизатор сможет вводить данные достаточно быстро и в формализованном (стандартном) виде.</w:t>
      </w:r>
    </w:p>
    <w:p w14:paraId="76BE49CF" w14:textId="77777777" w:rsidR="00402791" w:rsidRDefault="00402791" w:rsidP="004039DB">
      <w:r>
        <w:t xml:space="preserve">ЭД, характеризующие наличие цвета и звука, также вводятся с помощью меню, в которых представленная форма кодов учитывает как требования ГОСТа, так и требования формата UNIMARC по представлению кодированной информации об электронных ресурсах, что </w:t>
      </w:r>
      <w:proofErr w:type="spellStart"/>
      <w:r>
        <w:t>обеспе-чивает</w:t>
      </w:r>
      <w:proofErr w:type="spellEnd"/>
      <w:r>
        <w:t xml:space="preserve"> одноразовый ввод однотипных данных в документ и возможность формирования </w:t>
      </w:r>
      <w:proofErr w:type="spellStart"/>
      <w:r>
        <w:t>кор-ректных</w:t>
      </w:r>
      <w:proofErr w:type="spellEnd"/>
      <w:r>
        <w:t xml:space="preserve"> данных при конвертировании в коммуникативные форматы. </w:t>
      </w:r>
    </w:p>
    <w:p w14:paraId="7D227C9C" w14:textId="77777777" w:rsidR="00402791" w:rsidRDefault="00402791" w:rsidP="004039DB">
      <w:r>
        <w:t xml:space="preserve">ЭД «Системные требования», включающий как данные о технических устройствах, так и о языках программирования и операционных системах, не может использовать заранее </w:t>
      </w:r>
      <w:proofErr w:type="spellStart"/>
      <w:r>
        <w:t>подго-товленный</w:t>
      </w:r>
      <w:proofErr w:type="spellEnd"/>
      <w:r>
        <w:t xml:space="preserve"> справочник. Поэтому ввод данных осуществляется с использованием словаря БД, который будет наполняться по мере ввода документов в БД (этот словарь не предназначается для поиска, а только для использования в режиме ввода/корректуры в режиме </w:t>
      </w:r>
      <w:proofErr w:type="spellStart"/>
      <w:r>
        <w:t>мультиввода</w:t>
      </w:r>
      <w:proofErr w:type="spellEnd"/>
      <w:r>
        <w:t>).</w:t>
      </w:r>
      <w:r>
        <w:tab/>
        <w:t xml:space="preserve"> Данные, которые вводятся через словарь, разделяются тремя символами </w:t>
      </w:r>
      <w:proofErr w:type="gramStart"/>
      <w:r>
        <w:t>« ;</w:t>
      </w:r>
      <w:proofErr w:type="gramEnd"/>
      <w:r>
        <w:t xml:space="preserve"> » (пробел, точка с запятой и пробел). Если необходимо добавить данные с клавиатуры их нужно вводить с теми же разделителями. Для дополнительного ввода через словарь, в случае, когда часть данных уже введена, используется другое подполе (при сохранении документа эти данные объединятся). </w:t>
      </w:r>
    </w:p>
    <w:p w14:paraId="2F137AF6" w14:textId="77777777" w:rsidR="00402791" w:rsidRDefault="00402791" w:rsidP="004039DB">
      <w:r>
        <w:t>Чтобы в дальнейшем системные требования к электронному ресурсу, введенные в данный документ, при вводе через словарь в другой документ можно было перенести с сохранением регистра, при сохранении документа формируется поле 239 «Служебное поле - разделенные системные требования к ЭР», в отдельные повторения которого вносятся данные между разделителями. Именно из этого поля данные попадают в словарь «Системные требования» и затем вводятся в новый документ.</w:t>
      </w:r>
    </w:p>
    <w:p w14:paraId="196106D0" w14:textId="77777777" w:rsidR="00402791" w:rsidRDefault="00402791" w:rsidP="004039DB">
      <w:r>
        <w:t>При этом следует учесть, что при выборе термина словаря в корректируемый документ переносятся данные по первой ссылке, то есть из того документа, в котором данный термин введен в поле 239 первым.</w:t>
      </w:r>
    </w:p>
    <w:p w14:paraId="3A4F0C11" w14:textId="77777777" w:rsidR="00402791" w:rsidRDefault="00402791" w:rsidP="004039DB"/>
    <w:p w14:paraId="058EABFD" w14:textId="77777777" w:rsidR="00402791" w:rsidRDefault="00402791" w:rsidP="008320B6">
      <w:pPr>
        <w:pStyle w:val="6"/>
      </w:pPr>
      <w:r>
        <w:t xml:space="preserve">Электронный ресурс – Примечания (поле 337) </w:t>
      </w:r>
    </w:p>
    <w:p w14:paraId="4D68CB25" w14:textId="77777777" w:rsidR="00402791" w:rsidRDefault="00402791" w:rsidP="004039DB">
      <w:r>
        <w:t>Поле 337:</w:t>
      </w:r>
      <w:r>
        <w:tab/>
        <w:t xml:space="preserve">Источник основного заглавия (справочник 337e.mnu). Примечание о </w:t>
      </w:r>
      <w:proofErr w:type="spellStart"/>
      <w:r>
        <w:t>библио</w:t>
      </w:r>
      <w:proofErr w:type="spellEnd"/>
      <w:r>
        <w:t>-графической истории (например, «Корректируется еженедельно» - справочник 337f.mnu). Примечание о датах. Другие примечания. Примечания в «собранном» виде</w:t>
      </w:r>
    </w:p>
    <w:p w14:paraId="48463A29" w14:textId="77777777" w:rsidR="00402791" w:rsidRDefault="00402791" w:rsidP="004039DB"/>
    <w:p w14:paraId="49320A11" w14:textId="77777777" w:rsidR="00402791" w:rsidRDefault="00402791" w:rsidP="004039DB">
      <w:r>
        <w:t xml:space="preserve">Все данные относятся к области примечаний. Разделение на подполя введено для </w:t>
      </w:r>
      <w:proofErr w:type="gramStart"/>
      <w:r>
        <w:t>воз-</w:t>
      </w:r>
      <w:proofErr w:type="spellStart"/>
      <w:r>
        <w:t>можности</w:t>
      </w:r>
      <w:proofErr w:type="spellEnd"/>
      <w:proofErr w:type="gramEnd"/>
      <w:r>
        <w:t xml:space="preserve"> подключения справочников. В коммуникативные форматы передаются автоматически объединенные данные, такими же (в «собранном» виде) они вводятся в записях, принятых из коммуникативного формата. </w:t>
      </w:r>
    </w:p>
    <w:p w14:paraId="1FB8F97B" w14:textId="77777777" w:rsidR="00402791" w:rsidRDefault="00402791" w:rsidP="004039DB"/>
    <w:p w14:paraId="1647AC38" w14:textId="77777777" w:rsidR="00402791" w:rsidRDefault="00402791" w:rsidP="008320B6">
      <w:pPr>
        <w:pStyle w:val="6"/>
      </w:pPr>
      <w:r>
        <w:lastRenderedPageBreak/>
        <w:t xml:space="preserve">Электронный ресурс – Коды (поле 135) </w:t>
      </w:r>
    </w:p>
    <w:p w14:paraId="56A68D3A" w14:textId="77777777" w:rsidR="00402791" w:rsidRDefault="00402791" w:rsidP="004039DB">
      <w:r>
        <w:t>Поле 337:</w:t>
      </w:r>
      <w:r>
        <w:tab/>
        <w:t xml:space="preserve">Основной документ / </w:t>
      </w:r>
      <w:proofErr w:type="gramStart"/>
      <w:r>
        <w:t>Приложение  (</w:t>
      </w:r>
      <w:proofErr w:type="gramEnd"/>
      <w:r>
        <w:t xml:space="preserve">переключатель </w:t>
      </w:r>
      <w:proofErr w:type="spellStart"/>
      <w:r>
        <w:t>op.mnu</w:t>
      </w:r>
      <w:proofErr w:type="spellEnd"/>
      <w:r>
        <w:t>). Тип файла (</w:t>
      </w:r>
      <w:proofErr w:type="spellStart"/>
      <w:r>
        <w:t>спра-вочник</w:t>
      </w:r>
      <w:proofErr w:type="spellEnd"/>
      <w:r>
        <w:t xml:space="preserve"> 135a8.mnu). </w:t>
      </w:r>
    </w:p>
    <w:p w14:paraId="4E84BC57" w14:textId="77777777" w:rsidR="00402791" w:rsidRDefault="00402791" w:rsidP="004039DB"/>
    <w:p w14:paraId="553A4061" w14:textId="77777777" w:rsidR="00402791" w:rsidRDefault="00402791" w:rsidP="004039DB">
      <w:r>
        <w:t>Это поле содержит коды «Тип файла», не включенные в поле основное поле описания электронного ресурса 230</w:t>
      </w:r>
    </w:p>
    <w:p w14:paraId="36C49CDC" w14:textId="77777777" w:rsidR="00402791" w:rsidRDefault="00402791" w:rsidP="004039DB"/>
    <w:p w14:paraId="2FC272AC" w14:textId="77777777" w:rsidR="00402791" w:rsidRDefault="00402791" w:rsidP="008320B6">
      <w:pPr>
        <w:pStyle w:val="6"/>
      </w:pPr>
      <w:r>
        <w:t>Патенты, Отчеты о НИР, НТД и юридические документы</w:t>
      </w:r>
    </w:p>
    <w:p w14:paraId="51B606A7" w14:textId="77777777" w:rsidR="00402791" w:rsidRDefault="00402791" w:rsidP="004039DB">
      <w:r>
        <w:t xml:space="preserve">Поле 982: </w:t>
      </w:r>
      <w:r>
        <w:tab/>
        <w:t xml:space="preserve">Роль - выводить в заголовок описания (переключатель </w:t>
      </w:r>
      <w:proofErr w:type="spellStart"/>
      <w:r>
        <w:t>df.mnu</w:t>
      </w:r>
      <w:proofErr w:type="spellEnd"/>
      <w:r>
        <w:t>).</w:t>
      </w:r>
    </w:p>
    <w:p w14:paraId="4F2A0A29" w14:textId="77777777" w:rsidR="00402791" w:rsidRDefault="00402791" w:rsidP="004039DB">
      <w:r>
        <w:t xml:space="preserve">Отчеты о НИР: Номер (шифр) темы; Номер (шифр) этапа (части); Номер (шифр) задания; Номер Госрегистрации; Инвентарный номер </w:t>
      </w:r>
      <w:proofErr w:type="spellStart"/>
      <w:r>
        <w:t>ВНТИЦентра</w:t>
      </w:r>
      <w:proofErr w:type="spellEnd"/>
      <w:r>
        <w:t xml:space="preserve">. </w:t>
      </w:r>
    </w:p>
    <w:p w14:paraId="1AD4AA67" w14:textId="77777777" w:rsidR="00402791" w:rsidRDefault="00402791" w:rsidP="004039DB">
      <w:r>
        <w:t xml:space="preserve">Патенты и другие охранные документы: Вид патентного документа (12)-(справочник </w:t>
      </w:r>
      <w:proofErr w:type="spellStart"/>
      <w:r>
        <w:t>vpatu.mnu</w:t>
      </w:r>
      <w:proofErr w:type="spellEnd"/>
      <w:r>
        <w:t>); Номер документа (11); Страна или МО (19); Классификация изобретений; Индекс (51/52); Регистрационный № заявки (21); Дата подачи заявки (22); Дата публикации (46); Место публикации (официальное издание)(46); Сведения о конвенционном приоритете: Дата подачи заявки (31), Номер первичной заявки (32), Страна (33).</w:t>
      </w:r>
    </w:p>
    <w:p w14:paraId="6B99ED49" w14:textId="77777777" w:rsidR="00402791" w:rsidRDefault="00402791" w:rsidP="004039DB">
      <w:r>
        <w:t xml:space="preserve">НТД и ЮД: Вид НТ документа (справочник </w:t>
      </w:r>
      <w:proofErr w:type="spellStart"/>
      <w:r>
        <w:t>vpatu.mnu</w:t>
      </w:r>
      <w:proofErr w:type="spellEnd"/>
      <w:r>
        <w:t>); Номер документа</w:t>
      </w:r>
      <w:proofErr w:type="gramStart"/>
      <w:r>
        <w:t>; Взамен</w:t>
      </w:r>
      <w:proofErr w:type="gramEnd"/>
      <w:r>
        <w:t xml:space="preserve"> какого документа введен данный; Введен с … (дата); Срок действия (дата).</w:t>
      </w:r>
    </w:p>
    <w:p w14:paraId="0B30E862" w14:textId="77777777" w:rsidR="00402791" w:rsidRDefault="00402791" w:rsidP="004039DB">
      <w:r>
        <w:tab/>
      </w:r>
    </w:p>
    <w:p w14:paraId="6E4FA994" w14:textId="77777777" w:rsidR="00402791" w:rsidRDefault="00402791" w:rsidP="004039DB"/>
    <w:p w14:paraId="01297287" w14:textId="77777777" w:rsidR="00402791" w:rsidRDefault="00402791" w:rsidP="004039DB">
      <w:r>
        <w:t>Поле повторяется. Применяется при описании книг (</w:t>
      </w:r>
      <w:proofErr w:type="spellStart"/>
      <w:r>
        <w:t>моноизданий</w:t>
      </w:r>
      <w:proofErr w:type="spellEnd"/>
      <w:r>
        <w:t xml:space="preserve"> и многотомников) и аналитических описаний патентных, директивных и нормативно-технических документов.</w:t>
      </w:r>
    </w:p>
    <w:p w14:paraId="2E1B5DEA" w14:textId="77777777" w:rsidR="00402791" w:rsidRDefault="00402791" w:rsidP="004039DB">
      <w:r>
        <w:t xml:space="preserve">Все ЭД для патентных документов снабжены номерами, соответствующими им в ВОИС. </w:t>
      </w:r>
    </w:p>
    <w:p w14:paraId="6AEEAEAD" w14:textId="77777777" w:rsidR="00402791" w:rsidRDefault="00402791" w:rsidP="004039DB">
      <w:r>
        <w:t xml:space="preserve">Для патентных и нормативно-технических документов из Вида и Номера документа </w:t>
      </w:r>
      <w:proofErr w:type="spellStart"/>
      <w:r>
        <w:t>ав-томатически</w:t>
      </w:r>
      <w:proofErr w:type="spellEnd"/>
      <w:r>
        <w:t xml:space="preserve"> формируется ЭД «Шифр документа в БД». Поскольку в отечественной практике допускается присвоение неоригинальных обозначений разным документам НТД, для их </w:t>
      </w:r>
      <w:proofErr w:type="spellStart"/>
      <w:r>
        <w:t>разли-чения</w:t>
      </w:r>
      <w:proofErr w:type="spellEnd"/>
      <w:r>
        <w:t xml:space="preserve"> в Шифр документа вводится случайное число с двумя предшествующими </w:t>
      </w:r>
      <w:proofErr w:type="gramStart"/>
      <w:r>
        <w:t>символами !</w:t>
      </w:r>
      <w:proofErr w:type="gramEnd"/>
      <w:r>
        <w:t>-</w:t>
      </w:r>
    </w:p>
    <w:p w14:paraId="61B011ED" w14:textId="77777777" w:rsidR="00402791" w:rsidRDefault="00402791" w:rsidP="004039DB">
      <w:r>
        <w:t xml:space="preserve">Сведения о патентных и нормативно-технических документах (Вид и Номер документа) в выходных форматах по умолчанию выводятся в области заголовка описания (расстановочного шифра). При необходимости выводить эти данные в области сведений к заглавию (в БО тома - в общей части многотомного издания), нужно ввести ЭД «Роль - выводить в заголовок описания» («1» - отменить умолчание). </w:t>
      </w:r>
    </w:p>
    <w:p w14:paraId="3AACA90F" w14:textId="77777777" w:rsidR="00402791" w:rsidRDefault="00402791" w:rsidP="004039DB">
      <w:r>
        <w:t xml:space="preserve">Сведения об Отчетах о НИР в выходных форматах выводятся в области сведений к </w:t>
      </w:r>
      <w:proofErr w:type="gramStart"/>
      <w:r>
        <w:t>за-</w:t>
      </w:r>
      <w:proofErr w:type="spellStart"/>
      <w:r>
        <w:t>главию</w:t>
      </w:r>
      <w:proofErr w:type="spellEnd"/>
      <w:proofErr w:type="gramEnd"/>
      <w:r>
        <w:t xml:space="preserve"> (в записи БО тома - в общей части многотомного издания). </w:t>
      </w:r>
    </w:p>
    <w:p w14:paraId="0CDE76E0" w14:textId="77777777" w:rsidR="00402791" w:rsidRDefault="00402791" w:rsidP="004039DB"/>
    <w:p w14:paraId="4D831B5B" w14:textId="77777777" w:rsidR="00402791" w:rsidRDefault="00402791" w:rsidP="004039DB"/>
    <w:p w14:paraId="39BD63CD" w14:textId="77777777" w:rsidR="00402791" w:rsidRDefault="00402791" w:rsidP="008320B6">
      <w:pPr>
        <w:pStyle w:val="6"/>
      </w:pPr>
      <w:r>
        <w:t>Звукозаписи и нотные издания</w:t>
      </w:r>
    </w:p>
    <w:p w14:paraId="31AA7EF9" w14:textId="77777777" w:rsidR="00402791" w:rsidRDefault="00402791" w:rsidP="004039DB"/>
    <w:p w14:paraId="74D5E594" w14:textId="77777777" w:rsidR="00402791" w:rsidRDefault="00402791" w:rsidP="004039DB">
      <w:r>
        <w:t xml:space="preserve">Поле 125: </w:t>
      </w:r>
      <w:r>
        <w:tab/>
        <w:t xml:space="preserve">Основной документ/Приложение (переключатель </w:t>
      </w:r>
      <w:proofErr w:type="spellStart"/>
      <w:r>
        <w:t>op.mnu</w:t>
      </w:r>
      <w:proofErr w:type="spellEnd"/>
      <w:r>
        <w:t xml:space="preserve">). Характеристики </w:t>
      </w:r>
      <w:proofErr w:type="spellStart"/>
      <w:proofErr w:type="gramStart"/>
      <w:r>
        <w:t>вос</w:t>
      </w:r>
      <w:proofErr w:type="spellEnd"/>
      <w:r>
        <w:t>-произведения</w:t>
      </w:r>
      <w:proofErr w:type="gramEnd"/>
      <w:r>
        <w:t xml:space="preserve">: Продолжительность. Определитель литературного текста для не-музыкального </w:t>
      </w:r>
      <w:r>
        <w:lastRenderedPageBreak/>
        <w:t xml:space="preserve">исполнения (справочник 125b8.mnu). Партитура (тип (справочник 125a18.mnu) и наличие частей (справочник 125a2.mnu)). Музыкальная форма - Жанр и вид произведения (справочник 128a8.mnu). Инструменты и голоса (для ансамбля и солистов) – код (справочник 125_8.mnu) и количество. тональность (иерархический справочник 125_6.tre). Обозначение номера произведения (справочник 125_7.mnu). Признак аранжировки (переключатель </w:t>
      </w:r>
      <w:proofErr w:type="spellStart"/>
      <w:r>
        <w:t>aranjirovka.mnu</w:t>
      </w:r>
      <w:proofErr w:type="spellEnd"/>
      <w:r>
        <w:t xml:space="preserve">). Сведения о форме изложения нотного текста (основные и параллельные) - в виде, приведенном в издании. </w:t>
      </w:r>
    </w:p>
    <w:p w14:paraId="4CD557C6" w14:textId="77777777" w:rsidR="00402791" w:rsidRDefault="00402791" w:rsidP="004039DB"/>
    <w:p w14:paraId="2F952E42" w14:textId="77777777" w:rsidR="00402791" w:rsidRDefault="00402791" w:rsidP="004039DB">
      <w:r>
        <w:t>В поле 125 вводятся данные о произведении в целом. Кодированные данные в поле 125 представлены в форме, позволяющей наиболее простым образом выводить в выходных форматах текстовые пояснения к ним.</w:t>
      </w:r>
    </w:p>
    <w:p w14:paraId="091C5FF7" w14:textId="77777777" w:rsidR="00402791" w:rsidRDefault="00402791" w:rsidP="004039DB"/>
    <w:p w14:paraId="209A2CDF" w14:textId="77777777" w:rsidR="00402791" w:rsidRDefault="00402791" w:rsidP="004039DB"/>
    <w:p w14:paraId="55B82BF2" w14:textId="77777777" w:rsidR="00402791" w:rsidRDefault="00402791" w:rsidP="008320B6">
      <w:pPr>
        <w:pStyle w:val="6"/>
      </w:pPr>
      <w:r>
        <w:t xml:space="preserve">Нотный </w:t>
      </w:r>
      <w:proofErr w:type="spellStart"/>
      <w:r>
        <w:t>инципит</w:t>
      </w:r>
      <w:proofErr w:type="spellEnd"/>
      <w:r>
        <w:t xml:space="preserve"> (первые </w:t>
      </w:r>
      <w:proofErr w:type="gramStart"/>
      <w:r>
        <w:t>10-12</w:t>
      </w:r>
      <w:proofErr w:type="gramEnd"/>
      <w:r>
        <w:t xml:space="preserve"> нот выбранного фрагмента)</w:t>
      </w:r>
    </w:p>
    <w:p w14:paraId="157AC0F4" w14:textId="77777777" w:rsidR="00402791" w:rsidRDefault="00402791" w:rsidP="004039DB"/>
    <w:p w14:paraId="2149028C" w14:textId="77777777" w:rsidR="00402791" w:rsidRDefault="00402791" w:rsidP="004039DB">
      <w:r>
        <w:t xml:space="preserve">Поле 36: </w:t>
      </w:r>
    </w:p>
    <w:p w14:paraId="08F3674A" w14:textId="77777777" w:rsidR="00402791" w:rsidRDefault="00402791" w:rsidP="004039DB">
      <w:r>
        <w:t>(только в   ИРБИС64)</w:t>
      </w:r>
      <w:r>
        <w:tab/>
        <w:t xml:space="preserve">Номера (произведения, части, </w:t>
      </w:r>
      <w:proofErr w:type="spellStart"/>
      <w:r>
        <w:t>инципита</w:t>
      </w:r>
      <w:proofErr w:type="spellEnd"/>
      <w:r>
        <w:t xml:space="preserve">).  Нотная запись и Характеристики вы-бранного фрагмента (средства исполнения и количество (голос/инструмент - справочник 36_d.tre), тональность (иерархический справочник 125_6.tre), ключ (36_m.mnu), ключевой знак альтерации (справочник 36_n.mnu), тактовый размер и др.). Литературный </w:t>
      </w:r>
      <w:proofErr w:type="spellStart"/>
      <w:r>
        <w:t>инципит</w:t>
      </w:r>
      <w:proofErr w:type="spellEnd"/>
      <w:r>
        <w:t>. Ссылка на поле 953 (внутренний ресурс – цифровое изображение выбранного фрагмента)</w:t>
      </w:r>
    </w:p>
    <w:p w14:paraId="7CCE3EB9" w14:textId="77777777" w:rsidR="00402791" w:rsidRDefault="00402791" w:rsidP="004039DB"/>
    <w:p w14:paraId="0F492BEE" w14:textId="77777777" w:rsidR="00402791" w:rsidRDefault="00402791" w:rsidP="004039DB">
      <w:r>
        <w:t>Поле 36 вводится для фондов нотной литературы</w:t>
      </w:r>
    </w:p>
    <w:p w14:paraId="05271285" w14:textId="77777777" w:rsidR="00402791" w:rsidRDefault="00402791" w:rsidP="004039DB">
      <w:r>
        <w:t xml:space="preserve">Поле 36 вводится, если в документе нужно представить один или несколько </w:t>
      </w:r>
      <w:proofErr w:type="spellStart"/>
      <w:proofErr w:type="gramStart"/>
      <w:r>
        <w:t>фраг</w:t>
      </w:r>
      <w:proofErr w:type="spellEnd"/>
      <w:r>
        <w:t>-ментов</w:t>
      </w:r>
      <w:proofErr w:type="gramEnd"/>
      <w:r>
        <w:t xml:space="preserve"> (например, представлено несколько произведений (введено поле 330), или </w:t>
      </w:r>
      <w:proofErr w:type="spellStart"/>
      <w:r>
        <w:t>описы-ваемое</w:t>
      </w:r>
      <w:proofErr w:type="spellEnd"/>
      <w:r>
        <w:t xml:space="preserve"> произведение состоит из нескольких частей, или есть необходимость представить несколько </w:t>
      </w:r>
      <w:proofErr w:type="spellStart"/>
      <w:r>
        <w:t>инципитов</w:t>
      </w:r>
      <w:proofErr w:type="spellEnd"/>
      <w:r>
        <w:t xml:space="preserve"> из одной части и т. д.). </w:t>
      </w:r>
    </w:p>
    <w:p w14:paraId="46FE2F9D" w14:textId="77777777" w:rsidR="00402791" w:rsidRDefault="00402791" w:rsidP="004039DB">
      <w:r>
        <w:t xml:space="preserve">Поле 36 вводится по желанию Пользователя для идентификации музыкальных </w:t>
      </w:r>
      <w:proofErr w:type="gramStart"/>
      <w:r>
        <w:t>про-</w:t>
      </w:r>
      <w:proofErr w:type="spellStart"/>
      <w:r>
        <w:t>изведений</w:t>
      </w:r>
      <w:proofErr w:type="spellEnd"/>
      <w:proofErr w:type="gramEnd"/>
      <w:r>
        <w:t xml:space="preserve"> (а не изданий), например, для идентификации произведений одного или разных авторов с одинаковыми названиями. Могут быть и другие рекомендации для введения поля 36.</w:t>
      </w:r>
    </w:p>
    <w:p w14:paraId="207575D3" w14:textId="77777777" w:rsidR="00402791" w:rsidRDefault="00402791" w:rsidP="004039DB">
      <w:r>
        <w:t xml:space="preserve">Пользователю предоставляется возможность вводить кодированное обозначение первых нот выбранного фрагмента (используются знаки нотного письма </w:t>
      </w:r>
      <w:proofErr w:type="spellStart"/>
      <w:r>
        <w:t>Plaine</w:t>
      </w:r>
      <w:proofErr w:type="spellEnd"/>
      <w:r>
        <w:t xml:space="preserve"> &amp; </w:t>
      </w:r>
      <w:proofErr w:type="spellStart"/>
      <w:r>
        <w:t>Easie</w:t>
      </w:r>
      <w:proofErr w:type="spellEnd"/>
      <w:r>
        <w:t xml:space="preserve"> или DARMS), которое вводится в словарь (в частности, этот словарь позволит специалисту </w:t>
      </w:r>
      <w:proofErr w:type="spellStart"/>
      <w:r>
        <w:t>оты-скать</w:t>
      </w:r>
      <w:proofErr w:type="spellEnd"/>
      <w:r>
        <w:t xml:space="preserve"> в БД документ, записав «в ключе» мелодию).</w:t>
      </w:r>
    </w:p>
    <w:p w14:paraId="5535E6AF" w14:textId="77777777" w:rsidR="00402791" w:rsidRDefault="00402791" w:rsidP="004039DB">
      <w:r>
        <w:t>Примечание. В системе нотного письма используются алфавитные символы верхнего и нижнего регистров. Поскольку при включении термина в словарь все строчные символы преобразуются в прописные, существуют две возможности:</w:t>
      </w:r>
    </w:p>
    <w:p w14:paraId="0FDFA8E9" w14:textId="77777777" w:rsidR="00402791" w:rsidRDefault="00402791" w:rsidP="004039DB">
      <w:r>
        <w:t>- для различения строчных и прописных букв в терминах словаря при записи в документ символы нижнего регистра вводятся с суффиксом «_» и использованием символов «разметки». Так, например, в документе символ «</w:t>
      </w:r>
      <w:proofErr w:type="gramStart"/>
      <w:r>
        <w:t>b»  вводится</w:t>
      </w:r>
      <w:proofErr w:type="gramEnd"/>
      <w:r>
        <w:t xml:space="preserve"> как &lt;b_=b&gt; – при этом в словаре он отображается как «B_», а в форматах просмотра как «b»</w:t>
      </w:r>
    </w:p>
    <w:p w14:paraId="125FA440" w14:textId="77777777" w:rsidR="00402791" w:rsidRDefault="00402791" w:rsidP="004039DB">
      <w:r>
        <w:lastRenderedPageBreak/>
        <w:t xml:space="preserve">- отказаться от различения в терминах словаря строчных и прописных букв и </w:t>
      </w:r>
      <w:proofErr w:type="spellStart"/>
      <w:r>
        <w:t>вво-дить</w:t>
      </w:r>
      <w:proofErr w:type="spellEnd"/>
      <w:r>
        <w:t xml:space="preserve"> запись без дополнительной редакции, предполагая, что грамотный пользователь, </w:t>
      </w:r>
      <w:proofErr w:type="gramStart"/>
      <w:r>
        <w:t>про-смотрев</w:t>
      </w:r>
      <w:proofErr w:type="gramEnd"/>
      <w:r>
        <w:t xml:space="preserve"> в виде нот (или прослушивая) </w:t>
      </w:r>
      <w:proofErr w:type="spellStart"/>
      <w:r>
        <w:t>инципит</w:t>
      </w:r>
      <w:proofErr w:type="spellEnd"/>
      <w:r>
        <w:t>, сможет отсечь «шум» и выбрать нужное.</w:t>
      </w:r>
    </w:p>
    <w:p w14:paraId="7A2CE82A" w14:textId="77777777" w:rsidR="00402791" w:rsidRDefault="00402791" w:rsidP="004039DB"/>
    <w:p w14:paraId="27D386F3" w14:textId="77777777" w:rsidR="00402791" w:rsidRDefault="00402791" w:rsidP="004039DB">
      <w:r>
        <w:t xml:space="preserve">Кодированному обозначению нотного </w:t>
      </w:r>
      <w:proofErr w:type="spellStart"/>
      <w:r>
        <w:t>инципита</w:t>
      </w:r>
      <w:proofErr w:type="spellEnd"/>
      <w:r>
        <w:t xml:space="preserve"> можно ставить в соответствие цифровое изображение соответствующего нотного фрагмента, которое вводится в поле 953 в виде внутреннего ресурса. Для установления такого соответствия между описанием выбранного фрагмента (поле 36) и его графическим изображением (номер повторения поля 953) используется метод построения динамического справочника. Так, если введены поля 953, то при вводе подполя открывается список введенных полей 953 (номер – название ресурса). </w:t>
      </w:r>
    </w:p>
    <w:p w14:paraId="78ECDD22" w14:textId="77777777" w:rsidR="00402791" w:rsidRDefault="00402791" w:rsidP="004039DB">
      <w:r>
        <w:t>Цифровое изображение нотного фрагмента может быть представлено и в виде внешнего файла, (например, отсканированная целая страница, полный документ, MIDI-файл (для прослушивания)). В этом случае поля 36 и 951 не связываются, данные из полей 951 в формате просмотра включаются в общем порядке.</w:t>
      </w:r>
    </w:p>
    <w:p w14:paraId="31EC5EC8" w14:textId="77777777" w:rsidR="00402791" w:rsidRDefault="00402791" w:rsidP="004039DB">
      <w:r>
        <w:t xml:space="preserve">При создании аналитического описания статьи из поля Содержание в новую запись включаются поля 36 и 953, соответствующие копируемому полю 330 </w:t>
      </w:r>
    </w:p>
    <w:p w14:paraId="53FCFB31" w14:textId="77777777" w:rsidR="00402791" w:rsidRDefault="00402791" w:rsidP="004039DB"/>
    <w:p w14:paraId="2B3D6D28" w14:textId="77777777" w:rsidR="00402791" w:rsidRDefault="00402791" w:rsidP="004039DB">
      <w:r>
        <w:t>Справочники «Тональность» и «Средства исполнения», в которых представлены принятые международные коды, подготовлены специалистами Национальной библиотеки Украины имени В. И. Вернадского (Отдел формирования музыкального фонда).</w:t>
      </w:r>
    </w:p>
    <w:p w14:paraId="6E914FA6" w14:textId="77777777" w:rsidR="00402791" w:rsidRDefault="00402791" w:rsidP="004039DB"/>
    <w:p w14:paraId="57A99561" w14:textId="77777777" w:rsidR="00402791" w:rsidRDefault="00402791" w:rsidP="004039DB"/>
    <w:p w14:paraId="1FD490AB" w14:textId="77777777" w:rsidR="00402791" w:rsidRDefault="00402791" w:rsidP="008320B6">
      <w:pPr>
        <w:pStyle w:val="6"/>
      </w:pPr>
      <w:r>
        <w:t>Картографический материал: Заголовок картографической записи</w:t>
      </w:r>
    </w:p>
    <w:p w14:paraId="38BEAF36" w14:textId="77777777" w:rsidR="00402791" w:rsidRDefault="00402791" w:rsidP="004039DB">
      <w:r>
        <w:t xml:space="preserve">Поле 509: </w:t>
      </w:r>
      <w:r>
        <w:tab/>
        <w:t>Тип наименования (переключатель 5091.mnu). Индикатор заголовка (переключатель 5092.mnu). Географическое/тематическое наименование. Структурное подразделение тематического наименования. Уточняющий и идентифицирующий наименование признаки. Даты (к основному тематическому наименованию и его структурному подразделению). Географические термины (справочник 509h.mnu). Вид издания (справочник 509L.mnu). Масштаб. Номер авторитетной записи</w:t>
      </w:r>
    </w:p>
    <w:p w14:paraId="06548236" w14:textId="77777777" w:rsidR="00402791" w:rsidRDefault="00402791" w:rsidP="004039DB"/>
    <w:p w14:paraId="7314120D" w14:textId="77777777" w:rsidR="00402791" w:rsidRDefault="00402791" w:rsidP="004039DB">
      <w:r>
        <w:t>Поле предназначено для детального описания картографического материала. Краткое описание – в поле 123.</w:t>
      </w:r>
    </w:p>
    <w:p w14:paraId="64058504" w14:textId="77777777" w:rsidR="00402791" w:rsidRDefault="00402791" w:rsidP="004039DB"/>
    <w:p w14:paraId="42CCD3E1" w14:textId="77777777" w:rsidR="00402791" w:rsidRDefault="00402791" w:rsidP="008320B6">
      <w:pPr>
        <w:pStyle w:val="6"/>
      </w:pPr>
      <w:r>
        <w:t>Физические характеристики документа (основного и/или приложения)</w:t>
      </w:r>
    </w:p>
    <w:p w14:paraId="46E92805" w14:textId="77777777" w:rsidR="00402791" w:rsidRDefault="00402791" w:rsidP="004039DB">
      <w:r>
        <w:t>Все коды вводятся через вложенные РЛ с помощью меню. Поле может повторяться для основного документа и приложения (ставится соответствующий код). Все элементы являются необязательными, но при заполнении каких-либо данных необходимо указать их принадлежность основному документу или сопроводительному (приложению).</w:t>
      </w:r>
    </w:p>
    <w:p w14:paraId="79B11404" w14:textId="77777777" w:rsidR="00402791" w:rsidRDefault="00402791" w:rsidP="004039DB"/>
    <w:p w14:paraId="1959D33E" w14:textId="77777777" w:rsidR="00402791" w:rsidRDefault="00402791" w:rsidP="004039DB">
      <w:r>
        <w:t xml:space="preserve">Поле 916: </w:t>
      </w:r>
      <w:r>
        <w:tab/>
        <w:t xml:space="preserve">Кинофильм: Основной документ/Приложение (переключатель </w:t>
      </w:r>
      <w:proofErr w:type="spellStart"/>
      <w:r>
        <w:t>op.mnu</w:t>
      </w:r>
      <w:proofErr w:type="spellEnd"/>
      <w:r>
        <w:t xml:space="preserve">). </w:t>
      </w:r>
      <w:proofErr w:type="spellStart"/>
      <w:r>
        <w:t>Продол-жительность</w:t>
      </w:r>
      <w:proofErr w:type="spellEnd"/>
      <w:r>
        <w:t xml:space="preserve"> (мин). Скорость (кадр/сек – справочник 9161.mnu). Индикаторы цвета (справочник 115c7.mnu) и звука (справочник 115d7.mnu). Звуковой носитель (справочник 115e7.mnu). Длина и ширина (справочник 916f7.mnu) пленки. Форма проката (справочник 916g7.mnu). Техника </w:t>
      </w:r>
      <w:r>
        <w:lastRenderedPageBreak/>
        <w:t>(справочник 115h8.mnu). Формат пред-</w:t>
      </w:r>
      <w:proofErr w:type="spellStart"/>
      <w:r>
        <w:t>ставления</w:t>
      </w:r>
      <w:proofErr w:type="spellEnd"/>
      <w:r>
        <w:t xml:space="preserve"> (справочник 916i7.mnu). Вид звука (справочник 916m7.mnu). Полнота (справочник 916n.mnu).</w:t>
      </w:r>
    </w:p>
    <w:p w14:paraId="2609B9AE" w14:textId="77777777" w:rsidR="00402791" w:rsidRDefault="00402791" w:rsidP="004039DB"/>
    <w:p w14:paraId="5E251EFA" w14:textId="77777777" w:rsidR="00402791" w:rsidRDefault="00402791" w:rsidP="004039DB">
      <w:r>
        <w:t xml:space="preserve">Поле 915: </w:t>
      </w:r>
      <w:r>
        <w:tab/>
        <w:t>Визуально-проекционный материал: Основной документ/Приложение (пере-</w:t>
      </w:r>
      <w:proofErr w:type="spellStart"/>
      <w:r>
        <w:t>ключатель</w:t>
      </w:r>
      <w:proofErr w:type="spellEnd"/>
      <w:r>
        <w:t xml:space="preserve"> </w:t>
      </w:r>
      <w:proofErr w:type="spellStart"/>
      <w:r>
        <w:t>op.mnu</w:t>
      </w:r>
      <w:proofErr w:type="spellEnd"/>
      <w:r>
        <w:t xml:space="preserve">). Длина (число кадров…). Индикатор цвета (справочник 115c7.mnu). Ширина пленки диафильма (справочник 915f7.tre). Форма проката (справочник 915g7.mnu). Материалы для эмульсии (справочник 915p7.mnu) и </w:t>
      </w:r>
      <w:proofErr w:type="spellStart"/>
      <w:r>
        <w:t>вто-ричной</w:t>
      </w:r>
      <w:proofErr w:type="spellEnd"/>
      <w:r>
        <w:t xml:space="preserve"> основы (справочник 915q7.mnu)</w:t>
      </w:r>
    </w:p>
    <w:p w14:paraId="512243B2" w14:textId="77777777" w:rsidR="00402791" w:rsidRDefault="00402791" w:rsidP="004039DB"/>
    <w:p w14:paraId="2A8BEC91" w14:textId="77777777" w:rsidR="00402791" w:rsidRDefault="00402791" w:rsidP="004039DB">
      <w:r>
        <w:t xml:space="preserve">Поле 115: </w:t>
      </w:r>
      <w:r>
        <w:tab/>
        <w:t xml:space="preserve">Видеозапись: Основной документ/Приложение (переключатель </w:t>
      </w:r>
      <w:proofErr w:type="spellStart"/>
      <w:r>
        <w:t>op.mnu</w:t>
      </w:r>
      <w:proofErr w:type="spellEnd"/>
      <w:r>
        <w:t>). Длина (мин). Индикаторы цвета (справочник 115c7.mnu) и звука (справочник 115d7.mnu). Звуковой носитель (справочник 115e7.mnu). Размер видеокассетной ленты (</w:t>
      </w:r>
      <w:proofErr w:type="spellStart"/>
      <w:r>
        <w:t>спра-вочник</w:t>
      </w:r>
      <w:proofErr w:type="spellEnd"/>
      <w:r>
        <w:t xml:space="preserve"> 115f7.mnu). Техника (справочник 115h8.mnu). Форма проката (справочник 115j7.mnu). Формат представления (справочник 115k7.mnu). Стандарт трансляции (справочник 115l.mnu)</w:t>
      </w:r>
    </w:p>
    <w:p w14:paraId="54FF358A" w14:textId="77777777" w:rsidR="00402791" w:rsidRDefault="00402791" w:rsidP="004039DB"/>
    <w:p w14:paraId="5DB5D82E" w14:textId="77777777" w:rsidR="00402791" w:rsidRDefault="00402791" w:rsidP="004039DB">
      <w:r>
        <w:t xml:space="preserve">Поле 123: </w:t>
      </w:r>
      <w:r>
        <w:tab/>
        <w:t xml:space="preserve">Картографический материал: Основной документ/Приложение (переключатель </w:t>
      </w:r>
      <w:proofErr w:type="spellStart"/>
      <w:r>
        <w:t>op.mnu</w:t>
      </w:r>
      <w:proofErr w:type="spellEnd"/>
      <w:r>
        <w:t>). Форма (карта, глобус и др. – справочник 124b7.mnu). Индикатор цвета (справочник 120a7.mnu). Индикатор повествовательного текста (</w:t>
      </w:r>
      <w:proofErr w:type="gramStart"/>
      <w:r>
        <w:t>справочник  120a2.mnu</w:t>
      </w:r>
      <w:proofErr w:type="gramEnd"/>
      <w:r>
        <w:t xml:space="preserve">). Масштаб (горизонтальный, вертикальный, угловой). Индикатор </w:t>
      </w:r>
      <w:proofErr w:type="gramStart"/>
      <w:r>
        <w:t>указа-теля</w:t>
      </w:r>
      <w:proofErr w:type="gramEnd"/>
      <w:r>
        <w:t>. Примечание</w:t>
      </w:r>
    </w:p>
    <w:p w14:paraId="24334FE1" w14:textId="77777777" w:rsidR="00402791" w:rsidRDefault="00402791" w:rsidP="004039DB"/>
    <w:p w14:paraId="5F8C252E" w14:textId="77777777" w:rsidR="00402791" w:rsidRDefault="00402791" w:rsidP="004039DB">
      <w:r>
        <w:t xml:space="preserve">Поле 126: </w:t>
      </w:r>
      <w:r>
        <w:tab/>
        <w:t xml:space="preserve">Звукозапись: Основной документ/Приложение (переключатель </w:t>
      </w:r>
      <w:proofErr w:type="spellStart"/>
      <w:r>
        <w:t>op.mnu</w:t>
      </w:r>
      <w:proofErr w:type="spellEnd"/>
      <w:r>
        <w:t xml:space="preserve">). </w:t>
      </w:r>
      <w:proofErr w:type="gramStart"/>
      <w:r>
        <w:t>Вид но</w:t>
      </w:r>
      <w:proofErr w:type="gramEnd"/>
      <w:r>
        <w:t>-</w:t>
      </w:r>
      <w:proofErr w:type="spellStart"/>
      <w:r>
        <w:t>сителя</w:t>
      </w:r>
      <w:proofErr w:type="spellEnd"/>
      <w:r>
        <w:t xml:space="preserve"> (справочник 126a7.mnu). Длина (мин). Скорость (справочник 126b7.tre). Вид звука (справочник 126c7.mnu). Размеры носителя (справочники 126d7.mnu, 126e7.tre, 126f7.mnu, 126g7.mnu). Техника записи (справочник 126i7.mnu). Сопроводительный текст (справочник 126h8.mnu). Характеристика воспроизведения (справочник 126j7.mnu). Языки звукового сопровождения и субтитра (справочник </w:t>
      </w:r>
      <w:proofErr w:type="spellStart"/>
      <w:r>
        <w:t>jz.mnu</w:t>
      </w:r>
      <w:proofErr w:type="spellEnd"/>
      <w:r>
        <w:t>)</w:t>
      </w:r>
    </w:p>
    <w:p w14:paraId="1E7B49A1" w14:textId="77777777" w:rsidR="00402791" w:rsidRDefault="00402791" w:rsidP="004039DB"/>
    <w:p w14:paraId="7AC458E3" w14:textId="77777777" w:rsidR="00402791" w:rsidRDefault="00402791" w:rsidP="004039DB">
      <w:r>
        <w:t xml:space="preserve">Поле 130: </w:t>
      </w:r>
      <w:r>
        <w:tab/>
        <w:t xml:space="preserve">Микроформа: Основной документ/Приложение (переключатель </w:t>
      </w:r>
      <w:proofErr w:type="spellStart"/>
      <w:r>
        <w:t>op.mnu</w:t>
      </w:r>
      <w:proofErr w:type="spellEnd"/>
      <w:r>
        <w:t>). Вид (микрофильм, микрофиша, позитив, негатив – справочник 130a7.mnu). Полярность (справочник 130b7.mnu). Размеры (справочник 130c7.tre). Масштаб (справочник 130d7.mnu) и особенности масштаба. Цвет (справочник 130f7.mnu). Эмульсия (справочник 130g7.mnu) и основа (справочник 130i7.mnu) пленки. Генерация (справочник 130h7.mnu)</w:t>
      </w:r>
    </w:p>
    <w:p w14:paraId="5992ED88" w14:textId="77777777" w:rsidR="00402791" w:rsidRDefault="00402791" w:rsidP="004039DB"/>
    <w:p w14:paraId="74AF57FD" w14:textId="77777777" w:rsidR="00402791" w:rsidRDefault="00402791" w:rsidP="004039DB">
      <w:r>
        <w:t>Поле 106:</w:t>
      </w:r>
      <w:r>
        <w:tab/>
        <w:t>Нетрадиционный бумажный носитель: Основной документ/Приложение (пере-</w:t>
      </w:r>
      <w:proofErr w:type="spellStart"/>
      <w:r>
        <w:t>ключатель</w:t>
      </w:r>
      <w:proofErr w:type="spellEnd"/>
      <w:r>
        <w:t xml:space="preserve"> </w:t>
      </w:r>
      <w:proofErr w:type="spellStart"/>
      <w:r>
        <w:t>op.mnu</w:t>
      </w:r>
      <w:proofErr w:type="spellEnd"/>
      <w:r>
        <w:t>). Код физической формы текстового материала (Брайль, мини-печать и др. – справочник 106.mnu)</w:t>
      </w:r>
    </w:p>
    <w:p w14:paraId="05CF8019" w14:textId="77777777" w:rsidR="00402791" w:rsidRDefault="00402791" w:rsidP="004039DB"/>
    <w:p w14:paraId="0471E3E0" w14:textId="77777777" w:rsidR="00402791" w:rsidRDefault="00402791" w:rsidP="004039DB"/>
    <w:p w14:paraId="203FC2F9" w14:textId="77777777" w:rsidR="00402791" w:rsidRDefault="00402791" w:rsidP="008320B6">
      <w:pPr>
        <w:pStyle w:val="5"/>
      </w:pPr>
      <w:r>
        <w:t>Сведения об экземплярах (Страница РЛ «Экземпляры»)</w:t>
      </w:r>
    </w:p>
    <w:p w14:paraId="49277F95" w14:textId="77777777" w:rsidR="00402791" w:rsidRDefault="00402791" w:rsidP="004039DB"/>
    <w:p w14:paraId="0B5648A8" w14:textId="77777777" w:rsidR="00402791" w:rsidRDefault="00402791" w:rsidP="004039DB">
      <w:r>
        <w:t>Поле 910:</w:t>
      </w:r>
      <w:r>
        <w:tab/>
        <w:t xml:space="preserve">Статус (справочник </w:t>
      </w:r>
      <w:proofErr w:type="spellStart"/>
      <w:r>
        <w:t>ste.mnu</w:t>
      </w:r>
      <w:proofErr w:type="spellEnd"/>
      <w:r>
        <w:t xml:space="preserve">). Инвентарный номер. Дата поступления. Место хранения (справочник </w:t>
      </w:r>
      <w:proofErr w:type="spellStart"/>
      <w:r>
        <w:t>mhr.mnu</w:t>
      </w:r>
      <w:proofErr w:type="spellEnd"/>
      <w:r>
        <w:t xml:space="preserve">). Наименование коллекции (справочник </w:t>
      </w:r>
      <w:proofErr w:type="spellStart"/>
      <w:r>
        <w:t>coll.mnu</w:t>
      </w:r>
      <w:proofErr w:type="spellEnd"/>
      <w:r>
        <w:t xml:space="preserve">). Расстановочный шифр. Цена. </w:t>
      </w:r>
      <w:proofErr w:type="gramStart"/>
      <w:r>
        <w:t>Штрих-код</w:t>
      </w:r>
      <w:proofErr w:type="gramEnd"/>
      <w:r>
        <w:t xml:space="preserve">/Радиометка. Канал поступления. Для экземпляров БИУ (Число </w:t>
      </w:r>
      <w:r>
        <w:lastRenderedPageBreak/>
        <w:t xml:space="preserve">полученных, число выданных). Канал поступления. Идентификатор партии (Номер записи в КСУ или/и Номер акта индивидуального учета). Экз. не на баланс (переключатель </w:t>
      </w:r>
      <w:proofErr w:type="spellStart"/>
      <w:r>
        <w:t>dn.mnu</w:t>
      </w:r>
      <w:proofErr w:type="spellEnd"/>
      <w:r>
        <w:t xml:space="preserve">). Данные списания (Номера актов выбытия и передачи, требование доукомплектования (число экземпляров), число перемещаемых, Новое место хранения (справочник </w:t>
      </w:r>
      <w:proofErr w:type="spellStart"/>
      <w:r>
        <w:t>mhr.mnu</w:t>
      </w:r>
      <w:proofErr w:type="spellEnd"/>
      <w:r>
        <w:t xml:space="preserve">)). Данные проверки фонда (дата проверки, число проверенных экземпляров БИУ, реальное место нахождения книги). Данные КО (Специальное назначение </w:t>
      </w:r>
      <w:proofErr w:type="gramStart"/>
      <w:r>
        <w:t>фонда  (</w:t>
      </w:r>
      <w:proofErr w:type="gramEnd"/>
      <w:r>
        <w:t xml:space="preserve">справочник </w:t>
      </w:r>
      <w:proofErr w:type="spellStart"/>
      <w:r>
        <w:t>naznac.mnu</w:t>
      </w:r>
      <w:proofErr w:type="spellEnd"/>
      <w:r>
        <w:t>), Коэффициент многоразового использования)</w:t>
      </w:r>
    </w:p>
    <w:p w14:paraId="082DFA20" w14:textId="77777777" w:rsidR="00402791" w:rsidRDefault="00402791" w:rsidP="004039DB"/>
    <w:p w14:paraId="66E14DBA" w14:textId="77777777" w:rsidR="00402791" w:rsidRDefault="00402791" w:rsidP="004039DB">
      <w:r>
        <w:t xml:space="preserve">Поле повторяющееся; каждое повторение определяет сведения: </w:t>
      </w:r>
    </w:p>
    <w:p w14:paraId="6C6FC9EF" w14:textId="77777777" w:rsidR="00402791" w:rsidRDefault="00402791" w:rsidP="00192824">
      <w:pPr>
        <w:pStyle w:val="a"/>
      </w:pPr>
      <w:r>
        <w:t xml:space="preserve">об одном экземпляре издания, хранящемся в одном подразделении по системе </w:t>
      </w:r>
      <w:proofErr w:type="gramStart"/>
      <w:r>
        <w:t>ин-</w:t>
      </w:r>
      <w:proofErr w:type="spellStart"/>
      <w:r>
        <w:t>дивидуального</w:t>
      </w:r>
      <w:proofErr w:type="spellEnd"/>
      <w:proofErr w:type="gramEnd"/>
      <w:r>
        <w:t xml:space="preserve"> учета или заказанном для него (ЭД «Статус» может принимать любое из допустимых значений, кроме «C» и «U»), или </w:t>
      </w:r>
    </w:p>
    <w:p w14:paraId="17A2CF36" w14:textId="77777777" w:rsidR="00402791" w:rsidRDefault="00402791" w:rsidP="00192824">
      <w:pPr>
        <w:pStyle w:val="a"/>
      </w:pPr>
      <w:r>
        <w:t>о группе экземпляров издания, хранящихся в одном подразделении по системе бе-</w:t>
      </w:r>
      <w:proofErr w:type="spellStart"/>
      <w:r>
        <w:t>зынвентарного</w:t>
      </w:r>
      <w:proofErr w:type="spellEnd"/>
      <w:r>
        <w:t xml:space="preserve"> учета, например, в вузовских библиотеках (ЭД «Статус» имеет значение «U») или </w:t>
      </w:r>
    </w:p>
    <w:p w14:paraId="5BF407FB" w14:textId="77777777" w:rsidR="00402791" w:rsidRDefault="00402791" w:rsidP="00192824">
      <w:pPr>
        <w:pStyle w:val="a"/>
      </w:pPr>
      <w:r>
        <w:t>о группе экземпляров издания, направленных в одну из библиотек ЦБС (ЭД «Статус» имеет значение «C»)</w:t>
      </w:r>
    </w:p>
    <w:p w14:paraId="3BE31F52" w14:textId="77777777" w:rsidR="00402791" w:rsidRDefault="00402791" w:rsidP="004039DB"/>
    <w:p w14:paraId="13355F4A" w14:textId="77777777" w:rsidR="00402791" w:rsidRDefault="00402791" w:rsidP="004039DB">
      <w:r>
        <w:t>ЭД «Статус» (вводится через меню) является обязательным во всех вариантах заполнения поля «Сведения об экземплярах» для заказанного или уже полученного экземпляра (единственное технологическое исключение – см ниже по тексту для статуса R).</w:t>
      </w:r>
    </w:p>
    <w:p w14:paraId="01954CD7" w14:textId="77777777" w:rsidR="00402791" w:rsidRDefault="00402791" w:rsidP="004039DB">
      <w:r>
        <w:t xml:space="preserve">При индивидуальном описании экземпляра код статуса полученного экземпляра – «0» (получен, свободен, может быть выдан читателю), а код статуса заказанного экземпляра – «2» (еще не поступал, ожидается). Коды статуса 3,4,5,6,8,9 говорят о том, что экземпляр не может быть выдан читателю (находится в переплете, утерян, списан, не дошел до места хранения, на </w:t>
      </w:r>
      <w:proofErr w:type="spellStart"/>
      <w:r>
        <w:t>бронеполке</w:t>
      </w:r>
      <w:proofErr w:type="spellEnd"/>
      <w:r>
        <w:t xml:space="preserve"> и др.); эти данные могут быть введены ответственным лицом (каталогизатором) путем корректуры документа. Коды статуса «0», «1», «4» и «9» (экземпляр свободен, выдан читателю, утерян, выдан не </w:t>
      </w:r>
      <w:proofErr w:type="spellStart"/>
      <w:r>
        <w:t>бронеполку</w:t>
      </w:r>
      <w:proofErr w:type="spellEnd"/>
      <w:r>
        <w:t>) корректируются системой в процессе ведения задачи книговыдачи.</w:t>
      </w:r>
    </w:p>
    <w:p w14:paraId="57B174FF" w14:textId="77777777" w:rsidR="00402791" w:rsidRDefault="00402791" w:rsidP="004039DB">
      <w:r>
        <w:t>Код статуса «С» означает, что полученная для отдельной библиотеки ЦБС группа эк-</w:t>
      </w:r>
      <w:proofErr w:type="spellStart"/>
      <w:r>
        <w:t>земпляров</w:t>
      </w:r>
      <w:proofErr w:type="spellEnd"/>
      <w:r>
        <w:t>, число которых указывается в специальном подполе, отражается в центральном электронном каталоге только общим числом экземпляров и не выдается читателю, в то время как в каталогах библиотек сети они представляются индивидуально и могут быть выданы; в выходном документе «Инвентарный список» эти экземпляры не отражаются, но в сведениях об итоговых поступлениях за определенный период времени учитываются.</w:t>
      </w:r>
    </w:p>
    <w:p w14:paraId="4DE250E0" w14:textId="77777777" w:rsidR="00402791" w:rsidRDefault="00402791" w:rsidP="004039DB">
      <w:r>
        <w:t xml:space="preserve">Код статуса «U» означает, что полученная группа экземпляров, число которых указывается в специальном подполе, (например, при </w:t>
      </w:r>
      <w:proofErr w:type="spellStart"/>
      <w:r>
        <w:t>безынвентарном</w:t>
      </w:r>
      <w:proofErr w:type="spellEnd"/>
      <w:r>
        <w:t xml:space="preserve"> учете учебников в ВУЗе), отражается в электронном каталоге общим числом экземпляров. Выдача читателю производится при наличии свободных (еще не выданных) экземпляров без фиксирования его конкретного номера; число </w:t>
      </w:r>
      <w:proofErr w:type="gramStart"/>
      <w:r>
        <w:t>вы-данных</w:t>
      </w:r>
      <w:proofErr w:type="gramEnd"/>
      <w:r>
        <w:t xml:space="preserve"> экземпляров автоматически корректируется в специальном подполе в процессе ведения задачи книговыдачи. В выходном документе «Инвентарный список» и в сведениях об итоговых поступлениях за определенный период времени экземпляры учитываются общим числом.</w:t>
      </w:r>
    </w:p>
    <w:p w14:paraId="7E457870" w14:textId="77777777" w:rsidR="00402791" w:rsidRDefault="00402791" w:rsidP="004039DB">
      <w:r>
        <w:t xml:space="preserve">Примечание 1. При централизованном комплектовании и централизованном ведении электронных каталогов в ЦБС и ВУЗах, периодически производится передача в библиотеки сети или филиалы ВУЗа фрагментов ЭК с новыми поступлениями партий изданий, экземпляры в которых описаны как БИУ для филиалов (статус 'С'). Для преобразования статуса экземпляра 'С' в статусы '0' и 'U', пригодные для электронной выдачи, необходимо выполнить задание глобальной корректировки. При этом: </w:t>
      </w:r>
    </w:p>
    <w:p w14:paraId="4A2A6370" w14:textId="77777777" w:rsidR="00402791" w:rsidRDefault="00402791" w:rsidP="00192824">
      <w:pPr>
        <w:pStyle w:val="a"/>
      </w:pPr>
      <w:r>
        <w:lastRenderedPageBreak/>
        <w:t xml:space="preserve">в Электронном Каталоге библиотеки/филиала сети формируется число полей, </w:t>
      </w:r>
      <w:proofErr w:type="spellStart"/>
      <w:r>
        <w:t>соответ-ствующее</w:t>
      </w:r>
      <w:proofErr w:type="spellEnd"/>
      <w:r>
        <w:t xml:space="preserve"> данному филиалу/библиотеке, которым выставляется статусом '0'; всем </w:t>
      </w:r>
      <w:proofErr w:type="gramStart"/>
      <w:r>
        <w:t>ос-</w:t>
      </w:r>
      <w:proofErr w:type="spellStart"/>
      <w:r>
        <w:t>тальным</w:t>
      </w:r>
      <w:proofErr w:type="spellEnd"/>
      <w:proofErr w:type="gramEnd"/>
      <w:r>
        <w:t xml:space="preserve"> экземплярам выставляется статус ‘C’. </w:t>
      </w:r>
    </w:p>
    <w:p w14:paraId="5735982D" w14:textId="77777777" w:rsidR="00402791" w:rsidRDefault="00402791" w:rsidP="00192824">
      <w:pPr>
        <w:pStyle w:val="a"/>
      </w:pPr>
      <w:r>
        <w:t>в Электронном Каталоге филиала ВУЗа в полях данного филиала статус ‘C’ заменяется статусом 'U' (если число экземпляров больше единицы), или статусом ‘0’ (если число экземпляров равно единице), всем остальным экземплярам, МХР которых отлично от данного филиала выставляется статус ‘C’.</w:t>
      </w:r>
    </w:p>
    <w:p w14:paraId="3E1BE40B" w14:textId="77777777" w:rsidR="00402791" w:rsidRDefault="00402791" w:rsidP="004039DB"/>
    <w:p w14:paraId="4F0850D6" w14:textId="77777777" w:rsidR="00402791" w:rsidRDefault="00402791" w:rsidP="004039DB">
      <w:r>
        <w:t xml:space="preserve">Код статуса «R», временный (до сохранения документа), технологический, используется для облегчения ввода группы экземпляров, описываемых индивидуально и различающихся лишь последовательными инвентарными номерами (и/или штрих кодами) и местом хранения (остальные ЭД – номер партии (КСУ, акт), канал поступления, цена и дата ввода – у них одинаковы); число экземпляров и начальный номер </w:t>
      </w:r>
      <w:proofErr w:type="spellStart"/>
      <w:r>
        <w:t>номер</w:t>
      </w:r>
      <w:proofErr w:type="spellEnd"/>
      <w:r>
        <w:t xml:space="preserve"> задаются в ЭД «Инвентарный номер экземпляра» через разделительный знак «/» (например, 5/12567 – 5 экземпляров, начиная с номера 12567; начальный штрих-код вводится в соответствующем подполе).</w:t>
      </w:r>
    </w:p>
    <w:p w14:paraId="0D120F97" w14:textId="77777777" w:rsidR="00402791" w:rsidRDefault="00402791" w:rsidP="004039DB">
      <w:r>
        <w:t>Поля экземпляров со статусом «R» при «сохранении» документа автоматически «раз-</w:t>
      </w:r>
      <w:proofErr w:type="spellStart"/>
      <w:r>
        <w:t>множаются</w:t>
      </w:r>
      <w:proofErr w:type="spellEnd"/>
      <w:r>
        <w:t>» соответственно указанному ЧИСЛУ таким образом, что в каждое из них вводятся:</w:t>
      </w:r>
    </w:p>
    <w:p w14:paraId="08ECD246" w14:textId="77777777" w:rsidR="00402791" w:rsidRDefault="00402791" w:rsidP="00192824">
      <w:pPr>
        <w:pStyle w:val="a"/>
      </w:pPr>
      <w:r>
        <w:t>Статус 0;</w:t>
      </w:r>
    </w:p>
    <w:p w14:paraId="004B86AC" w14:textId="77777777" w:rsidR="00402791" w:rsidRDefault="00402791" w:rsidP="00192824">
      <w:pPr>
        <w:pStyle w:val="a"/>
      </w:pPr>
      <w:r>
        <w:t>ЭД «Инвентарный номер» и/или Штрих-код, значение которого отличается от предыдущего на 1. При этом ПЕРВОМУ экземпляру присваивается инвентарный номер, значение которого либо равно заданному, либо равно 1 (при отсутствии заданного значения в поле со статусом «R» и отсутствии штрих-кода); начальное значение штрих-кода указывается в подполе штрих-кода</w:t>
      </w:r>
    </w:p>
    <w:p w14:paraId="6C7A33A6" w14:textId="77777777" w:rsidR="00402791" w:rsidRDefault="00402791" w:rsidP="00192824">
      <w:pPr>
        <w:pStyle w:val="a"/>
      </w:pPr>
      <w:r>
        <w:t>В новые повторения вводятся инв. номера и/или ШК, увеличивающиеся на 1 в последнем (правом) разряде.</w:t>
      </w:r>
    </w:p>
    <w:p w14:paraId="271C45DE" w14:textId="77777777" w:rsidR="007F0826" w:rsidRDefault="007F0826" w:rsidP="004039DB"/>
    <w:p w14:paraId="02B1205B" w14:textId="77777777" w:rsidR="00402791" w:rsidRDefault="00402791" w:rsidP="004039DB">
      <w:r>
        <w:t>При этом:</w:t>
      </w:r>
    </w:p>
    <w:p w14:paraId="6032FA34" w14:textId="77777777" w:rsidR="00402791" w:rsidRDefault="00402791" w:rsidP="00192824">
      <w:pPr>
        <w:pStyle w:val="a"/>
      </w:pPr>
      <w:r>
        <w:t xml:space="preserve">если введены начальные </w:t>
      </w:r>
      <w:proofErr w:type="gramStart"/>
      <w:r>
        <w:t>значения  инв.</w:t>
      </w:r>
      <w:proofErr w:type="gramEnd"/>
      <w:r>
        <w:t xml:space="preserve"> номера и штрих-кода, размножаются оба; </w:t>
      </w:r>
    </w:p>
    <w:p w14:paraId="1EB5911C" w14:textId="77777777" w:rsidR="00402791" w:rsidRDefault="00402791" w:rsidP="00192824">
      <w:pPr>
        <w:pStyle w:val="a"/>
      </w:pPr>
      <w:r>
        <w:t>если введен только штрих-код, в размноженные поля вводятся только ШК</w:t>
      </w:r>
    </w:p>
    <w:p w14:paraId="368C9F16" w14:textId="77777777" w:rsidR="00402791" w:rsidRDefault="00402791" w:rsidP="00192824">
      <w:pPr>
        <w:pStyle w:val="a"/>
      </w:pPr>
      <w:r>
        <w:t>если ШК не введен, то в размноженные поля вводятся только инв. номера</w:t>
      </w:r>
    </w:p>
    <w:p w14:paraId="4BBFE682" w14:textId="77777777" w:rsidR="00402791" w:rsidRDefault="00402791" w:rsidP="00192824">
      <w:pPr>
        <w:pStyle w:val="a"/>
      </w:pPr>
      <w:r>
        <w:t>если начальный номер не указан, то размножение инв. номеров начинается с 1</w:t>
      </w:r>
    </w:p>
    <w:p w14:paraId="1BFAE910" w14:textId="77777777" w:rsidR="00402791" w:rsidRDefault="00402791" w:rsidP="00192824">
      <w:pPr>
        <w:pStyle w:val="a"/>
      </w:pPr>
      <w:r>
        <w:t>при одновременном вводе нескольких повторений поля 910 со статусом R, инв. номера и/или ШК присваиваются с продолжением</w:t>
      </w:r>
    </w:p>
    <w:p w14:paraId="03CBCA81" w14:textId="77777777" w:rsidR="00402791" w:rsidRDefault="00402791" w:rsidP="00192824">
      <w:pPr>
        <w:pStyle w:val="a"/>
      </w:pPr>
      <w:r>
        <w:t>Все остальные данные переносятся без изменения из поля, введенного со статусом «R».</w:t>
      </w:r>
    </w:p>
    <w:p w14:paraId="3C24797A" w14:textId="77777777" w:rsidR="00402791" w:rsidRDefault="00402791" w:rsidP="004039DB"/>
    <w:p w14:paraId="5E550327" w14:textId="77777777" w:rsidR="00402791" w:rsidRDefault="00402791" w:rsidP="004039DB"/>
    <w:p w14:paraId="7E66D418" w14:textId="77777777" w:rsidR="00402791" w:rsidRDefault="00402791" w:rsidP="004039DB">
      <w:r>
        <w:t xml:space="preserve">Возможно применение технологии процесса «Размножение экземпляров», позволяющей вводить последовательные инвентарные номера экземпляров для разных мест их хранения: </w:t>
      </w:r>
    </w:p>
    <w:p w14:paraId="49E39042" w14:textId="77777777" w:rsidR="00402791" w:rsidRDefault="00402791" w:rsidP="00192824">
      <w:pPr>
        <w:pStyle w:val="a"/>
      </w:pPr>
      <w:r>
        <w:lastRenderedPageBreak/>
        <w:t xml:space="preserve">за одно обращение к справочнику путем группового ввода в повторяющиеся поля </w:t>
      </w:r>
      <w:proofErr w:type="spellStart"/>
      <w:r>
        <w:t>отби-раются</w:t>
      </w:r>
      <w:proofErr w:type="spellEnd"/>
      <w:r>
        <w:t xml:space="preserve"> и вводятся в документ направления (места хранения) всех экземпляров; при этом статус может либо отсутствовать, либо быть равным «2» (заказан);</w:t>
      </w:r>
    </w:p>
    <w:p w14:paraId="3A22116A" w14:textId="77777777" w:rsidR="00402791" w:rsidRDefault="00402791" w:rsidP="00192824">
      <w:pPr>
        <w:pStyle w:val="a"/>
      </w:pPr>
      <w:r>
        <w:t xml:space="preserve">вводится одно поле со статусом «R» (с указанием числа экземпляров и инвентарного номера первого из них) и всеми остальными ЭД, общими для всех размножаемых </w:t>
      </w:r>
      <w:proofErr w:type="gramStart"/>
      <w:r>
        <w:t>эк-</w:t>
      </w:r>
      <w:proofErr w:type="spellStart"/>
      <w:r>
        <w:t>земпляров</w:t>
      </w:r>
      <w:proofErr w:type="spellEnd"/>
      <w:proofErr w:type="gramEnd"/>
      <w:r>
        <w:t>;</w:t>
      </w:r>
    </w:p>
    <w:p w14:paraId="4802D664" w14:textId="77777777" w:rsidR="00402791" w:rsidRDefault="00402791" w:rsidP="00192824">
      <w:pPr>
        <w:pStyle w:val="a"/>
      </w:pPr>
      <w:r>
        <w:t xml:space="preserve">при сохранении документа размноженные по инвентарным номерам экземпляры </w:t>
      </w:r>
      <w:proofErr w:type="spellStart"/>
      <w:r>
        <w:t>объе-диняются</w:t>
      </w:r>
      <w:proofErr w:type="spellEnd"/>
      <w:r>
        <w:t xml:space="preserve"> с направлениями; «лишние» направления формируются как заказанные со статусом «2».</w:t>
      </w:r>
    </w:p>
    <w:p w14:paraId="2FE78DBA" w14:textId="77777777" w:rsidR="00402791" w:rsidRDefault="00402791" w:rsidP="004039DB">
      <w:r>
        <w:t>Примечание 2</w:t>
      </w:r>
      <w:proofErr w:type="gramStart"/>
      <w:r>
        <w:t>: Это</w:t>
      </w:r>
      <w:proofErr w:type="gramEnd"/>
      <w:r>
        <w:t xml:space="preserve"> единственный случай, когда система позволяет временно (до со-хранения) записать в документ поля экземпляров без ЭД «Статус» – поля, состоящие только из одного ЭД «Место хранения», и при наличии хотя бы одного поля со статусом «R».</w:t>
      </w:r>
    </w:p>
    <w:p w14:paraId="6134D26A" w14:textId="77777777" w:rsidR="00402791" w:rsidRDefault="00402791" w:rsidP="004039DB"/>
    <w:p w14:paraId="42790F0A" w14:textId="77777777" w:rsidR="00402791" w:rsidRDefault="00402791" w:rsidP="004039DB"/>
    <w:p w14:paraId="3942C701" w14:textId="77777777" w:rsidR="00402791" w:rsidRDefault="00402791" w:rsidP="004039DB">
      <w:r>
        <w:t xml:space="preserve">Структура инвентарного номера определяется пользователем и не контролируется </w:t>
      </w:r>
      <w:proofErr w:type="spellStart"/>
      <w:proofErr w:type="gramStart"/>
      <w:r>
        <w:t>сис</w:t>
      </w:r>
      <w:proofErr w:type="spellEnd"/>
      <w:r>
        <w:t>-темой</w:t>
      </w:r>
      <w:proofErr w:type="gramEnd"/>
      <w:r>
        <w:t xml:space="preserve">. Так, например, номер может начинаться с буквенной части (в разных хранилищах </w:t>
      </w:r>
      <w:proofErr w:type="spellStart"/>
      <w:r>
        <w:t>биб-лиотеки</w:t>
      </w:r>
      <w:proofErr w:type="spellEnd"/>
      <w:r>
        <w:t xml:space="preserve"> могут применяться разные системы инвентарного учета), или с неизменяемой цифровой части, которая отделяется от изменяемой разделительным знаком, например, знаком «-» или «/» (система инвентарного учета экземпляров под одним инвентарным номером), или сочетание этих двух вариантов, или любая другая конструкция.</w:t>
      </w:r>
    </w:p>
    <w:p w14:paraId="51D93912" w14:textId="77777777" w:rsidR="00402791" w:rsidRDefault="00402791" w:rsidP="004039DB">
      <w:r>
        <w:t>Определение структуры и начального значения для автоматического ввода «</w:t>
      </w:r>
      <w:proofErr w:type="spellStart"/>
      <w:r>
        <w:t>последо-вательных</w:t>
      </w:r>
      <w:proofErr w:type="spellEnd"/>
      <w:r>
        <w:t xml:space="preserve">» номеров, среди которых каждый следующий отличается от предыдущего на 1, </w:t>
      </w:r>
      <w:proofErr w:type="gramStart"/>
      <w:r>
        <w:t>про-изводится</w:t>
      </w:r>
      <w:proofErr w:type="gramEnd"/>
      <w:r>
        <w:t xml:space="preserve"> по следующему алгоритму: </w:t>
      </w:r>
    </w:p>
    <w:p w14:paraId="156F3ADD" w14:textId="77777777" w:rsidR="00402791" w:rsidRDefault="00402791" w:rsidP="00192824">
      <w:pPr>
        <w:pStyle w:val="a"/>
      </w:pPr>
      <w:r>
        <w:t>для выделения из заданного начального номера изменяемой цифровой части система сканирует заданное значение, начиная справа, и определяет числовую часть его до первого встретившегося нецифрового символа (это – начальное цифровое значение инвентарного номера);</w:t>
      </w:r>
    </w:p>
    <w:p w14:paraId="6731E329" w14:textId="77777777" w:rsidR="00402791" w:rsidRDefault="00402791" w:rsidP="00192824">
      <w:pPr>
        <w:pStyle w:val="a"/>
      </w:pPr>
      <w:r>
        <w:t>сканирование продолжается далее (справа налево) для выделения неизменяемой части инвентарного номера (это текст между первым встретившимся нецифровым знаком и последним символом «/», за которым (слева) стоит число);</w:t>
      </w:r>
    </w:p>
    <w:p w14:paraId="7FE4828B" w14:textId="77777777" w:rsidR="00402791" w:rsidRDefault="00402791" w:rsidP="00192824">
      <w:pPr>
        <w:pStyle w:val="a"/>
      </w:pPr>
      <w:r>
        <w:t>если числовая часть справа отсутствует, считается, что начальный номер не задан и счет ведется с 1; при наличии неизменяемой части она включается в номер, изменяемая часть которого начинается с 1.</w:t>
      </w:r>
    </w:p>
    <w:p w14:paraId="7C7108DA" w14:textId="77777777" w:rsidR="00402791" w:rsidRDefault="00402791" w:rsidP="004039DB"/>
    <w:p w14:paraId="176D84DD" w14:textId="77777777" w:rsidR="00402791" w:rsidRDefault="00402791" w:rsidP="004039DB">
      <w:r>
        <w:t>Примеры задания инвентарных номеров для размножения:</w:t>
      </w:r>
    </w:p>
    <w:p w14:paraId="5F8EDAE4" w14:textId="77777777" w:rsidR="00402791" w:rsidRDefault="00402791" w:rsidP="004039DB">
      <w:r>
        <w:t xml:space="preserve">Введено 5/, </w:t>
      </w:r>
    </w:p>
    <w:p w14:paraId="0670370C" w14:textId="77777777" w:rsidR="00402791" w:rsidRDefault="00402791" w:rsidP="00192824">
      <w:pPr>
        <w:pStyle w:val="a"/>
      </w:pPr>
      <w:r>
        <w:t xml:space="preserve">если штрих-код не введен - результат размножения: 1; 2; 3; 4; </w:t>
      </w:r>
      <w:proofErr w:type="gramStart"/>
      <w:r>
        <w:t>5;,</w:t>
      </w:r>
      <w:proofErr w:type="gramEnd"/>
    </w:p>
    <w:p w14:paraId="19FC6F26" w14:textId="77777777" w:rsidR="00402791" w:rsidRDefault="00402791" w:rsidP="00192824">
      <w:pPr>
        <w:pStyle w:val="a"/>
      </w:pPr>
      <w:r>
        <w:t>если штрих-код введен, инвентарные номера отсутствуют</w:t>
      </w:r>
    </w:p>
    <w:p w14:paraId="0440C998" w14:textId="77777777" w:rsidR="00402791" w:rsidRDefault="00402791" w:rsidP="004039DB">
      <w:r>
        <w:t>Введено 3/123, результат размножения: 123; 124; 125.</w:t>
      </w:r>
    </w:p>
    <w:p w14:paraId="448275F4" w14:textId="77777777" w:rsidR="00402791" w:rsidRDefault="00402791" w:rsidP="004039DB">
      <w:r>
        <w:t>Введено 4/АБ156, результат размножения: АБ156; АБ157; АБ158; АБ159;</w:t>
      </w:r>
    </w:p>
    <w:p w14:paraId="5BF3F226" w14:textId="77777777" w:rsidR="00402791" w:rsidRDefault="00402791" w:rsidP="004039DB">
      <w:r>
        <w:t>Введено 2/К19/12, результат размножения: К19/12; К19/13;</w:t>
      </w:r>
    </w:p>
    <w:p w14:paraId="389D73D9" w14:textId="77777777" w:rsidR="00402791" w:rsidRDefault="00402791" w:rsidP="004039DB">
      <w:r>
        <w:lastRenderedPageBreak/>
        <w:t xml:space="preserve">Введено 3/1789-, результат размножения: </w:t>
      </w:r>
      <w:proofErr w:type="gramStart"/>
      <w:r>
        <w:t>1789-1</w:t>
      </w:r>
      <w:proofErr w:type="gramEnd"/>
      <w:r>
        <w:t>; 1789-2; 1789-3;</w:t>
      </w:r>
    </w:p>
    <w:p w14:paraId="0B720FB8" w14:textId="77777777" w:rsidR="00402791" w:rsidRDefault="00402791" w:rsidP="004039DB">
      <w:r>
        <w:t xml:space="preserve">Введено </w:t>
      </w:r>
      <w:proofErr w:type="gramStart"/>
      <w:r>
        <w:t>3/1789-4</w:t>
      </w:r>
      <w:proofErr w:type="gramEnd"/>
      <w:r>
        <w:t>, результат размножения: 1789-4; 1789-5; 1789-6;</w:t>
      </w:r>
    </w:p>
    <w:p w14:paraId="31D1CF0D" w14:textId="77777777" w:rsidR="00402791" w:rsidRDefault="00402791" w:rsidP="004039DB"/>
    <w:p w14:paraId="5900EAF5" w14:textId="77777777" w:rsidR="00402791" w:rsidRDefault="00402791" w:rsidP="004039DB">
      <w:r>
        <w:t xml:space="preserve">При централизованном комплектовании и централизованном ведении электронных </w:t>
      </w:r>
      <w:proofErr w:type="gramStart"/>
      <w:r>
        <w:t>ка-</w:t>
      </w:r>
      <w:proofErr w:type="spellStart"/>
      <w:r>
        <w:t>талогов</w:t>
      </w:r>
      <w:proofErr w:type="spellEnd"/>
      <w:proofErr w:type="gramEnd"/>
      <w:r>
        <w:t xml:space="preserve"> для размножения экземпляров с одним инвентарным номером для разных библиотек сети можно использовать вариант последнего примера. При этом если введен ЭД «число эк-</w:t>
      </w:r>
      <w:proofErr w:type="spellStart"/>
      <w:r>
        <w:t>земпляров</w:t>
      </w:r>
      <w:proofErr w:type="spellEnd"/>
      <w:r>
        <w:t>», в размноженных экземплярах вводится статус «С».</w:t>
      </w:r>
    </w:p>
    <w:p w14:paraId="13428C8D" w14:textId="77777777" w:rsidR="00402791" w:rsidRDefault="00402791" w:rsidP="004039DB"/>
    <w:p w14:paraId="7B16C500" w14:textId="77777777" w:rsidR="00402791" w:rsidRDefault="00402791" w:rsidP="004039DB">
      <w:r>
        <w:t>В один документ можно ввести подряд необходимое число повторений поля со статусом «R», например, для групп экземпляров, полученных по разным каналам или направляемых в разные места хранения с разной системой инвентарных номеров. При этом начальный номер (если он нужен) ставится только в первом из них или, соответственно, в тех группах, где не должно быть непрерывности.</w:t>
      </w:r>
    </w:p>
    <w:p w14:paraId="339091A7" w14:textId="77777777" w:rsidR="00402791" w:rsidRDefault="00402791" w:rsidP="004039DB"/>
    <w:p w14:paraId="4C3088DC" w14:textId="77777777" w:rsidR="00402791" w:rsidRDefault="00402791" w:rsidP="004039DB">
      <w:r>
        <w:t xml:space="preserve">При сохранении документа экземпляров индивидуального учета контролируется </w:t>
      </w:r>
      <w:proofErr w:type="spellStart"/>
      <w:r>
        <w:t>обяза</w:t>
      </w:r>
      <w:proofErr w:type="spellEnd"/>
      <w:r>
        <w:t xml:space="preserve">-тельность одного из ЭД: «Инвентарный номер» или «Штрих-код». Оба эти ЭД включаются в общий для них словарь и являются идентификатором экземпляра (используется в задачах книговыдачи); они проверяются на </w:t>
      </w:r>
      <w:proofErr w:type="spellStart"/>
      <w:r>
        <w:t>дублетность</w:t>
      </w:r>
      <w:proofErr w:type="spellEnd"/>
      <w:r>
        <w:t xml:space="preserve"> с ранее введенными значениями; при этом дублетный штрих-код системой не пропускается (запрещающий контроль), а дублетные инвентарные номера пропускаются (контроль диагностический). Уровень контроля может быть определен в настройке (на странице Технология или по кнопке).</w:t>
      </w:r>
    </w:p>
    <w:p w14:paraId="7CFF4DEA" w14:textId="77777777" w:rsidR="00402791" w:rsidRDefault="00402791" w:rsidP="004039DB">
      <w:r>
        <w:t xml:space="preserve">Инвентарный номер можно вводить с использованием словаря «Инвентарные номера, сортированные», в котором (в отличие от общего словаря инвентарных номеров) длины </w:t>
      </w:r>
      <w:proofErr w:type="spellStart"/>
      <w:r>
        <w:t>циф-ровой</w:t>
      </w:r>
      <w:proofErr w:type="spellEnd"/>
      <w:r>
        <w:t xml:space="preserve"> части всех инвентарей выровнены до 8 цифр за счет ведущих пробелов. При задании в окне «Ключ» начальных символов искомого значения инвентарного номера, нужно пользоваться вводом ведущих (стоящих вначале) пробелов. При такой структуре словаря легко выйти на его окончание (или окончание части словаря), определив тем самым последний введенный </w:t>
      </w:r>
      <w:proofErr w:type="spellStart"/>
      <w:proofErr w:type="gramStart"/>
      <w:r>
        <w:t>инвен</w:t>
      </w:r>
      <w:proofErr w:type="spellEnd"/>
      <w:r>
        <w:t>-тарный</w:t>
      </w:r>
      <w:proofErr w:type="gramEnd"/>
      <w:r>
        <w:t xml:space="preserve"> номер (это имеет смысл только при работе в АРМе «Каталогизатор», поскольку в АРМе «Комплектатор» работает другой аппарат определения последнего введенного инвентарного номера). </w:t>
      </w:r>
    </w:p>
    <w:p w14:paraId="695CFCB9" w14:textId="77777777" w:rsidR="00402791" w:rsidRDefault="00402791" w:rsidP="004039DB">
      <w:r>
        <w:t>Штрих-коды при сохранении документа можно отсортировать по возрастанию их значений (указывается в настройке – только для конкретных документов на странице Технология; по умолчанию сортировка не проводится)</w:t>
      </w:r>
    </w:p>
    <w:p w14:paraId="2F5822A5" w14:textId="77777777" w:rsidR="00402791" w:rsidRDefault="00402791" w:rsidP="004039DB"/>
    <w:p w14:paraId="6335DAD2" w14:textId="77777777" w:rsidR="00402791" w:rsidRDefault="00402791" w:rsidP="004039DB">
      <w:r>
        <w:t xml:space="preserve">Экземпляр считается зарегистрированным, если присутствует ЭД «Дата поступления». Дата является обязательным ЭД, поскольку в режимах, связанных с пересчетом цен (списание, проверка фонда) изменение цен выполняется относительно даты поступления. Если при вводе </w:t>
      </w:r>
      <w:proofErr w:type="spellStart"/>
      <w:r>
        <w:t>ретрофонда</w:t>
      </w:r>
      <w:proofErr w:type="spellEnd"/>
      <w:r>
        <w:t xml:space="preserve"> точную дату установить невозможно, целесообразно ввести приблизительную дату (например, исходя из даты выхода книги).</w:t>
      </w:r>
    </w:p>
    <w:p w14:paraId="2418A40D" w14:textId="77777777" w:rsidR="00402791" w:rsidRDefault="00402791" w:rsidP="004039DB">
      <w:r>
        <w:t>Текущая дата может быть введена автоматически при одновременном нажатии клавиш &lt;</w:t>
      </w:r>
      <w:proofErr w:type="spellStart"/>
      <w:r>
        <w:t>Alt</w:t>
      </w:r>
      <w:proofErr w:type="spellEnd"/>
      <w:r>
        <w:t>&gt; и &lt;Д(L)&gt; в формате ГГГГММДД. Если дата не введена явным образом, то при сохранении документа она будет введена автоматически, а именно:</w:t>
      </w:r>
    </w:p>
    <w:p w14:paraId="605A4091" w14:textId="77777777" w:rsidR="00402791" w:rsidRDefault="00402791" w:rsidP="00192824">
      <w:pPr>
        <w:pStyle w:val="a"/>
      </w:pPr>
      <w:r>
        <w:lastRenderedPageBreak/>
        <w:t xml:space="preserve">поскольку дата поступления экземпляра должна соответствовать дате из записи КСУ (актуально при </w:t>
      </w:r>
      <w:proofErr w:type="spellStart"/>
      <w:r>
        <w:t>ретровводе</w:t>
      </w:r>
      <w:proofErr w:type="spellEnd"/>
      <w:r>
        <w:t xml:space="preserve">), эта дата должна быть установлена в настройке; </w:t>
      </w:r>
    </w:p>
    <w:p w14:paraId="016BDD36" w14:textId="77777777" w:rsidR="00402791" w:rsidRDefault="00402791" w:rsidP="00192824">
      <w:pPr>
        <w:pStyle w:val="a"/>
      </w:pPr>
      <w:r>
        <w:t>если в настройке дата не установлена, при сохранении документа вводится текущая дата.</w:t>
      </w:r>
    </w:p>
    <w:p w14:paraId="22120EA0" w14:textId="77777777" w:rsidR="00402791" w:rsidRDefault="00402791" w:rsidP="004039DB"/>
    <w:p w14:paraId="29C7D7D6" w14:textId="77777777" w:rsidR="00402791" w:rsidRDefault="00402791" w:rsidP="004039DB">
      <w:r>
        <w:t xml:space="preserve">ЭД «Место хранения» вводится через справочник-меню (кодированная информация, специфическая для каждого пользователя). </w:t>
      </w:r>
    </w:p>
    <w:p w14:paraId="72AFE533" w14:textId="77777777" w:rsidR="00402791" w:rsidRDefault="00402791" w:rsidP="004039DB">
      <w:r>
        <w:t>ЭД «Место хранения» предполагает наличие в Библиотеке пользователя отделов или отделений; при этом предполагается, что в данном поле могут быть отражены заказанные (еще не полученные) экземпляры для определенных отделов. Сведения о полученных и заказанных экземплярах отражаются в формате выдачи. При выводе сведений об экземплярах в выходных документах из показа исключаются экземпляры «внутреннего пользования» - в соответствии со справочником - меню MHRVN.MNU</w:t>
      </w:r>
    </w:p>
    <w:p w14:paraId="60F8BD6A" w14:textId="77777777" w:rsidR="00402791" w:rsidRDefault="00402791" w:rsidP="004039DB">
      <w:r>
        <w:t>ЭД «Канал поступления» вводится через справочник-меню KP.MNU (кодированная информация, специфическая для каждого пользователя).</w:t>
      </w:r>
    </w:p>
    <w:p w14:paraId="418772AF" w14:textId="77777777" w:rsidR="00402791" w:rsidRDefault="00402791" w:rsidP="004039DB">
      <w:r>
        <w:t>Если Коды каналов поступления (справочник KP.MNU) отличаются от кодов организаций-посредников заказа, используемых в БД комплектования, то при передаче книг из БД ком-</w:t>
      </w:r>
      <w:proofErr w:type="spellStart"/>
      <w:r>
        <w:t>плектования</w:t>
      </w:r>
      <w:proofErr w:type="spellEnd"/>
      <w:r>
        <w:t xml:space="preserve"> в БД ЭК производится автоматическая замена «Кода организации» на «Код канала поступления» в соответствии со справочником-меню соответствия кодов KPORG.MNU; этот справочник находится в БД комплектования.</w:t>
      </w:r>
    </w:p>
    <w:p w14:paraId="044781FD" w14:textId="77777777" w:rsidR="00402791" w:rsidRDefault="00402791" w:rsidP="004039DB">
      <w:r>
        <w:t xml:space="preserve">ЭД «Цена» целесообразно вводить, для тех экземпляров, цены которых отличаются от введенной в области кодированной информации (в поле ISBN). </w:t>
      </w:r>
    </w:p>
    <w:p w14:paraId="4652754A" w14:textId="77777777" w:rsidR="00402791" w:rsidRDefault="00402791" w:rsidP="004039DB">
      <w:r>
        <w:t xml:space="preserve">ЭД «Расстановочный шифр» вводится для тех мест хранения, в которых </w:t>
      </w:r>
      <w:proofErr w:type="spellStart"/>
      <w:r>
        <w:t>расстановоч-ный</w:t>
      </w:r>
      <w:proofErr w:type="spellEnd"/>
      <w:r>
        <w:t xml:space="preserve"> шифр так же, как и основной, является систематическим, но имеет оригинальный индекс; этот индекс вводится в данный ЭД.</w:t>
      </w:r>
    </w:p>
    <w:p w14:paraId="646A826E" w14:textId="77777777" w:rsidR="00402791" w:rsidRDefault="00402791" w:rsidP="004039DB">
      <w:proofErr w:type="gramStart"/>
      <w:r>
        <w:t>ЭД</w:t>
      </w:r>
      <w:proofErr w:type="gramEnd"/>
      <w:r>
        <w:t xml:space="preserve"> Идентификатор партии книг («Номер записи КСУ», «Номер акта индивидуального учета») вводятся автоматически при сохранении документа; для этого они должны быть введены перед началом работы с партией полученных книг в настройке (на странице Технология или по кнопке), где они сохраняются до явного изменения. </w:t>
      </w:r>
    </w:p>
    <w:p w14:paraId="651A9B0A" w14:textId="77777777" w:rsidR="00402791" w:rsidRDefault="00402791" w:rsidP="004039DB">
      <w:r>
        <w:t xml:space="preserve">При работе по интегрированной технологии системы ИРБИС оба номера «Идентификатора партии книг» создаются в АРМе «Комплектатор» и имеют определенную структуру, позволяющую вести аппарат «максимальных значений номера». В полной мере этот аппарат используется в АРМе «Комплектатор», но если работа по присвоению «Номера КСУ» и «Номера акта» осуществляется каталогизатором, то необходимо обеспечить соблюдение следующих </w:t>
      </w:r>
      <w:proofErr w:type="spellStart"/>
      <w:r>
        <w:t>принци-пиальных</w:t>
      </w:r>
      <w:proofErr w:type="spellEnd"/>
      <w:r>
        <w:t xml:space="preserve"> требований к структуре этих ЭД. Эти требования состоят в следующем: переменная часть номера должна начинаться либо после буквы, либо после символа «/», либо номер должен состоять только из цифр. Это соответствует системе нумерации записей в КСУ (сквозная в течение года, например, 1998/24), а для актовых номеров может быть применена структура, либо </w:t>
      </w:r>
      <w:proofErr w:type="gramStart"/>
      <w:r>
        <w:t>полно-</w:t>
      </w:r>
      <w:proofErr w:type="spellStart"/>
      <w:r>
        <w:t>стью</w:t>
      </w:r>
      <w:proofErr w:type="spellEnd"/>
      <w:proofErr w:type="gramEnd"/>
      <w:r>
        <w:t xml:space="preserve"> идентичная КСУ, либо, например, по принципу А1998/24.</w:t>
      </w:r>
    </w:p>
    <w:p w14:paraId="48BAA9BF" w14:textId="77777777" w:rsidR="00402791" w:rsidRDefault="00402791" w:rsidP="004039DB">
      <w:r>
        <w:t xml:space="preserve">Данные по </w:t>
      </w:r>
      <w:proofErr w:type="spellStart"/>
      <w:r>
        <w:t>Книгообеспеченности</w:t>
      </w:r>
      <w:proofErr w:type="spellEnd"/>
      <w:r>
        <w:t xml:space="preserve"> вводятся в БД ВУЗов; при этом нужно вводить данные с учетом следующего:</w:t>
      </w:r>
    </w:p>
    <w:p w14:paraId="3C0ED96E" w14:textId="77777777" w:rsidR="00402791" w:rsidRDefault="00402791" w:rsidP="00192824">
      <w:pPr>
        <w:pStyle w:val="a"/>
      </w:pPr>
      <w:r>
        <w:t xml:space="preserve">специальное назначение фонда (СНФ) определяет экземпляры, предназначены для выделенной категории студентов; эти категории задаются в справочнике </w:t>
      </w:r>
      <w:proofErr w:type="spellStart"/>
      <w:r>
        <w:t>Naznac</w:t>
      </w:r>
      <w:proofErr w:type="spellEnd"/>
      <w:r>
        <w:t xml:space="preserve">. </w:t>
      </w:r>
      <w:proofErr w:type="spellStart"/>
      <w:r>
        <w:t>mnu</w:t>
      </w:r>
      <w:proofErr w:type="spellEnd"/>
      <w:r>
        <w:t xml:space="preserve">. Следует учитывать то, что при расчете </w:t>
      </w:r>
      <w:r>
        <w:lastRenderedPageBreak/>
        <w:t xml:space="preserve">коэффициента </w:t>
      </w:r>
      <w:proofErr w:type="spellStart"/>
      <w:r>
        <w:t>книгообеспеченности</w:t>
      </w:r>
      <w:proofErr w:type="spellEnd"/>
      <w:r>
        <w:t xml:space="preserve"> студентов учитывается число оригинальных значений СНФ, а именно:</w:t>
      </w:r>
    </w:p>
    <w:p w14:paraId="20B83105" w14:textId="77777777" w:rsidR="00402791" w:rsidRDefault="00402791" w:rsidP="00192824">
      <w:pPr>
        <w:pStyle w:val="a"/>
      </w:pPr>
      <w:r>
        <w:t xml:space="preserve">единственное значение (например, выделены экземпляры только для </w:t>
      </w:r>
      <w:proofErr w:type="spellStart"/>
      <w:proofErr w:type="gramStart"/>
      <w:r>
        <w:t>заоч</w:t>
      </w:r>
      <w:proofErr w:type="spellEnd"/>
      <w:r>
        <w:t>-ников</w:t>
      </w:r>
      <w:proofErr w:type="gramEnd"/>
      <w:r>
        <w:t xml:space="preserve">) - расчет ведется для заочников («выделенных») и остальных в </w:t>
      </w:r>
      <w:proofErr w:type="spellStart"/>
      <w:r>
        <w:t>соответ-ствии</w:t>
      </w:r>
      <w:proofErr w:type="spellEnd"/>
      <w:r>
        <w:t xml:space="preserve"> с их экземплярами и числами студентов, </w:t>
      </w:r>
    </w:p>
    <w:p w14:paraId="553D6169" w14:textId="77777777" w:rsidR="00402791" w:rsidRDefault="00402791" w:rsidP="00192824">
      <w:pPr>
        <w:pStyle w:val="a"/>
      </w:pPr>
      <w:r>
        <w:t>значений больше одного (например, выделены отдельно экземпляры для студентов заочного, дневного и вечернего отделений) - к каждому частному для «выделенной» категории делается добавка, учитывающая остальные экземпляры («непомеченные», например, экземпляры читальных залов) и общее число студентов.</w:t>
      </w:r>
    </w:p>
    <w:p w14:paraId="2ECED5C2" w14:textId="77777777" w:rsidR="00402791" w:rsidRDefault="00402791" w:rsidP="00192824">
      <w:pPr>
        <w:pStyle w:val="a"/>
      </w:pPr>
      <w:r>
        <w:t xml:space="preserve">коэффициент многоразового использования - число, показывающее, сколько раз </w:t>
      </w:r>
      <w:proofErr w:type="gramStart"/>
      <w:r>
        <w:t>эк-</w:t>
      </w:r>
      <w:proofErr w:type="spellStart"/>
      <w:r>
        <w:t>земпляр</w:t>
      </w:r>
      <w:proofErr w:type="spellEnd"/>
      <w:proofErr w:type="gramEnd"/>
      <w:r>
        <w:t>(ы) используются в течение одного семестра (например, при обучении по циклам в медицинских ВУЗах).</w:t>
      </w:r>
    </w:p>
    <w:p w14:paraId="4FEB3A6F" w14:textId="77777777" w:rsidR="00402791" w:rsidRDefault="00402791" w:rsidP="004039DB"/>
    <w:p w14:paraId="0E2D8EB1" w14:textId="77777777" w:rsidR="00402791" w:rsidRDefault="00402791" w:rsidP="004039DB">
      <w:r>
        <w:t>Данные по проверке фонда вводятся автоматически в процессе выполнения режима проверки в АРМах Комплектатор или Каталогизатор:</w:t>
      </w:r>
    </w:p>
    <w:p w14:paraId="04C7D207" w14:textId="77777777" w:rsidR="00402791" w:rsidRDefault="00402791" w:rsidP="00192824">
      <w:pPr>
        <w:pStyle w:val="a"/>
      </w:pPr>
      <w:r>
        <w:t xml:space="preserve">дата проверки вводится всегда – и при «полной», и «текущей» проверке, при </w:t>
      </w:r>
      <w:proofErr w:type="spellStart"/>
      <w:proofErr w:type="gramStart"/>
      <w:r>
        <w:t>по-вторной</w:t>
      </w:r>
      <w:proofErr w:type="spellEnd"/>
      <w:proofErr w:type="gramEnd"/>
      <w:r>
        <w:t xml:space="preserve"> проверке дата предыдущей проверки заменяется;</w:t>
      </w:r>
    </w:p>
    <w:p w14:paraId="00D11317" w14:textId="77777777" w:rsidR="00402791" w:rsidRDefault="00402791" w:rsidP="00192824">
      <w:pPr>
        <w:pStyle w:val="a"/>
      </w:pPr>
      <w:r>
        <w:t xml:space="preserve">цена, дата ввода – только при «полной» проверке вводится «пересчитанная» цена, дата ввода заменяется на дату проверки, так что цена в поле экземпляра соответствует дате ввода (с этой ценой) </w:t>
      </w:r>
    </w:p>
    <w:p w14:paraId="6FD603D6" w14:textId="77777777" w:rsidR="00402791" w:rsidRDefault="00402791" w:rsidP="00192824">
      <w:pPr>
        <w:pStyle w:val="a"/>
      </w:pPr>
      <w:r>
        <w:t xml:space="preserve">число проверенных экземпляров БИУ, </w:t>
      </w:r>
    </w:p>
    <w:p w14:paraId="005E2893" w14:textId="77777777" w:rsidR="00402791" w:rsidRDefault="00402791" w:rsidP="00192824">
      <w:pPr>
        <w:pStyle w:val="a"/>
      </w:pPr>
      <w:r>
        <w:t xml:space="preserve">реальное место нахождения книги – вводится при любом режиме проверки, если в настройке установлен параметр «Проверяемый фонд» и МХР «проверенного» </w:t>
      </w:r>
      <w:proofErr w:type="gramStart"/>
      <w:r>
        <w:t>эк-</w:t>
      </w:r>
      <w:proofErr w:type="spellStart"/>
      <w:r>
        <w:t>земпляра</w:t>
      </w:r>
      <w:proofErr w:type="spellEnd"/>
      <w:proofErr w:type="gramEnd"/>
      <w:r>
        <w:t xml:space="preserve"> с ним не совпадает.</w:t>
      </w:r>
    </w:p>
    <w:p w14:paraId="374749C6" w14:textId="77777777" w:rsidR="00402791" w:rsidRDefault="00402791" w:rsidP="004039DB"/>
    <w:p w14:paraId="44E5F783" w14:textId="77777777" w:rsidR="00402791" w:rsidRDefault="00402791" w:rsidP="004039DB">
      <w:r>
        <w:t>Данные по списанию вводятся автоматически при работе в АРМе «Комплектатор» (задача «Выбытие») и здесь не рассматриваются.</w:t>
      </w:r>
    </w:p>
    <w:p w14:paraId="455548DC" w14:textId="77777777" w:rsidR="00402791" w:rsidRDefault="00402791" w:rsidP="004039DB"/>
    <w:p w14:paraId="73D90BD1" w14:textId="77777777" w:rsidR="00402791" w:rsidRDefault="00402791" w:rsidP="008320B6">
      <w:pPr>
        <w:pStyle w:val="5"/>
      </w:pPr>
      <w:r>
        <w:t>Технология (Страница РЛ «Технология»)</w:t>
      </w:r>
    </w:p>
    <w:p w14:paraId="68A74058" w14:textId="77777777" w:rsidR="00402791" w:rsidRDefault="00402791" w:rsidP="004039DB"/>
    <w:p w14:paraId="735C4DB4" w14:textId="77777777" w:rsidR="00402791" w:rsidRDefault="00402791" w:rsidP="008320B6">
      <w:pPr>
        <w:pStyle w:val="6"/>
      </w:pPr>
      <w:r>
        <w:t>Тираж основной КК, Дополнительные добавочные КК</w:t>
      </w:r>
    </w:p>
    <w:p w14:paraId="371DD526" w14:textId="77777777" w:rsidR="00402791" w:rsidRDefault="00402791" w:rsidP="004039DB">
      <w:r>
        <w:t>Поле 905:</w:t>
      </w:r>
      <w:r>
        <w:tab/>
        <w:t xml:space="preserve">Настройка. Тираж КК. Дополнительные добавочные КК (справочник </w:t>
      </w:r>
      <w:proofErr w:type="spellStart"/>
      <w:r>
        <w:t>dk.mnu</w:t>
      </w:r>
      <w:proofErr w:type="spellEnd"/>
      <w:r>
        <w:t xml:space="preserve">). </w:t>
      </w:r>
    </w:p>
    <w:p w14:paraId="0E86D5DE" w14:textId="77777777" w:rsidR="00402791" w:rsidRDefault="00402791" w:rsidP="004039DB"/>
    <w:p w14:paraId="65C76EED" w14:textId="77777777" w:rsidR="00402791" w:rsidRDefault="00402791" w:rsidP="004039DB">
      <w:r>
        <w:t>В этом поле можно указать, сколько Основных и/или Добавочных КК (тираж) нужно сформировать при пакетной печати КК. Указывается в виде двух чисел, разделенных символом «/» (без пробелов). Например, 6/2 (В пакете обрабатывается тираж не более 10 Основных КК и не более 5 Добавочных).</w:t>
      </w:r>
    </w:p>
    <w:p w14:paraId="2EF76CAA" w14:textId="77777777" w:rsidR="00402791" w:rsidRDefault="00402791" w:rsidP="004039DB">
      <w:r>
        <w:t>Тираж при пакетной печати КК можно указать и другим образом: в настройке (только по кнопке «Настройка») – отменить значение по умолчанию «без тиража» в параметрах «Тираж ОК?», «Тираж ДК?», «Тираж КК для СК?»; в этом случае тираж рассчитывается автоматически по алгоритму – см.  п. 6.2.2.</w:t>
      </w:r>
    </w:p>
    <w:p w14:paraId="6510852E" w14:textId="77777777" w:rsidR="00402791" w:rsidRDefault="00402791" w:rsidP="004039DB">
      <w:r>
        <w:t xml:space="preserve">Стандартные заголовки дополнительных добавочных КК, не связанных непосредственно с ЭД БО (например, «раритет», «специальный фонд» и др.) можно вводить с использованием </w:t>
      </w:r>
      <w:r>
        <w:lastRenderedPageBreak/>
        <w:t>справочника-меню или непосредственным вводом в поле (каждый дополнительный заголовок добавочной КК вводится в отдельное повторение поля).</w:t>
      </w:r>
    </w:p>
    <w:p w14:paraId="45D2243B" w14:textId="77777777" w:rsidR="00402791" w:rsidRDefault="00402791" w:rsidP="004039DB"/>
    <w:p w14:paraId="29C4C234" w14:textId="77777777" w:rsidR="00402791" w:rsidRDefault="00402791" w:rsidP="004039DB">
      <w:r>
        <w:t xml:space="preserve">Управляющие коды определяют форму представления ряда ЭД в КК и выходных форматах (просмотра и табличных форм), что позволяет Пользователю выбрать один из альтернативных вариантов ГОСТ </w:t>
      </w:r>
      <w:proofErr w:type="gramStart"/>
      <w:r>
        <w:t>7.1-84</w:t>
      </w:r>
      <w:proofErr w:type="gramEnd"/>
      <w:r>
        <w:t>, к которому он традиционно привык - задается либо для всех документов (через кнопку «Настройка»), либо индивидуально для конкретного документа (в данном поле).</w:t>
      </w:r>
    </w:p>
    <w:p w14:paraId="7C5B0567" w14:textId="77777777" w:rsidR="00402791" w:rsidRDefault="00402791" w:rsidP="004039DB">
      <w:r>
        <w:t xml:space="preserve"> </w:t>
      </w:r>
    </w:p>
    <w:p w14:paraId="4AEB2951" w14:textId="77777777" w:rsidR="00402791" w:rsidRDefault="00402791" w:rsidP="004039DB">
      <w:r>
        <w:t>Коды, определяющие форму представления ряда ЭД в КК и выходных форматах:</w:t>
      </w:r>
    </w:p>
    <w:p w14:paraId="3A9CEDA8" w14:textId="77777777" w:rsidR="00402791" w:rsidRDefault="00402791" w:rsidP="00192824">
      <w:pPr>
        <w:pStyle w:val="a"/>
      </w:pPr>
      <w:r>
        <w:t>отмена вывода цены на КК и в формате просмотра (по умолчанию выводятся оригинальные цены всех экземпляров);</w:t>
      </w:r>
    </w:p>
    <w:p w14:paraId="315608B8" w14:textId="77777777" w:rsidR="00402791" w:rsidRDefault="00402791" w:rsidP="00192824">
      <w:pPr>
        <w:pStyle w:val="a"/>
      </w:pPr>
      <w:r>
        <w:t xml:space="preserve">порядок вывода инвентарных номеров экземпляров (по умолчанию выводится только число экземпляров по каждому направлению). Справочники </w:t>
      </w:r>
      <w:proofErr w:type="spellStart"/>
      <w:r>
        <w:t>invk.mnu</w:t>
      </w:r>
      <w:proofErr w:type="spellEnd"/>
      <w:r>
        <w:t xml:space="preserve"> (для КК) и </w:t>
      </w:r>
      <w:proofErr w:type="spellStart"/>
      <w:r>
        <w:t>invp.mnu</w:t>
      </w:r>
      <w:proofErr w:type="spellEnd"/>
      <w:r>
        <w:t xml:space="preserve"> (для формата просмотра) предлагают выводить на Основной КК:</w:t>
      </w:r>
    </w:p>
    <w:p w14:paraId="4C9947A5" w14:textId="77777777" w:rsidR="00402791" w:rsidRDefault="00402791" w:rsidP="00192824">
      <w:pPr>
        <w:pStyle w:val="a"/>
      </w:pPr>
      <w:r>
        <w:t xml:space="preserve">для каждого экземпляра ЭД (в разных сочетаниях): «МХР», «инв. №», «дату» и «цену» </w:t>
      </w:r>
    </w:p>
    <w:p w14:paraId="2F5E65C0" w14:textId="77777777" w:rsidR="00402791" w:rsidRDefault="00402791" w:rsidP="00192824">
      <w:pPr>
        <w:pStyle w:val="a"/>
      </w:pPr>
      <w:r>
        <w:t>для каждого МХР перечень инвентарных номеров (! только при пакетной печати)</w:t>
      </w:r>
    </w:p>
    <w:p w14:paraId="5372444D" w14:textId="77777777" w:rsidR="00402791" w:rsidRDefault="00402791" w:rsidP="00192824">
      <w:pPr>
        <w:pStyle w:val="a"/>
      </w:pPr>
      <w:r>
        <w:t>отмена/изменение вывода сведений об экземплярах только для КК (по умолчанию эк-</w:t>
      </w:r>
      <w:proofErr w:type="spellStart"/>
      <w:r>
        <w:t>земпляры</w:t>
      </w:r>
      <w:proofErr w:type="spellEnd"/>
      <w:r>
        <w:t xml:space="preserve"> выводятся); переключатель </w:t>
      </w:r>
      <w:proofErr w:type="spellStart"/>
      <w:r>
        <w:t>exk.mnu</w:t>
      </w:r>
      <w:proofErr w:type="spellEnd"/>
      <w:r>
        <w:t xml:space="preserve"> предлагает: </w:t>
      </w:r>
    </w:p>
    <w:p w14:paraId="61B317BC" w14:textId="77777777" w:rsidR="00402791" w:rsidRDefault="00402791" w:rsidP="00192824">
      <w:pPr>
        <w:pStyle w:val="a"/>
      </w:pPr>
      <w:r>
        <w:t xml:space="preserve">либо совсем не выводить сведения об экземплярах (код «1»), </w:t>
      </w:r>
    </w:p>
    <w:p w14:paraId="2EA2785D" w14:textId="77777777" w:rsidR="00402791" w:rsidRDefault="00402791" w:rsidP="00192824">
      <w:pPr>
        <w:pStyle w:val="a"/>
      </w:pPr>
      <w:r>
        <w:t xml:space="preserve">либо выводить сведения только об одном, первом, экземпляре (код «2»), </w:t>
      </w:r>
    </w:p>
    <w:p w14:paraId="29F0654C" w14:textId="77777777" w:rsidR="00402791" w:rsidRDefault="00402791" w:rsidP="00192824">
      <w:pPr>
        <w:pStyle w:val="a"/>
      </w:pPr>
      <w:r>
        <w:t xml:space="preserve">либо выводить сведения только об одном, не первом, экземпляре (к </w:t>
      </w:r>
      <w:proofErr w:type="gramStart"/>
      <w:r>
        <w:t>коду  «</w:t>
      </w:r>
      <w:proofErr w:type="gramEnd"/>
      <w:r>
        <w:t xml:space="preserve">2» доба-вить «/№», где № - номер повторения соответствующего поля; </w:t>
      </w:r>
    </w:p>
    <w:p w14:paraId="066AE277" w14:textId="77777777" w:rsidR="00402791" w:rsidRDefault="00402791" w:rsidP="00192824">
      <w:pPr>
        <w:pStyle w:val="a"/>
      </w:pPr>
      <w:r>
        <w:t xml:space="preserve">отмена/изменение вывода ключевых слов (по умолчанию на КК выводятся ключевые слова прописными буквами, если в документе их не более 5, а в форматы </w:t>
      </w:r>
      <w:proofErr w:type="spellStart"/>
      <w:r>
        <w:t>просмот-ра</w:t>
      </w:r>
      <w:proofErr w:type="spellEnd"/>
      <w:r>
        <w:t xml:space="preserve">/вывода выводятся все ключевые слова строчными буквами). Справочники </w:t>
      </w:r>
      <w:proofErr w:type="spellStart"/>
      <w:r>
        <w:t>ksk.mnu</w:t>
      </w:r>
      <w:proofErr w:type="spellEnd"/>
      <w:r>
        <w:t xml:space="preserve"> (для КК) и </w:t>
      </w:r>
      <w:proofErr w:type="spellStart"/>
      <w:r>
        <w:t>ksp.mnu</w:t>
      </w:r>
      <w:proofErr w:type="spellEnd"/>
      <w:r>
        <w:t xml:space="preserve"> (для формата просмотра) предлагают: </w:t>
      </w:r>
    </w:p>
    <w:p w14:paraId="4D7E9824" w14:textId="77777777" w:rsidR="00402791" w:rsidRDefault="00402791" w:rsidP="00192824">
      <w:pPr>
        <w:pStyle w:val="a"/>
      </w:pPr>
      <w:r>
        <w:t xml:space="preserve">либо отменить вывод ключевых слов, </w:t>
      </w:r>
    </w:p>
    <w:p w14:paraId="0C9F7DAA" w14:textId="77777777" w:rsidR="00402791" w:rsidRDefault="00402791" w:rsidP="00192824">
      <w:pPr>
        <w:pStyle w:val="a"/>
      </w:pPr>
      <w:r>
        <w:t xml:space="preserve">либо выводить все ключевые слова без преобразования, </w:t>
      </w:r>
    </w:p>
    <w:p w14:paraId="5DA49B67" w14:textId="77777777" w:rsidR="00402791" w:rsidRDefault="00402791" w:rsidP="00192824">
      <w:pPr>
        <w:pStyle w:val="a"/>
      </w:pPr>
      <w:r>
        <w:t xml:space="preserve">либо выводить все ключевые слова строчными буквами (только на КК); </w:t>
      </w:r>
    </w:p>
    <w:p w14:paraId="0EEAA48C" w14:textId="77777777" w:rsidR="00402791" w:rsidRDefault="00402791" w:rsidP="00192824">
      <w:pPr>
        <w:pStyle w:val="a"/>
      </w:pPr>
      <w:r>
        <w:t xml:space="preserve">вывод аннотации (по умолчанию на КК выводится аннотация только для промышленных каталогов); переключатель </w:t>
      </w:r>
      <w:proofErr w:type="spellStart"/>
      <w:r>
        <w:t>df.mnu</w:t>
      </w:r>
      <w:proofErr w:type="spellEnd"/>
      <w:r>
        <w:t xml:space="preserve"> предлагает отменить умолчание – выводить аннотацию для всех документов.</w:t>
      </w:r>
    </w:p>
    <w:p w14:paraId="5AB75870" w14:textId="77777777" w:rsidR="00402791" w:rsidRDefault="00402791" w:rsidP="00192824">
      <w:pPr>
        <w:pStyle w:val="a"/>
      </w:pPr>
      <w:r>
        <w:t xml:space="preserve">вывод индексов УДК/ББК, ГРНТИ и индексов другой классификации (всех, или только некоторых, выбранных из </w:t>
      </w:r>
      <w:proofErr w:type="spellStart"/>
      <w:proofErr w:type="gramStart"/>
      <w:r>
        <w:t>ki.mnu</w:t>
      </w:r>
      <w:proofErr w:type="spellEnd"/>
      <w:r>
        <w:t xml:space="preserve"> )</w:t>
      </w:r>
      <w:proofErr w:type="gramEnd"/>
      <w:r>
        <w:t xml:space="preserve"> в строку через знак «+» (по умолчанию все индексы выводятся «в столбик»); </w:t>
      </w:r>
    </w:p>
    <w:p w14:paraId="46C8A8C3" w14:textId="77777777" w:rsidR="00402791" w:rsidRDefault="00402791" w:rsidP="00192824">
      <w:pPr>
        <w:pStyle w:val="a"/>
      </w:pPr>
      <w:r>
        <w:t>порядок вывода оглавления (по умолчанию оглавление (содержание) выводится в полном виде с предшествующей константой «Содержание»). Справочники 905kk.mnu (для КК) и 905k.mnu (для формата просмотра) предлагают либо отменить вывод содержания, либо выводить его в кратком виде (как примечание о содержании) с предшествующей константой, заданной в поле («</w:t>
      </w:r>
      <w:proofErr w:type="spellStart"/>
      <w:r>
        <w:t>Содерж</w:t>
      </w:r>
      <w:proofErr w:type="spellEnd"/>
      <w:r>
        <w:t xml:space="preserve">.:» или «Из </w:t>
      </w:r>
      <w:proofErr w:type="spellStart"/>
      <w:r>
        <w:t>содерж</w:t>
      </w:r>
      <w:proofErr w:type="spellEnd"/>
      <w:r>
        <w:t xml:space="preserve">.» и </w:t>
      </w:r>
      <w:proofErr w:type="gramStart"/>
      <w:r>
        <w:t>т.п.</w:t>
      </w:r>
      <w:proofErr w:type="gramEnd"/>
      <w:r>
        <w:t>);</w:t>
      </w:r>
    </w:p>
    <w:p w14:paraId="1AFF2625" w14:textId="77777777" w:rsidR="00402791" w:rsidRDefault="00402791" w:rsidP="00192824">
      <w:pPr>
        <w:pStyle w:val="a"/>
      </w:pPr>
      <w:r>
        <w:lastRenderedPageBreak/>
        <w:t xml:space="preserve">вывод общих примечаний в блоке вместе с другими примечаниями (по умолчанию общие примечания выводятся с новой строки) - переключатель </w:t>
      </w:r>
      <w:proofErr w:type="spellStart"/>
      <w:r>
        <w:t>df.mnu</w:t>
      </w:r>
      <w:proofErr w:type="spellEnd"/>
      <w:r>
        <w:t xml:space="preserve">; </w:t>
      </w:r>
    </w:p>
    <w:p w14:paraId="49672318" w14:textId="77777777" w:rsidR="00402791" w:rsidRDefault="00402791" w:rsidP="00192824">
      <w:pPr>
        <w:pStyle w:val="a"/>
      </w:pPr>
      <w:r>
        <w:t xml:space="preserve">порядок вывода Серии статьи в области сведений об источнике источника (по умолчанию серия статьи выводится в области сведений о составной части) - переключатель </w:t>
      </w:r>
      <w:proofErr w:type="spellStart"/>
      <w:r>
        <w:t>df.mnu</w:t>
      </w:r>
      <w:proofErr w:type="spellEnd"/>
      <w:r>
        <w:t>;</w:t>
      </w:r>
    </w:p>
    <w:p w14:paraId="14BA3EC4" w14:textId="77777777" w:rsidR="00402791" w:rsidRDefault="00402791" w:rsidP="00192824">
      <w:pPr>
        <w:pStyle w:val="a"/>
      </w:pPr>
      <w:r>
        <w:t xml:space="preserve">вывод константы «ТЕКСТ» на КК и при просмотре (по умолчанию константа выводится) - переключатель </w:t>
      </w:r>
      <w:proofErr w:type="spellStart"/>
      <w:r>
        <w:t>df.mnu</w:t>
      </w:r>
      <w:proofErr w:type="spellEnd"/>
      <w:r>
        <w:t>;</w:t>
      </w:r>
    </w:p>
    <w:p w14:paraId="4806A006" w14:textId="77777777" w:rsidR="00402791" w:rsidRDefault="00402791" w:rsidP="00192824">
      <w:pPr>
        <w:pStyle w:val="a"/>
      </w:pPr>
      <w:r>
        <w:t>вывод на формуляре Сведений к заглавию (по умолчанию данные выводятся) - пере-</w:t>
      </w:r>
      <w:proofErr w:type="spellStart"/>
      <w:r>
        <w:t>ключатель</w:t>
      </w:r>
      <w:proofErr w:type="spellEnd"/>
      <w:r>
        <w:t xml:space="preserve"> </w:t>
      </w:r>
      <w:proofErr w:type="spellStart"/>
      <w:r>
        <w:t>df.mnu</w:t>
      </w:r>
      <w:proofErr w:type="spellEnd"/>
      <w:r>
        <w:t>;</w:t>
      </w:r>
    </w:p>
    <w:p w14:paraId="4135D036" w14:textId="77777777" w:rsidR="00402791" w:rsidRDefault="00402791" w:rsidP="00192824">
      <w:pPr>
        <w:pStyle w:val="a"/>
      </w:pPr>
      <w:r>
        <w:t xml:space="preserve">вывод на Добавочной КК укороченных данных – только БО (по умолчанию выводятся полные данные) - переключатель </w:t>
      </w:r>
      <w:proofErr w:type="spellStart"/>
      <w:r>
        <w:t>df.mnu</w:t>
      </w:r>
      <w:proofErr w:type="spellEnd"/>
      <w:r>
        <w:t>;</w:t>
      </w:r>
    </w:p>
    <w:p w14:paraId="48816CC7" w14:textId="77777777" w:rsidR="00402791" w:rsidRDefault="00402791" w:rsidP="00192824">
      <w:pPr>
        <w:pStyle w:val="a"/>
      </w:pPr>
      <w:r>
        <w:t xml:space="preserve">отказ от вывода предметных и географических рубрики на КК (по умолчанию все Рубрики выводятся) - переключатель </w:t>
      </w:r>
      <w:proofErr w:type="spellStart"/>
      <w:r>
        <w:t>df.mnu</w:t>
      </w:r>
      <w:proofErr w:type="spellEnd"/>
      <w:r>
        <w:t>;</w:t>
      </w:r>
    </w:p>
    <w:p w14:paraId="2836DADF" w14:textId="77777777" w:rsidR="00402791" w:rsidRDefault="00402791" w:rsidP="00192824">
      <w:pPr>
        <w:pStyle w:val="a"/>
      </w:pPr>
      <w:r>
        <w:t xml:space="preserve">печать формуляров и КК для топографического каталогу по заданному номеру КСУ, </w:t>
      </w:r>
      <w:proofErr w:type="gramStart"/>
      <w:r>
        <w:t>ко-</w:t>
      </w:r>
      <w:proofErr w:type="spellStart"/>
      <w:r>
        <w:t>торый</w:t>
      </w:r>
      <w:proofErr w:type="spellEnd"/>
      <w:proofErr w:type="gramEnd"/>
      <w:r>
        <w:t xml:space="preserve"> указываются с использованием словаря БД комплектования.</w:t>
      </w:r>
    </w:p>
    <w:p w14:paraId="5B7768EA" w14:textId="77777777" w:rsidR="00402791" w:rsidRDefault="00402791" w:rsidP="004039DB"/>
    <w:p w14:paraId="0F00B2ED" w14:textId="77777777" w:rsidR="00402791" w:rsidRDefault="00402791" w:rsidP="004039DB"/>
    <w:p w14:paraId="28DCE060" w14:textId="77777777" w:rsidR="00402791" w:rsidRDefault="00402791" w:rsidP="008320B6">
      <w:pPr>
        <w:pStyle w:val="6"/>
      </w:pPr>
      <w:r>
        <w:t>Коды, управляющие выполнением технологических режимов:</w:t>
      </w:r>
    </w:p>
    <w:p w14:paraId="3C989825" w14:textId="77777777" w:rsidR="00402791" w:rsidRDefault="00402791" w:rsidP="00192824">
      <w:pPr>
        <w:pStyle w:val="a"/>
      </w:pPr>
      <w:r>
        <w:t xml:space="preserve">отмена проверки на дубль только индивидуально для отдельного документа (по умолчанию проверка по ЭД БО </w:t>
      </w:r>
      <w:proofErr w:type="gramStart"/>
      <w:r>
        <w:t>проводится</w:t>
      </w:r>
      <w:proofErr w:type="gramEnd"/>
      <w:r>
        <w:t xml:space="preserve"> и дублетная запись в БД не записывается)</w:t>
      </w:r>
    </w:p>
    <w:p w14:paraId="4511920B" w14:textId="77777777" w:rsidR="00402791" w:rsidRDefault="00402791" w:rsidP="00192824">
      <w:pPr>
        <w:pStyle w:val="a"/>
      </w:pPr>
      <w:r>
        <w:t xml:space="preserve">отмена проверки на дубль записи ASP, полученного копированием из обрабатываемой записи источника (по умолчанию документ ASP, полученный из этого источника, </w:t>
      </w:r>
      <w:proofErr w:type="spellStart"/>
      <w:r>
        <w:t>прове-ряется</w:t>
      </w:r>
      <w:proofErr w:type="spellEnd"/>
      <w:r>
        <w:t xml:space="preserve"> и дублетная запись удаляется)</w:t>
      </w:r>
    </w:p>
    <w:p w14:paraId="4E1C783A" w14:textId="77777777" w:rsidR="00402791" w:rsidRDefault="00402791" w:rsidP="00192824">
      <w:pPr>
        <w:pStyle w:val="a"/>
      </w:pPr>
      <w:r>
        <w:t xml:space="preserve">порядок проверки экземпляров (по умолчанию проводится полная проверка экземпляров). Справочник 9053.mnu предлагает либо отменить полностью проверку, либо проверять Инвентарные номера и/или штрих-коды на внешнюю </w:t>
      </w:r>
      <w:proofErr w:type="spellStart"/>
      <w:r>
        <w:t>дублетность</w:t>
      </w:r>
      <w:proofErr w:type="spellEnd"/>
      <w:r>
        <w:t xml:space="preserve"> (с другими записями) и/или внутреннюю </w:t>
      </w:r>
      <w:proofErr w:type="spellStart"/>
      <w:r>
        <w:t>дублетность</w:t>
      </w:r>
      <w:proofErr w:type="spellEnd"/>
      <w:r>
        <w:t xml:space="preserve"> (внутри документа)</w:t>
      </w:r>
    </w:p>
    <w:p w14:paraId="353D26CE" w14:textId="77777777" w:rsidR="00402791" w:rsidRDefault="00402791" w:rsidP="00192824">
      <w:pPr>
        <w:pStyle w:val="a"/>
      </w:pPr>
      <w:r>
        <w:t xml:space="preserve">отмена формирования «Сведений об ответственности» (по умолчанию данные </w:t>
      </w:r>
      <w:proofErr w:type="spellStart"/>
      <w:r>
        <w:t>форми-руются</w:t>
      </w:r>
      <w:proofErr w:type="spellEnd"/>
      <w:r>
        <w:t xml:space="preserve">) - переключатель </w:t>
      </w:r>
      <w:proofErr w:type="spellStart"/>
      <w:r>
        <w:t>df.mnu</w:t>
      </w:r>
      <w:proofErr w:type="spellEnd"/>
      <w:r>
        <w:t>;</w:t>
      </w:r>
    </w:p>
    <w:p w14:paraId="06068F98" w14:textId="77777777" w:rsidR="00402791" w:rsidRDefault="00402791" w:rsidP="00192824">
      <w:pPr>
        <w:pStyle w:val="a"/>
      </w:pPr>
      <w:r>
        <w:t xml:space="preserve">отмена формирования «Сведения к заглавию» (по умолчанию «Сведения к заглавию», если не введены явно, формируются из кода «Характер документа» в соответствии со справочником d200e.mnu); при введенных «Сведениях к заглавию» данный признак от-меняет преобразование в строчные буквы - переключатель </w:t>
      </w:r>
      <w:proofErr w:type="spellStart"/>
      <w:r>
        <w:t>df.mnu</w:t>
      </w:r>
      <w:proofErr w:type="spellEnd"/>
      <w:r>
        <w:t>;</w:t>
      </w:r>
    </w:p>
    <w:p w14:paraId="44BF7D21" w14:textId="77777777" w:rsidR="00402791" w:rsidRDefault="00402791" w:rsidP="00192824">
      <w:pPr>
        <w:pStyle w:val="a"/>
      </w:pPr>
      <w:r>
        <w:t xml:space="preserve">выполнение сортировки штрих-кодов при сохранении документа (по умолчанию сортировка не проводится) - переключатель </w:t>
      </w:r>
      <w:proofErr w:type="spellStart"/>
      <w:r>
        <w:t>df.mnu</w:t>
      </w:r>
      <w:proofErr w:type="spellEnd"/>
      <w:r>
        <w:t>;</w:t>
      </w:r>
    </w:p>
    <w:p w14:paraId="01303CB3" w14:textId="77777777" w:rsidR="00402791" w:rsidRDefault="00402791" w:rsidP="004039DB"/>
    <w:p w14:paraId="32954D1C" w14:textId="77777777" w:rsidR="00402791" w:rsidRDefault="00402791" w:rsidP="004039DB"/>
    <w:p w14:paraId="24BBF9DA" w14:textId="77777777" w:rsidR="00402791" w:rsidRDefault="00402791" w:rsidP="008320B6">
      <w:pPr>
        <w:pStyle w:val="6"/>
      </w:pPr>
      <w:r>
        <w:t>Каталогизатор, дата</w:t>
      </w:r>
    </w:p>
    <w:p w14:paraId="5A6CD488" w14:textId="77777777" w:rsidR="00402791" w:rsidRDefault="00402791" w:rsidP="004039DB">
      <w:r>
        <w:t>Поле 907:</w:t>
      </w:r>
      <w:r>
        <w:tab/>
        <w:t xml:space="preserve">Этап работы (справочник </w:t>
      </w:r>
      <w:proofErr w:type="spellStart"/>
      <w:r>
        <w:t>etr.mnu</w:t>
      </w:r>
      <w:proofErr w:type="spellEnd"/>
      <w:r>
        <w:t xml:space="preserve">), Дата, ФИО (справочник </w:t>
      </w:r>
      <w:proofErr w:type="spellStart"/>
      <w:r>
        <w:t>fio.mnu</w:t>
      </w:r>
      <w:proofErr w:type="spellEnd"/>
      <w:r>
        <w:t>)</w:t>
      </w:r>
    </w:p>
    <w:p w14:paraId="1C224DAC" w14:textId="77777777" w:rsidR="00402791" w:rsidRDefault="00402791" w:rsidP="004039DB"/>
    <w:p w14:paraId="6B0A7CA0" w14:textId="77777777" w:rsidR="00402791" w:rsidRDefault="00402791" w:rsidP="004039DB">
      <w:r>
        <w:lastRenderedPageBreak/>
        <w:t>В этом поле указываются даты поэтапной обработки документа (ввод ЭД «Этап» через меню) и ФИО исполнителя. Эти данные, как правило, являются важным элементом учета работы каталогизаторов, как с точки зрения оценки количества, так и качества выполненных работ. Если поле не введено, при сохранении документа оно вводится автоматически: вводится текущая дата, ЭД «Этап работы» и «ФИО» вводятся из значений, установленных по кнопке «Настройка». Текущая дата может быть введена одновременным нажатием клавиш &lt;</w:t>
      </w:r>
      <w:proofErr w:type="spellStart"/>
      <w:r>
        <w:t>Alt</w:t>
      </w:r>
      <w:proofErr w:type="spellEnd"/>
      <w:r>
        <w:t>&gt; и &lt;Д/L&gt; в формате ГГГГММДД.</w:t>
      </w:r>
    </w:p>
    <w:p w14:paraId="0C5BE85C" w14:textId="77777777" w:rsidR="00402791" w:rsidRDefault="00402791" w:rsidP="004039DB">
      <w:r>
        <w:t xml:space="preserve">Если документ изменялся, но текущая дата обработки не введена, при сохранении </w:t>
      </w:r>
      <w:proofErr w:type="gramStart"/>
      <w:r>
        <w:t>до-</w:t>
      </w:r>
      <w:proofErr w:type="spellStart"/>
      <w:r>
        <w:t>кумента</w:t>
      </w:r>
      <w:proofErr w:type="spellEnd"/>
      <w:proofErr w:type="gramEnd"/>
      <w:r>
        <w:t xml:space="preserve"> она будет вводиться автоматически вместе с ЭД «Этап обработки» и «ФИО», значения которых установлены по кнопке «Настройка». Если запись в течение одного дня меняется </w:t>
      </w:r>
      <w:proofErr w:type="gramStart"/>
      <w:r>
        <w:t>не-однократно</w:t>
      </w:r>
      <w:proofErr w:type="gramEnd"/>
      <w:r>
        <w:t>, поле будет вводиться при изменении одного из составляющих поля – тем самым всегда можно определить, кто и когда корректировал запись.</w:t>
      </w:r>
    </w:p>
    <w:p w14:paraId="3CEDC9FE" w14:textId="77777777" w:rsidR="00402791" w:rsidRDefault="00402791" w:rsidP="004039DB">
      <w:r>
        <w:t>Первое значение поля (предполагается, что оно должно содержать дату, наименьшую из всех введенных) вводится в словарь «Дата ввода».</w:t>
      </w:r>
    </w:p>
    <w:p w14:paraId="096AF470" w14:textId="77777777" w:rsidR="00402791" w:rsidRDefault="00402791" w:rsidP="004039DB">
      <w:r>
        <w:t xml:space="preserve">Пользователь имеет возможность при необходимости организовать словарь «Технология», в который будут вводиться сведения обо всех датах работы с документом (в сочетаниях Дата-ФИО и ФИО-Дата); для </w:t>
      </w:r>
      <w:proofErr w:type="gramStart"/>
      <w:r>
        <w:t>этого  в</w:t>
      </w:r>
      <w:proofErr w:type="gramEnd"/>
      <w:r>
        <w:t xml:space="preserve"> справочнике ORG.MNU в параметре «8» нужно поставить значение «1» (по умолчанию установлено «0» – словарь не формируется).</w:t>
      </w:r>
    </w:p>
    <w:p w14:paraId="67301406" w14:textId="77777777" w:rsidR="00402791" w:rsidRDefault="00402791" w:rsidP="004039DB">
      <w:r>
        <w:t xml:space="preserve">При переносе записи из БД комплектования в ЭК в нее вводится повторение поля с кодом этапа обработки «ОБРНЗ» (обработка не завершена), и пока этот код не удален из </w:t>
      </w:r>
      <w:proofErr w:type="gramStart"/>
      <w:r>
        <w:t xml:space="preserve">записи,  </w:t>
      </w:r>
      <w:proofErr w:type="spellStart"/>
      <w:r>
        <w:t>чи</w:t>
      </w:r>
      <w:proofErr w:type="gramEnd"/>
      <w:r>
        <w:t>-тателю</w:t>
      </w:r>
      <w:proofErr w:type="spellEnd"/>
      <w:r>
        <w:t xml:space="preserve"> будет выводиться сообщение о том, что книга не выдается. </w:t>
      </w:r>
    </w:p>
    <w:p w14:paraId="3A7D11E2" w14:textId="77777777" w:rsidR="00402791" w:rsidRDefault="00402791" w:rsidP="004039DB">
      <w:r>
        <w:t xml:space="preserve">После удаления этого кода из записи, сообщение снимается. </w:t>
      </w:r>
    </w:p>
    <w:p w14:paraId="6B23CD90" w14:textId="77777777" w:rsidR="00402791" w:rsidRDefault="00402791" w:rsidP="004039DB">
      <w:r>
        <w:t>Удалить признак можно:</w:t>
      </w:r>
    </w:p>
    <w:p w14:paraId="5791EB92" w14:textId="77777777" w:rsidR="00402791" w:rsidRDefault="00402791" w:rsidP="00192824">
      <w:pPr>
        <w:pStyle w:val="a"/>
      </w:pPr>
      <w:r>
        <w:t>вручную удалить код «ОБРНЗ» из поля 907;</w:t>
      </w:r>
    </w:p>
    <w:p w14:paraId="14072D5D" w14:textId="77777777" w:rsidR="00402791" w:rsidRDefault="00402791" w:rsidP="00192824">
      <w:pPr>
        <w:pStyle w:val="a"/>
      </w:pPr>
      <w:r>
        <w:t>автоматически:</w:t>
      </w:r>
    </w:p>
    <w:p w14:paraId="7263FCC8" w14:textId="77777777" w:rsidR="00402791" w:rsidRDefault="00402791" w:rsidP="00192824">
      <w:pPr>
        <w:pStyle w:val="a"/>
      </w:pPr>
      <w:r>
        <w:t>установить код Этапа работы «</w:t>
      </w:r>
      <w:proofErr w:type="spellStart"/>
      <w:r>
        <w:t>obrzv</w:t>
      </w:r>
      <w:proofErr w:type="spellEnd"/>
      <w:r>
        <w:t xml:space="preserve"> - обработка документа завершена» по кнопке Настройка (выбирается из справочника </w:t>
      </w:r>
      <w:proofErr w:type="spellStart"/>
      <w:r>
        <w:t>Etr.mnu</w:t>
      </w:r>
      <w:proofErr w:type="spellEnd"/>
      <w:r>
        <w:t>) - при сохранении документа код «ОБРНЗ» будет удален;</w:t>
      </w:r>
    </w:p>
    <w:p w14:paraId="00E5871C" w14:textId="77777777" w:rsidR="00402791" w:rsidRDefault="00402791" w:rsidP="00192824">
      <w:pPr>
        <w:pStyle w:val="a"/>
      </w:pPr>
      <w:r>
        <w:t>установить код Этапа работы «</w:t>
      </w:r>
      <w:proofErr w:type="spellStart"/>
      <w:r>
        <w:t>obrzv</w:t>
      </w:r>
      <w:proofErr w:type="spellEnd"/>
      <w:r>
        <w:t xml:space="preserve"> - обработка документа завершена» по кнопке Настройка (выбирается из справочника </w:t>
      </w:r>
      <w:proofErr w:type="spellStart"/>
      <w:r>
        <w:t>Etr.mnu</w:t>
      </w:r>
      <w:proofErr w:type="spellEnd"/>
      <w:r>
        <w:t xml:space="preserve">) и выполнить задание глобальной </w:t>
      </w:r>
      <w:proofErr w:type="gramStart"/>
      <w:r>
        <w:t>корректуры  «</w:t>
      </w:r>
      <w:proofErr w:type="gramEnd"/>
      <w:r>
        <w:t>OBRZV - Обработка завершена - снятие признака незавершенности»</w:t>
      </w:r>
    </w:p>
    <w:p w14:paraId="007CF9CB" w14:textId="77777777" w:rsidR="00402791" w:rsidRDefault="00402791" w:rsidP="004039DB"/>
    <w:p w14:paraId="55879233" w14:textId="77777777" w:rsidR="00402791" w:rsidRDefault="00402791" w:rsidP="004039DB">
      <w:r>
        <w:t>Примечание: По мере накопления информации в этом поле и после ее анализа ответ-</w:t>
      </w:r>
      <w:proofErr w:type="spellStart"/>
      <w:r>
        <w:t>ственным</w:t>
      </w:r>
      <w:proofErr w:type="spellEnd"/>
      <w:r>
        <w:t xml:space="preserve"> </w:t>
      </w:r>
      <w:proofErr w:type="gramStart"/>
      <w:r>
        <w:t>сотрудником,  лишние</w:t>
      </w:r>
      <w:proofErr w:type="gramEnd"/>
      <w:r>
        <w:t xml:space="preserve"> данные (кроме минимальной даты ввода) можно удалить.</w:t>
      </w:r>
    </w:p>
    <w:p w14:paraId="4D008F5F" w14:textId="77777777" w:rsidR="00402791" w:rsidRDefault="00402791" w:rsidP="004039DB"/>
    <w:p w14:paraId="2988FCC4" w14:textId="77777777" w:rsidR="00402791" w:rsidRDefault="00402791" w:rsidP="004039DB"/>
    <w:p w14:paraId="0755A919" w14:textId="77777777" w:rsidR="00402791" w:rsidRDefault="00402791" w:rsidP="008320B6">
      <w:pPr>
        <w:pStyle w:val="6"/>
      </w:pPr>
      <w:r>
        <w:t>Ссылка - внешний объект</w:t>
      </w:r>
    </w:p>
    <w:p w14:paraId="7C44D8E7" w14:textId="77777777" w:rsidR="00402791" w:rsidRDefault="00402791" w:rsidP="004039DB">
      <w:r>
        <w:t>Поле 951:</w:t>
      </w:r>
      <w:r>
        <w:tab/>
        <w:t xml:space="preserve"> Имя файла внешнего объекта, </w:t>
      </w:r>
      <w:proofErr w:type="gramStart"/>
      <w:r>
        <w:t>URL(</w:t>
      </w:r>
      <w:proofErr w:type="gramEnd"/>
      <w:r>
        <w:t>Адрес в Internet). Текст для ссылки</w:t>
      </w:r>
    </w:p>
    <w:p w14:paraId="7842184A" w14:textId="77777777" w:rsidR="00402791" w:rsidRDefault="00402791" w:rsidP="004039DB"/>
    <w:p w14:paraId="1AAAD130" w14:textId="77777777" w:rsidR="00402791" w:rsidRDefault="00402791" w:rsidP="004039DB">
      <w:r>
        <w:t xml:space="preserve">В этом поле указываются сведения о внешних объектах (любые файловые ресурсы или INTERNET-ресурсы), связанных с данным документом (библиографическим описанием). В форматах показа внешние объекты отображаются в виде ссылок. </w:t>
      </w:r>
    </w:p>
    <w:p w14:paraId="2627CD1F" w14:textId="77777777" w:rsidR="00402791" w:rsidRDefault="00402791" w:rsidP="004039DB">
      <w:r>
        <w:t xml:space="preserve">Поле может повторяться, если с документом связано несколько ссылок. </w:t>
      </w:r>
    </w:p>
    <w:p w14:paraId="5FF4D7F4" w14:textId="77777777" w:rsidR="00402791" w:rsidRDefault="00402791" w:rsidP="004039DB">
      <w:r>
        <w:lastRenderedPageBreak/>
        <w:t xml:space="preserve">В этом случае можно ввести для каждой ссылки поясняющие тексты (название внешнего объекта на естественном языке), которые будут выводиться на HTML-страницу при выводе ссылок в форматах просмотра. </w:t>
      </w:r>
    </w:p>
    <w:p w14:paraId="4F0DA699" w14:textId="77777777" w:rsidR="00402791" w:rsidRDefault="00402791" w:rsidP="004039DB">
      <w:r>
        <w:t xml:space="preserve">ЭД «Имя файла внешнего объекта» и «URL внешнего объекта» - являются </w:t>
      </w:r>
      <w:proofErr w:type="spellStart"/>
      <w:r>
        <w:t>альтерна-тивными</w:t>
      </w:r>
      <w:proofErr w:type="spellEnd"/>
      <w:r>
        <w:t xml:space="preserve">, </w:t>
      </w:r>
      <w:proofErr w:type="gramStart"/>
      <w:r>
        <w:t>т.е.</w:t>
      </w:r>
      <w:proofErr w:type="gramEnd"/>
      <w:r>
        <w:t xml:space="preserve"> заполнение обоих подполей в одном повторении не имеет смысла, должно быть обязательно заполнено одно из них. </w:t>
      </w:r>
    </w:p>
    <w:p w14:paraId="59BD1831" w14:textId="77777777" w:rsidR="00402791" w:rsidRDefault="00402791" w:rsidP="004039DB">
      <w:r>
        <w:t xml:space="preserve">ЭД «Имя файла внешнего объекта» является предпочтительным и используется в тех случаях, когда внешний объект (файл) находится: </w:t>
      </w:r>
    </w:p>
    <w:p w14:paraId="4655FD1F" w14:textId="77777777" w:rsidR="00402791" w:rsidRDefault="00402791" w:rsidP="00192824">
      <w:pPr>
        <w:pStyle w:val="a"/>
      </w:pPr>
      <w:r>
        <w:t xml:space="preserve">или непосредственно в директории соответствующей БД, и в этом случае указывается только имя и расширение файла внешнего объекта (например, доклад.doc) </w:t>
      </w:r>
    </w:p>
    <w:p w14:paraId="6BDC689F" w14:textId="77777777" w:rsidR="00402791" w:rsidRDefault="00402791" w:rsidP="00192824">
      <w:pPr>
        <w:pStyle w:val="a"/>
      </w:pPr>
      <w:r>
        <w:t>или в директории ВНУТРИ директории соответствующей БД, и в этом случае указы-</w:t>
      </w:r>
      <w:proofErr w:type="spellStart"/>
      <w:r>
        <w:t>вается</w:t>
      </w:r>
      <w:proofErr w:type="spellEnd"/>
      <w:r>
        <w:t xml:space="preserve"> ОТНОСИТЕЛЬНЫЙ путь (относительно директории БД), имя и расширение файла внешнего объекта, например, \TEXT\доклад.doc (директория TEXT находится внутри директории БД IBIS).</w:t>
      </w:r>
    </w:p>
    <w:p w14:paraId="01A69E37" w14:textId="77777777" w:rsidR="00402791" w:rsidRDefault="00402791" w:rsidP="004039DB">
      <w:r>
        <w:t>ЭД URL внешнего объекта используется в тех случаях, когда внешний объект может быть определен только через абсолютный адрес:</w:t>
      </w:r>
    </w:p>
    <w:p w14:paraId="70106098" w14:textId="77777777" w:rsidR="00402791" w:rsidRDefault="00402791" w:rsidP="00192824">
      <w:pPr>
        <w:pStyle w:val="a"/>
      </w:pPr>
      <w:r>
        <w:t>или URL - и в этом случае он же и указывается (</w:t>
      </w:r>
      <w:proofErr w:type="gramStart"/>
      <w:r>
        <w:t>например,  http://www.gpntb.ru</w:t>
      </w:r>
      <w:proofErr w:type="gramEnd"/>
      <w:r>
        <w:t xml:space="preserve">) </w:t>
      </w:r>
    </w:p>
    <w:p w14:paraId="3F56A566" w14:textId="77777777" w:rsidR="00402791" w:rsidRDefault="00402791" w:rsidP="00192824">
      <w:pPr>
        <w:pStyle w:val="a"/>
      </w:pPr>
      <w:r>
        <w:t xml:space="preserve">или полный путь, включающий имя компьютера.   </w:t>
      </w:r>
    </w:p>
    <w:p w14:paraId="7A141AEF" w14:textId="77777777" w:rsidR="00402791" w:rsidRDefault="00402791" w:rsidP="004039DB"/>
    <w:p w14:paraId="705A3DB4" w14:textId="77777777" w:rsidR="00402791" w:rsidRDefault="00402791" w:rsidP="008320B6">
      <w:pPr>
        <w:pStyle w:val="6"/>
      </w:pPr>
      <w:r>
        <w:t xml:space="preserve">Внутренний двоичный </w:t>
      </w:r>
      <w:proofErr w:type="gramStart"/>
      <w:r>
        <w:t>ресурс  -</w:t>
      </w:r>
      <w:proofErr w:type="gramEnd"/>
      <w:r>
        <w:t xml:space="preserve">  только ИРБИС64</w:t>
      </w:r>
    </w:p>
    <w:p w14:paraId="50FE1E65" w14:textId="77777777" w:rsidR="00402791" w:rsidRDefault="00402791" w:rsidP="004039DB">
      <w:r>
        <w:t>Поле 953:</w:t>
      </w:r>
      <w:r>
        <w:tab/>
        <w:t>Тип внутреннего ресурса (справочник 953.mnu); Название двоичного ресурса; Ха-</w:t>
      </w:r>
      <w:proofErr w:type="spellStart"/>
      <w:r>
        <w:t>рактер</w:t>
      </w:r>
      <w:proofErr w:type="spellEnd"/>
      <w:r>
        <w:t xml:space="preserve"> ресурса (справочник </w:t>
      </w:r>
      <w:proofErr w:type="spellStart"/>
      <w:r>
        <w:t>xp.mnu</w:t>
      </w:r>
      <w:proofErr w:type="spellEnd"/>
      <w:r>
        <w:t>)</w:t>
      </w:r>
      <w:proofErr w:type="gramStart"/>
      <w:r>
        <w:t>; Собственно</w:t>
      </w:r>
      <w:proofErr w:type="gramEnd"/>
      <w:r>
        <w:t xml:space="preserve"> ресурс</w:t>
      </w:r>
    </w:p>
    <w:p w14:paraId="3FE0FA35" w14:textId="77777777" w:rsidR="00402791" w:rsidRDefault="00402791" w:rsidP="004039DB"/>
    <w:p w14:paraId="34EBA436" w14:textId="77777777" w:rsidR="00402791" w:rsidRDefault="00402791" w:rsidP="004039DB">
      <w:r>
        <w:t xml:space="preserve">В этом поле (только ИРБИС64) обеспечивается возможность хранить внутри документа двоичные ресурсы и представлять их в выходных форматах показа, причем только в HTML-форматах. В качестве внутренних двоичных ресурсов имеет смысл использовать небольшие по объему данные (если это полный текст книги, то его лучше использовать как внешний объект). Двоичные ресурсы (например, графические данные, видео, звук и т.п.) целесообразно </w:t>
      </w:r>
      <w:proofErr w:type="spellStart"/>
      <w:r>
        <w:t>исполь-зовать</w:t>
      </w:r>
      <w:proofErr w:type="spellEnd"/>
      <w:r>
        <w:t>, когда они должны оставаться неотъемлемой частью документа (</w:t>
      </w:r>
      <w:proofErr w:type="gramStart"/>
      <w:r>
        <w:t>при  его</w:t>
      </w:r>
      <w:proofErr w:type="gramEnd"/>
      <w:r>
        <w:t xml:space="preserve"> копировании, импорте и экспорте). При корректировке внутренних двоичных ресурсов (</w:t>
      </w:r>
      <w:proofErr w:type="gramStart"/>
      <w:r>
        <w:t>т.е.</w:t>
      </w:r>
      <w:proofErr w:type="gramEnd"/>
      <w:r>
        <w:t xml:space="preserve"> при </w:t>
      </w:r>
      <w:proofErr w:type="spellStart"/>
      <w:r>
        <w:t>корректиров-ке</w:t>
      </w:r>
      <w:proofErr w:type="spellEnd"/>
      <w:r>
        <w:t xml:space="preserve">/добавлении поля 953) их актуальное представление в формате показа осуществляется только после сохранения документа. </w:t>
      </w:r>
    </w:p>
    <w:p w14:paraId="4F07871B" w14:textId="77777777" w:rsidR="00402791" w:rsidRDefault="00402791" w:rsidP="004039DB">
      <w:r>
        <w:t>Поле – повторяющееся, каждое повторение содержит один двоичный ресурс.</w:t>
      </w:r>
    </w:p>
    <w:p w14:paraId="6ED6E854" w14:textId="77777777" w:rsidR="00402791" w:rsidRDefault="00402791" w:rsidP="004039DB">
      <w:r>
        <w:t xml:space="preserve">Примером использования внутреннего ресурса является сложная математическая или химическая формула, которая должна быть введена внутри заглавия документа (или другого поля). В этом случае формула сканируется, т. е. превращается в графический ресурс (файл), затем данный ресурс вводится в документ как внутренний, после чего в нужном месте заглавия показывается в формате просмотра. Другим примером использования внутреннего ресурса может служить фотография читателя, которая показывается непосредственно в выходном формате. </w:t>
      </w:r>
    </w:p>
    <w:p w14:paraId="459BD055" w14:textId="77777777" w:rsidR="00402791" w:rsidRDefault="00402791" w:rsidP="004039DB">
      <w:r>
        <w:t>Кроме графических ресурсов (BMP, GIF, JPG) в качестве внутренних двоичных ресурсов можно использовать любые другие, но в форматах показа на них можно только ссылаться.</w:t>
      </w:r>
    </w:p>
    <w:p w14:paraId="0594236D" w14:textId="77777777" w:rsidR="00402791" w:rsidRDefault="00402791" w:rsidP="004039DB"/>
    <w:p w14:paraId="1F1FB835" w14:textId="77777777" w:rsidR="00402791" w:rsidRDefault="00402791" w:rsidP="004039DB">
      <w:r>
        <w:lastRenderedPageBreak/>
        <w:t>Тип внутреннего ресурса совпадает с типом (расширением) соответствующего файла и автоматически вводится при вводе собственно ресурса.</w:t>
      </w:r>
    </w:p>
    <w:p w14:paraId="1EEA9828" w14:textId="77777777" w:rsidR="00402791" w:rsidRDefault="00402791" w:rsidP="004039DB">
      <w:r>
        <w:t>Название двоичного ресурса – свободное заполнение.</w:t>
      </w:r>
    </w:p>
    <w:p w14:paraId="28DBF446" w14:textId="77777777" w:rsidR="00402791" w:rsidRDefault="00402791" w:rsidP="004039DB">
      <w:r>
        <w:t xml:space="preserve">Характер ресурса вводится по справочнику и может принимать следующие значения: </w:t>
      </w:r>
    </w:p>
    <w:p w14:paraId="1936EEAF" w14:textId="77777777" w:rsidR="00402791" w:rsidRDefault="00402791" w:rsidP="00192824">
      <w:pPr>
        <w:pStyle w:val="a"/>
      </w:pPr>
      <w:proofErr w:type="gramStart"/>
      <w:r>
        <w:t>Контекстный  -</w:t>
      </w:r>
      <w:proofErr w:type="gramEnd"/>
      <w:r>
        <w:t xml:space="preserve"> означает, что данный ресурс, например, формула, должен быть </w:t>
      </w:r>
      <w:proofErr w:type="spellStart"/>
      <w:r>
        <w:t>по-казан</w:t>
      </w:r>
      <w:proofErr w:type="spellEnd"/>
      <w:r>
        <w:t xml:space="preserve"> внутри данных, введенных в другие поля. В этом случае в нужном поле </w:t>
      </w:r>
      <w:proofErr w:type="gramStart"/>
      <w:r>
        <w:t>до-</w:t>
      </w:r>
      <w:proofErr w:type="spellStart"/>
      <w:r>
        <w:t>полнительно</w:t>
      </w:r>
      <w:proofErr w:type="spellEnd"/>
      <w:proofErr w:type="gramEnd"/>
      <w:r>
        <w:t xml:space="preserve"> необходимо пометить, где именно в формате просмотра этот ресурс должен быть показан. Эта помета вводится в нужном месте в данных заполненного поля вводом номера поля 953, заключенного в двойные квадратные скобки. Например, помета [[2]], введенная в поле Заглавие, указывает на то, что второй ресурс, </w:t>
      </w:r>
      <w:proofErr w:type="gramStart"/>
      <w:r>
        <w:t>например,</w:t>
      </w:r>
      <w:proofErr w:type="gramEnd"/>
      <w:r>
        <w:t xml:space="preserve"> формула из второго повторения поля 953, должна быть вставлена в Заглавие именно на этом месте.</w:t>
      </w:r>
    </w:p>
    <w:p w14:paraId="6B6F6D76" w14:textId="77777777" w:rsidR="00402791" w:rsidRDefault="00402791" w:rsidP="00192824">
      <w:pPr>
        <w:pStyle w:val="a"/>
      </w:pPr>
      <w:proofErr w:type="spellStart"/>
      <w:r>
        <w:t>Внеконтекстный</w:t>
      </w:r>
      <w:proofErr w:type="spellEnd"/>
      <w:r>
        <w:t xml:space="preserve"> (независимый) – означает, что данный ресурс, например, </w:t>
      </w:r>
      <w:proofErr w:type="gramStart"/>
      <w:r>
        <w:t>фото-графия</w:t>
      </w:r>
      <w:proofErr w:type="gramEnd"/>
      <w:r>
        <w:t xml:space="preserve"> читателя или заглавие обложки, должны быть показаны вне данных других полей (место показа определяется в формате).</w:t>
      </w:r>
    </w:p>
    <w:p w14:paraId="2CC7496B" w14:textId="77777777" w:rsidR="00402791" w:rsidRDefault="00402791" w:rsidP="004039DB"/>
    <w:p w14:paraId="745869F5" w14:textId="77777777" w:rsidR="00402791" w:rsidRDefault="00402791" w:rsidP="004039DB">
      <w:r>
        <w:t xml:space="preserve">Собственно ресурс – отмеченный файл считывается и вводится в запись специальным методом ввода «Ввод из внешнего файла». Двоичные ресурсы хранятся в документе в </w:t>
      </w:r>
      <w:proofErr w:type="gramStart"/>
      <w:r>
        <w:t>тек-</w:t>
      </w:r>
      <w:proofErr w:type="spellStart"/>
      <w:r>
        <w:t>стовом</w:t>
      </w:r>
      <w:proofErr w:type="spellEnd"/>
      <w:proofErr w:type="gramEnd"/>
      <w:r>
        <w:t xml:space="preserve"> формате (т.е. подвергаются специальной кодировке, чтобы исключить недопустимые с точки зрения ИРБИС символы)</w:t>
      </w:r>
    </w:p>
    <w:p w14:paraId="7EE5BEE8" w14:textId="77777777" w:rsidR="00402791" w:rsidRDefault="00402791" w:rsidP="004039DB">
      <w:r>
        <w:t>В тестовой БД представлены примеры использования внутреннего ресурса:</w:t>
      </w:r>
    </w:p>
    <w:p w14:paraId="4ED9C17E" w14:textId="77777777" w:rsidR="00402791" w:rsidRDefault="00402791" w:rsidP="00192824">
      <w:pPr>
        <w:pStyle w:val="a"/>
      </w:pPr>
      <w:r>
        <w:t xml:space="preserve">формула (запись №177, шифр АР92-1808) </w:t>
      </w:r>
    </w:p>
    <w:p w14:paraId="12E0D851" w14:textId="77777777" w:rsidR="00402791" w:rsidRDefault="00402791" w:rsidP="00192824">
      <w:pPr>
        <w:pStyle w:val="a"/>
      </w:pPr>
      <w:r>
        <w:t xml:space="preserve">нотные строки выбранных фрагментов (запись с нотным </w:t>
      </w:r>
      <w:proofErr w:type="spellStart"/>
      <w:r>
        <w:t>инципитом</w:t>
      </w:r>
      <w:proofErr w:type="spellEnd"/>
      <w:r>
        <w:t xml:space="preserve"> – поле 36).</w:t>
      </w:r>
    </w:p>
    <w:p w14:paraId="56D75139" w14:textId="77777777" w:rsidR="00402791" w:rsidRDefault="00402791" w:rsidP="004039DB"/>
    <w:p w14:paraId="1D53E195" w14:textId="77777777" w:rsidR="00402791" w:rsidRDefault="00402791" w:rsidP="008320B6">
      <w:pPr>
        <w:pStyle w:val="6"/>
      </w:pPr>
      <w:r>
        <w:t>Держатель документа</w:t>
      </w:r>
    </w:p>
    <w:p w14:paraId="3601DDDB" w14:textId="77777777" w:rsidR="00402791" w:rsidRDefault="00402791" w:rsidP="004039DB"/>
    <w:p w14:paraId="00A8F467" w14:textId="77777777" w:rsidR="00402791" w:rsidRDefault="00402791" w:rsidP="004039DB">
      <w:r>
        <w:t>Поле 902:</w:t>
      </w:r>
      <w:r>
        <w:tab/>
        <w:t>Наименование организации, Почтовый адрес, Адрес телекоммуникаций</w:t>
      </w:r>
    </w:p>
    <w:p w14:paraId="6CB4BEB9" w14:textId="77777777" w:rsidR="00402791" w:rsidRDefault="00402791" w:rsidP="004039DB"/>
    <w:p w14:paraId="6D05BEF5" w14:textId="77777777" w:rsidR="00402791" w:rsidRDefault="00402791" w:rsidP="004039DB">
      <w:r>
        <w:t>Это поле содержит данные об участниках Сводного каталога, выводится в словарь и в выходные форматы просмотра. Поле повторяется соответственно числу введенных организаций.</w:t>
      </w:r>
    </w:p>
    <w:p w14:paraId="107BBD36" w14:textId="77777777" w:rsidR="00402791" w:rsidRDefault="00402791" w:rsidP="004039DB"/>
    <w:p w14:paraId="76166BFF" w14:textId="77777777" w:rsidR="00402791" w:rsidRDefault="00402791" w:rsidP="004039DB"/>
    <w:p w14:paraId="553A1C5B" w14:textId="77777777" w:rsidR="00402791" w:rsidRDefault="00402791" w:rsidP="008320B6">
      <w:pPr>
        <w:pStyle w:val="6"/>
      </w:pPr>
      <w:r>
        <w:t>Архивные сведения - проверка фонда (поле 941)</w:t>
      </w:r>
    </w:p>
    <w:p w14:paraId="315EBFAD" w14:textId="77777777" w:rsidR="00402791" w:rsidRDefault="00402791" w:rsidP="004039DB">
      <w:r>
        <w:t xml:space="preserve">Поле содержит сведения о данных экземпляра до проверки фонда. Формируется </w:t>
      </w:r>
      <w:proofErr w:type="gramStart"/>
      <w:r>
        <w:t>авто-</w:t>
      </w:r>
      <w:proofErr w:type="spellStart"/>
      <w:r>
        <w:t>матически</w:t>
      </w:r>
      <w:proofErr w:type="spellEnd"/>
      <w:proofErr w:type="gramEnd"/>
      <w:r>
        <w:t xml:space="preserve"> в процессе «полной» проверки фонда. Структура поля аналогична полю 910, различие состоит в том, что ЭД Цена присутствует обязательно – в него вводится либо индивидуальная цена конкретного экземпляра, либо при ее отсутствии – цена общая из поля 10 (без пересчета). </w:t>
      </w:r>
    </w:p>
    <w:p w14:paraId="1AEC29EA" w14:textId="77777777" w:rsidR="00402791" w:rsidRDefault="00402791" w:rsidP="004039DB">
      <w:r>
        <w:t xml:space="preserve">Дата проверки в архивном поле присутствует только в тех повторениях поля, которые содержат сведения об экземпляре перед последней проверкой, которая является не первой (точнее, это дата предыдущей проверки). </w:t>
      </w:r>
    </w:p>
    <w:p w14:paraId="7110B638" w14:textId="77777777" w:rsidR="00402791" w:rsidRDefault="00402791" w:rsidP="004039DB">
      <w:r>
        <w:lastRenderedPageBreak/>
        <w:t xml:space="preserve"> </w:t>
      </w:r>
    </w:p>
    <w:p w14:paraId="292B75BC" w14:textId="77777777" w:rsidR="00402791" w:rsidRDefault="00402791" w:rsidP="008320B6">
      <w:pPr>
        <w:pStyle w:val="6"/>
      </w:pPr>
      <w:r>
        <w:t>Архивные сведения – списание (поле 940)</w:t>
      </w:r>
    </w:p>
    <w:p w14:paraId="03507CA6" w14:textId="77777777" w:rsidR="00402791" w:rsidRDefault="00402791" w:rsidP="004039DB">
      <w:r>
        <w:t xml:space="preserve">Поле содержит сведения о данных экземпляра до списания. Формируется автоматически в процессе «списания». Структура поля аналогична полю 910 и включает данные выбытия (включая статус «6» взамен статуса «0»). </w:t>
      </w:r>
    </w:p>
    <w:p w14:paraId="41CAAD7E" w14:textId="77777777" w:rsidR="00402791" w:rsidRDefault="00402791" w:rsidP="004039DB"/>
    <w:p w14:paraId="176E95AB" w14:textId="77777777" w:rsidR="00402791" w:rsidRDefault="00402791" w:rsidP="004039DB"/>
    <w:p w14:paraId="087071E7" w14:textId="77777777" w:rsidR="00402791" w:rsidRDefault="00402791" w:rsidP="008320B6">
      <w:pPr>
        <w:pStyle w:val="6"/>
      </w:pPr>
      <w:r>
        <w:t xml:space="preserve">Количество </w:t>
      </w:r>
      <w:proofErr w:type="gramStart"/>
      <w:r>
        <w:t>выдач  (</w:t>
      </w:r>
      <w:proofErr w:type="gramEnd"/>
      <w:r>
        <w:t>поле 999)</w:t>
      </w:r>
    </w:p>
    <w:p w14:paraId="5CCE67E8" w14:textId="77777777" w:rsidR="00402791" w:rsidRDefault="00402791" w:rsidP="004039DB">
      <w:r>
        <w:t>Поле формируется автоматически при фиксации выдачи экземпляра в АРМе Книговыдача.</w:t>
      </w:r>
    </w:p>
    <w:p w14:paraId="757529F0" w14:textId="77777777" w:rsidR="00402791" w:rsidRDefault="00402791" w:rsidP="008320B6">
      <w:pPr>
        <w:pStyle w:val="5"/>
      </w:pPr>
      <w:r>
        <w:t>Сведения о содержании документа (Страница РЛ «Систематизация»)</w:t>
      </w:r>
    </w:p>
    <w:p w14:paraId="2AD6C34A" w14:textId="77777777" w:rsidR="00402791" w:rsidRDefault="00402791" w:rsidP="004039DB"/>
    <w:p w14:paraId="0C0EC554" w14:textId="77777777" w:rsidR="00402791" w:rsidRDefault="00402791" w:rsidP="004039DB">
      <w:r>
        <w:t xml:space="preserve">Пользователю предоставляется возможность применять для ввода информации о </w:t>
      </w:r>
      <w:proofErr w:type="gramStart"/>
      <w:r>
        <w:t>со-держании</w:t>
      </w:r>
      <w:proofErr w:type="gramEnd"/>
      <w:r>
        <w:t xml:space="preserve"> документов разные средства; однако наиболее развит в системе режим поиска по Рубрикатору ГРНТИ.</w:t>
      </w:r>
    </w:p>
    <w:p w14:paraId="2DB4DA05" w14:textId="77777777" w:rsidR="00402791" w:rsidRDefault="00402791" w:rsidP="004039DB"/>
    <w:p w14:paraId="0E1CB5A1" w14:textId="77777777" w:rsidR="00402791" w:rsidRDefault="00402791" w:rsidP="008320B6">
      <w:pPr>
        <w:pStyle w:val="6"/>
      </w:pPr>
      <w:r>
        <w:t xml:space="preserve">Индексы УДК </w:t>
      </w:r>
    </w:p>
    <w:p w14:paraId="7E70A3B9" w14:textId="77777777" w:rsidR="00402791" w:rsidRDefault="00402791" w:rsidP="004039DB"/>
    <w:p w14:paraId="4245DFED" w14:textId="77777777" w:rsidR="00402791" w:rsidRDefault="00402791" w:rsidP="004039DB">
      <w:r>
        <w:t>Поле 675:</w:t>
      </w:r>
      <w:r>
        <w:tab/>
        <w:t xml:space="preserve">Индекс УДК. Издание. Текст. Ввод через АПУ к УДК. Ввод через БД УДК </w:t>
      </w:r>
    </w:p>
    <w:p w14:paraId="0DAC5A59" w14:textId="77777777" w:rsidR="00402791" w:rsidRDefault="00402791" w:rsidP="004039DB"/>
    <w:p w14:paraId="2812B43E" w14:textId="77777777" w:rsidR="00402791" w:rsidRDefault="00402791" w:rsidP="004039DB">
      <w:r>
        <w:t>Индексы УДК вводятся как повторяющееся поле (простые индексы до знака «+») и в таком виде выводятся в поисковый словарь. Поиск по словарю возможен либо по полному индексу, либо по индексу, усеченному справа.</w:t>
      </w:r>
    </w:p>
    <w:p w14:paraId="709972EE" w14:textId="77777777" w:rsidR="00402791" w:rsidRDefault="00402791" w:rsidP="004039DB">
      <w:r>
        <w:t xml:space="preserve">Использование Алфавитно-предметного указателя (АПУ) к УДК (один из видов </w:t>
      </w:r>
      <w:proofErr w:type="spellStart"/>
      <w:r>
        <w:t>Автори-тетных</w:t>
      </w:r>
      <w:proofErr w:type="spellEnd"/>
      <w:r>
        <w:t xml:space="preserve"> файлов) существенно расширяет возможности поиска. Используя АПУ при вводе, можно в режиме </w:t>
      </w:r>
      <w:proofErr w:type="spellStart"/>
      <w:r>
        <w:t>мультиввода</w:t>
      </w:r>
      <w:proofErr w:type="spellEnd"/>
      <w:r>
        <w:t xml:space="preserve"> в повторяющиеся поля за одно обращение к словарю ввести необходимое число индексов УДК.</w:t>
      </w:r>
    </w:p>
    <w:p w14:paraId="49DB0E72" w14:textId="77777777" w:rsidR="00402791" w:rsidRDefault="00402791" w:rsidP="004039DB">
      <w:r>
        <w:t>В ЭД «Издание» вводится Номер издания УДК, из которого взят индекс.</w:t>
      </w:r>
    </w:p>
    <w:p w14:paraId="73C5FA29" w14:textId="77777777" w:rsidR="00402791" w:rsidRDefault="00402791" w:rsidP="004039DB">
      <w:r>
        <w:t xml:space="preserve">ЭД «Текст» вводится тогда, когда Пользователь желает пополнить Авторитетную БД АПУ к УДК новым (составным) индексом, введенным в поле. Если ЭД «Текст» введен, то либо при </w:t>
      </w:r>
      <w:proofErr w:type="gramStart"/>
      <w:r>
        <w:t>со-хранении</w:t>
      </w:r>
      <w:proofErr w:type="gramEnd"/>
      <w:r>
        <w:t xml:space="preserve"> документа, либо в отдельном задании глобальной корректуры в Авторитетную БД вводится новый индекс и соответствующий ему текст, а ЭД «Текст» ввод в записи ЭК опустошает-</w:t>
      </w:r>
      <w:proofErr w:type="spellStart"/>
      <w:r>
        <w:t>ся</w:t>
      </w:r>
      <w:proofErr w:type="spellEnd"/>
      <w:r>
        <w:t xml:space="preserve">. </w:t>
      </w:r>
    </w:p>
    <w:p w14:paraId="0D1AF36E" w14:textId="77777777" w:rsidR="00402791" w:rsidRDefault="00402791" w:rsidP="004039DB">
      <w:r>
        <w:t xml:space="preserve">Примечание: Если ЭД «Шифр документа в БД» не введен явным образом и если не </w:t>
      </w:r>
      <w:proofErr w:type="gramStart"/>
      <w:r>
        <w:t>за-</w:t>
      </w:r>
      <w:proofErr w:type="spellStart"/>
      <w:r>
        <w:t>прещено</w:t>
      </w:r>
      <w:proofErr w:type="spellEnd"/>
      <w:proofErr w:type="gramEnd"/>
      <w:r>
        <w:t xml:space="preserve"> автоматическое формирование Авторского знака, то при сохранении документа Шифр строится автоматически из первого из введенных индексов УДК (при отсутствии систематического шифра и индексов другой классификации) и Авторского знака.</w:t>
      </w:r>
    </w:p>
    <w:p w14:paraId="5DF9723D" w14:textId="77777777" w:rsidR="00402791" w:rsidRDefault="00402791" w:rsidP="004039DB"/>
    <w:p w14:paraId="45A07F9A" w14:textId="77777777" w:rsidR="00402791" w:rsidRDefault="00402791" w:rsidP="004039DB"/>
    <w:p w14:paraId="394C10EF" w14:textId="77777777" w:rsidR="00402791" w:rsidRDefault="00402791" w:rsidP="008320B6">
      <w:pPr>
        <w:pStyle w:val="6"/>
      </w:pPr>
      <w:r>
        <w:t>Индексы ББК</w:t>
      </w:r>
    </w:p>
    <w:p w14:paraId="3632806F" w14:textId="77777777" w:rsidR="00402791" w:rsidRDefault="00402791" w:rsidP="004039DB"/>
    <w:p w14:paraId="4A75F379" w14:textId="77777777" w:rsidR="00402791" w:rsidRDefault="00402791" w:rsidP="004039DB">
      <w:r>
        <w:lastRenderedPageBreak/>
        <w:t>Поле 621:</w:t>
      </w:r>
      <w:r>
        <w:tab/>
        <w:t>Индекс ББК. Текст. Ввод через АПУ к ББК. Ввод через БД ББК. ББК1 (</w:t>
      </w:r>
      <w:proofErr w:type="gramStart"/>
      <w:r>
        <w:t>1-5</w:t>
      </w:r>
      <w:proofErr w:type="gramEnd"/>
      <w:r>
        <w:t>) из AUTHORITY-файла</w:t>
      </w:r>
    </w:p>
    <w:p w14:paraId="2A0A37EF" w14:textId="77777777" w:rsidR="00402791" w:rsidRDefault="00402791" w:rsidP="004039DB">
      <w:r>
        <w:t xml:space="preserve">ББК применяется как альтернатива УДК; порядок представления индексов ББК в </w:t>
      </w:r>
      <w:proofErr w:type="spellStart"/>
      <w:r>
        <w:t>поис-ковом</w:t>
      </w:r>
      <w:proofErr w:type="spellEnd"/>
      <w:r>
        <w:t xml:space="preserve"> словаре такой же, как и для индексов УДК. </w:t>
      </w:r>
    </w:p>
    <w:p w14:paraId="65109088" w14:textId="77777777" w:rsidR="00402791" w:rsidRDefault="00402791" w:rsidP="004039DB">
      <w:r>
        <w:t xml:space="preserve">При наличии у пользователя Алфавитно-предметного указателя к ББК его можно </w:t>
      </w:r>
      <w:proofErr w:type="spellStart"/>
      <w:proofErr w:type="gramStart"/>
      <w:r>
        <w:t>ис</w:t>
      </w:r>
      <w:proofErr w:type="spellEnd"/>
      <w:r>
        <w:t>-пользовать</w:t>
      </w:r>
      <w:proofErr w:type="gramEnd"/>
      <w:r>
        <w:t xml:space="preserve"> аналогично тому, как описано для УДК.</w:t>
      </w:r>
    </w:p>
    <w:p w14:paraId="4785A0E6" w14:textId="77777777" w:rsidR="00402791" w:rsidRDefault="00402791" w:rsidP="004039DB">
      <w:r>
        <w:t xml:space="preserve">При использовании Авторитетных файлов Предметных рубрик, в которых зафиксировано соответствие рубрик и индексов ББК, последние вместе с рубрикой также вводятся в </w:t>
      </w:r>
      <w:proofErr w:type="gramStart"/>
      <w:r>
        <w:t>катало-</w:t>
      </w:r>
      <w:proofErr w:type="spellStart"/>
      <w:r>
        <w:t>гизируемый</w:t>
      </w:r>
      <w:proofErr w:type="spellEnd"/>
      <w:proofErr w:type="gramEnd"/>
      <w:r>
        <w:t xml:space="preserve"> документ (специальные подполя в полях Предметных и Географических рубрик), а при сохранении документа переносятся в поле ББК. </w:t>
      </w:r>
    </w:p>
    <w:p w14:paraId="6C7A7C2E" w14:textId="77777777" w:rsidR="00402791" w:rsidRDefault="00402791" w:rsidP="004039DB">
      <w:r>
        <w:t xml:space="preserve">Примечание: Если ЭД «Шифр документа в БД» не введен явным образом и если не </w:t>
      </w:r>
      <w:proofErr w:type="gramStart"/>
      <w:r>
        <w:t>за-</w:t>
      </w:r>
      <w:proofErr w:type="spellStart"/>
      <w:r>
        <w:t>прещается</w:t>
      </w:r>
      <w:proofErr w:type="spellEnd"/>
      <w:proofErr w:type="gramEnd"/>
      <w:r>
        <w:t xml:space="preserve"> автоматическое формирование Авторского знака, то при сохранении документа Шифр строится автоматически из первого из введенных индексов ББК (при отсутствии систематического шифра, индексов другой классификации и УДК) и Авторского знака.</w:t>
      </w:r>
    </w:p>
    <w:p w14:paraId="31FAEEBE" w14:textId="77777777" w:rsidR="00402791" w:rsidRDefault="00402791" w:rsidP="004039DB"/>
    <w:p w14:paraId="02A5B696" w14:textId="77777777" w:rsidR="00402791" w:rsidRDefault="00402791" w:rsidP="008320B6">
      <w:pPr>
        <w:pStyle w:val="6"/>
      </w:pPr>
      <w:r>
        <w:t xml:space="preserve">Индексы другой классификации (поле 686, справочник </w:t>
      </w:r>
      <w:proofErr w:type="spellStart"/>
      <w:r>
        <w:t>Rubin.mnu</w:t>
      </w:r>
      <w:proofErr w:type="spellEnd"/>
      <w:r>
        <w:t>)</w:t>
      </w:r>
    </w:p>
    <w:p w14:paraId="2A5A3784" w14:textId="77777777" w:rsidR="00402791" w:rsidRDefault="00402791" w:rsidP="004039DB"/>
    <w:p w14:paraId="62107E12" w14:textId="77777777" w:rsidR="00402791" w:rsidRDefault="00402791" w:rsidP="004039DB">
      <w:r>
        <w:t>Другая классификация, например, разработанная в организации-пользователе системы ИРБИС, может применяться наряду с УДК или ББК; индексы также выводятся в словарь (</w:t>
      </w:r>
      <w:proofErr w:type="gramStart"/>
      <w:r>
        <w:t>от-дельный</w:t>
      </w:r>
      <w:proofErr w:type="gramEnd"/>
      <w:r>
        <w:t>); порядок их представления в поисковом словаре такой же, как и для индексов УДК/ББК, ввод осуществляется с использованием пользовательского меню.</w:t>
      </w:r>
    </w:p>
    <w:p w14:paraId="2DC17572" w14:textId="77777777" w:rsidR="00402791" w:rsidRDefault="00402791" w:rsidP="004039DB">
      <w:r>
        <w:t xml:space="preserve">Примечание: Если ЭД «Шифр документа в БД» не введен явным образом и если не </w:t>
      </w:r>
      <w:proofErr w:type="gramStart"/>
      <w:r>
        <w:t>за-</w:t>
      </w:r>
      <w:proofErr w:type="spellStart"/>
      <w:r>
        <w:t>прещается</w:t>
      </w:r>
      <w:proofErr w:type="spellEnd"/>
      <w:proofErr w:type="gramEnd"/>
      <w:r>
        <w:t xml:space="preserve"> автоматическое формирование Авторского знака, то при сохранении документа Шифр строится автоматически из первого из введенных индексов Другой классификации (при отсутствии систематического шифра) и Авторского знака.</w:t>
      </w:r>
    </w:p>
    <w:p w14:paraId="71C36862" w14:textId="77777777" w:rsidR="00402791" w:rsidRDefault="00402791" w:rsidP="004039DB"/>
    <w:p w14:paraId="70886CDD" w14:textId="77777777" w:rsidR="00402791" w:rsidRDefault="00402791" w:rsidP="004039DB"/>
    <w:p w14:paraId="3CC53E77" w14:textId="77777777" w:rsidR="00402791" w:rsidRDefault="00402791" w:rsidP="008320B6">
      <w:pPr>
        <w:pStyle w:val="6"/>
      </w:pPr>
      <w:r>
        <w:t xml:space="preserve">Систематический </w:t>
      </w:r>
      <w:proofErr w:type="gramStart"/>
      <w:r>
        <w:t>шифр  (</w:t>
      </w:r>
      <w:proofErr w:type="gramEnd"/>
      <w:r>
        <w:t>поле 906)</w:t>
      </w:r>
    </w:p>
    <w:p w14:paraId="75FA2F86" w14:textId="77777777" w:rsidR="00402791" w:rsidRDefault="00402791" w:rsidP="004039DB"/>
    <w:p w14:paraId="19FE0EC9" w14:textId="77777777" w:rsidR="00402791" w:rsidRDefault="00402791" w:rsidP="004039DB">
      <w:r>
        <w:t xml:space="preserve">Этот ЭД используется в том случае, когда расстановочный шифр, применяемый </w:t>
      </w:r>
      <w:proofErr w:type="spellStart"/>
      <w:r>
        <w:t>поль-зователем</w:t>
      </w:r>
      <w:proofErr w:type="spellEnd"/>
      <w:r>
        <w:t xml:space="preserve">, составляется из укороченного индекса УДК/ББК и Авторского знака (этот индекс </w:t>
      </w:r>
      <w:proofErr w:type="gramStart"/>
      <w:r>
        <w:t>за-</w:t>
      </w:r>
      <w:proofErr w:type="spellStart"/>
      <w:r>
        <w:t>писывается</w:t>
      </w:r>
      <w:proofErr w:type="spellEnd"/>
      <w:proofErr w:type="gramEnd"/>
      <w:r>
        <w:t xml:space="preserve"> в поле систематического шифра), а также в случае, когда систематический шифр является вторым, дополнительным (например, при использовании в качестве основной форматно-порядковую расстановку). Укороченный индекс УДК/ББК, введенный в это поле, в полях УДК/ББК повторять не нужно.</w:t>
      </w:r>
    </w:p>
    <w:p w14:paraId="4289E619" w14:textId="77777777" w:rsidR="00402791" w:rsidRDefault="00402791" w:rsidP="004039DB">
      <w:r>
        <w:t xml:space="preserve">Примечание: Если ЭД «Шифр документа в БД» не введен явным образом и если не </w:t>
      </w:r>
      <w:proofErr w:type="gramStart"/>
      <w:r>
        <w:t>за-</w:t>
      </w:r>
      <w:proofErr w:type="spellStart"/>
      <w:r>
        <w:t>прещается</w:t>
      </w:r>
      <w:proofErr w:type="spellEnd"/>
      <w:proofErr w:type="gramEnd"/>
      <w:r>
        <w:t xml:space="preserve"> автоматическое формирование Авторского знака, то при сохранении документа Шифр строится автоматически из систематического шифра и Авторского знака.</w:t>
      </w:r>
    </w:p>
    <w:p w14:paraId="3F4D25F3" w14:textId="77777777" w:rsidR="00402791" w:rsidRDefault="00402791" w:rsidP="004039DB"/>
    <w:p w14:paraId="0DB59F17" w14:textId="77777777" w:rsidR="00402791" w:rsidRDefault="00402791" w:rsidP="008320B6">
      <w:pPr>
        <w:pStyle w:val="6"/>
      </w:pPr>
      <w:r>
        <w:t xml:space="preserve">Авторский </w:t>
      </w:r>
      <w:proofErr w:type="gramStart"/>
      <w:r>
        <w:t>знак  (</w:t>
      </w:r>
      <w:proofErr w:type="gramEnd"/>
      <w:r>
        <w:t xml:space="preserve">поле 908, справочник </w:t>
      </w:r>
      <w:proofErr w:type="spellStart"/>
      <w:r>
        <w:t>Hav.mnu</w:t>
      </w:r>
      <w:proofErr w:type="spellEnd"/>
      <w:r>
        <w:t>)</w:t>
      </w:r>
    </w:p>
    <w:p w14:paraId="0BA4F798" w14:textId="77777777" w:rsidR="00402791" w:rsidRDefault="00402791" w:rsidP="004039DB"/>
    <w:p w14:paraId="52BB4B93" w14:textId="77777777" w:rsidR="00402791" w:rsidRDefault="00402791" w:rsidP="004039DB">
      <w:r>
        <w:lastRenderedPageBreak/>
        <w:t xml:space="preserve">Этот ЭД используется в том случае, когда расстановочный шифр, применяемый </w:t>
      </w:r>
      <w:proofErr w:type="spellStart"/>
      <w:r>
        <w:t>поль-зователем</w:t>
      </w:r>
      <w:proofErr w:type="spellEnd"/>
      <w:r>
        <w:t>, создается на основе 1-го индекса УДК или ББК, или Другой классификации (</w:t>
      </w:r>
      <w:proofErr w:type="gramStart"/>
      <w:r>
        <w:t>т.н.</w:t>
      </w:r>
      <w:proofErr w:type="gramEnd"/>
      <w:r>
        <w:t xml:space="preserve"> рас-</w:t>
      </w:r>
      <w:proofErr w:type="spellStart"/>
      <w:r>
        <w:t>становочного</w:t>
      </w:r>
      <w:proofErr w:type="spellEnd"/>
      <w:r>
        <w:t xml:space="preserve"> индекса), или Систематического шифра; он вводится с использованием меню («Таблицы Хавкиной»), системой не контролируется.</w:t>
      </w:r>
    </w:p>
    <w:p w14:paraId="764F1992" w14:textId="77777777" w:rsidR="00402791" w:rsidRDefault="00402791" w:rsidP="004039DB">
      <w:r>
        <w:t>Если ЭД «Шифр документа в БД» отсутствует, то при наличии хотя бы одного из полей УДК, ББК, Индекса другой классификации или Систематического шифр, при сохранении документа автоматически формируется Авторский знак (с одновременным формированием шифра).</w:t>
      </w:r>
    </w:p>
    <w:p w14:paraId="5394E7B4" w14:textId="77777777" w:rsidR="00402791" w:rsidRDefault="00402791" w:rsidP="004039DB">
      <w:r>
        <w:t>Примечание</w:t>
      </w:r>
      <w:proofErr w:type="gramStart"/>
      <w:r>
        <w:t>: Если</w:t>
      </w:r>
      <w:proofErr w:type="gramEnd"/>
      <w:r>
        <w:t xml:space="preserve"> пользователь не применяет авторского знака при формировании расстановочных шифров, то он должен установить признак отмены для автоматического фор-</w:t>
      </w:r>
      <w:proofErr w:type="spellStart"/>
      <w:r>
        <w:t>мирования</w:t>
      </w:r>
      <w:proofErr w:type="spellEnd"/>
      <w:r>
        <w:t xml:space="preserve"> авторского знака (в ORG.MNU в параметре «9» поставить значение «1»).</w:t>
      </w:r>
    </w:p>
    <w:p w14:paraId="1289D35D" w14:textId="77777777" w:rsidR="00402791" w:rsidRDefault="00402791" w:rsidP="004039DB">
      <w:r>
        <w:t xml:space="preserve">Формирование Авторского знака проводится в соответствии с HAV.MNU (двузначная или трехзначная таблица) в соответствии с «Правилами применения авторских таблиц», помещенными в книге: Хавкина </w:t>
      </w:r>
      <w:proofErr w:type="gramStart"/>
      <w:r>
        <w:t>Л.Б.</w:t>
      </w:r>
      <w:proofErr w:type="gramEnd"/>
      <w:r>
        <w:t xml:space="preserve"> Трехзначные авторские таблицы, согласованные и соединенные с двузначными. С </w:t>
      </w:r>
      <w:proofErr w:type="gramStart"/>
      <w:r>
        <w:t>приложением  двузначных</w:t>
      </w:r>
      <w:proofErr w:type="gramEnd"/>
      <w:r>
        <w:t xml:space="preserve"> таблиц для иностранных языков. 6-е </w:t>
      </w:r>
      <w:proofErr w:type="spellStart"/>
      <w:r>
        <w:t>испр</w:t>
      </w:r>
      <w:proofErr w:type="spellEnd"/>
      <w:r>
        <w:t xml:space="preserve">. изд. Под ред. проф. </w:t>
      </w:r>
      <w:proofErr w:type="gramStart"/>
      <w:r>
        <w:t>О.В.</w:t>
      </w:r>
      <w:proofErr w:type="gramEnd"/>
      <w:r>
        <w:t xml:space="preserve"> Григорьева. </w:t>
      </w:r>
      <w:proofErr w:type="gramStart"/>
      <w:r>
        <w:t>М.,:</w:t>
      </w:r>
      <w:proofErr w:type="gramEnd"/>
      <w:r>
        <w:t xml:space="preserve"> «Книга», 1965. – 180 с.</w:t>
      </w:r>
    </w:p>
    <w:p w14:paraId="4C7E4AA3" w14:textId="77777777" w:rsidR="00402791" w:rsidRDefault="00402791" w:rsidP="00192824">
      <w:pPr>
        <w:pStyle w:val="a"/>
      </w:pPr>
      <w:r>
        <w:t>За основу берется первое слово заголовка описания (Автор, Коллективный автор или Заглавие соответственно книги (</w:t>
      </w:r>
      <w:proofErr w:type="spellStart"/>
      <w:r>
        <w:t>моноиздания</w:t>
      </w:r>
      <w:proofErr w:type="spellEnd"/>
      <w:r>
        <w:t xml:space="preserve">) или общей части многотомника, или Унифицированный заголовок формы, или Издатель юридического документа – в соответствии с §§ </w:t>
      </w:r>
      <w:proofErr w:type="gramStart"/>
      <w:r>
        <w:t>2-10,12</w:t>
      </w:r>
      <w:proofErr w:type="gramEnd"/>
      <w:r>
        <w:t>,14-16 «Правил …» по данным заполнения указанных выше полей;</w:t>
      </w:r>
    </w:p>
    <w:p w14:paraId="24021D5E" w14:textId="77777777" w:rsidR="00402791" w:rsidRDefault="00402791" w:rsidP="00192824">
      <w:pPr>
        <w:pStyle w:val="a"/>
      </w:pPr>
      <w:r>
        <w:t xml:space="preserve">Для томов издания с заглавием «Собрание сочинений» дополнительно к Авторскому </w:t>
      </w:r>
      <w:proofErr w:type="gramStart"/>
      <w:r>
        <w:t>знаку,  определенному</w:t>
      </w:r>
      <w:proofErr w:type="gramEnd"/>
      <w:r>
        <w:t xml:space="preserve"> по таблице, добавляется номер тома – в соответствии с § 13 «Правил …»;</w:t>
      </w:r>
    </w:p>
    <w:p w14:paraId="002D63F0" w14:textId="77777777" w:rsidR="00402791" w:rsidRDefault="00402791" w:rsidP="00192824">
      <w:pPr>
        <w:pStyle w:val="a"/>
      </w:pPr>
      <w:r>
        <w:t xml:space="preserve">Для книг, описанных под заглавием, которое начинается с числительного, обозначенного цифрами, в соответствии с § 18 «Правил …» авторский знак должен формироваться по словесному обозначению числительного – правила разметки заглавий для этого случая </w:t>
      </w:r>
      <w:proofErr w:type="gramStart"/>
      <w:r>
        <w:t>описаны  (</w:t>
      </w:r>
      <w:proofErr w:type="gramEnd"/>
      <w:r>
        <w:t xml:space="preserve">см. п. </w:t>
      </w:r>
      <w:r w:rsidR="007F0826">
        <w:t>9.</w:t>
      </w:r>
      <w:r>
        <w:t>4.1.1);</w:t>
      </w:r>
    </w:p>
    <w:p w14:paraId="685F97EC" w14:textId="77777777" w:rsidR="00402791" w:rsidRDefault="00402791" w:rsidP="00192824">
      <w:pPr>
        <w:pStyle w:val="a"/>
      </w:pPr>
      <w:r>
        <w:t xml:space="preserve">Для биографических и биобиблиографических изданий, описанных под заглавием, начинающимся с имени лица, которому посвящено издание, Авторский знак должен формироваться на фамилию – правила разметки заглавий для этого случая также описаны (см. п. </w:t>
      </w:r>
      <w:r w:rsidR="007F0826">
        <w:t>9.</w:t>
      </w:r>
      <w:r>
        <w:t xml:space="preserve">4.1.1). </w:t>
      </w:r>
    </w:p>
    <w:p w14:paraId="3654193F" w14:textId="77777777" w:rsidR="00402791" w:rsidRDefault="00402791" w:rsidP="00192824">
      <w:pPr>
        <w:pStyle w:val="a"/>
      </w:pPr>
      <w:r>
        <w:t xml:space="preserve">Требования, изложенные в «Правилах …» по §§ 11,14,17 и </w:t>
      </w:r>
      <w:proofErr w:type="gramStart"/>
      <w:r>
        <w:t>19-22</w:t>
      </w:r>
      <w:proofErr w:type="gramEnd"/>
      <w:r>
        <w:t>, автоматически не могут быть выполнены и требуют дополнительной корректировки авторского знака и, соответственно, Шифра.</w:t>
      </w:r>
    </w:p>
    <w:p w14:paraId="535945F3" w14:textId="77777777" w:rsidR="00402791" w:rsidRDefault="00402791" w:rsidP="004039DB">
      <w:r>
        <w:t xml:space="preserve">По умолчанию в справочнике HAV.MNU представлены двухзначные кириллические </w:t>
      </w:r>
      <w:proofErr w:type="spellStart"/>
      <w:r>
        <w:t>таб-лицы</w:t>
      </w:r>
      <w:proofErr w:type="spellEnd"/>
      <w:r>
        <w:t xml:space="preserve"> Хавкиной, объединенные с двузначными латинскими. При необходимости использовать трехзначные кириллические таблицы Хавкиной, объединенные с двухзначными латинскими таблицами, нужно переименовать файл HAVC3L2.MNU в HAV.MNU. </w:t>
      </w:r>
    </w:p>
    <w:p w14:paraId="22DD60BB" w14:textId="77777777" w:rsidR="00402791" w:rsidRDefault="00402791" w:rsidP="004039DB">
      <w:r>
        <w:t xml:space="preserve">Примечание. Файл HAVC3L2.MNU подготовлен на основе 7-го издания 1993 года в ЦГПБ имени </w:t>
      </w:r>
      <w:proofErr w:type="spellStart"/>
      <w:r>
        <w:t>В.В.Маяковского</w:t>
      </w:r>
      <w:proofErr w:type="spellEnd"/>
      <w:r>
        <w:t>, СПб. Список опечаток, выявленных в печатных изданиях Таблиц, а также другие материалы по данной теме, имеются у автора, Егорова Сергея Константиновича, esc@pl.spb.ru.</w:t>
      </w:r>
    </w:p>
    <w:p w14:paraId="21D4BD87" w14:textId="77777777" w:rsidR="00402791" w:rsidRDefault="00402791" w:rsidP="004039DB"/>
    <w:p w14:paraId="7977A47A" w14:textId="77777777" w:rsidR="00402791" w:rsidRDefault="00402791" w:rsidP="008320B6">
      <w:pPr>
        <w:pStyle w:val="6"/>
      </w:pPr>
      <w:r>
        <w:t xml:space="preserve">Шифр документа в БД (уникальный идентификатор документа в </w:t>
      </w:r>
      <w:proofErr w:type="gramStart"/>
      <w:r>
        <w:t>БД  (</w:t>
      </w:r>
      <w:proofErr w:type="gramEnd"/>
      <w:r>
        <w:t xml:space="preserve">поле 903) </w:t>
      </w:r>
    </w:p>
    <w:p w14:paraId="7DEDE49D" w14:textId="77777777" w:rsidR="00402791" w:rsidRDefault="00402791" w:rsidP="004039DB"/>
    <w:p w14:paraId="2A684476" w14:textId="77777777" w:rsidR="00402791" w:rsidRDefault="00402791" w:rsidP="004039DB">
      <w:r>
        <w:lastRenderedPageBreak/>
        <w:t>Этот ЭД несет особый смысл в автоматизированной системе, являясь уникальным идентификатором документа (описания издания) в БД; все экземпляры издания, записанные в одном документе, имеют один и тот же шифр.</w:t>
      </w:r>
    </w:p>
    <w:p w14:paraId="7D172C38" w14:textId="77777777" w:rsidR="00402791" w:rsidRDefault="00402791" w:rsidP="004039DB">
      <w:r>
        <w:t xml:space="preserve">В то же время этот ЭД не </w:t>
      </w:r>
      <w:proofErr w:type="spellStart"/>
      <w:r>
        <w:t>гостирован</w:t>
      </w:r>
      <w:proofErr w:type="spellEnd"/>
      <w:r>
        <w:t xml:space="preserve"> и определяется системой </w:t>
      </w:r>
      <w:proofErr w:type="spellStart"/>
      <w:r>
        <w:t>внутрибиблиотечной</w:t>
      </w:r>
      <w:proofErr w:type="spellEnd"/>
      <w:r>
        <w:t xml:space="preserve"> </w:t>
      </w:r>
      <w:proofErr w:type="gramStart"/>
      <w:r>
        <w:t>об-работки</w:t>
      </w:r>
      <w:proofErr w:type="gramEnd"/>
      <w:r>
        <w:t xml:space="preserve"> изданий. При определенных организационных мероприятиях Шифр издания может участвовать в системе расстановки книг в хранилище, создавая тем самым в БД отсылку от БО издания к месту его расположения (актуально в задачах книговыдачи).</w:t>
      </w:r>
    </w:p>
    <w:p w14:paraId="7D0859E0" w14:textId="77777777" w:rsidR="00402791" w:rsidRDefault="00402791" w:rsidP="004039DB"/>
    <w:p w14:paraId="446CD831" w14:textId="77777777" w:rsidR="00402791" w:rsidRDefault="00402791" w:rsidP="004039DB">
      <w:r>
        <w:t>При определении ЭД «Шифр документа в БД» возможны 3 варианта:</w:t>
      </w:r>
    </w:p>
    <w:p w14:paraId="1EAEA658" w14:textId="77777777" w:rsidR="00402791" w:rsidRDefault="00402791" w:rsidP="00192824">
      <w:pPr>
        <w:pStyle w:val="a"/>
      </w:pPr>
      <w:r>
        <w:t xml:space="preserve">В библиотеке существует традиционная система маркировки изданий, которая сохраняется. В процессе </w:t>
      </w:r>
      <w:proofErr w:type="spellStart"/>
      <w:r>
        <w:t>предмашинной</w:t>
      </w:r>
      <w:proofErr w:type="spellEnd"/>
      <w:r>
        <w:t xml:space="preserve"> обработки на издание записывается присвоенный ему шифр, который затем в процессе ввода переносится в документ БД. При этом пользователем должны быть обеспечены два условия: уникальность шифра для каждого издания (это контролируется автоматически) и наличие одного и того же шифра для всех экземпляров издания;</w:t>
      </w:r>
    </w:p>
    <w:p w14:paraId="2D304FF1" w14:textId="77777777" w:rsidR="00402791" w:rsidRDefault="00402791" w:rsidP="00192824">
      <w:pPr>
        <w:pStyle w:val="a"/>
      </w:pPr>
      <w:r>
        <w:t xml:space="preserve">Часть библиотек применяет расстановочные шифры, построенные на основе индексов УДК (или ББК, или индексов оригинальной </w:t>
      </w:r>
      <w:proofErr w:type="spellStart"/>
      <w:r>
        <w:t>внутрибиблиотечной</w:t>
      </w:r>
      <w:proofErr w:type="spellEnd"/>
      <w:r>
        <w:t xml:space="preserve"> классификации) и «Авторского знака»; при этом в некоторых библиотеках такой шифр составляется на основе укороченного индекса УДК, который записывается при вводе в поле «</w:t>
      </w:r>
      <w:proofErr w:type="spellStart"/>
      <w:r>
        <w:t>Сис</w:t>
      </w:r>
      <w:proofErr w:type="spellEnd"/>
      <w:r>
        <w:t>-тематический шифр», в других используется первый ПОЛНЫЙ индекс классификации, применяемой в библиотеке, а Авторский знак записывается в отдельное поле (см. выше).</w:t>
      </w:r>
    </w:p>
    <w:p w14:paraId="31779F74" w14:textId="77777777" w:rsidR="00402791" w:rsidRDefault="00402791" w:rsidP="004039DB"/>
    <w:p w14:paraId="552CE2E1" w14:textId="77777777" w:rsidR="00402791" w:rsidRDefault="00402791" w:rsidP="004039DB">
      <w:r>
        <w:t xml:space="preserve">В любом случае такой шифр не является УНИКАЛЬНЫМ для документа в БД. Поэтому система при отсутствии в записи заполненного поля «Шифр документа в БД» автоматически формирует его из первого индекса (УДК или ББК, или Индекса другой классификации, или </w:t>
      </w:r>
      <w:proofErr w:type="spellStart"/>
      <w:proofErr w:type="gramStart"/>
      <w:r>
        <w:t>сис</w:t>
      </w:r>
      <w:proofErr w:type="spellEnd"/>
      <w:r>
        <w:t>-тематического</w:t>
      </w:r>
      <w:proofErr w:type="gramEnd"/>
      <w:r>
        <w:t xml:space="preserve"> шифра) и авторского знака, дополняя построенный таким образом шифр «</w:t>
      </w:r>
      <w:proofErr w:type="spellStart"/>
      <w:r>
        <w:t>слу</w:t>
      </w:r>
      <w:proofErr w:type="spellEnd"/>
      <w:r>
        <w:t>-чайным числом», которое вырабатывает Генератор случайных чисел.</w:t>
      </w:r>
    </w:p>
    <w:p w14:paraId="3608C55B" w14:textId="77777777" w:rsidR="00402791" w:rsidRDefault="00402791" w:rsidP="004039DB">
      <w:r>
        <w:t>При формировании расстановочного шифра приоритет отдается Систематическому шифру, затем Индексу другой классификации и только при их отсутствии шифр строится из индексов УДК/ББК.</w:t>
      </w:r>
    </w:p>
    <w:p w14:paraId="0987F1F4" w14:textId="77777777" w:rsidR="00402791" w:rsidRDefault="00402791" w:rsidP="004039DB">
      <w:r>
        <w:t>Примечание</w:t>
      </w:r>
      <w:proofErr w:type="gramStart"/>
      <w:r>
        <w:t>: Если</w:t>
      </w:r>
      <w:proofErr w:type="gramEnd"/>
      <w:r>
        <w:t xml:space="preserve"> вносятся изменения в поля, участвующие в формировании ЭД «Шифр документа в БД», то каталогизатор должен либо внести соответствующие изменения и в это поле, либо удалить поле целиком (тогда в последнем случае оно автоматически будет создано заново). Исключение - для журналов, где поле Шифра не должно корректироваться никогда (см. п. </w:t>
      </w:r>
      <w:r w:rsidR="007F0826">
        <w:t>9.</w:t>
      </w:r>
      <w:r>
        <w:t>5.2);</w:t>
      </w:r>
    </w:p>
    <w:p w14:paraId="3F59D277" w14:textId="77777777" w:rsidR="00402791" w:rsidRDefault="00402791" w:rsidP="004039DB"/>
    <w:p w14:paraId="73EBFB3D" w14:textId="77777777" w:rsidR="00402791" w:rsidRDefault="00402791" w:rsidP="004039DB">
      <w:r>
        <w:t>•</w:t>
      </w:r>
      <w:r>
        <w:tab/>
        <w:t>библиотека не применяет никакой системы шифровки; в этом случае поле шифра создается автоматически для идентификации всех экземпляров издания, описанных в одном документе Базы данных, но шифр не имеет содержательного для пользователя смысла (формируется генератором случайных чисел).</w:t>
      </w:r>
    </w:p>
    <w:p w14:paraId="3F125576" w14:textId="77777777" w:rsidR="00402791" w:rsidRDefault="00402791" w:rsidP="004039DB"/>
    <w:p w14:paraId="3D6564E9" w14:textId="77777777" w:rsidR="00402791" w:rsidRDefault="00402791" w:rsidP="004039DB">
      <w:r>
        <w:t xml:space="preserve">Если не введен ни один из ЭД, на основе которых формируется ЭД «Шифр», то при </w:t>
      </w:r>
      <w:proofErr w:type="gramStart"/>
      <w:r>
        <w:t>со-хранении</w:t>
      </w:r>
      <w:proofErr w:type="gramEnd"/>
      <w:r>
        <w:t xml:space="preserve"> документа система автоматически записывает в это поле знак «-» и случайное число; эту информацию необходимо удалить прежде, чем выполнить окончательное сохранение документа. </w:t>
      </w:r>
    </w:p>
    <w:p w14:paraId="75DD1EB3" w14:textId="77777777" w:rsidR="00402791" w:rsidRDefault="00402791" w:rsidP="004039DB">
      <w:r>
        <w:lastRenderedPageBreak/>
        <w:t xml:space="preserve">Особенно важное значение имеет использование ЭД «Шифр» при обработке журналов (см. п. </w:t>
      </w:r>
      <w:r w:rsidR="007F0826">
        <w:t>9.</w:t>
      </w:r>
      <w:r>
        <w:t>5.2). Система автоматически формирует уникальный шифр документа - отдельного номера журнала, беря за основу шифр издания в целом (введенный каталогизатором или созданный автоматически) и наращивая его нумерационными выходными данными в формате: &lt;Общая часть шифра&gt; / &lt;Год&gt; / &lt;Том&gt; / &lt;Номер&gt;.</w:t>
      </w:r>
    </w:p>
    <w:p w14:paraId="3EEFB3FC" w14:textId="77777777" w:rsidR="00402791" w:rsidRDefault="00402791" w:rsidP="004039DB">
      <w:r>
        <w:t xml:space="preserve">В юридических документах и НТД в шифр можно включать номер ГОСТа, Закона, Постановления и </w:t>
      </w:r>
      <w:proofErr w:type="gramStart"/>
      <w:r>
        <w:t>т.п.</w:t>
      </w:r>
      <w:proofErr w:type="gramEnd"/>
      <w:r>
        <w:t xml:space="preserve">, поскольку они являются уникальными идентификаторами документа. Для упрощения работы в РЛ AUNTD в поле «Шифр» подключается меню с аббревиатурами видов соответствующих документов. В любом варианте структуры ЭД «Шифр документа в БД» проверяется на </w:t>
      </w:r>
      <w:proofErr w:type="spellStart"/>
      <w:r>
        <w:t>дублетность</w:t>
      </w:r>
      <w:proofErr w:type="spellEnd"/>
      <w:r>
        <w:t xml:space="preserve"> и включается в поисковый словарь.</w:t>
      </w:r>
    </w:p>
    <w:p w14:paraId="0CD8A73D" w14:textId="77777777" w:rsidR="00402791" w:rsidRDefault="00402791" w:rsidP="004039DB"/>
    <w:p w14:paraId="6E9476B8" w14:textId="77777777" w:rsidR="00402791" w:rsidRDefault="00402791" w:rsidP="008320B6">
      <w:pPr>
        <w:pStyle w:val="6"/>
      </w:pPr>
      <w:r>
        <w:t>Индексы Рубрикатора ГРНТИ (поле 964)</w:t>
      </w:r>
    </w:p>
    <w:p w14:paraId="509B6D73" w14:textId="77777777" w:rsidR="00402791" w:rsidRDefault="00402791" w:rsidP="004039DB"/>
    <w:p w14:paraId="75C2B150" w14:textId="77777777" w:rsidR="00402791" w:rsidRDefault="00402791" w:rsidP="004039DB">
      <w:r>
        <w:t xml:space="preserve">Применение Рубрикатора ГРНТИ, как средства тематического общения между автоматизированными системами страны, предполагается обязательным и контролируется (контроль диагностический); контролируется также и структура индекса (триады: 2 цифры и точка - на глубину до 3-х уровней). Индексирование по словарю с помощью специальных средств расширенного ввода (см. «Общее описание системы </w:t>
      </w:r>
      <w:proofErr w:type="spellStart"/>
      <w:r>
        <w:t>п.п</w:t>
      </w:r>
      <w:proofErr w:type="spellEnd"/>
      <w:r>
        <w:t xml:space="preserve">. </w:t>
      </w:r>
      <w:r w:rsidR="007F0826">
        <w:t>9.</w:t>
      </w:r>
      <w:r>
        <w:t xml:space="preserve">3.4.2.5 и </w:t>
      </w:r>
      <w:r w:rsidR="007F0826">
        <w:t>9.</w:t>
      </w:r>
      <w:r>
        <w:t>2.3.1.1»).</w:t>
      </w:r>
    </w:p>
    <w:p w14:paraId="4919306A" w14:textId="77777777" w:rsidR="00402791" w:rsidRDefault="00402791" w:rsidP="004039DB">
      <w:r>
        <w:t>В системе имеются развитые средства тематического поиска по Рубрикатору ГРНТИ, который предлагается в качестве основного режима.</w:t>
      </w:r>
    </w:p>
    <w:p w14:paraId="66633124" w14:textId="77777777" w:rsidR="00402791" w:rsidRDefault="00402791" w:rsidP="004039DB"/>
    <w:p w14:paraId="06611BBB" w14:textId="77777777" w:rsidR="00402791" w:rsidRDefault="00402791" w:rsidP="008320B6">
      <w:pPr>
        <w:pStyle w:val="6"/>
      </w:pPr>
      <w:proofErr w:type="gramStart"/>
      <w:r>
        <w:t>Раздел  знаний</w:t>
      </w:r>
      <w:proofErr w:type="gramEnd"/>
      <w:r>
        <w:t xml:space="preserve"> (поле 60 – справочник </w:t>
      </w:r>
      <w:proofErr w:type="spellStart"/>
      <w:r>
        <w:t>rzn.mnu</w:t>
      </w:r>
      <w:proofErr w:type="spellEnd"/>
      <w:r>
        <w:t>)</w:t>
      </w:r>
    </w:p>
    <w:p w14:paraId="56718CC1" w14:textId="77777777" w:rsidR="00402791" w:rsidRDefault="00402791" w:rsidP="004039DB">
      <w:r>
        <w:t xml:space="preserve">Поле предназначено для укрупненного анализа партии полученных изданий. В части «Значения» справочник </w:t>
      </w:r>
      <w:proofErr w:type="gramStart"/>
      <w:r>
        <w:t>содержит</w:t>
      </w:r>
      <w:proofErr w:type="gramEnd"/>
      <w:r>
        <w:t xml:space="preserve"> Номер раздела (числа 1-15), в части «Пояснение» - </w:t>
      </w:r>
      <w:proofErr w:type="spellStart"/>
      <w:r>
        <w:t>напол-нение</w:t>
      </w:r>
      <w:proofErr w:type="spellEnd"/>
      <w:r>
        <w:t xml:space="preserve"> раздела. Наполнение разделов Пользователь может корректировать самостоятельно.</w:t>
      </w:r>
    </w:p>
    <w:p w14:paraId="5D31AE50" w14:textId="77777777" w:rsidR="00402791" w:rsidRDefault="00402791" w:rsidP="004039DB">
      <w:r>
        <w:t>Примечание. Анализ партии документов (АРМ Комплектатор «Пополнение записи КСУ») ведется по коду – номеру раздела.</w:t>
      </w:r>
    </w:p>
    <w:p w14:paraId="55F929F9" w14:textId="77777777" w:rsidR="00402791" w:rsidRDefault="00402791" w:rsidP="004039DB"/>
    <w:p w14:paraId="52CC1969" w14:textId="77777777" w:rsidR="00402791" w:rsidRDefault="00402791" w:rsidP="004039DB"/>
    <w:p w14:paraId="7AF7B6D2" w14:textId="77777777" w:rsidR="00402791" w:rsidRDefault="00402791" w:rsidP="008320B6">
      <w:pPr>
        <w:pStyle w:val="6"/>
      </w:pPr>
      <w:r>
        <w:t>Предметные рубрики</w:t>
      </w:r>
    </w:p>
    <w:p w14:paraId="0C2D82CA" w14:textId="77777777" w:rsidR="00402791" w:rsidRDefault="00402791" w:rsidP="004039DB"/>
    <w:p w14:paraId="48FF3375" w14:textId="77777777" w:rsidR="00402791" w:rsidRDefault="00402791" w:rsidP="004039DB">
      <w:r>
        <w:t>Поля 606:</w:t>
      </w:r>
      <w:r>
        <w:tab/>
        <w:t xml:space="preserve">Код системы </w:t>
      </w:r>
      <w:proofErr w:type="spellStart"/>
      <w:r>
        <w:t>предметизации</w:t>
      </w:r>
      <w:proofErr w:type="spellEnd"/>
      <w:r>
        <w:t xml:space="preserve"> (справочник </w:t>
      </w:r>
      <w:proofErr w:type="spellStart"/>
      <w:r>
        <w:t>kspr.mnu</w:t>
      </w:r>
      <w:proofErr w:type="spellEnd"/>
      <w:r>
        <w:t>). Ввод через AUTHORITY-файл. Предметный заголовок. Тематический подзаголовок (</w:t>
      </w:r>
      <w:proofErr w:type="gramStart"/>
      <w:r>
        <w:t>1-3</w:t>
      </w:r>
      <w:proofErr w:type="gramEnd"/>
      <w:r>
        <w:t xml:space="preserve">). Географический подзаголовок (1–3). Хронологический подзаголовок. Формальный подзаголовок (аспект – справочник </w:t>
      </w:r>
      <w:proofErr w:type="spellStart"/>
      <w:r>
        <w:t>fpz.mnu</w:t>
      </w:r>
      <w:proofErr w:type="spellEnd"/>
      <w:r>
        <w:t>). Роль (ДК?) – переключатель rols3.mnu. ББК (</w:t>
      </w:r>
      <w:proofErr w:type="gramStart"/>
      <w:r>
        <w:t>1-5</w:t>
      </w:r>
      <w:proofErr w:type="gramEnd"/>
      <w:r>
        <w:t>) из AUTHORITY-файла</w:t>
      </w:r>
    </w:p>
    <w:p w14:paraId="0165F290" w14:textId="77777777" w:rsidR="00402791" w:rsidRDefault="00402791" w:rsidP="004039DB"/>
    <w:p w14:paraId="3F1736BC" w14:textId="77777777" w:rsidR="00402791" w:rsidRDefault="00402791" w:rsidP="008320B6">
      <w:pPr>
        <w:pStyle w:val="6"/>
      </w:pPr>
      <w:r>
        <w:t>Географические рубрики</w:t>
      </w:r>
    </w:p>
    <w:p w14:paraId="789B9B84" w14:textId="77777777" w:rsidR="00402791" w:rsidRDefault="00402791" w:rsidP="004039DB"/>
    <w:p w14:paraId="04AA1EBA" w14:textId="77777777" w:rsidR="00402791" w:rsidRDefault="00402791" w:rsidP="004039DB">
      <w:r>
        <w:t>Поле 607:</w:t>
      </w:r>
      <w:r>
        <w:tab/>
        <w:t xml:space="preserve">Код системы </w:t>
      </w:r>
      <w:proofErr w:type="spellStart"/>
      <w:r>
        <w:t>предметизации</w:t>
      </w:r>
      <w:proofErr w:type="spellEnd"/>
      <w:r>
        <w:t xml:space="preserve"> (справочник </w:t>
      </w:r>
      <w:proofErr w:type="spellStart"/>
      <w:r>
        <w:t>kspr.mnu</w:t>
      </w:r>
      <w:proofErr w:type="spellEnd"/>
      <w:r>
        <w:t>). Ввод через AUTHORITY-файл. Географическое наименование. Тематический подзаголовок (</w:t>
      </w:r>
      <w:proofErr w:type="gramStart"/>
      <w:r>
        <w:t>1-3</w:t>
      </w:r>
      <w:proofErr w:type="gramEnd"/>
      <w:r>
        <w:t xml:space="preserve">). Географический подзаголовок (1–3). Хронологический подзаголовок. Формальный подзаголовок (аспект – справочник </w:t>
      </w:r>
      <w:proofErr w:type="spellStart"/>
      <w:r>
        <w:t>fpz.mnu</w:t>
      </w:r>
      <w:proofErr w:type="spellEnd"/>
      <w:r>
        <w:t>). Роль (ДК?) – переключатель rols3.mnu. ББК (</w:t>
      </w:r>
      <w:proofErr w:type="gramStart"/>
      <w:r>
        <w:t>1-5</w:t>
      </w:r>
      <w:proofErr w:type="gramEnd"/>
      <w:r>
        <w:t>) из AUTHORITY-файла</w:t>
      </w:r>
    </w:p>
    <w:p w14:paraId="0D697E25" w14:textId="77777777" w:rsidR="00402791" w:rsidRDefault="00402791" w:rsidP="004039DB"/>
    <w:p w14:paraId="23190A3D" w14:textId="77777777" w:rsidR="00402791" w:rsidRDefault="00402791" w:rsidP="004039DB"/>
    <w:p w14:paraId="12AA93DD" w14:textId="77777777" w:rsidR="00402791" w:rsidRDefault="00402791" w:rsidP="004039DB">
      <w:r>
        <w:t xml:space="preserve">В этих полях предлагается использовать индексирование на языке предметных рубрик. Структура этих полей (Предметный или Географический заголовок, 3 уровня тематических под-заголовков, 3 уровня географических подзаголовков, один хронологический подзаголовок и один </w:t>
      </w:r>
      <w:proofErr w:type="gramStart"/>
      <w:r>
        <w:t>формальный  (</w:t>
      </w:r>
      <w:proofErr w:type="gramEnd"/>
      <w:r>
        <w:t xml:space="preserve">аспект)) предназначена для отражения содержания политематических документов (поля повторяющиеся). В поисковый словарь выводится полная рубрика (подзаголовки разделяются двумя дефисами внутри пробелов </w:t>
      </w:r>
      <w:proofErr w:type="gramStart"/>
      <w:r>
        <w:t>(« --</w:t>
      </w:r>
      <w:proofErr w:type="gramEnd"/>
      <w:r>
        <w:t xml:space="preserve"> ») — Словари соответственно предметных и географических рубрик), а также отдельные слова (Словарь ключевых слов). Словари предметных и географических рубрик пополняются по мере поступления в БД новых документов, и при вводе рубрик можно не вводить их с клавиатуры, а за одно обращение к словарю перенести все отмеченные рубрики (из тех, что были введены в БД ранее в другом документе). При использовании при вводе авторитетного файла дополнительно переносятся также и индексы ББК (до 5-и индексов в каждой рубрике), которые при сохранении документа будут введены в поля ББК.</w:t>
      </w:r>
    </w:p>
    <w:p w14:paraId="34F746A0" w14:textId="77777777" w:rsidR="00402791" w:rsidRDefault="00402791" w:rsidP="004039DB">
      <w:r>
        <w:t xml:space="preserve">Тематические, географические и хронологические подзаголовки выводятся самостоятельно также в частные словари подзаголовков, которые (в дистрибутиве) не предоставляются в поиск, а используются только при их вводе в документ (как и для полей 600 и 601). </w:t>
      </w:r>
    </w:p>
    <w:p w14:paraId="0D5D2A97" w14:textId="77777777" w:rsidR="00402791" w:rsidRDefault="00402791" w:rsidP="004039DB">
      <w:r>
        <w:t xml:space="preserve">При вводе предметных рубрик, имеющих предметные подзаголовки </w:t>
      </w:r>
      <w:proofErr w:type="gramStart"/>
      <w:r>
        <w:t>с  собственными</w:t>
      </w:r>
      <w:proofErr w:type="gramEnd"/>
      <w:r>
        <w:t xml:space="preserve"> хронологическими, географическими или формальными подзаголовками следует создавать от-дельные последовательные повторения на данную рубрику и каждый предметный подзаголовок с  собственными хронологическими, географическими или формальными подзаголовками. При этом </w:t>
      </w:r>
      <w:proofErr w:type="gramStart"/>
      <w:r>
        <w:t>хронологические,  географические</w:t>
      </w:r>
      <w:proofErr w:type="gramEnd"/>
      <w:r>
        <w:t xml:space="preserve"> и формальные подзаголовки должны быть введены в повторение 606 поля того предметного подзаголовка или рубрики, к которому они относятся. Рубрика и ее предметный подзаголовок, имеющие общие хронологические, географические и формальные подзаголовки вводятся в одно повторение 606 поля. </w:t>
      </w:r>
    </w:p>
    <w:p w14:paraId="4A379AC0" w14:textId="77777777" w:rsidR="00402791" w:rsidRDefault="00402791" w:rsidP="004039DB">
      <w:r>
        <w:t>Пример заполнения поля:</w:t>
      </w:r>
    </w:p>
    <w:p w14:paraId="5238A4EB" w14:textId="77777777" w:rsidR="00402791" w:rsidRDefault="00402791" w:rsidP="004039DB">
      <w:r>
        <w:t>^A Военное обмундирование ^G Соединенные Штаты Америки ^H1941 - 1945</w:t>
      </w:r>
    </w:p>
    <w:p w14:paraId="621BBE29" w14:textId="77777777" w:rsidR="00402791" w:rsidRDefault="00402791" w:rsidP="004039DB">
      <w:r>
        <w:t>^A Вторая мировая война ^H1939 - 1945^U1</w:t>
      </w:r>
    </w:p>
    <w:p w14:paraId="5D5B0F39" w14:textId="77777777" w:rsidR="00402791" w:rsidRDefault="00402791" w:rsidP="004039DB">
      <w:r>
        <w:t>^B Военные операции американские ^G Тихий океан ^H1941 - 1945^U1</w:t>
      </w:r>
    </w:p>
    <w:p w14:paraId="0963DFDE" w14:textId="77777777" w:rsidR="00402791" w:rsidRDefault="00402791" w:rsidP="004039DB"/>
    <w:p w14:paraId="578FF92D" w14:textId="77777777" w:rsidR="00402791" w:rsidRDefault="00402791" w:rsidP="004039DB">
      <w:r>
        <w:t xml:space="preserve">Примечание. Поскольку в словарь Предметных рубрик включаются также данные из полей 600 и 601 (Имя лица или коллектива и/или Заглавие произведения, выступающие в роли предмета) при вводе в поле 606 может возникать следующая ситуация. При попытке выбрать из словаря Предметных рубрик или из Авторитетного файла термин, содержащий Имя (лица или коллектива) и/или Заглавие, выдается сообщение «Неправильно выбран документ – вводите в </w:t>
      </w:r>
      <w:proofErr w:type="spellStart"/>
      <w:r>
        <w:t>по-ля</w:t>
      </w:r>
      <w:proofErr w:type="spellEnd"/>
      <w:r>
        <w:t xml:space="preserve"> 600 или 601»</w:t>
      </w:r>
    </w:p>
    <w:p w14:paraId="49570FA9" w14:textId="77777777" w:rsidR="00402791" w:rsidRDefault="00402791" w:rsidP="004039DB"/>
    <w:p w14:paraId="2C0097D8" w14:textId="77777777" w:rsidR="00402791" w:rsidRDefault="00402791" w:rsidP="004039DB"/>
    <w:p w14:paraId="2DCDFDF4" w14:textId="77777777" w:rsidR="00402791" w:rsidRDefault="00402791" w:rsidP="008320B6">
      <w:pPr>
        <w:pStyle w:val="6"/>
      </w:pPr>
      <w:r>
        <w:t xml:space="preserve">Издательский индекс (поле 690 – иерархический справочник </w:t>
      </w:r>
      <w:proofErr w:type="spellStart"/>
      <w:r>
        <w:t>ii.tre</w:t>
      </w:r>
      <w:proofErr w:type="spellEnd"/>
      <w:r>
        <w:t>)</w:t>
      </w:r>
    </w:p>
    <w:p w14:paraId="5294543A" w14:textId="77777777" w:rsidR="00402791" w:rsidRDefault="00402791" w:rsidP="004039DB"/>
    <w:p w14:paraId="1F702611" w14:textId="77777777" w:rsidR="00402791" w:rsidRDefault="00402791" w:rsidP="004039DB">
      <w:r>
        <w:t>ЭД «Издательский индекс» (поле повторяющееся, вводится через меню) определяет раздел, в котором данный документ должен быть выведен в Систематический указатель – см. п. 6.2.1.</w:t>
      </w:r>
    </w:p>
    <w:p w14:paraId="2C710A5B" w14:textId="77777777" w:rsidR="00402791" w:rsidRDefault="00402791" w:rsidP="004039DB"/>
    <w:p w14:paraId="07A71709" w14:textId="77777777" w:rsidR="00402791" w:rsidRDefault="00402791" w:rsidP="008320B6">
      <w:pPr>
        <w:pStyle w:val="6"/>
      </w:pPr>
      <w:r>
        <w:t>Дескрипторы (поле 965)</w:t>
      </w:r>
    </w:p>
    <w:p w14:paraId="302B5CCF" w14:textId="77777777" w:rsidR="00402791" w:rsidRDefault="00402791" w:rsidP="004039DB"/>
    <w:p w14:paraId="0A942EF2" w14:textId="77777777" w:rsidR="00402791" w:rsidRDefault="00402791" w:rsidP="004039DB">
      <w:r>
        <w:t xml:space="preserve">Поле заполняется по Тезаурусу, который Пользователь разрабатывает самостоятельно. В дистрибутиве отсутствует. </w:t>
      </w:r>
    </w:p>
    <w:p w14:paraId="71D9A0CD" w14:textId="77777777" w:rsidR="00402791" w:rsidRDefault="00402791" w:rsidP="004039DB"/>
    <w:p w14:paraId="44FABCBA" w14:textId="77777777" w:rsidR="00402791" w:rsidRDefault="00402791" w:rsidP="008320B6">
      <w:pPr>
        <w:pStyle w:val="6"/>
      </w:pPr>
      <w:r>
        <w:t>Ненормированные ключевые слова – поле 610</w:t>
      </w:r>
    </w:p>
    <w:p w14:paraId="622706E8" w14:textId="77777777" w:rsidR="00402791" w:rsidRDefault="00402791" w:rsidP="004039DB"/>
    <w:p w14:paraId="0E40DC3C" w14:textId="77777777" w:rsidR="00402791" w:rsidRDefault="00402791" w:rsidP="004039DB">
      <w:r>
        <w:t xml:space="preserve">Поле </w:t>
      </w:r>
      <w:proofErr w:type="gramStart"/>
      <w:r>
        <w:t>повторяющееся,  заполняется</w:t>
      </w:r>
      <w:proofErr w:type="gramEnd"/>
      <w:r>
        <w:t xml:space="preserve"> в свободной форме и не контролируется системой.</w:t>
      </w:r>
    </w:p>
    <w:p w14:paraId="694D9720" w14:textId="77777777" w:rsidR="00402791" w:rsidRDefault="00402791" w:rsidP="004039DB">
      <w:r>
        <w:t xml:space="preserve">В это поле имеет смысл вводить только те слова, которые не встречаются в полях </w:t>
      </w:r>
      <w:proofErr w:type="spellStart"/>
      <w:r>
        <w:t>биб-лиографических</w:t>
      </w:r>
      <w:proofErr w:type="spellEnd"/>
      <w:r>
        <w:t xml:space="preserve"> данных. </w:t>
      </w:r>
    </w:p>
    <w:p w14:paraId="60ABA2B4" w14:textId="77777777" w:rsidR="00402791" w:rsidRDefault="00402791" w:rsidP="004039DB">
      <w:r>
        <w:t xml:space="preserve">В поисковом словаре ключевых слов формируются термины: </w:t>
      </w:r>
    </w:p>
    <w:p w14:paraId="338DCBCD" w14:textId="77777777" w:rsidR="00402791" w:rsidRDefault="00402791" w:rsidP="004039DB">
      <w:r>
        <w:t>•</w:t>
      </w:r>
      <w:r>
        <w:tab/>
        <w:t xml:space="preserve">поле целиком при наличии в нем пробела, </w:t>
      </w:r>
    </w:p>
    <w:p w14:paraId="61D04D57" w14:textId="77777777" w:rsidR="00402791" w:rsidRDefault="00402791" w:rsidP="004039DB">
      <w:r>
        <w:t>•</w:t>
      </w:r>
      <w:r>
        <w:tab/>
        <w:t xml:space="preserve">отдельные слова; слово – это алфавитная последовательность символов до </w:t>
      </w:r>
      <w:proofErr w:type="spellStart"/>
      <w:r>
        <w:t>разде-лительного</w:t>
      </w:r>
      <w:proofErr w:type="spellEnd"/>
      <w:r>
        <w:t xml:space="preserve"> знака; алфавитный символ определяется наличием в таблице </w:t>
      </w:r>
      <w:proofErr w:type="spellStart"/>
      <w:r>
        <w:t>Isisacw.tab</w:t>
      </w:r>
      <w:proofErr w:type="spellEnd"/>
      <w:r>
        <w:t xml:space="preserve">. В дистрибутиве эта таблица не содержит цифр, поэтому цифровые данные не </w:t>
      </w:r>
      <w:proofErr w:type="gramStart"/>
      <w:r>
        <w:t>вы-</w:t>
      </w:r>
      <w:proofErr w:type="spellStart"/>
      <w:r>
        <w:t>деляются</w:t>
      </w:r>
      <w:proofErr w:type="spellEnd"/>
      <w:proofErr w:type="gramEnd"/>
      <w:r>
        <w:t xml:space="preserve"> как ключевые слова. </w:t>
      </w:r>
    </w:p>
    <w:p w14:paraId="0F33E298" w14:textId="77777777" w:rsidR="00402791" w:rsidRDefault="00402791" w:rsidP="004039DB">
      <w:r>
        <w:t>•</w:t>
      </w:r>
      <w:r>
        <w:tab/>
        <w:t xml:space="preserve">слова и словосочетания, заключенные в угловые скобки (&lt;&gt;), например, марка </w:t>
      </w:r>
      <w:proofErr w:type="gramStart"/>
      <w:r>
        <w:t>из-</w:t>
      </w:r>
      <w:proofErr w:type="spellStart"/>
      <w:r>
        <w:t>делия</w:t>
      </w:r>
      <w:proofErr w:type="spellEnd"/>
      <w:proofErr w:type="gramEnd"/>
      <w:r>
        <w:t>, содержащая цифры.</w:t>
      </w:r>
    </w:p>
    <w:p w14:paraId="5488887B" w14:textId="77777777" w:rsidR="00402791" w:rsidRDefault="00402791" w:rsidP="004039DB">
      <w:r>
        <w:t xml:space="preserve">Ключевые слова можно вводить с использованием словаря в режиме </w:t>
      </w:r>
      <w:proofErr w:type="spellStart"/>
      <w:r>
        <w:t>мультиввода</w:t>
      </w:r>
      <w:proofErr w:type="spellEnd"/>
      <w:r>
        <w:t xml:space="preserve"> как в повторяющиеся поля, так и набирать отдельные слова из словаря в одно повторение поля (в последнем случае слова при вводе автоматически разделяются запятой).</w:t>
      </w:r>
    </w:p>
    <w:p w14:paraId="14E8B76B" w14:textId="77777777" w:rsidR="00402791" w:rsidRDefault="00402791" w:rsidP="004039DB">
      <w:r>
        <w:t xml:space="preserve">Ключевые слова вводятся в документ непосредственно из словаря, поэтому только </w:t>
      </w:r>
      <w:proofErr w:type="gramStart"/>
      <w:r>
        <w:t>за-</w:t>
      </w:r>
      <w:proofErr w:type="spellStart"/>
      <w:r>
        <w:t>писываются</w:t>
      </w:r>
      <w:proofErr w:type="spellEnd"/>
      <w:proofErr w:type="gramEnd"/>
      <w:r>
        <w:t xml:space="preserve"> прописными буквами. Вывод ключевых слов в выходных форматах управляется параметрами настройки.</w:t>
      </w:r>
    </w:p>
    <w:p w14:paraId="3ED14A74" w14:textId="77777777" w:rsidR="00402791" w:rsidRDefault="00402791" w:rsidP="004039DB"/>
    <w:p w14:paraId="7E222206" w14:textId="77777777" w:rsidR="00402791" w:rsidRDefault="00402791" w:rsidP="004039DB"/>
    <w:p w14:paraId="7E8030DE" w14:textId="77777777" w:rsidR="00402791" w:rsidRDefault="00402791" w:rsidP="008320B6">
      <w:pPr>
        <w:pStyle w:val="6"/>
      </w:pPr>
      <w:r>
        <w:t xml:space="preserve">Персоналия - имя лица и/или </w:t>
      </w:r>
      <w:proofErr w:type="gramStart"/>
      <w:r>
        <w:t>заглавие  (</w:t>
      </w:r>
      <w:proofErr w:type="gramEnd"/>
      <w:r>
        <w:t>о нем …). Имя лица и/или заглавие как предмет</w:t>
      </w:r>
    </w:p>
    <w:p w14:paraId="16DFBC0C" w14:textId="77777777" w:rsidR="00402791" w:rsidRDefault="00402791" w:rsidP="004039DB"/>
    <w:p w14:paraId="203DD487" w14:textId="77777777" w:rsidR="00402791" w:rsidRDefault="00402791" w:rsidP="004039DB">
      <w:r>
        <w:t>Поле 600:</w:t>
      </w:r>
      <w:r>
        <w:tab/>
        <w:t xml:space="preserve">Вид данных (справочник 600vid.mnu). Текст (переключатель </w:t>
      </w:r>
      <w:proofErr w:type="spellStart"/>
      <w:r>
        <w:t>pers.mnu</w:t>
      </w:r>
      <w:proofErr w:type="spellEnd"/>
      <w:r>
        <w:t>). Ввод через Authority-файл Предметных заголовков. Ввод через словарь Предметных рубрик БД ЭК.</w:t>
      </w:r>
    </w:p>
    <w:p w14:paraId="7F0F1369" w14:textId="77777777" w:rsidR="00402791" w:rsidRDefault="00402791" w:rsidP="004039DB">
      <w:r>
        <w:t xml:space="preserve">Имя лица: Ввод через Authority-файл авторов. Фамилия, инициалы. Расширение инициалов. Роль (Инвертирование ФИО допустимо? – справочник </w:t>
      </w:r>
      <w:proofErr w:type="spellStart"/>
      <w:r>
        <w:t>di.mnu</w:t>
      </w:r>
      <w:proofErr w:type="spellEnd"/>
      <w:r>
        <w:t xml:space="preserve">). Функция (справочник 7024.tre). Неотъемлемая часть имени. Дополнения к именам, кроме дат (справочник </w:t>
      </w:r>
      <w:proofErr w:type="spellStart"/>
      <w:r>
        <w:t>Avt_Dop.mnu</w:t>
      </w:r>
      <w:proofErr w:type="spellEnd"/>
      <w:r>
        <w:t xml:space="preserve">). Индикатор формы записи имени (переключатель </w:t>
      </w:r>
      <w:proofErr w:type="spellStart"/>
      <w:r>
        <w:t>df.mnu</w:t>
      </w:r>
      <w:proofErr w:type="spellEnd"/>
      <w:r>
        <w:t xml:space="preserve">). Римские цифры (справочник </w:t>
      </w:r>
      <w:proofErr w:type="spellStart"/>
      <w:r>
        <w:t>rc.mnu</w:t>
      </w:r>
      <w:proofErr w:type="spellEnd"/>
      <w:r>
        <w:t>). Даты жизни. Разночтение фамилии. Роль (</w:t>
      </w:r>
      <w:proofErr w:type="spellStart"/>
      <w:proofErr w:type="gramStart"/>
      <w:r>
        <w:t>доб.КК</w:t>
      </w:r>
      <w:proofErr w:type="spellEnd"/>
      <w:proofErr w:type="gramEnd"/>
      <w:r>
        <w:t xml:space="preserve">? – переключатель </w:t>
      </w:r>
      <w:proofErr w:type="spellStart"/>
      <w:r>
        <w:t>dn.mnu</w:t>
      </w:r>
      <w:proofErr w:type="spellEnd"/>
      <w:r>
        <w:t xml:space="preserve">). Работает в данной организации (переключатель </w:t>
      </w:r>
      <w:proofErr w:type="spellStart"/>
      <w:r>
        <w:t>dn.mnu</w:t>
      </w:r>
      <w:proofErr w:type="spellEnd"/>
      <w:r>
        <w:t xml:space="preserve">). Место работы автора. </w:t>
      </w:r>
    </w:p>
    <w:p w14:paraId="00689138" w14:textId="77777777" w:rsidR="00402791" w:rsidRDefault="00402791" w:rsidP="004039DB">
      <w:r>
        <w:t xml:space="preserve">Подзаголовки: Код системы </w:t>
      </w:r>
      <w:proofErr w:type="spellStart"/>
      <w:r>
        <w:t>предметизации</w:t>
      </w:r>
      <w:proofErr w:type="spellEnd"/>
      <w:r>
        <w:t xml:space="preserve"> (справочник </w:t>
      </w:r>
      <w:proofErr w:type="spellStart"/>
      <w:r>
        <w:t>kspr.mnu</w:t>
      </w:r>
      <w:proofErr w:type="spellEnd"/>
      <w:r>
        <w:t>). Тематический подзаголовок (</w:t>
      </w:r>
      <w:proofErr w:type="gramStart"/>
      <w:r>
        <w:t>1-3</w:t>
      </w:r>
      <w:proofErr w:type="gramEnd"/>
      <w:r>
        <w:t>). Географический подзаголовок (</w:t>
      </w:r>
      <w:proofErr w:type="gramStart"/>
      <w:r>
        <w:t>1-3</w:t>
      </w:r>
      <w:proofErr w:type="gramEnd"/>
      <w:r>
        <w:t xml:space="preserve">). Хронологический </w:t>
      </w:r>
      <w:proofErr w:type="spellStart"/>
      <w:proofErr w:type="gramStart"/>
      <w:r>
        <w:t>подзаго</w:t>
      </w:r>
      <w:proofErr w:type="spellEnd"/>
      <w:r>
        <w:t>-ловок</w:t>
      </w:r>
      <w:proofErr w:type="gramEnd"/>
      <w:r>
        <w:t xml:space="preserve">. Формальный подзаголовок (аспект - справочник </w:t>
      </w:r>
      <w:proofErr w:type="spellStart"/>
      <w:r>
        <w:t>fpz.mnu</w:t>
      </w:r>
      <w:proofErr w:type="spellEnd"/>
      <w:r>
        <w:t xml:space="preserve">). </w:t>
      </w:r>
    </w:p>
    <w:p w14:paraId="4697BE60" w14:textId="77777777" w:rsidR="00402791" w:rsidRDefault="00402791" w:rsidP="004039DB">
      <w:r>
        <w:lastRenderedPageBreak/>
        <w:t xml:space="preserve">Заглавие как предмет: Заглавие. Тип заглавия (справочник 600tz.mnu). Общее обозначение материала (справочник 200b.mnu). Обозначение и номер части/раздела (справочник </w:t>
      </w:r>
      <w:proofErr w:type="spellStart"/>
      <w:r>
        <w:t>obn.mnu</w:t>
      </w:r>
      <w:proofErr w:type="spellEnd"/>
      <w:r>
        <w:t xml:space="preserve">). Название части/раздела. Дата публикации. Подзаголовок формы - сведения к заглавию (справочник pzf_600.mnu). </w:t>
      </w:r>
    </w:p>
    <w:p w14:paraId="466F4916" w14:textId="77777777" w:rsidR="00402791" w:rsidRDefault="00402791" w:rsidP="004039DB">
      <w:proofErr w:type="gramStart"/>
      <w:r>
        <w:t>Музыкальное  произведение</w:t>
      </w:r>
      <w:proofErr w:type="gramEnd"/>
      <w:r>
        <w:t>: Средства исполнения (справочник 125_8.mnu). Цифровое обозначение (справочник 125_7.mnu). Ключ, тональность (справочник 125_6.mnu). Прочие сведения (текст). Шифр (ссылка) на документ в БД. Имя БД.</w:t>
      </w:r>
    </w:p>
    <w:p w14:paraId="36539B8C" w14:textId="77777777" w:rsidR="00402791" w:rsidRDefault="00402791" w:rsidP="004039DB"/>
    <w:p w14:paraId="4083196F" w14:textId="77777777" w:rsidR="00402791" w:rsidRDefault="00402791" w:rsidP="004039DB">
      <w:r>
        <w:t xml:space="preserve">Поле содержит сведения об одном или нескольких объектах рассмотрения в </w:t>
      </w:r>
      <w:proofErr w:type="gramStart"/>
      <w:r>
        <w:t>каталоги-</w:t>
      </w:r>
      <w:proofErr w:type="spellStart"/>
      <w:r>
        <w:t>зируемом</w:t>
      </w:r>
      <w:proofErr w:type="spellEnd"/>
      <w:proofErr w:type="gramEnd"/>
      <w:r>
        <w:t xml:space="preserve"> документе – о лице, или о лице и заглавии произведения или только о заглавии про-изведения. Они могут выступать либо в роли Персоналии, либо в роли Предметной рубрики. В последнем случае </w:t>
      </w:r>
      <w:proofErr w:type="gramStart"/>
      <w:r>
        <w:t>к  имени</w:t>
      </w:r>
      <w:proofErr w:type="gramEnd"/>
      <w:r>
        <w:t xml:space="preserve"> лица и/или заглавию произведения, используемым в качестве предметной рубрики, факультативно могут быть добавлены тематические, географические, хронологические, формальные подзаголовки. </w:t>
      </w:r>
    </w:p>
    <w:p w14:paraId="00738D6C" w14:textId="77777777" w:rsidR="00402791" w:rsidRDefault="00402791" w:rsidP="004039DB">
      <w:r>
        <w:t xml:space="preserve">Наполнение данных о лицах, заглавиях и подзаголовках аналогично соответствующим данным в других полях. </w:t>
      </w:r>
    </w:p>
    <w:p w14:paraId="6C051065" w14:textId="77777777" w:rsidR="00402791" w:rsidRDefault="00402791" w:rsidP="004039DB">
      <w:r>
        <w:t xml:space="preserve">Тематические, географические и хронологические подзаголовки выводятся в частные словари подзаголовков, которые (в дистрибутиве) не предоставляются в поиск, а используются только при их вводе в документ (как и для полей 606 и 607). </w:t>
      </w:r>
    </w:p>
    <w:p w14:paraId="1952DA52" w14:textId="77777777" w:rsidR="00402791" w:rsidRDefault="00402791" w:rsidP="004039DB"/>
    <w:p w14:paraId="1A8E42E6" w14:textId="77777777" w:rsidR="00402791" w:rsidRDefault="00402791" w:rsidP="004039DB">
      <w:r>
        <w:t>ЭД «Текст». Заполнение подполя «Текст» определяет, являются ли данные, введенные в поле 600, Персоналией или Предметным заголовком, а именно:</w:t>
      </w:r>
    </w:p>
    <w:p w14:paraId="5EA9337D" w14:textId="77777777" w:rsidR="00402791" w:rsidRDefault="00402791" w:rsidP="004039DB">
      <w:r>
        <w:t>•</w:t>
      </w:r>
      <w:r>
        <w:tab/>
        <w:t xml:space="preserve">ЭД Текст заполнен («о нем», «о ней», «о произведении» - справочник </w:t>
      </w:r>
      <w:proofErr w:type="spellStart"/>
      <w:r>
        <w:t>Pers.mnu</w:t>
      </w:r>
      <w:proofErr w:type="spellEnd"/>
      <w:r>
        <w:t xml:space="preserve">):  </w:t>
      </w:r>
    </w:p>
    <w:p w14:paraId="1C293C9F" w14:textId="77777777" w:rsidR="00402791" w:rsidRDefault="00402791" w:rsidP="004039DB">
      <w:r>
        <w:t>•</w:t>
      </w:r>
      <w:r>
        <w:tab/>
        <w:t xml:space="preserve">данные об имени лица пополняют словари и авторов, и персоналий; в </w:t>
      </w:r>
      <w:proofErr w:type="gramStart"/>
      <w:r>
        <w:t>вы-</w:t>
      </w:r>
      <w:proofErr w:type="spellStart"/>
      <w:r>
        <w:t>ходных</w:t>
      </w:r>
      <w:proofErr w:type="spellEnd"/>
      <w:proofErr w:type="gramEnd"/>
      <w:r>
        <w:t xml:space="preserve"> форматах выводятся в области «Доп. точки доступа», поскольку не отражены в других областях описания; Добавочные КК формируются при вводе указания в ЭД «Роль». В этом случае при вводе могут быть использованы словарь авторов БД ЭК и Авторитетный файл авторов.</w:t>
      </w:r>
    </w:p>
    <w:p w14:paraId="75075D0D" w14:textId="77777777" w:rsidR="00402791" w:rsidRDefault="00402791" w:rsidP="004039DB">
      <w:r>
        <w:t>•</w:t>
      </w:r>
      <w:r>
        <w:tab/>
        <w:t>данные о заглавии (вместе с именем лица, если введено) пополняют словарь персоналий БД ЭК; в выходных форматах выводятся в области «Доп. точки доступа»; Добавочные КК формируются при вводе указания в ЭД «Роль».</w:t>
      </w:r>
    </w:p>
    <w:p w14:paraId="3689ABE4" w14:textId="77777777" w:rsidR="00402791" w:rsidRDefault="00402791" w:rsidP="004039DB">
      <w:r>
        <w:t>•</w:t>
      </w:r>
      <w:r>
        <w:tab/>
        <w:t xml:space="preserve">ЭД Текст не заполнен – имя лица включается в словарь авторов, данные о рубрике «имя лица и/или заглавие» </w:t>
      </w:r>
      <w:proofErr w:type="gramStart"/>
      <w:r>
        <w:t>пополняют  словарь</w:t>
      </w:r>
      <w:proofErr w:type="gramEnd"/>
      <w:r>
        <w:t xml:space="preserve"> «Предметные рубрики», а в выходных форматах и КК выводятся в области «Рубрики». В этом случае при вводе рубрики в целом могут быть использованы словарь предметных рубрик и Авторитетный файл предметных заголовков (вводятся все данные поля, связанные с выбранной рубрикой).</w:t>
      </w:r>
    </w:p>
    <w:p w14:paraId="5A942085" w14:textId="77777777" w:rsidR="00402791" w:rsidRDefault="00402791" w:rsidP="004039DB">
      <w:r>
        <w:t>Таким образом, при формировании словаря Персоналий имя лица (вместе с заглавием, если введено) включается только при наличии подполя «Текст», в словарь авторов имя лица включается безусловно</w:t>
      </w:r>
    </w:p>
    <w:p w14:paraId="7FB06E39" w14:textId="77777777" w:rsidR="00402791" w:rsidRDefault="00402791" w:rsidP="004039DB"/>
    <w:p w14:paraId="2E816DBB" w14:textId="77777777" w:rsidR="00402791" w:rsidRDefault="00402791" w:rsidP="004039DB">
      <w:r>
        <w:t xml:space="preserve">ЭД «Вид данных» Здесь определяется один из 4-х видов данных, которые могут быть введены в поле (справочник 600vid.mnu; коды связаны с полями 6-го блока </w:t>
      </w:r>
      <w:proofErr w:type="spellStart"/>
      <w:r>
        <w:t>Русмарка</w:t>
      </w:r>
      <w:proofErr w:type="spellEnd"/>
      <w:r>
        <w:t>):</w:t>
      </w:r>
    </w:p>
    <w:p w14:paraId="365B5D80" w14:textId="77777777" w:rsidR="00402791" w:rsidRDefault="00402791" w:rsidP="004039DB">
      <w:r>
        <w:t>•</w:t>
      </w:r>
      <w:r>
        <w:tab/>
        <w:t>Имя лица в форме личного имени (код 600, может быть опущен)</w:t>
      </w:r>
    </w:p>
    <w:p w14:paraId="6A1EC4AD" w14:textId="77777777" w:rsidR="00402791" w:rsidRDefault="00402791" w:rsidP="004039DB">
      <w:r>
        <w:lastRenderedPageBreak/>
        <w:t>•</w:t>
      </w:r>
      <w:r>
        <w:tab/>
        <w:t>Родовое имя (код 602)</w:t>
      </w:r>
    </w:p>
    <w:p w14:paraId="396BFE22" w14:textId="77777777" w:rsidR="00402791" w:rsidRDefault="00402791" w:rsidP="004039DB">
      <w:r>
        <w:t>•</w:t>
      </w:r>
      <w:r>
        <w:tab/>
        <w:t>Заглавие (код 605)</w:t>
      </w:r>
    </w:p>
    <w:p w14:paraId="7F013DA8" w14:textId="77777777" w:rsidR="00402791" w:rsidRDefault="00402791" w:rsidP="004039DB">
      <w:r>
        <w:t>•</w:t>
      </w:r>
      <w:r>
        <w:tab/>
        <w:t>Имя и заглавие (код 604)</w:t>
      </w:r>
    </w:p>
    <w:p w14:paraId="6DA75808" w14:textId="77777777" w:rsidR="00402791" w:rsidRDefault="00402791" w:rsidP="004039DB"/>
    <w:p w14:paraId="47E90A71" w14:textId="77777777" w:rsidR="00402791" w:rsidRDefault="00402791" w:rsidP="004039DB">
      <w:r>
        <w:t xml:space="preserve">Имя лица. Сведения о лице (автор, редактор, персонаж …) содержат такие же полные данные, как и в других полях сведений о лицах. С целью правильной обработки сложных фамилий, которые вводятся в одно подполе вместе с инициалами, в подполе «Роль: Инвертирование ФИО допустимо?» можно отменить умолчание, указав: </w:t>
      </w:r>
    </w:p>
    <w:p w14:paraId="52425B4E" w14:textId="77777777" w:rsidR="00402791" w:rsidRDefault="00402791" w:rsidP="004039DB">
      <w:r>
        <w:t>•</w:t>
      </w:r>
      <w:r>
        <w:tab/>
        <w:t xml:space="preserve">инвертировать нельзя (1), </w:t>
      </w:r>
    </w:p>
    <w:p w14:paraId="56B59966" w14:textId="77777777" w:rsidR="00402791" w:rsidRDefault="00402791" w:rsidP="004039DB">
      <w:r>
        <w:t>•</w:t>
      </w:r>
      <w:r>
        <w:tab/>
        <w:t xml:space="preserve">для фамилий, состоящих более чем из одного слова и допускающих инверсию </w:t>
      </w:r>
      <w:proofErr w:type="spellStart"/>
      <w:r>
        <w:t>ини-циалов</w:t>
      </w:r>
      <w:proofErr w:type="spellEnd"/>
      <w:r>
        <w:t xml:space="preserve"> и фамилии, - число слов, составляющих фамилию (справочник </w:t>
      </w:r>
      <w:proofErr w:type="spellStart"/>
      <w:r>
        <w:t>di.mnu</w:t>
      </w:r>
      <w:proofErr w:type="spellEnd"/>
      <w:r>
        <w:t>).</w:t>
      </w:r>
    </w:p>
    <w:p w14:paraId="0FCAC4A3" w14:textId="77777777" w:rsidR="00402791" w:rsidRDefault="00402791" w:rsidP="004039DB"/>
    <w:p w14:paraId="70E647E0" w14:textId="77777777" w:rsidR="00402791" w:rsidRDefault="00402791" w:rsidP="008320B6">
      <w:pPr>
        <w:pStyle w:val="6"/>
      </w:pPr>
      <w:r>
        <w:t xml:space="preserve">Заглавие как предмет. Сведения о заглавии произведения, рассматриваемом в </w:t>
      </w:r>
      <w:proofErr w:type="gramStart"/>
      <w:r>
        <w:t>ката-</w:t>
      </w:r>
      <w:proofErr w:type="spellStart"/>
      <w:r>
        <w:t>логизируемом</w:t>
      </w:r>
      <w:proofErr w:type="spellEnd"/>
      <w:proofErr w:type="gramEnd"/>
      <w:r>
        <w:t xml:space="preserve"> документе, могут быть представлены в виде набора полных ЭД, как и в других полях. </w:t>
      </w:r>
    </w:p>
    <w:p w14:paraId="4D605216" w14:textId="77777777" w:rsidR="00402791" w:rsidRDefault="00402791" w:rsidP="004039DB">
      <w:r>
        <w:t xml:space="preserve">ЭД «Тип заглавия» Здесь определяется один из 4-х типов заглавий, которые могут быть введены в поле (справочник 600tz.mnu): </w:t>
      </w:r>
    </w:p>
    <w:p w14:paraId="0339FD9F" w14:textId="77777777" w:rsidR="00402791" w:rsidRDefault="00402791" w:rsidP="004039DB">
      <w:r>
        <w:t>•</w:t>
      </w:r>
      <w:r>
        <w:tab/>
        <w:t>Унифицированное заглавие,</w:t>
      </w:r>
    </w:p>
    <w:p w14:paraId="62C37841" w14:textId="77777777" w:rsidR="00402791" w:rsidRDefault="00402791" w:rsidP="004039DB">
      <w:r>
        <w:t>•</w:t>
      </w:r>
      <w:r>
        <w:tab/>
        <w:t>Унифицированное общее заглавие произведений автора (полное собрание сочинений),</w:t>
      </w:r>
    </w:p>
    <w:p w14:paraId="7FE937FE" w14:textId="77777777" w:rsidR="00402791" w:rsidRDefault="00402791" w:rsidP="004039DB">
      <w:r>
        <w:t>•</w:t>
      </w:r>
      <w:r>
        <w:tab/>
        <w:t>Унифицированное общее заглавие произведений автора (избранные произведения),</w:t>
      </w:r>
    </w:p>
    <w:p w14:paraId="31160F13" w14:textId="77777777" w:rsidR="00402791" w:rsidRDefault="00402791" w:rsidP="004039DB">
      <w:r>
        <w:t>•</w:t>
      </w:r>
      <w:r>
        <w:tab/>
        <w:t xml:space="preserve">Унифицированное общее заглавие произведений автора (извлечения, </w:t>
      </w:r>
      <w:proofErr w:type="gramStart"/>
      <w:r>
        <w:t>т.е.</w:t>
      </w:r>
      <w:proofErr w:type="gramEnd"/>
      <w:r>
        <w:t xml:space="preserve"> части произведений).</w:t>
      </w:r>
    </w:p>
    <w:p w14:paraId="364D12DC" w14:textId="77777777" w:rsidR="00402791" w:rsidRDefault="00402791" w:rsidP="004039DB">
      <w:r>
        <w:t xml:space="preserve">Примечание. Заполнение этого подполя необходимо для корректного экспорта записи в формате </w:t>
      </w:r>
      <w:proofErr w:type="spellStart"/>
      <w:r>
        <w:t>Русмарк</w:t>
      </w:r>
      <w:proofErr w:type="spellEnd"/>
      <w:r>
        <w:t>; внутри системы это поле не анализируется.</w:t>
      </w:r>
    </w:p>
    <w:p w14:paraId="45D95C49" w14:textId="77777777" w:rsidR="00402791" w:rsidRDefault="00402791" w:rsidP="004039DB"/>
    <w:p w14:paraId="3EB6389B" w14:textId="77777777" w:rsidR="00402791" w:rsidRDefault="00402791" w:rsidP="004039DB">
      <w:r>
        <w:t>Сведения о заглавии могут быть введены либо путем заполнения подполей, либо ссылкой на полную запись (если желательно ввести более полные данные, чем это предусмотрены в подполях унифицированного заглавия).</w:t>
      </w:r>
    </w:p>
    <w:p w14:paraId="6FA67536" w14:textId="77777777" w:rsidR="00402791" w:rsidRDefault="00402791" w:rsidP="004039DB">
      <w:r>
        <w:t>Ссылка на запись в БД может быть введена в двух вариантах:</w:t>
      </w:r>
    </w:p>
    <w:p w14:paraId="5FEB8FD4" w14:textId="77777777" w:rsidR="00402791" w:rsidRDefault="00402791" w:rsidP="004039DB">
      <w:r>
        <w:t>•</w:t>
      </w:r>
      <w:r>
        <w:tab/>
        <w:t xml:space="preserve">«Шифр (ссылка) на документ в БД» - ссылка на имеющуюся в БД полную </w:t>
      </w:r>
      <w:proofErr w:type="gramStart"/>
      <w:r>
        <w:t>за-</w:t>
      </w:r>
      <w:proofErr w:type="spellStart"/>
      <w:r>
        <w:t>пись</w:t>
      </w:r>
      <w:proofErr w:type="spellEnd"/>
      <w:proofErr w:type="gramEnd"/>
      <w:r>
        <w:t xml:space="preserve"> вводится через предлагаемый словарь заглавий текущей БД (в запись </w:t>
      </w:r>
      <w:proofErr w:type="spellStart"/>
      <w:r>
        <w:t>вво-дится</w:t>
      </w:r>
      <w:proofErr w:type="spellEnd"/>
      <w:r>
        <w:t xml:space="preserve"> шифр). Если документ, рассматриваемый в каталогизируемом документе, находится в другой доступной БД ЭК, нужно ввести «Имя БД» и шифр документа в этой БД (без использования словаря).</w:t>
      </w:r>
    </w:p>
    <w:p w14:paraId="6AF9918D" w14:textId="77777777" w:rsidR="00402791" w:rsidRDefault="00402791" w:rsidP="004039DB">
      <w:r>
        <w:t>•</w:t>
      </w:r>
      <w:r>
        <w:tab/>
        <w:t>Если документ в БД отсутствует, для ввода полных данных о документе-предмете рассмотрения может быть создана «встроенная» запись с кодом РЛ BOUNI (справочник 920.mnu).</w:t>
      </w:r>
    </w:p>
    <w:p w14:paraId="0351D0C0" w14:textId="77777777" w:rsidR="00402791" w:rsidRDefault="00402791" w:rsidP="004039DB">
      <w:r>
        <w:t xml:space="preserve">При необходимости дать полное библиографическое описание документа предлагается следующая технология построения встроенных записей: </w:t>
      </w:r>
    </w:p>
    <w:p w14:paraId="74C21968" w14:textId="77777777" w:rsidR="00402791" w:rsidRDefault="00402791" w:rsidP="004039DB">
      <w:r>
        <w:t>•</w:t>
      </w:r>
      <w:r>
        <w:tab/>
        <w:t xml:space="preserve">в подполе «Шифр (ссылка) на документ в БД» записать VL600 (или 600); при </w:t>
      </w:r>
      <w:proofErr w:type="spellStart"/>
      <w:proofErr w:type="gramStart"/>
      <w:r>
        <w:t>сохра</w:t>
      </w:r>
      <w:proofErr w:type="spellEnd"/>
      <w:r>
        <w:t>-нении</w:t>
      </w:r>
      <w:proofErr w:type="gramEnd"/>
      <w:r>
        <w:t xml:space="preserve"> документа к введенным данным дописывается случайное число;</w:t>
      </w:r>
    </w:p>
    <w:p w14:paraId="5555ABCF" w14:textId="77777777" w:rsidR="00402791" w:rsidRDefault="00402791" w:rsidP="004039DB">
      <w:r>
        <w:lastRenderedPageBreak/>
        <w:t>•</w:t>
      </w:r>
      <w:r>
        <w:tab/>
        <w:t>ввести Имя БД, в которой находится «связанный» документ (если БД отличается от текущей);</w:t>
      </w:r>
    </w:p>
    <w:p w14:paraId="52AD0CE0" w14:textId="77777777" w:rsidR="00402791" w:rsidRDefault="00402791" w:rsidP="004039DB">
      <w:r>
        <w:t>•</w:t>
      </w:r>
      <w:r>
        <w:tab/>
        <w:t>ввести в служебное поле 932 номер поля 600, для которого формируется «встроенная» запись;</w:t>
      </w:r>
    </w:p>
    <w:p w14:paraId="53D3BDB2" w14:textId="77777777" w:rsidR="00402791" w:rsidRDefault="00402791" w:rsidP="004039DB">
      <w:r>
        <w:t>•</w:t>
      </w:r>
      <w:r>
        <w:tab/>
        <w:t xml:space="preserve">копировать в режиме «Новый из текущего» по таблице переформатирования VL600.FST; </w:t>
      </w:r>
    </w:p>
    <w:p w14:paraId="7D214B13" w14:textId="77777777" w:rsidR="00402791" w:rsidRDefault="00402791" w:rsidP="004039DB">
      <w:r>
        <w:t xml:space="preserve">при </w:t>
      </w:r>
      <w:proofErr w:type="gramStart"/>
      <w:r>
        <w:t>этом  создается</w:t>
      </w:r>
      <w:proofErr w:type="gramEnd"/>
      <w:r>
        <w:t xml:space="preserve"> новая запись, в которой: </w:t>
      </w:r>
    </w:p>
    <w:p w14:paraId="014A09F3" w14:textId="77777777" w:rsidR="00402791" w:rsidRDefault="00402791" w:rsidP="004039DB">
      <w:r>
        <w:t>•</w:t>
      </w:r>
      <w:r>
        <w:tab/>
        <w:t xml:space="preserve">в поле 920 вводится код «BOUNI», </w:t>
      </w:r>
    </w:p>
    <w:p w14:paraId="106C4E13" w14:textId="77777777" w:rsidR="00402791" w:rsidRDefault="00402791" w:rsidP="004039DB">
      <w:r>
        <w:t>•</w:t>
      </w:r>
      <w:r>
        <w:tab/>
        <w:t xml:space="preserve">в поле 903 вводится шифр, введенный на предыдущем этапе (и дополненный случайным числом), </w:t>
      </w:r>
    </w:p>
    <w:p w14:paraId="25FBFB7B" w14:textId="77777777" w:rsidR="00402791" w:rsidRDefault="00402791" w:rsidP="004039DB">
      <w:r>
        <w:t>•</w:t>
      </w:r>
      <w:r>
        <w:tab/>
        <w:t xml:space="preserve">в поле источника (463) вносится шифр основного документа (из поля 903), </w:t>
      </w:r>
    </w:p>
    <w:p w14:paraId="4EEB7516" w14:textId="77777777" w:rsidR="00402791" w:rsidRDefault="00402791" w:rsidP="004039DB">
      <w:r>
        <w:t>•</w:t>
      </w:r>
      <w:r>
        <w:tab/>
        <w:t>в поле 900 вводится код вида документа из поля 900 основного документа, дополненный константой «VS-604».</w:t>
      </w:r>
    </w:p>
    <w:p w14:paraId="39F7B58E" w14:textId="77777777" w:rsidR="00402791" w:rsidRDefault="00402791" w:rsidP="004039DB">
      <w:r>
        <w:t>•</w:t>
      </w:r>
      <w:r>
        <w:tab/>
        <w:t xml:space="preserve">ввести все необходимые данные БО документа, который рассматривается в основном каталогизируемом документе (РЛ типа BOUNI) </w:t>
      </w:r>
    </w:p>
    <w:p w14:paraId="6EFCE199" w14:textId="77777777" w:rsidR="00402791" w:rsidRDefault="00402791" w:rsidP="004039DB">
      <w:r>
        <w:t>•</w:t>
      </w:r>
      <w:r>
        <w:tab/>
        <w:t xml:space="preserve">во всех словарях «встроенный» документ будет представлен полноценно, при его просмотре подается «оптимизированный» формат Vs600.pft (Vs600_H.pft), который показывает основной документ со ссылкой на текущий «встроенный», так что </w:t>
      </w:r>
      <w:proofErr w:type="gramStart"/>
      <w:r>
        <w:t>Чита-</w:t>
      </w:r>
      <w:proofErr w:type="spellStart"/>
      <w:r>
        <w:t>тель</w:t>
      </w:r>
      <w:proofErr w:type="spellEnd"/>
      <w:proofErr w:type="gramEnd"/>
      <w:r>
        <w:t xml:space="preserve"> не будет его видеть как отдельный документ (и заказывать, и получать </w:t>
      </w:r>
      <w:proofErr w:type="spellStart"/>
      <w:r>
        <w:t>зака-занный</w:t>
      </w:r>
      <w:proofErr w:type="spellEnd"/>
      <w:r>
        <w:t>). Ссылка показывается в области «Доп. точки доступа» (</w:t>
      </w:r>
      <w:proofErr w:type="spellStart"/>
      <w:r>
        <w:t>Odoptd.pft</w:t>
      </w:r>
      <w:proofErr w:type="spellEnd"/>
      <w:r>
        <w:t>). Катало-</w:t>
      </w:r>
      <w:proofErr w:type="spellStart"/>
      <w:r>
        <w:t>гизатор</w:t>
      </w:r>
      <w:proofErr w:type="spellEnd"/>
      <w:r>
        <w:t xml:space="preserve"> может вызвать </w:t>
      </w:r>
      <w:proofErr w:type="gramStart"/>
      <w:r>
        <w:t>формат  Vs600K.pft</w:t>
      </w:r>
      <w:proofErr w:type="gramEnd"/>
      <w:r>
        <w:t xml:space="preserve">  (Vs600K_H.pft), который видит этот до-</w:t>
      </w:r>
      <w:proofErr w:type="spellStart"/>
      <w:r>
        <w:t>кумент</w:t>
      </w:r>
      <w:proofErr w:type="spellEnd"/>
      <w:r>
        <w:t xml:space="preserve"> как самостоятельный со всеми отсылками.</w:t>
      </w:r>
    </w:p>
    <w:p w14:paraId="7667A2B0" w14:textId="77777777" w:rsidR="00402791" w:rsidRDefault="00402791" w:rsidP="004039DB">
      <w:r>
        <w:t xml:space="preserve">Примечание. Форматы показа «встроенного» документа не включены в справочник </w:t>
      </w:r>
      <w:proofErr w:type="spellStart"/>
      <w:r>
        <w:t>Pftw.mnu</w:t>
      </w:r>
      <w:proofErr w:type="spellEnd"/>
      <w:r>
        <w:t>; при необходимости Пользователь может это сделать самостоятельно.</w:t>
      </w:r>
    </w:p>
    <w:p w14:paraId="00D940BD" w14:textId="77777777" w:rsidR="00402791" w:rsidRDefault="00402791" w:rsidP="004039DB"/>
    <w:p w14:paraId="29953D72" w14:textId="77777777" w:rsidR="00402791" w:rsidRDefault="00402791" w:rsidP="004039DB"/>
    <w:p w14:paraId="5D630D63" w14:textId="77777777" w:rsidR="00402791" w:rsidRDefault="00402791" w:rsidP="004039DB"/>
    <w:p w14:paraId="3C05858A" w14:textId="77777777" w:rsidR="00402791" w:rsidRDefault="00402791" w:rsidP="008320B6">
      <w:pPr>
        <w:pStyle w:val="6"/>
      </w:pPr>
      <w:r>
        <w:t>Персоналия - коллектив или/и заглавие (о нем). Коллектив и/или заглавие как предмет</w:t>
      </w:r>
    </w:p>
    <w:p w14:paraId="3AE0D6F3" w14:textId="77777777" w:rsidR="00402791" w:rsidRDefault="00402791" w:rsidP="004039DB"/>
    <w:p w14:paraId="5EA2FD9E" w14:textId="77777777" w:rsidR="00402791" w:rsidRDefault="00402791" w:rsidP="004039DB">
      <w:r>
        <w:t>Поле 601:</w:t>
      </w:r>
      <w:r>
        <w:tab/>
        <w:t xml:space="preserve">Коллектив в «собранном» виде. Текст (переключатель </w:t>
      </w:r>
      <w:proofErr w:type="spellStart"/>
      <w:r>
        <w:t>pers.mnu</w:t>
      </w:r>
      <w:proofErr w:type="spellEnd"/>
      <w:r>
        <w:t>). Ввод через Authority-файл Предметных заголовков. Ввод через словарь Предметных рубрик БД ЭК.</w:t>
      </w:r>
    </w:p>
    <w:p w14:paraId="2DE89255" w14:textId="77777777" w:rsidR="00402791" w:rsidRDefault="00402791" w:rsidP="004039DB">
      <w:r>
        <w:t xml:space="preserve">Коллектив (постоянный или временный) в виде подполей: Наименование. Ввод через Authority-файл коллективов. Роль («Нужна добавочная карточка?», «Формировать сведения об отв.?») – справочник </w:t>
      </w:r>
      <w:proofErr w:type="spellStart"/>
      <w:r>
        <w:t>rolc.mnu</w:t>
      </w:r>
      <w:proofErr w:type="spellEnd"/>
      <w:r>
        <w:t>. Сокращение по ГОСТ.</w:t>
      </w:r>
    </w:p>
    <w:p w14:paraId="4E428AFD" w14:textId="77777777" w:rsidR="00402791" w:rsidRDefault="00402791" w:rsidP="004039DB">
      <w:r>
        <w:t xml:space="preserve">Коллектив (КА): Страна (справочник </w:t>
      </w:r>
      <w:proofErr w:type="spellStart"/>
      <w:r>
        <w:t>str.mnu</w:t>
      </w:r>
      <w:proofErr w:type="spellEnd"/>
      <w:r>
        <w:t>). Аббревиатура. Номер. Город (</w:t>
      </w:r>
      <w:proofErr w:type="spellStart"/>
      <w:r>
        <w:t>спра-вочник</w:t>
      </w:r>
      <w:proofErr w:type="spellEnd"/>
      <w:r>
        <w:t xml:space="preserve"> </w:t>
      </w:r>
      <w:proofErr w:type="spellStart"/>
      <w:r>
        <w:t>gor.mnu</w:t>
      </w:r>
      <w:proofErr w:type="spellEnd"/>
      <w:r>
        <w:t xml:space="preserve">). Подразделение. Роль («Заглавие подразделения Характерное?») - переключатель </w:t>
      </w:r>
      <w:proofErr w:type="spellStart"/>
      <w:r>
        <w:t>danet.mnu</w:t>
      </w:r>
      <w:proofErr w:type="spellEnd"/>
      <w:r>
        <w:t>.</w:t>
      </w:r>
    </w:p>
    <w:p w14:paraId="69DAEA05" w14:textId="77777777" w:rsidR="00402791" w:rsidRDefault="00402791" w:rsidP="004039DB">
      <w:r>
        <w:t xml:space="preserve">Временный коллектив (ВКА): Аббревиатура. Номер и Дата проведения </w:t>
      </w:r>
      <w:proofErr w:type="spellStart"/>
      <w:proofErr w:type="gramStart"/>
      <w:r>
        <w:t>меро</w:t>
      </w:r>
      <w:proofErr w:type="spellEnd"/>
      <w:r>
        <w:t>-приятия</w:t>
      </w:r>
      <w:proofErr w:type="gramEnd"/>
      <w:r>
        <w:t>. Город (</w:t>
      </w:r>
      <w:proofErr w:type="gramStart"/>
      <w:r>
        <w:t>1-3</w:t>
      </w:r>
      <w:proofErr w:type="gramEnd"/>
      <w:r>
        <w:t xml:space="preserve">) - справочник </w:t>
      </w:r>
      <w:proofErr w:type="spellStart"/>
      <w:r>
        <w:t>gor.mnu</w:t>
      </w:r>
      <w:proofErr w:type="spellEnd"/>
      <w:r>
        <w:t>.</w:t>
      </w:r>
    </w:p>
    <w:p w14:paraId="0E50A10E" w14:textId="77777777" w:rsidR="00402791" w:rsidRDefault="00402791" w:rsidP="004039DB">
      <w:r>
        <w:t xml:space="preserve">Предметные рубрики: Код системы </w:t>
      </w:r>
      <w:proofErr w:type="spellStart"/>
      <w:r>
        <w:t>предметизации</w:t>
      </w:r>
      <w:proofErr w:type="spellEnd"/>
      <w:r>
        <w:t xml:space="preserve"> (справочник </w:t>
      </w:r>
      <w:proofErr w:type="spellStart"/>
      <w:r>
        <w:t>kspr.mnu</w:t>
      </w:r>
      <w:proofErr w:type="spellEnd"/>
      <w:r>
        <w:t xml:space="preserve">). </w:t>
      </w:r>
      <w:proofErr w:type="gramStart"/>
      <w:r>
        <w:t>Тема-</w:t>
      </w:r>
      <w:proofErr w:type="spellStart"/>
      <w:r>
        <w:t>тический</w:t>
      </w:r>
      <w:proofErr w:type="spellEnd"/>
      <w:proofErr w:type="gramEnd"/>
      <w:r>
        <w:t xml:space="preserve"> подзаголовок (1-3). Географический подзаголовок (</w:t>
      </w:r>
      <w:proofErr w:type="gramStart"/>
      <w:r>
        <w:t>1-3</w:t>
      </w:r>
      <w:proofErr w:type="gramEnd"/>
      <w:r>
        <w:t xml:space="preserve">). Хронологический подзаголовок. Формальный подзаголовок (аспект - справочник </w:t>
      </w:r>
      <w:proofErr w:type="spellStart"/>
      <w:r>
        <w:t>fpz.mnu</w:t>
      </w:r>
      <w:proofErr w:type="spellEnd"/>
      <w:r>
        <w:t xml:space="preserve">). </w:t>
      </w:r>
    </w:p>
    <w:p w14:paraId="463F4464" w14:textId="77777777" w:rsidR="00402791" w:rsidRDefault="00402791" w:rsidP="004039DB">
      <w:r>
        <w:lastRenderedPageBreak/>
        <w:t xml:space="preserve">Заглавие как предмет: Заглавие. Тип заглавия (справочник 600tz.mnu). Общее обозначение материала (справочник 200b.mnu). Обозначение и номер части/раздела (справочник </w:t>
      </w:r>
      <w:proofErr w:type="spellStart"/>
      <w:r>
        <w:t>obn.mnu</w:t>
      </w:r>
      <w:proofErr w:type="spellEnd"/>
      <w:r>
        <w:t xml:space="preserve">). Название части/раздела. Дата публикации. Подзаголовок формы - сведения к заглавию (справочник pzf_600.mnu). </w:t>
      </w:r>
    </w:p>
    <w:p w14:paraId="042F93E9" w14:textId="77777777" w:rsidR="00402791" w:rsidRDefault="00402791" w:rsidP="004039DB">
      <w:proofErr w:type="gramStart"/>
      <w:r>
        <w:t>Музыкальное  произведение</w:t>
      </w:r>
      <w:proofErr w:type="gramEnd"/>
      <w:r>
        <w:t>: Средства исполнения (справочник 125_8.mnu). Цифровое обозначение (справочник 125_7.mnu). Ключ, тональность (справочник 125_6.mnu). Прочие сведения (текст). Шифр (ссылка) на документ в БД. Имя БД.</w:t>
      </w:r>
    </w:p>
    <w:p w14:paraId="304A147B" w14:textId="77777777" w:rsidR="00402791" w:rsidRDefault="00402791" w:rsidP="004039DB"/>
    <w:p w14:paraId="25008D6C" w14:textId="77777777" w:rsidR="00402791" w:rsidRDefault="00402791" w:rsidP="004039DB">
      <w:r>
        <w:t xml:space="preserve">Поле содержит сведения об одном или нескольких объектах рассмотрения в </w:t>
      </w:r>
      <w:proofErr w:type="gramStart"/>
      <w:r>
        <w:t>каталоги-</w:t>
      </w:r>
      <w:proofErr w:type="spellStart"/>
      <w:r>
        <w:t>зируемом</w:t>
      </w:r>
      <w:proofErr w:type="spellEnd"/>
      <w:proofErr w:type="gramEnd"/>
      <w:r>
        <w:t xml:space="preserve"> документе – о коллективе или о коллективе и заглавии произведения. Они могут </w:t>
      </w:r>
      <w:proofErr w:type="gramStart"/>
      <w:r>
        <w:t>вы-ступать</w:t>
      </w:r>
      <w:proofErr w:type="gramEnd"/>
      <w:r>
        <w:t xml:space="preserve"> либо в роли Персоналии, либо в роли Предметной рубрики. В последнем случае </w:t>
      </w:r>
      <w:proofErr w:type="gramStart"/>
      <w:r>
        <w:t>к  коллективу</w:t>
      </w:r>
      <w:proofErr w:type="gramEnd"/>
      <w:r>
        <w:t xml:space="preserve"> или коллективу и заглавию произведения, используемым в качестве предметной рубрики, факультативно могут быть добавлены тематические, географические, хронологические, формальные подзаголовки. </w:t>
      </w:r>
    </w:p>
    <w:p w14:paraId="213E40CD" w14:textId="77777777" w:rsidR="00402791" w:rsidRDefault="00402791" w:rsidP="004039DB">
      <w:r>
        <w:t xml:space="preserve">Наполнение данных о КА, ВКА, заглавиях и подзаголовках аналогично соответствующим данным в других полях. </w:t>
      </w:r>
    </w:p>
    <w:p w14:paraId="6C48C6C5" w14:textId="77777777" w:rsidR="00402791" w:rsidRDefault="00402791" w:rsidP="004039DB">
      <w:r>
        <w:t xml:space="preserve">Тематические, географические и хронологические подзаголовки выводятся в частные словари подзаголовков, которые (в дистрибутиве) не предоставляются в поиск, а используются только при их вводе в документ (как и для полей 606 и 607, 600). </w:t>
      </w:r>
    </w:p>
    <w:p w14:paraId="3EFE6CA7" w14:textId="77777777" w:rsidR="00402791" w:rsidRDefault="00402791" w:rsidP="004039DB"/>
    <w:p w14:paraId="419B0A86" w14:textId="77777777" w:rsidR="00402791" w:rsidRDefault="00402791" w:rsidP="004039DB">
      <w:r>
        <w:t>ЭД «Текст». Заполнение подполя «Текст» определяет, являются ли данные, введенные в поле 601, Персоналией или Предметным заголовком, а именно:</w:t>
      </w:r>
    </w:p>
    <w:p w14:paraId="73EF97EF" w14:textId="77777777" w:rsidR="00402791" w:rsidRDefault="00402791" w:rsidP="004039DB">
      <w:r>
        <w:t>•</w:t>
      </w:r>
      <w:r>
        <w:tab/>
        <w:t xml:space="preserve">ЭД Текст заполнен («о нем», «о ней», «о произведении» - справочник </w:t>
      </w:r>
      <w:proofErr w:type="spellStart"/>
      <w:r>
        <w:t>Pers.mnu</w:t>
      </w:r>
      <w:proofErr w:type="spellEnd"/>
      <w:r>
        <w:t xml:space="preserve">):  </w:t>
      </w:r>
    </w:p>
    <w:p w14:paraId="49A4A32F" w14:textId="77777777" w:rsidR="00402791" w:rsidRDefault="00402791" w:rsidP="004039DB">
      <w:r>
        <w:t>•</w:t>
      </w:r>
      <w:r>
        <w:tab/>
        <w:t>данные о коллективе пополняют словари и коллективов, и персоналий; в выходных форматах выводятся в области «Доп. точки доступа», поскольку не отражены в других областях описания; Добавочные КК формируются при вводе указания в ЭД «Роль». В этом случае при вводе могут быть использованы словарь коллективов БД ЭК и Авторитетный файл коллективов.</w:t>
      </w:r>
    </w:p>
    <w:p w14:paraId="4C15298D" w14:textId="77777777" w:rsidR="00402791" w:rsidRDefault="00402791" w:rsidP="004039DB">
      <w:r>
        <w:t>•</w:t>
      </w:r>
      <w:r>
        <w:tab/>
        <w:t xml:space="preserve">данные о заглавии (вместе с коллективом, если введен) пополняют словарь персоналий БД ЭК; в выходных форматах выводятся в области «Доп. точки </w:t>
      </w:r>
      <w:proofErr w:type="spellStart"/>
      <w:r>
        <w:t>дос</w:t>
      </w:r>
      <w:proofErr w:type="spellEnd"/>
      <w:r>
        <w:t>-тупа»; Добавочные КК формируются при вводе указания в ЭД «Роль».</w:t>
      </w:r>
    </w:p>
    <w:p w14:paraId="62E7DA24" w14:textId="77777777" w:rsidR="00402791" w:rsidRDefault="00402791" w:rsidP="004039DB">
      <w:r>
        <w:t>•</w:t>
      </w:r>
      <w:r>
        <w:tab/>
        <w:t xml:space="preserve">ЭД Текст не заполнен – данные о рубрике «коллектив или о коллектив и заглавие» </w:t>
      </w:r>
      <w:proofErr w:type="gramStart"/>
      <w:r>
        <w:t>пополняют  словарь</w:t>
      </w:r>
      <w:proofErr w:type="gramEnd"/>
      <w:r>
        <w:t xml:space="preserve"> «Предметные рубрики», а в выходных форматах и КК выводятся в области «Рубрики». В этом случае при вводе рубрики в целом могут быть </w:t>
      </w:r>
      <w:proofErr w:type="spellStart"/>
      <w:proofErr w:type="gramStart"/>
      <w:r>
        <w:t>ис</w:t>
      </w:r>
      <w:proofErr w:type="spellEnd"/>
      <w:r>
        <w:t>-пользованы</w:t>
      </w:r>
      <w:proofErr w:type="gramEnd"/>
      <w:r>
        <w:t xml:space="preserve"> словарь предметных рубрик и Авторитетный файл предметных заголовков (вводятся все данные поля, связанные с выбранной рубрикой).</w:t>
      </w:r>
    </w:p>
    <w:p w14:paraId="73A881B3" w14:textId="77777777" w:rsidR="00402791" w:rsidRDefault="00402791" w:rsidP="004039DB"/>
    <w:p w14:paraId="22849C13" w14:textId="77777777" w:rsidR="00402791" w:rsidRDefault="00402791" w:rsidP="004039DB">
      <w:r>
        <w:t>•</w:t>
      </w:r>
      <w:r>
        <w:tab/>
        <w:t xml:space="preserve">ЭД Текст не заполнен – коллектив включается в словарь коллективов, данные о рубрике «коллектив» или «коллектив и заглавие» </w:t>
      </w:r>
      <w:proofErr w:type="gramStart"/>
      <w:r>
        <w:t>пополняют  словарь</w:t>
      </w:r>
      <w:proofErr w:type="gramEnd"/>
      <w:r>
        <w:t xml:space="preserve"> «Предметные рубрики», а в выходных форматах и КК выводятся в области «Рубрики». В этом случае при вводе рубрики в целом могут быть использованы словарь предметных рубрик и Авторитетный файл предметных заголовков (вводятся все данные поля, связанные с выбранной рубрикой).</w:t>
      </w:r>
    </w:p>
    <w:p w14:paraId="54645C0B" w14:textId="77777777" w:rsidR="00402791" w:rsidRDefault="00402791" w:rsidP="004039DB">
      <w:r>
        <w:t xml:space="preserve">Таким образом, при формировании словаря Персоналий коллектив (вместе с заглавием, если введено) включаются только при наличии подполя «Текст», в словарь коллективов – </w:t>
      </w:r>
      <w:proofErr w:type="gramStart"/>
      <w:r>
        <w:t>без-условно</w:t>
      </w:r>
      <w:proofErr w:type="gramEnd"/>
      <w:r>
        <w:t>.</w:t>
      </w:r>
    </w:p>
    <w:p w14:paraId="292BF55A" w14:textId="77777777" w:rsidR="00402791" w:rsidRDefault="00402791" w:rsidP="004039DB"/>
    <w:p w14:paraId="167051FE" w14:textId="77777777" w:rsidR="00402791" w:rsidRDefault="00402791" w:rsidP="004039DB">
      <w:r>
        <w:t xml:space="preserve">Заглавие как предмет может быть введено в этом поле только вместе с коллективом. </w:t>
      </w:r>
    </w:p>
    <w:p w14:paraId="6E063E02" w14:textId="77777777" w:rsidR="00402791" w:rsidRDefault="00402791" w:rsidP="004039DB"/>
    <w:p w14:paraId="0085D089" w14:textId="77777777" w:rsidR="00402791" w:rsidRDefault="00402791" w:rsidP="004039DB">
      <w:r>
        <w:t xml:space="preserve">ЭД «Тип заглавия». Здесь определяется один из 4-х типов заглавий, которые могут быть введены в поле (справочник 600tz.mnu): </w:t>
      </w:r>
    </w:p>
    <w:p w14:paraId="289DCA59" w14:textId="77777777" w:rsidR="00402791" w:rsidRDefault="00402791" w:rsidP="004039DB">
      <w:r>
        <w:t>•</w:t>
      </w:r>
      <w:r>
        <w:tab/>
        <w:t>Унифицированное заглавие,</w:t>
      </w:r>
    </w:p>
    <w:p w14:paraId="4868831D" w14:textId="77777777" w:rsidR="00402791" w:rsidRDefault="00402791" w:rsidP="004039DB">
      <w:r>
        <w:t>•</w:t>
      </w:r>
      <w:r>
        <w:tab/>
        <w:t>Унифицированное общее заглавие произведений автора (полное собрание сочинений),</w:t>
      </w:r>
    </w:p>
    <w:p w14:paraId="6C7AB926" w14:textId="77777777" w:rsidR="00402791" w:rsidRDefault="00402791" w:rsidP="004039DB">
      <w:r>
        <w:t>•</w:t>
      </w:r>
      <w:r>
        <w:tab/>
        <w:t>Унифицированное общее заглавие произведений автора (избранные произведения),</w:t>
      </w:r>
    </w:p>
    <w:p w14:paraId="3B1DE595" w14:textId="77777777" w:rsidR="00402791" w:rsidRDefault="00402791" w:rsidP="004039DB">
      <w:r>
        <w:t>•</w:t>
      </w:r>
      <w:r>
        <w:tab/>
        <w:t xml:space="preserve">Унифицированное общее заглавие произведений автора (извлечения, </w:t>
      </w:r>
      <w:proofErr w:type="gramStart"/>
      <w:r>
        <w:t>т.е.</w:t>
      </w:r>
      <w:proofErr w:type="gramEnd"/>
      <w:r>
        <w:t xml:space="preserve"> части произведений).</w:t>
      </w:r>
    </w:p>
    <w:p w14:paraId="04FD6BDC" w14:textId="77777777" w:rsidR="00402791" w:rsidRDefault="00402791" w:rsidP="004039DB">
      <w:r>
        <w:t xml:space="preserve">Примечание. Заполнение этого подполя необходимо для корректного экспорта записи в формате </w:t>
      </w:r>
      <w:proofErr w:type="spellStart"/>
      <w:r>
        <w:t>Русмарк</w:t>
      </w:r>
      <w:proofErr w:type="spellEnd"/>
      <w:r>
        <w:t>; внутри системы это поле не анализируется.</w:t>
      </w:r>
    </w:p>
    <w:p w14:paraId="091F8B86" w14:textId="77777777" w:rsidR="00402791" w:rsidRDefault="00402791" w:rsidP="004039DB"/>
    <w:p w14:paraId="1A385ACA" w14:textId="77777777" w:rsidR="00402791" w:rsidRDefault="00402791" w:rsidP="004039DB">
      <w:r>
        <w:t>Сведения о заглавии могут быть введены либо путем заполнения подполей, либо ссылкой на полную запись (если желательно ввести более полные данные, чем это предусмотрены в подполях унифицированного заглавия).</w:t>
      </w:r>
    </w:p>
    <w:p w14:paraId="7EFFB951" w14:textId="77777777" w:rsidR="00402791" w:rsidRDefault="00402791" w:rsidP="004039DB">
      <w:r>
        <w:t>Ссылка на запись в БД может быть введена в двух вариантах:</w:t>
      </w:r>
    </w:p>
    <w:p w14:paraId="337552A3" w14:textId="77777777" w:rsidR="00402791" w:rsidRDefault="00402791" w:rsidP="004039DB">
      <w:r>
        <w:t>•</w:t>
      </w:r>
      <w:r>
        <w:tab/>
        <w:t xml:space="preserve">«Шифр (ссылка) на документ в БД» - ссылка на имеющуюся в БД полную </w:t>
      </w:r>
      <w:proofErr w:type="gramStart"/>
      <w:r>
        <w:t>за-</w:t>
      </w:r>
      <w:proofErr w:type="spellStart"/>
      <w:r>
        <w:t>пись</w:t>
      </w:r>
      <w:proofErr w:type="spellEnd"/>
      <w:proofErr w:type="gramEnd"/>
      <w:r>
        <w:t xml:space="preserve"> вводится через предлагаемый словарь заглавий текущей БД (в запись </w:t>
      </w:r>
      <w:proofErr w:type="spellStart"/>
      <w:r>
        <w:t>вво-дится</w:t>
      </w:r>
      <w:proofErr w:type="spellEnd"/>
      <w:r>
        <w:t xml:space="preserve"> шифр). Если документ, рассматриваемый в каталогизируемом документе, находится в другой доступной БД ЭК, нужно ввести «Имя БД» и шифр документа в этой БД (без использования словаря).</w:t>
      </w:r>
    </w:p>
    <w:p w14:paraId="36EFF495" w14:textId="77777777" w:rsidR="00402791" w:rsidRDefault="00402791" w:rsidP="004039DB">
      <w:r>
        <w:t>•</w:t>
      </w:r>
      <w:r>
        <w:tab/>
        <w:t>Если документ в БД отсутствует, для ввода полных данных о документе-предмете рассмотрения может быть создана «встроенная» запись с кодом РЛ BOUNI (справочник 920.mnu).</w:t>
      </w:r>
    </w:p>
    <w:p w14:paraId="2E86C8E7" w14:textId="77777777" w:rsidR="00402791" w:rsidRDefault="00402791" w:rsidP="004039DB">
      <w:r>
        <w:t xml:space="preserve">При необходимости дать полное библиографическое описание документа предлагается следующая технология построения «встроенных» записей: </w:t>
      </w:r>
    </w:p>
    <w:p w14:paraId="03D6186B" w14:textId="77777777" w:rsidR="00402791" w:rsidRDefault="00402791" w:rsidP="004039DB">
      <w:r>
        <w:t>•</w:t>
      </w:r>
      <w:r>
        <w:tab/>
        <w:t xml:space="preserve">в подполе «Шифр (ссылка) на документ в БД» записать VL600 (или 600); при </w:t>
      </w:r>
      <w:proofErr w:type="spellStart"/>
      <w:proofErr w:type="gramStart"/>
      <w:r>
        <w:t>сохра</w:t>
      </w:r>
      <w:proofErr w:type="spellEnd"/>
      <w:r>
        <w:t>-нении</w:t>
      </w:r>
      <w:proofErr w:type="gramEnd"/>
      <w:r>
        <w:t xml:space="preserve"> документа к введенным данным дописывается случайное число;</w:t>
      </w:r>
    </w:p>
    <w:p w14:paraId="477373D2" w14:textId="77777777" w:rsidR="00402791" w:rsidRDefault="00402791" w:rsidP="004039DB">
      <w:r>
        <w:t>•</w:t>
      </w:r>
      <w:r>
        <w:tab/>
        <w:t>ввести Имя БД, в которой находится «связанный» документ (если БД отличается от текущей);</w:t>
      </w:r>
    </w:p>
    <w:p w14:paraId="332F2CE9" w14:textId="77777777" w:rsidR="00402791" w:rsidRDefault="00402791" w:rsidP="004039DB">
      <w:r>
        <w:t>•</w:t>
      </w:r>
      <w:r>
        <w:tab/>
        <w:t>ввести в служебное поле 932 номер поля 601, для которого формируется «встроенная» запись;</w:t>
      </w:r>
    </w:p>
    <w:p w14:paraId="33DAB685" w14:textId="77777777" w:rsidR="00402791" w:rsidRDefault="00402791" w:rsidP="004039DB">
      <w:r>
        <w:t>•</w:t>
      </w:r>
      <w:r>
        <w:tab/>
        <w:t xml:space="preserve">копировать в режиме «Новый из текущего» по таблице переформатирования VL600.FST; </w:t>
      </w:r>
    </w:p>
    <w:p w14:paraId="6898D7EB" w14:textId="77777777" w:rsidR="00402791" w:rsidRDefault="00402791" w:rsidP="004039DB">
      <w:r>
        <w:t xml:space="preserve">при </w:t>
      </w:r>
      <w:proofErr w:type="gramStart"/>
      <w:r>
        <w:t>этом  создается</w:t>
      </w:r>
      <w:proofErr w:type="gramEnd"/>
      <w:r>
        <w:t xml:space="preserve"> новая запись, в которой: </w:t>
      </w:r>
    </w:p>
    <w:p w14:paraId="4AA036C6" w14:textId="77777777" w:rsidR="00402791" w:rsidRDefault="00402791" w:rsidP="004039DB">
      <w:r>
        <w:t>•</w:t>
      </w:r>
      <w:r>
        <w:tab/>
        <w:t xml:space="preserve">в поле 920 вводится код «BOUNI», </w:t>
      </w:r>
    </w:p>
    <w:p w14:paraId="7F62330D" w14:textId="77777777" w:rsidR="00402791" w:rsidRDefault="00402791" w:rsidP="004039DB">
      <w:r>
        <w:t>•</w:t>
      </w:r>
      <w:r>
        <w:tab/>
        <w:t xml:space="preserve">в поле 903 вводится шифр, введенный на предыдущем этапе (и дополненный случайным числом), </w:t>
      </w:r>
    </w:p>
    <w:p w14:paraId="754D73DA" w14:textId="77777777" w:rsidR="00402791" w:rsidRDefault="00402791" w:rsidP="004039DB">
      <w:r>
        <w:t>•</w:t>
      </w:r>
      <w:r>
        <w:tab/>
        <w:t xml:space="preserve">в поле источника (463) вносится шифр основного документа (из поля 903), </w:t>
      </w:r>
    </w:p>
    <w:p w14:paraId="37627565" w14:textId="77777777" w:rsidR="00402791" w:rsidRDefault="00402791" w:rsidP="004039DB">
      <w:r>
        <w:lastRenderedPageBreak/>
        <w:t>•</w:t>
      </w:r>
      <w:r>
        <w:tab/>
        <w:t>в поле 900 вводится код вида документа из поля 900 основного документа, дополненный константой «VS-604».</w:t>
      </w:r>
    </w:p>
    <w:p w14:paraId="573E7FA1" w14:textId="77777777" w:rsidR="00402791" w:rsidRDefault="00402791" w:rsidP="004039DB">
      <w:r>
        <w:t>•</w:t>
      </w:r>
      <w:r>
        <w:tab/>
        <w:t xml:space="preserve">ввести все необходимые данные БО документа, который рассматривается в основном каталогизируемом документе (РЛ типа BOUNI) </w:t>
      </w:r>
    </w:p>
    <w:p w14:paraId="13B31876" w14:textId="77777777" w:rsidR="00402791" w:rsidRDefault="00402791" w:rsidP="004039DB">
      <w:r>
        <w:t>•</w:t>
      </w:r>
      <w:r>
        <w:tab/>
        <w:t xml:space="preserve">во всех словарях «встроенный» документ будет представлен полноценно, при его просмотре подается «оптимизированный» формат Vs600.pft (Vs600_H.pft), который показывает основной документ со ссылкой на текущий «встроенный», так что </w:t>
      </w:r>
      <w:proofErr w:type="gramStart"/>
      <w:r>
        <w:t>Чита-</w:t>
      </w:r>
      <w:proofErr w:type="spellStart"/>
      <w:r>
        <w:t>тель</w:t>
      </w:r>
      <w:proofErr w:type="spellEnd"/>
      <w:proofErr w:type="gramEnd"/>
      <w:r>
        <w:t xml:space="preserve"> не будет его видеть как отдельный документ (и заказывать, и получать </w:t>
      </w:r>
      <w:proofErr w:type="spellStart"/>
      <w:r>
        <w:t>зака-занный</w:t>
      </w:r>
      <w:proofErr w:type="spellEnd"/>
      <w:r>
        <w:t>). Ссылка показывается в области «Доп. точки доступа» (</w:t>
      </w:r>
      <w:proofErr w:type="spellStart"/>
      <w:r>
        <w:t>Odoptd.pft</w:t>
      </w:r>
      <w:proofErr w:type="spellEnd"/>
      <w:r>
        <w:t>). Катало-</w:t>
      </w:r>
      <w:proofErr w:type="spellStart"/>
      <w:r>
        <w:t>гизатор</w:t>
      </w:r>
      <w:proofErr w:type="spellEnd"/>
      <w:r>
        <w:t xml:space="preserve"> может вызвать </w:t>
      </w:r>
      <w:proofErr w:type="gramStart"/>
      <w:r>
        <w:t>формат  Vs600K.pft</w:t>
      </w:r>
      <w:proofErr w:type="gramEnd"/>
      <w:r>
        <w:t xml:space="preserve">  (Vs600K_H.pft), который видит этот до-</w:t>
      </w:r>
      <w:proofErr w:type="spellStart"/>
      <w:r>
        <w:t>кумент</w:t>
      </w:r>
      <w:proofErr w:type="spellEnd"/>
      <w:r>
        <w:t xml:space="preserve"> как самостоятельный со всеми отсылками.</w:t>
      </w:r>
    </w:p>
    <w:p w14:paraId="58BE1998" w14:textId="77777777" w:rsidR="00402791" w:rsidRDefault="00402791" w:rsidP="004039DB">
      <w:r>
        <w:t xml:space="preserve">Примечание. Форматы показа «встроенного» документа не включены в </w:t>
      </w:r>
      <w:proofErr w:type="spellStart"/>
      <w:r>
        <w:t>спра-вочник</w:t>
      </w:r>
      <w:proofErr w:type="spellEnd"/>
      <w:r>
        <w:t xml:space="preserve"> </w:t>
      </w:r>
      <w:proofErr w:type="spellStart"/>
      <w:r>
        <w:t>Pftw.mnu</w:t>
      </w:r>
      <w:proofErr w:type="spellEnd"/>
      <w:r>
        <w:t>; при необходимости Пользователь может это сделать самостоятельно.</w:t>
      </w:r>
    </w:p>
    <w:p w14:paraId="0FE8B4F0" w14:textId="77777777" w:rsidR="00402791" w:rsidRDefault="00402791" w:rsidP="004039DB"/>
    <w:p w14:paraId="6D72110F" w14:textId="77777777" w:rsidR="00402791" w:rsidRDefault="00402791" w:rsidP="004039DB"/>
    <w:p w14:paraId="4C055D4A" w14:textId="77777777" w:rsidR="00402791" w:rsidRDefault="00402791" w:rsidP="004039DB"/>
    <w:p w14:paraId="04D8CF01" w14:textId="77777777" w:rsidR="00402791" w:rsidRDefault="00402791" w:rsidP="008320B6">
      <w:pPr>
        <w:pStyle w:val="6"/>
      </w:pPr>
      <w:r>
        <w:t>Аннотация (поле 331)</w:t>
      </w:r>
    </w:p>
    <w:p w14:paraId="0C8A1B27" w14:textId="77777777" w:rsidR="00402791" w:rsidRDefault="00402791" w:rsidP="004039DB">
      <w:r>
        <w:t>Аннотация выводится в формате просмотра документов безусловно, а в основных КК – только для документов, в которых ЭД «Характер документа» определен как «каталог» (если нет указания об изменении порядка вывода – см. п. 4.2.9). Она вводится с использованием много-строкового окна; при необходимости представления аннотации в выходном документе в виде абзацев, нужно вводить каждый абзац как повторяющееся поле. В поисковый словарь ключевых слов выводятся специально размеченные слова или словосочетания из аннотации (заключенные в угловые скобки &lt;&gt;).</w:t>
      </w:r>
    </w:p>
    <w:p w14:paraId="29406D14" w14:textId="77777777" w:rsidR="00402791" w:rsidRDefault="00402791" w:rsidP="004039DB"/>
    <w:p w14:paraId="27A55DCD" w14:textId="77777777" w:rsidR="00402791" w:rsidRDefault="00402791" w:rsidP="008320B6">
      <w:pPr>
        <w:pStyle w:val="6"/>
      </w:pPr>
      <w:r>
        <w:t xml:space="preserve">Служебное поле - разделенные подрубрики (поле 619) </w:t>
      </w:r>
    </w:p>
    <w:p w14:paraId="0E0C4A88" w14:textId="77777777" w:rsidR="00402791" w:rsidRDefault="00402791" w:rsidP="004039DB"/>
    <w:p w14:paraId="0893FAB5" w14:textId="77777777" w:rsidR="00402791" w:rsidRDefault="00402791" w:rsidP="004039DB">
      <w:r>
        <w:t xml:space="preserve">Формируются автоматически из полей 606, 607, 600 и 601, когда в последнем, 3-ем, </w:t>
      </w:r>
      <w:proofErr w:type="spellStart"/>
      <w:r>
        <w:t>по-вторении</w:t>
      </w:r>
      <w:proofErr w:type="spellEnd"/>
      <w:r>
        <w:t xml:space="preserve"> тематического, географического или хронологического подзаголовков введено несколько значений, разделенных двумя символами «</w:t>
      </w:r>
      <w:proofErr w:type="gramStart"/>
      <w:r>
        <w:t>; »</w:t>
      </w:r>
      <w:proofErr w:type="gramEnd"/>
      <w:r>
        <w:t xml:space="preserve"> (; пробел). При сохранении документа каждое из этих значений вводится в отдельное повторение поля 619, и отсюда включается в словарь соответствующего подзаголовка. </w:t>
      </w:r>
    </w:p>
    <w:p w14:paraId="3005A72E" w14:textId="77777777" w:rsidR="00402791" w:rsidRDefault="00402791" w:rsidP="004039DB"/>
    <w:p w14:paraId="63EB56BE" w14:textId="77777777" w:rsidR="00402791" w:rsidRDefault="00402791" w:rsidP="004039DB"/>
    <w:p w14:paraId="566B985B" w14:textId="77777777" w:rsidR="00402791" w:rsidRDefault="00402791" w:rsidP="008320B6">
      <w:pPr>
        <w:pStyle w:val="6"/>
      </w:pPr>
      <w:r>
        <w:t>Служебное поле: № поля 600 или 601 для копирования (поле 932)</w:t>
      </w:r>
    </w:p>
    <w:p w14:paraId="78C0B305" w14:textId="77777777" w:rsidR="00402791" w:rsidRDefault="00402791" w:rsidP="004039DB"/>
    <w:p w14:paraId="13A0D076" w14:textId="77777777" w:rsidR="00402791" w:rsidRDefault="00402791" w:rsidP="004039DB">
      <w:r>
        <w:t>В данном служебном поле вводится номер повторения поля 600 или 601, для которого путем копирования должна быть сформирована «встроенная» запись.</w:t>
      </w:r>
    </w:p>
    <w:p w14:paraId="1B6A0C45" w14:textId="77777777" w:rsidR="00402791" w:rsidRDefault="00402791" w:rsidP="004039DB"/>
    <w:p w14:paraId="4E657EE5" w14:textId="77777777" w:rsidR="00402791" w:rsidRDefault="00402791" w:rsidP="008320B6">
      <w:pPr>
        <w:pStyle w:val="6"/>
      </w:pPr>
      <w:proofErr w:type="spellStart"/>
      <w:r>
        <w:t>MeSH</w:t>
      </w:r>
      <w:proofErr w:type="spellEnd"/>
      <w:r>
        <w:t xml:space="preserve"> – главная (поле 996</w:t>
      </w:r>
      <w:proofErr w:type="gramStart"/>
      <w:r>
        <w:t xml:space="preserve">),  </w:t>
      </w:r>
      <w:proofErr w:type="spellStart"/>
      <w:r>
        <w:t>MeSH</w:t>
      </w:r>
      <w:proofErr w:type="spellEnd"/>
      <w:proofErr w:type="gramEnd"/>
      <w:r>
        <w:t xml:space="preserve"> – неглавная (поле 995) – только ИРБИС64</w:t>
      </w:r>
    </w:p>
    <w:p w14:paraId="26C1EA24" w14:textId="77777777" w:rsidR="00402791" w:rsidRDefault="00402791" w:rsidP="004039DB"/>
    <w:p w14:paraId="78401D79" w14:textId="77777777" w:rsidR="00402791" w:rsidRDefault="00402791" w:rsidP="004039DB">
      <w:r>
        <w:lastRenderedPageBreak/>
        <w:t xml:space="preserve">Поля используются в БД медицинской информации и заполняются по медицинскому </w:t>
      </w:r>
      <w:proofErr w:type="gramStart"/>
      <w:r>
        <w:t>Те-</w:t>
      </w:r>
      <w:proofErr w:type="spellStart"/>
      <w:r>
        <w:t>заурусу</w:t>
      </w:r>
      <w:proofErr w:type="spellEnd"/>
      <w:proofErr w:type="gramEnd"/>
      <w:r>
        <w:t xml:space="preserve"> </w:t>
      </w:r>
      <w:proofErr w:type="spellStart"/>
      <w:r>
        <w:t>MeSH</w:t>
      </w:r>
      <w:proofErr w:type="spellEnd"/>
      <w:r>
        <w:t>, который Пользователь приобретает самостоятельно. В дистрибутиве отсутствует. В ИРБИС32 данная информация вводится в поля 606 и 605.</w:t>
      </w:r>
    </w:p>
    <w:p w14:paraId="4EB7A637" w14:textId="77777777" w:rsidR="00402791" w:rsidRDefault="00402791" w:rsidP="008320B6">
      <w:pPr>
        <w:pStyle w:val="5"/>
      </w:pPr>
      <w:r>
        <w:t xml:space="preserve"> Содержание (оглавление) сборника (Страница </w:t>
      </w:r>
      <w:proofErr w:type="gramStart"/>
      <w:r>
        <w:t>РЛ  «</w:t>
      </w:r>
      <w:proofErr w:type="gramEnd"/>
      <w:r>
        <w:t xml:space="preserve">Содержание»). </w:t>
      </w:r>
    </w:p>
    <w:p w14:paraId="76705E2C" w14:textId="77777777" w:rsidR="00402791" w:rsidRDefault="00402791" w:rsidP="004039DB"/>
    <w:p w14:paraId="4FD9C827" w14:textId="77777777" w:rsidR="00402791" w:rsidRDefault="00402791" w:rsidP="004039DB"/>
    <w:p w14:paraId="70E057E8" w14:textId="77777777" w:rsidR="00402791" w:rsidRDefault="00402791" w:rsidP="004039DB">
      <w:r>
        <w:t>Содержание сборника. Оглавление выпуска журнала</w:t>
      </w:r>
    </w:p>
    <w:p w14:paraId="69995404" w14:textId="77777777" w:rsidR="00402791" w:rsidRDefault="00402791" w:rsidP="004039DB"/>
    <w:p w14:paraId="3A391DA8" w14:textId="77777777" w:rsidR="00402791" w:rsidRDefault="00402791" w:rsidP="004039DB">
      <w:r>
        <w:t>Поле 330 (книга):</w:t>
      </w:r>
    </w:p>
    <w:p w14:paraId="3C3387B4" w14:textId="77777777" w:rsidR="00402791" w:rsidRDefault="00402791" w:rsidP="004039DB"/>
    <w:p w14:paraId="1FE9DDC8" w14:textId="77777777" w:rsidR="00402791" w:rsidRDefault="00402791" w:rsidP="004039DB">
      <w:r>
        <w:t xml:space="preserve">Поле 922 (выпуск журнала): </w:t>
      </w:r>
      <w:r>
        <w:tab/>
        <w:t>Авторы (1,2,3-й): ФИО, Расширение инициалов, Роль: «инвертирование ФИО до-</w:t>
      </w:r>
      <w:proofErr w:type="spellStart"/>
      <w:r>
        <w:t>пустимо</w:t>
      </w:r>
      <w:proofErr w:type="spellEnd"/>
      <w:r>
        <w:t xml:space="preserve">?» (справочник </w:t>
      </w:r>
      <w:proofErr w:type="spellStart"/>
      <w:r>
        <w:t>di.mnu</w:t>
      </w:r>
      <w:proofErr w:type="spellEnd"/>
      <w:r>
        <w:t xml:space="preserve">), Функция (иерархический справочник 7024.tre), </w:t>
      </w:r>
      <w:proofErr w:type="gramStart"/>
      <w:r>
        <w:t>Ра-ботает</w:t>
      </w:r>
      <w:proofErr w:type="gramEnd"/>
      <w:r>
        <w:t xml:space="preserve"> в данной организации? (переключатель </w:t>
      </w:r>
      <w:proofErr w:type="spellStart"/>
      <w:r>
        <w:t>dn.mnu</w:t>
      </w:r>
      <w:proofErr w:type="spellEnd"/>
      <w:r>
        <w:t>), Место работы автора.</w:t>
      </w:r>
    </w:p>
    <w:p w14:paraId="69EE0FE1" w14:textId="77777777" w:rsidR="00402791" w:rsidRDefault="00402791" w:rsidP="004039DB">
      <w:r>
        <w:t xml:space="preserve">Другие авторы. </w:t>
      </w:r>
    </w:p>
    <w:p w14:paraId="6CE41CDA" w14:textId="77777777" w:rsidR="00402791" w:rsidRDefault="00402791" w:rsidP="004039DB">
      <w:r>
        <w:t>Заглавие. Параллельное заглавие. Роль</w:t>
      </w:r>
      <w:proofErr w:type="gramStart"/>
      <w:r>
        <w:t>:»№</w:t>
      </w:r>
      <w:proofErr w:type="gramEnd"/>
      <w:r>
        <w:t xml:space="preserve"> раздела/относится к разделу №»(справочник 330u.mnu), Сведения, относящиеся к заглавию (иерархический справочник </w:t>
      </w:r>
      <w:proofErr w:type="spellStart"/>
      <w:r>
        <w:t>SZ.tre</w:t>
      </w:r>
      <w:proofErr w:type="spellEnd"/>
      <w:r>
        <w:t xml:space="preserve">), Сведения об ответственности. </w:t>
      </w:r>
    </w:p>
    <w:p w14:paraId="0633C98A" w14:textId="77777777" w:rsidR="00402791" w:rsidRDefault="00402791" w:rsidP="004039DB">
      <w:r>
        <w:t xml:space="preserve">Страницы. Иллюстрации (справочник </w:t>
      </w:r>
      <w:proofErr w:type="spellStart"/>
      <w:r>
        <w:t>il.mnu</w:t>
      </w:r>
      <w:proofErr w:type="spellEnd"/>
      <w:r>
        <w:t xml:space="preserve">). Примечания о наличии библиографии (320.mnu). Ключевые слова (1,2,3-я темы). Издательский индекс (иерархический справочник </w:t>
      </w:r>
      <w:proofErr w:type="spellStart"/>
      <w:r>
        <w:t>ii.tre</w:t>
      </w:r>
      <w:proofErr w:type="spellEnd"/>
      <w:r>
        <w:t>). Ввод через Authority-файл (1, 2, 3-й авторы).</w:t>
      </w:r>
    </w:p>
    <w:p w14:paraId="0BC76DCE" w14:textId="77777777" w:rsidR="00402791" w:rsidRDefault="00402791" w:rsidP="004039DB"/>
    <w:p w14:paraId="7CCC33ED" w14:textId="77777777" w:rsidR="00402791" w:rsidRDefault="00402791" w:rsidP="004039DB"/>
    <w:p w14:paraId="40F0FEDD" w14:textId="77777777" w:rsidR="00402791" w:rsidRDefault="00402791" w:rsidP="004039DB">
      <w:r>
        <w:t xml:space="preserve">В этом поле представляются сведения об интересных (или всех) статьях книжного сборника или выпуска журнала в форме оглавления. </w:t>
      </w:r>
    </w:p>
    <w:p w14:paraId="786E302F" w14:textId="77777777" w:rsidR="00402791" w:rsidRDefault="00402791" w:rsidP="004039DB">
      <w:r>
        <w:t xml:space="preserve">При вводе данных в это поле используются все методы, описанные выше для </w:t>
      </w:r>
      <w:proofErr w:type="spellStart"/>
      <w:r>
        <w:t>анало-гичных</w:t>
      </w:r>
      <w:proofErr w:type="spellEnd"/>
      <w:r>
        <w:t xml:space="preserve"> ЭД в других полях, и соблюдаются те же принципы: </w:t>
      </w:r>
    </w:p>
    <w:p w14:paraId="363B7B5A" w14:textId="77777777" w:rsidR="00402791" w:rsidRDefault="00402791" w:rsidP="004039DB">
      <w:r>
        <w:t xml:space="preserve">ЭД Индивидуальные авторы (до 3-х авторов каждой статьи) могут быть введены с </w:t>
      </w:r>
      <w:proofErr w:type="spellStart"/>
      <w:proofErr w:type="gramStart"/>
      <w:r>
        <w:t>ис</w:t>
      </w:r>
      <w:proofErr w:type="spellEnd"/>
      <w:r>
        <w:t>-пользованием</w:t>
      </w:r>
      <w:proofErr w:type="gramEnd"/>
      <w:r>
        <w:t xml:space="preserve"> словаря авторов или Авторитетного файла авторов (фамилия и инициалы, полное имя, признак «инвертирование ФИО допустимо?», место работы); при вводе с клавиатуры инициалы отделяются от фамилии пробелом. Для сложных фамилий, которые вводятся в одно подполе вместе с инициалами, в ЭД Роль: «инвертирование ФИО допустимо?» можно </w:t>
      </w:r>
      <w:proofErr w:type="spellStart"/>
      <w:r>
        <w:t>отме</w:t>
      </w:r>
      <w:proofErr w:type="spellEnd"/>
      <w:r>
        <w:t xml:space="preserve">-нить умолчание (по умолчанию допускается инверсия фамилии и инициалов при формировании Сведений об ответственности) в соответствии со справочником </w:t>
      </w:r>
      <w:proofErr w:type="spellStart"/>
      <w:r>
        <w:t>di.mnu</w:t>
      </w:r>
      <w:proofErr w:type="spellEnd"/>
      <w:r>
        <w:t xml:space="preserve">: </w:t>
      </w:r>
    </w:p>
    <w:p w14:paraId="22F80456" w14:textId="77777777" w:rsidR="00402791" w:rsidRDefault="00402791" w:rsidP="004039DB">
      <w:r>
        <w:t>•</w:t>
      </w:r>
      <w:r>
        <w:tab/>
        <w:t xml:space="preserve">инвертировать нельзя (1), </w:t>
      </w:r>
    </w:p>
    <w:p w14:paraId="1FCB2C83" w14:textId="77777777" w:rsidR="00402791" w:rsidRDefault="00402791" w:rsidP="004039DB">
      <w:r>
        <w:t>•</w:t>
      </w:r>
      <w:r>
        <w:tab/>
        <w:t xml:space="preserve">для фамилий, состоящих более чем из одного слова и допускающих инверсию инициалов и фамилии, - число слов, составляющих фамилию. </w:t>
      </w:r>
    </w:p>
    <w:p w14:paraId="50776C30" w14:textId="77777777" w:rsidR="00402791" w:rsidRDefault="00402791" w:rsidP="004039DB">
      <w:r>
        <w:t xml:space="preserve">ЭД Другие авторы – в это подполе можно ввести в кумулированном виде с </w:t>
      </w:r>
      <w:proofErr w:type="spellStart"/>
      <w:r>
        <w:t>использо-ванием</w:t>
      </w:r>
      <w:proofErr w:type="spellEnd"/>
      <w:r>
        <w:t xml:space="preserve"> словаря авторов всех нужных авторов (</w:t>
      </w:r>
      <w:proofErr w:type="gramStart"/>
      <w:r>
        <w:t>4-ого</w:t>
      </w:r>
      <w:proofErr w:type="gramEnd"/>
      <w:r>
        <w:t xml:space="preserve"> и следующих – число их неограниченно). При сохранении документа каждый из этих авторов вводится в формируемые автоматически поля 926 </w:t>
      </w:r>
      <w:r>
        <w:lastRenderedPageBreak/>
        <w:t>на каждого из авторов; структура поля аналогична полям авторов основного документа и в них могут быть внесены изменения и дополнения.</w:t>
      </w:r>
    </w:p>
    <w:p w14:paraId="107E5C09" w14:textId="77777777" w:rsidR="00402791" w:rsidRDefault="00402791" w:rsidP="004039DB"/>
    <w:p w14:paraId="5A9D7CA4" w14:textId="77777777" w:rsidR="00402791" w:rsidRDefault="00402791" w:rsidP="004039DB">
      <w:r>
        <w:t>Если в оглавлении выделены заголовки разделов, к которым относятся статьи, можно использовать следующие приемы, позволяющие, введя полные данные, обеспечить вывод их при просмотре в краткой форме без повторения одинаковых сведений.</w:t>
      </w:r>
    </w:p>
    <w:p w14:paraId="66C38255" w14:textId="77777777" w:rsidR="00402791" w:rsidRDefault="00402791" w:rsidP="004039DB">
      <w:r>
        <w:t xml:space="preserve">ЭД Роль: «№ раздела/относится к разделу №» (справочник 330u.mnu) определяет номера разделов (в строке заголовка раздела) и принадлежность статей к определенному разделу (в строках статей из раздела).  </w:t>
      </w:r>
    </w:p>
    <w:p w14:paraId="756BE026" w14:textId="77777777" w:rsidR="00402791" w:rsidRDefault="00402791" w:rsidP="004039DB">
      <w:r>
        <w:t>Особенности заполнения ЭД «Роль: № раздела/относится к разделу №»</w:t>
      </w:r>
    </w:p>
    <w:p w14:paraId="468319E0" w14:textId="77777777" w:rsidR="00402791" w:rsidRDefault="00402791" w:rsidP="004039DB">
      <w:r>
        <w:t>•</w:t>
      </w:r>
      <w:r>
        <w:tab/>
        <w:t>Разделы нумеровать последовательными номерами (1, 2 …);</w:t>
      </w:r>
    </w:p>
    <w:p w14:paraId="2E847AD2" w14:textId="77777777" w:rsidR="00402791" w:rsidRDefault="00402791" w:rsidP="004039DB">
      <w:r>
        <w:t>•</w:t>
      </w:r>
      <w:r>
        <w:tab/>
        <w:t>Для статей, относящихся к разделу, из справочника ввести значение «из 1», затем «1» нужно заменить номером соответствующего раздела;</w:t>
      </w:r>
    </w:p>
    <w:p w14:paraId="2B6898F7" w14:textId="77777777" w:rsidR="00402791" w:rsidRDefault="00402791" w:rsidP="004039DB">
      <w:r>
        <w:t>•</w:t>
      </w:r>
      <w:r>
        <w:tab/>
        <w:t xml:space="preserve">Если статьи внутри раздела нумеруются, эта нумерация указывается через / после номера раздела; </w:t>
      </w:r>
    </w:p>
    <w:p w14:paraId="66C10AED" w14:textId="77777777" w:rsidR="00402791" w:rsidRDefault="00402791" w:rsidP="004039DB">
      <w:r>
        <w:t>•</w:t>
      </w:r>
      <w:r>
        <w:tab/>
        <w:t>Для самостоятельных статей содержания, не относящихся ни к какому разделу, подполе не заполняется.</w:t>
      </w:r>
    </w:p>
    <w:p w14:paraId="16CD2614" w14:textId="77777777" w:rsidR="00402791" w:rsidRDefault="00402791" w:rsidP="004039DB">
      <w:r>
        <w:t>Применяются специальные символы разметки.</w:t>
      </w:r>
    </w:p>
    <w:p w14:paraId="573A8A08" w14:textId="77777777" w:rsidR="00402791" w:rsidRDefault="00402791" w:rsidP="004039DB">
      <w:r>
        <w:t>•</w:t>
      </w:r>
      <w:r>
        <w:tab/>
        <w:t xml:space="preserve">Разметка авторов - при вводе нескольких статей одного автора, который </w:t>
      </w:r>
      <w:proofErr w:type="gramStart"/>
      <w:r>
        <w:t>вы-веден</w:t>
      </w:r>
      <w:proofErr w:type="gramEnd"/>
      <w:r>
        <w:t xml:space="preserve"> в заголовок раздела, автор должен быть повторен в каждой из его работ, а если при просмотре нужно вывести автора однократно, необходимо ввести разметку типа &lt;Иванов А.А.=&gt; (заключить ФИО в угловые скобки, поставив после ФИО знак =).  В результате такой разметки Автор в просмотре не будет </w:t>
      </w:r>
      <w:proofErr w:type="gramStart"/>
      <w:r>
        <w:t>вы-водиться</w:t>
      </w:r>
      <w:proofErr w:type="gramEnd"/>
      <w:r>
        <w:t xml:space="preserve">, а в словаре и в созданном аналитическом описании будет </w:t>
      </w:r>
      <w:proofErr w:type="spellStart"/>
      <w:r>
        <w:t>присутство-вать</w:t>
      </w:r>
      <w:proofErr w:type="spellEnd"/>
      <w:r>
        <w:t>.</w:t>
      </w:r>
    </w:p>
    <w:p w14:paraId="7BCE3AA8" w14:textId="77777777" w:rsidR="00402791" w:rsidRDefault="00402791" w:rsidP="004039DB">
      <w:r>
        <w:t>•</w:t>
      </w:r>
      <w:r>
        <w:tab/>
        <w:t>Разметка заглавий – при вводе нескольких заглавий из одного раздела, часть заглавия, совпадающую с заглавием раздела, можно также выделить символами &lt;…=&gt;. В результате такой разметки повторяющаяся часть заглавия в просмотре не будет выводиться, а в словаре и в созданном аналитическом описании будет присутствовать.</w:t>
      </w:r>
    </w:p>
    <w:p w14:paraId="31AD327F" w14:textId="77777777" w:rsidR="00402791" w:rsidRDefault="00402791" w:rsidP="004039DB">
      <w:r>
        <w:t>Пример заполнения полей 330 для трех произведений, относящихся к одному разделу, имеющих собственную нумерацию внутри раздела (римскими цифрами), с разметкой авторов и заглавий:</w:t>
      </w:r>
    </w:p>
    <w:p w14:paraId="5C770887" w14:textId="77777777" w:rsidR="00402791" w:rsidRDefault="00402791" w:rsidP="004039DB">
      <w:r>
        <w:t>Заголовок раздела №1</w:t>
      </w:r>
    </w:p>
    <w:p w14:paraId="5D8F0D71" w14:textId="77777777" w:rsidR="00402791" w:rsidRDefault="00402791" w:rsidP="004039DB">
      <w:r>
        <w:t>330/1: ^</w:t>
      </w:r>
      <w:proofErr w:type="spellStart"/>
      <w:r>
        <w:t>FШуман</w:t>
      </w:r>
      <w:proofErr w:type="spellEnd"/>
      <w:r>
        <w:t xml:space="preserve"> Р.^</w:t>
      </w:r>
      <w:proofErr w:type="spellStart"/>
      <w:r>
        <w:t>CТри</w:t>
      </w:r>
      <w:proofErr w:type="spellEnd"/>
      <w:r>
        <w:t xml:space="preserve"> вальса^U1^GР. </w:t>
      </w:r>
      <w:proofErr w:type="gramStart"/>
      <w:r>
        <w:t>Шуман ;</w:t>
      </w:r>
      <w:proofErr w:type="gramEnd"/>
      <w:r>
        <w:t xml:space="preserve"> переложение М. </w:t>
      </w:r>
      <w:proofErr w:type="spellStart"/>
      <w:r>
        <w:t>Камилова</w:t>
      </w:r>
      <w:proofErr w:type="spellEnd"/>
      <w:r>
        <w:t xml:space="preserve"> </w:t>
      </w:r>
    </w:p>
    <w:p w14:paraId="54037F31" w14:textId="77777777" w:rsidR="00402791" w:rsidRDefault="00402791" w:rsidP="004039DB">
      <w:r>
        <w:t>Статьи из раздела №1</w:t>
      </w:r>
    </w:p>
    <w:p w14:paraId="25335E28" w14:textId="77777777" w:rsidR="00402791" w:rsidRDefault="00402791" w:rsidP="004039DB">
      <w:r>
        <w:t>330/2: ^</w:t>
      </w:r>
      <w:proofErr w:type="gramStart"/>
      <w:r>
        <w:t>F&lt;</w:t>
      </w:r>
      <w:proofErr w:type="gramEnd"/>
      <w:r>
        <w:t xml:space="preserve">Шуман Р.=&gt;^C&lt;Вальс=&gt; </w:t>
      </w:r>
      <w:proofErr w:type="spellStart"/>
      <w:r>
        <w:t>op</w:t>
      </w:r>
      <w:proofErr w:type="spellEnd"/>
      <w:r>
        <w:t>. 124, №15^Uиз 1/I^G Р. Шуман^427</w:t>
      </w:r>
    </w:p>
    <w:p w14:paraId="3EAFF8D3" w14:textId="77777777" w:rsidR="00402791" w:rsidRDefault="00402791" w:rsidP="004039DB">
      <w:r>
        <w:t>330/3: ^</w:t>
      </w:r>
      <w:proofErr w:type="gramStart"/>
      <w:r>
        <w:t>F&lt;</w:t>
      </w:r>
      <w:proofErr w:type="gramEnd"/>
      <w:r>
        <w:t xml:space="preserve">Шуман Р.=&gt;^C&lt;Вальс=&gt; </w:t>
      </w:r>
      <w:proofErr w:type="spellStart"/>
      <w:r>
        <w:t>op</w:t>
      </w:r>
      <w:proofErr w:type="spellEnd"/>
      <w:r>
        <w:t>. 124, №10^Uиз 1/II^G Р. Шуман^428</w:t>
      </w:r>
    </w:p>
    <w:p w14:paraId="7FE99DC0" w14:textId="77777777" w:rsidR="00402791" w:rsidRDefault="00402791" w:rsidP="004039DB">
      <w:r>
        <w:t>330/4: ^</w:t>
      </w:r>
      <w:proofErr w:type="gramStart"/>
      <w:r>
        <w:t>F&lt;</w:t>
      </w:r>
      <w:proofErr w:type="gramEnd"/>
      <w:r>
        <w:t xml:space="preserve">Шуман Р.=&gt;^C&lt;Вальс=&gt; </w:t>
      </w:r>
      <w:proofErr w:type="spellStart"/>
      <w:r>
        <w:t>op</w:t>
      </w:r>
      <w:proofErr w:type="spellEnd"/>
      <w:r>
        <w:t>. 124, №4^Uиз 1/III^G Р. Шуман^429</w:t>
      </w:r>
    </w:p>
    <w:p w14:paraId="4055CC8E" w14:textId="77777777" w:rsidR="00402791" w:rsidRDefault="00402791" w:rsidP="004039DB">
      <w:r>
        <w:t>Вывод в области содержания при просмотре</w:t>
      </w:r>
    </w:p>
    <w:p w14:paraId="36953C87" w14:textId="77777777" w:rsidR="00402791" w:rsidRDefault="00402791" w:rsidP="004039DB">
      <w:r>
        <w:t xml:space="preserve">Шуман, Р.  Три вальса / Р. </w:t>
      </w:r>
      <w:proofErr w:type="gramStart"/>
      <w:r>
        <w:t>Шуман ;</w:t>
      </w:r>
      <w:proofErr w:type="gramEnd"/>
      <w:r>
        <w:t xml:space="preserve"> переложение М. </w:t>
      </w:r>
      <w:proofErr w:type="spellStart"/>
      <w:r>
        <w:t>Камилова</w:t>
      </w:r>
      <w:proofErr w:type="spellEnd"/>
    </w:p>
    <w:p w14:paraId="163FD1D3" w14:textId="77777777" w:rsidR="00402791" w:rsidRDefault="00402791" w:rsidP="004039DB">
      <w:proofErr w:type="spellStart"/>
      <w:r>
        <w:lastRenderedPageBreak/>
        <w:t>op</w:t>
      </w:r>
      <w:proofErr w:type="spellEnd"/>
      <w:r>
        <w:t>. 124, №15 / Р. Шуман. -  С.27</w:t>
      </w:r>
    </w:p>
    <w:p w14:paraId="296149C5" w14:textId="77777777" w:rsidR="00402791" w:rsidRDefault="00402791" w:rsidP="004039DB">
      <w:proofErr w:type="spellStart"/>
      <w:r>
        <w:t>op</w:t>
      </w:r>
      <w:proofErr w:type="spellEnd"/>
      <w:r>
        <w:t>. 124, №10 / Р. Шуман. -  С.28</w:t>
      </w:r>
    </w:p>
    <w:p w14:paraId="1457D44D" w14:textId="77777777" w:rsidR="00402791" w:rsidRDefault="00402791" w:rsidP="004039DB">
      <w:proofErr w:type="spellStart"/>
      <w:r>
        <w:t>op</w:t>
      </w:r>
      <w:proofErr w:type="spellEnd"/>
      <w:r>
        <w:t>. 124, №4 / Р. Шуман. -  С.29</w:t>
      </w:r>
    </w:p>
    <w:p w14:paraId="08783743" w14:textId="77777777" w:rsidR="00402791" w:rsidRDefault="00402791" w:rsidP="004039DB"/>
    <w:p w14:paraId="06ECBC0B" w14:textId="77777777" w:rsidR="00402791" w:rsidRDefault="00402791" w:rsidP="004039DB">
      <w:r>
        <w:t xml:space="preserve">ЭД «Сведения об ответственности» - редакторы и другие лица могут быть также </w:t>
      </w:r>
      <w:proofErr w:type="spellStart"/>
      <w:r>
        <w:t>вве-дены</w:t>
      </w:r>
      <w:proofErr w:type="spellEnd"/>
      <w:r>
        <w:t xml:space="preserve"> за одно обращение к словарю (</w:t>
      </w:r>
      <w:proofErr w:type="spellStart"/>
      <w:r>
        <w:t>мультиввод</w:t>
      </w:r>
      <w:proofErr w:type="spellEnd"/>
      <w:r>
        <w:t xml:space="preserve"> в одно подполе, отдельные ФИО </w:t>
      </w:r>
      <w:proofErr w:type="spellStart"/>
      <w:r>
        <w:t>разделя-ются</w:t>
      </w:r>
      <w:proofErr w:type="spellEnd"/>
      <w:r>
        <w:t xml:space="preserve"> точкой с запятой). При сохранении документа перед введенными данными будут </w:t>
      </w:r>
      <w:proofErr w:type="gramStart"/>
      <w:r>
        <w:t>до-</w:t>
      </w:r>
      <w:proofErr w:type="spellStart"/>
      <w:r>
        <w:t>полнительно</w:t>
      </w:r>
      <w:proofErr w:type="spellEnd"/>
      <w:proofErr w:type="gramEnd"/>
      <w:r>
        <w:t xml:space="preserve"> введены сведения об авторах (с учетом указания о допустимости инвертирования ФИО, относящегося к каждому автору). </w:t>
      </w:r>
    </w:p>
    <w:p w14:paraId="42F69609" w14:textId="77777777" w:rsidR="00402791" w:rsidRDefault="00402791" w:rsidP="004039DB">
      <w:r>
        <w:t>Поскольку данные этого подполя не являются поисковыми, сведения обо всех лицах с вторичной ответственностью, введенные в него, должны быть повторно ведены в поисковое поле 702. При этом, естественно, падежи фамилий должны совпадать. Сформированные автоматически Сведения об ответственности будут относиться к документу в целом. При этом ФИО из поля 702, совпадающие с ФИО из полей оглавления, не будут включаться в Сведения об ответственности, относящиеся к документу в целом.</w:t>
      </w:r>
    </w:p>
    <w:p w14:paraId="08E6BF46" w14:textId="77777777" w:rsidR="00402791" w:rsidRDefault="00402791" w:rsidP="004039DB">
      <w:r>
        <w:t>После сохранения документа Сведения об ответственности, введенные через словарь или автоматически сформированные в полях оглавления, могут быть откорректированы (например, введены данные типа «</w:t>
      </w:r>
      <w:proofErr w:type="spellStart"/>
      <w:r>
        <w:t>Редкол</w:t>
      </w:r>
      <w:proofErr w:type="spellEnd"/>
      <w:r>
        <w:t xml:space="preserve">.:», изменены падежи фамилий, полные имена заменены </w:t>
      </w:r>
      <w:proofErr w:type="spellStart"/>
      <w:r>
        <w:t>инициа-лами</w:t>
      </w:r>
      <w:proofErr w:type="spellEnd"/>
      <w:r>
        <w:t xml:space="preserve"> и др.);</w:t>
      </w:r>
    </w:p>
    <w:p w14:paraId="17449867" w14:textId="77777777" w:rsidR="00402791" w:rsidRDefault="00402791" w:rsidP="004039DB"/>
    <w:p w14:paraId="3D977532" w14:textId="77777777" w:rsidR="00402791" w:rsidRDefault="00402791" w:rsidP="004039DB">
      <w:proofErr w:type="gramStart"/>
      <w:r>
        <w:t>ЭД</w:t>
      </w:r>
      <w:proofErr w:type="gramEnd"/>
      <w:r>
        <w:t xml:space="preserve"> Сведения об иллюстрациях вводятся через меню (только одно значение).</w:t>
      </w:r>
    </w:p>
    <w:p w14:paraId="7677C778" w14:textId="77777777" w:rsidR="00402791" w:rsidRDefault="00402791" w:rsidP="004039DB">
      <w:r>
        <w:t xml:space="preserve">ЭД «Страницы» обозначение не вводится - в выходных документах наименование </w:t>
      </w:r>
      <w:proofErr w:type="spellStart"/>
      <w:r>
        <w:t>еди-ницы</w:t>
      </w:r>
      <w:proofErr w:type="spellEnd"/>
      <w:r>
        <w:t xml:space="preserve"> измерения из ORG.MNU (для кода «5» по умолчанию установлено значение «стр.»);</w:t>
      </w:r>
    </w:p>
    <w:p w14:paraId="6C2C2B4C" w14:textId="77777777" w:rsidR="00402791" w:rsidRDefault="00402791" w:rsidP="004039DB">
      <w:r>
        <w:t>ЭД «Издательский индекс» (вводится через меню) определяет, что данная статья должна быть выведена в Систематический указатель в формате аналитического описания.</w:t>
      </w:r>
    </w:p>
    <w:p w14:paraId="7585E13E" w14:textId="77777777" w:rsidR="00402791" w:rsidRDefault="00402791" w:rsidP="004039DB"/>
    <w:p w14:paraId="2C1EF140" w14:textId="77777777" w:rsidR="00402791" w:rsidRDefault="00402791" w:rsidP="004039DB">
      <w:r>
        <w:t xml:space="preserve">Если в выходных форматах просмотра или КК сведения о статьях из оглавления нужно вывести в кратком виде (как примечание о содержании), можно сделать об этом помету в </w:t>
      </w:r>
      <w:proofErr w:type="gramStart"/>
      <w:r>
        <w:t>на-стройке</w:t>
      </w:r>
      <w:proofErr w:type="gramEnd"/>
      <w:r>
        <w:t xml:space="preserve"> (на странице Технология или по кнопке), указав при этом константу, используя справочник.</w:t>
      </w:r>
    </w:p>
    <w:p w14:paraId="3A19E31E" w14:textId="77777777" w:rsidR="00402791" w:rsidRDefault="00402791" w:rsidP="004039DB">
      <w:r>
        <w:t xml:space="preserve">Авторы, заглавие и ключевые слова (полностью и отдельные слова) выводятся в </w:t>
      </w:r>
      <w:proofErr w:type="spellStart"/>
      <w:r>
        <w:t>соот-ветствующие</w:t>
      </w:r>
      <w:proofErr w:type="spellEnd"/>
      <w:r>
        <w:t xml:space="preserve"> поисковые словари; отдельные слова из заглавий включаются также в словарь ключевых слов. </w:t>
      </w:r>
    </w:p>
    <w:p w14:paraId="0E2AB897" w14:textId="77777777" w:rsidR="00402791" w:rsidRDefault="00402791" w:rsidP="004039DB">
      <w:r>
        <w:t xml:space="preserve">Примечание. При вводе сборника произведений одного автора, когда автор в статьях содержания не вводится, или сборника произведений разных авторов, когда у каждого </w:t>
      </w:r>
      <w:proofErr w:type="gramStart"/>
      <w:r>
        <w:t>про-изведения</w:t>
      </w:r>
      <w:proofErr w:type="gramEnd"/>
      <w:r>
        <w:t xml:space="preserve"> не более одного автора, можно использовать РЛ, в которых введены две дополни-тельные страницы для использования при вводе упрощенного описания статей. </w:t>
      </w:r>
    </w:p>
    <w:p w14:paraId="17F81F4C" w14:textId="77777777" w:rsidR="00402791" w:rsidRDefault="00402791" w:rsidP="004039DB">
      <w:r>
        <w:t xml:space="preserve">На одной из этих страниц подполя авторов отсутствуют, на второй – только комплект подполей первого автора. Дополнительные РЛ удобно использовать в режиме </w:t>
      </w:r>
      <w:proofErr w:type="spellStart"/>
      <w:r>
        <w:t>мультиввода</w:t>
      </w:r>
      <w:proofErr w:type="spellEnd"/>
      <w:r>
        <w:t xml:space="preserve"> (табличный режим), и</w:t>
      </w:r>
      <w:proofErr w:type="gramStart"/>
      <w:r>
        <w:t>, особенно,</w:t>
      </w:r>
      <w:proofErr w:type="gramEnd"/>
      <w:r>
        <w:t xml:space="preserve"> при вводе Заголовков разделов. </w:t>
      </w:r>
    </w:p>
    <w:p w14:paraId="24D5610E" w14:textId="77777777" w:rsidR="00402791" w:rsidRDefault="00402791" w:rsidP="004039DB">
      <w:r>
        <w:t xml:space="preserve">Внимание! Если хотя бы в одном повторении поля 330 были введены полные данные, то вызов поля на укороченных страницах с выходом по кнопке «Ввод» может привести к потере </w:t>
      </w:r>
      <w:proofErr w:type="gramStart"/>
      <w:r>
        <w:t>дан-</w:t>
      </w:r>
      <w:proofErr w:type="spellStart"/>
      <w:r>
        <w:t>ных</w:t>
      </w:r>
      <w:proofErr w:type="spellEnd"/>
      <w:proofErr w:type="gramEnd"/>
      <w:r>
        <w:t>, отсутствующих в укороченном наборе данных.</w:t>
      </w:r>
    </w:p>
    <w:p w14:paraId="28F923A3" w14:textId="77777777" w:rsidR="00402791" w:rsidRDefault="00402791" w:rsidP="004039DB"/>
    <w:p w14:paraId="78D8FDFA" w14:textId="77777777" w:rsidR="00402791" w:rsidRDefault="00402791" w:rsidP="008320B6">
      <w:pPr>
        <w:pStyle w:val="5"/>
      </w:pPr>
      <w:r>
        <w:t xml:space="preserve">ЭД по </w:t>
      </w:r>
      <w:proofErr w:type="spellStart"/>
      <w:r>
        <w:t>Книгообеспеченности</w:t>
      </w:r>
      <w:proofErr w:type="spellEnd"/>
      <w:r>
        <w:t xml:space="preserve"> (Страница РЛ «КО»)</w:t>
      </w:r>
    </w:p>
    <w:p w14:paraId="379450E3" w14:textId="77777777" w:rsidR="00402791" w:rsidRDefault="00402791" w:rsidP="004039DB"/>
    <w:p w14:paraId="4FEFF20D" w14:textId="77777777" w:rsidR="00402791" w:rsidRDefault="00402791" w:rsidP="004039DB">
      <w:r>
        <w:t>Учебная литература (КО)</w:t>
      </w:r>
    </w:p>
    <w:p w14:paraId="4325B18B" w14:textId="77777777" w:rsidR="00402791" w:rsidRDefault="00402791" w:rsidP="004039DB"/>
    <w:p w14:paraId="1818ECA7" w14:textId="77777777" w:rsidR="00402791" w:rsidRDefault="00402791" w:rsidP="004039DB">
      <w:r>
        <w:t>Поле 691:</w:t>
      </w:r>
      <w:r>
        <w:tab/>
        <w:t xml:space="preserve">Дисциплина. Идентификатор дисциплины. Факультет (справочник </w:t>
      </w:r>
      <w:proofErr w:type="spellStart"/>
      <w:r>
        <w:t>fak.mnu</w:t>
      </w:r>
      <w:proofErr w:type="spellEnd"/>
      <w:r>
        <w:t xml:space="preserve">). Филиал (справочник </w:t>
      </w:r>
      <w:proofErr w:type="spellStart"/>
      <w:r>
        <w:t>fili.mnu</w:t>
      </w:r>
      <w:proofErr w:type="spellEnd"/>
      <w:r>
        <w:t xml:space="preserve">). Кафедра выпускающая (справочник </w:t>
      </w:r>
      <w:proofErr w:type="spellStart"/>
      <w:r>
        <w:t>kafv.mnu</w:t>
      </w:r>
      <w:proofErr w:type="spellEnd"/>
      <w:r>
        <w:t xml:space="preserve">). Учебное направление (справочник </w:t>
      </w:r>
      <w:proofErr w:type="spellStart"/>
      <w:r>
        <w:t>napr.mnu</w:t>
      </w:r>
      <w:proofErr w:type="spellEnd"/>
      <w:r>
        <w:t xml:space="preserve">). Специальность (иерархический справочник </w:t>
      </w:r>
      <w:proofErr w:type="spellStart"/>
      <w:r>
        <w:t>spec.tre</w:t>
      </w:r>
      <w:proofErr w:type="spellEnd"/>
      <w:r>
        <w:t xml:space="preserve">). Кафедра читающая (справочник </w:t>
      </w:r>
      <w:proofErr w:type="spellStart"/>
      <w:r>
        <w:t>kafch.mnu</w:t>
      </w:r>
      <w:proofErr w:type="spellEnd"/>
      <w:r>
        <w:t xml:space="preserve">). Цикл дисциплин (справочник </w:t>
      </w:r>
      <w:proofErr w:type="spellStart"/>
      <w:r>
        <w:t>cikld.mnu</w:t>
      </w:r>
      <w:proofErr w:type="spellEnd"/>
      <w:r>
        <w:t xml:space="preserve">). Уровень компонента (справочник </w:t>
      </w:r>
      <w:proofErr w:type="spellStart"/>
      <w:r>
        <w:t>komp.mnu</w:t>
      </w:r>
      <w:proofErr w:type="spellEnd"/>
      <w:r>
        <w:t xml:space="preserve">). Вид обучения (справочник </w:t>
      </w:r>
      <w:proofErr w:type="spellStart"/>
      <w:r>
        <w:t>vo.mnu</w:t>
      </w:r>
      <w:proofErr w:type="spellEnd"/>
      <w:r>
        <w:t xml:space="preserve">). Форма обучения (справочник </w:t>
      </w:r>
      <w:proofErr w:type="spellStart"/>
      <w:r>
        <w:t>fo.mnu</w:t>
      </w:r>
      <w:proofErr w:type="spellEnd"/>
      <w:r>
        <w:t>). Семестр. Признак основной / дополнительной литературы (переключатель 691g.mnu). Уникальный номер дисциплины. Номер учебного плана</w:t>
      </w:r>
    </w:p>
    <w:p w14:paraId="0F3B7D44" w14:textId="77777777" w:rsidR="00402791" w:rsidRDefault="00402791" w:rsidP="004039DB"/>
    <w:p w14:paraId="78414ED3" w14:textId="77777777" w:rsidR="00402791" w:rsidRDefault="00402791" w:rsidP="004039DB">
      <w:r>
        <w:t xml:space="preserve">Это поле представляет расширенную информацию о назначении учебников и учебных пособий для Пользователей-ВУЗов. Все ЭД вводятся с использованием справочников – меню и учитывают требования Министерства высшего образования. </w:t>
      </w:r>
    </w:p>
    <w:p w14:paraId="7C79EC89" w14:textId="77777777" w:rsidR="00402791" w:rsidRDefault="00402791" w:rsidP="004039DB">
      <w:r>
        <w:t xml:space="preserve">Для упрощения ввода предлагается выбирать уже введенные в БД VUZ данные. При щелчке по кнопке элемента «Дисциплина» будет подаваться словарь БД VUZ, каждый термин которого содержит набор ЭД: дисциплина – читающая кафедра – филиал – направлении – </w:t>
      </w:r>
      <w:proofErr w:type="spellStart"/>
      <w:r>
        <w:t>спе-циальность</w:t>
      </w:r>
      <w:proofErr w:type="spellEnd"/>
      <w:r>
        <w:t xml:space="preserve"> – вид обучения – форма обучения - семестр</w:t>
      </w:r>
    </w:p>
    <w:p w14:paraId="6C743595" w14:textId="77777777" w:rsidR="00402791" w:rsidRDefault="00402791" w:rsidP="004039DB">
      <w:r>
        <w:t xml:space="preserve">В режиме </w:t>
      </w:r>
      <w:proofErr w:type="spellStart"/>
      <w:r>
        <w:t>мультиввода</w:t>
      </w:r>
      <w:proofErr w:type="spellEnd"/>
      <w:r>
        <w:t xml:space="preserve"> можно отметить несколько строк, и все отмеченные строки </w:t>
      </w:r>
      <w:proofErr w:type="spellStart"/>
      <w:r>
        <w:t>дис-циплин</w:t>
      </w:r>
      <w:proofErr w:type="spellEnd"/>
      <w:r>
        <w:t xml:space="preserve"> будут введены в поле. Кроме данных, которые видны в словаре, будут также введены идентификатор дисциплины, уровень, цикл, выпускающая кафедра и уникальный номер </w:t>
      </w:r>
      <w:proofErr w:type="spellStart"/>
      <w:r>
        <w:t>дисци-плины</w:t>
      </w:r>
      <w:proofErr w:type="spellEnd"/>
      <w:r>
        <w:t xml:space="preserve"> (если они введены в БД VUZ). Добавить только нужно элемент – «основ-ная/дополнительная».</w:t>
      </w:r>
    </w:p>
    <w:p w14:paraId="41389209" w14:textId="77777777" w:rsidR="00402791" w:rsidRDefault="00402791" w:rsidP="004039DB">
      <w:r>
        <w:t xml:space="preserve">Примечание. Технология работы по Номеру учебного плана не поддерживается при работе в АРМ </w:t>
      </w:r>
      <w:proofErr w:type="spellStart"/>
      <w:r>
        <w:t>Книгообеспеченность</w:t>
      </w:r>
      <w:proofErr w:type="spellEnd"/>
      <w:r>
        <w:t xml:space="preserve">. Подполе оставлено для преемственности при переходе со старых версий. В АРМе </w:t>
      </w:r>
      <w:proofErr w:type="spellStart"/>
      <w:r>
        <w:t>Книгообеспеченность</w:t>
      </w:r>
      <w:proofErr w:type="spellEnd"/>
      <w:r>
        <w:t xml:space="preserve"> есть технология перевода данных, накопленных при работе по технологии ТУП (по учебному плану), на технологию УНД (по Уникальному номеру дисциплины) без потери накопленных данных.</w:t>
      </w:r>
    </w:p>
    <w:p w14:paraId="32473551" w14:textId="77777777" w:rsidR="00402791" w:rsidRDefault="00402791" w:rsidP="004039DB"/>
    <w:p w14:paraId="70D53A4A" w14:textId="77777777" w:rsidR="00402791" w:rsidRDefault="00402791" w:rsidP="004039DB">
      <w:r>
        <w:t xml:space="preserve">Дисциплина </w:t>
      </w:r>
      <w:proofErr w:type="gramStart"/>
      <w:r>
        <w:t>потенциальная  (</w:t>
      </w:r>
      <w:proofErr w:type="gramEnd"/>
      <w:r>
        <w:t xml:space="preserve">поле 61, справочник </w:t>
      </w:r>
      <w:proofErr w:type="spellStart"/>
      <w:r>
        <w:t>rzpd.mnu</w:t>
      </w:r>
      <w:proofErr w:type="spellEnd"/>
      <w:r>
        <w:t>)</w:t>
      </w:r>
    </w:p>
    <w:p w14:paraId="3F2A2F3B" w14:textId="77777777" w:rsidR="00402791" w:rsidRDefault="00402791" w:rsidP="004039DB"/>
    <w:p w14:paraId="5062B822" w14:textId="77777777" w:rsidR="00402791" w:rsidRDefault="00402791" w:rsidP="004039DB">
      <w:r>
        <w:t xml:space="preserve">В этом поле можно заранее определить потенциальные дисциплины, для которых будет использоваться учебник, пока точных данных еще нет. Далее по словарю потенциальных </w:t>
      </w:r>
      <w:proofErr w:type="spellStart"/>
      <w:r>
        <w:t>дис-циплин</w:t>
      </w:r>
      <w:proofErr w:type="spellEnd"/>
      <w:r>
        <w:t xml:space="preserve"> легко будет отыскать этот учебник.</w:t>
      </w:r>
    </w:p>
    <w:p w14:paraId="763ED80D" w14:textId="77777777" w:rsidR="00402791" w:rsidRDefault="00402791" w:rsidP="004039DB"/>
    <w:p w14:paraId="63F3538C" w14:textId="77777777" w:rsidR="00402791" w:rsidRDefault="00402791" w:rsidP="004039DB">
      <w:r>
        <w:t>Заявка на учебную литературу</w:t>
      </w:r>
    </w:p>
    <w:p w14:paraId="08D90033" w14:textId="77777777" w:rsidR="00402791" w:rsidRDefault="00402791" w:rsidP="004039DB"/>
    <w:p w14:paraId="07E94BF2" w14:textId="77777777" w:rsidR="00402791" w:rsidRDefault="00402791" w:rsidP="004039DB">
      <w:r>
        <w:t>Поле 694:</w:t>
      </w:r>
      <w:r>
        <w:tab/>
        <w:t xml:space="preserve">Дисциплина. Идентификатор дисциплины. Учебное направление (справочник </w:t>
      </w:r>
      <w:proofErr w:type="spellStart"/>
      <w:r>
        <w:t>napr.mnu</w:t>
      </w:r>
      <w:proofErr w:type="spellEnd"/>
      <w:r>
        <w:t xml:space="preserve">). Специальность (иерархический справочник </w:t>
      </w:r>
      <w:proofErr w:type="spellStart"/>
      <w:r>
        <w:t>spec.tre</w:t>
      </w:r>
      <w:proofErr w:type="spellEnd"/>
      <w:r>
        <w:t xml:space="preserve">). Кафедра читающая (справочник </w:t>
      </w:r>
      <w:proofErr w:type="spellStart"/>
      <w:r>
        <w:lastRenderedPageBreak/>
        <w:t>kafch.mnu</w:t>
      </w:r>
      <w:proofErr w:type="spellEnd"/>
      <w:r>
        <w:t xml:space="preserve">). Вид обучения (справочник </w:t>
      </w:r>
      <w:proofErr w:type="spellStart"/>
      <w:r>
        <w:t>vo.mnu</w:t>
      </w:r>
      <w:proofErr w:type="spellEnd"/>
      <w:r>
        <w:t xml:space="preserve">). Форма обучения (справочник </w:t>
      </w:r>
      <w:proofErr w:type="spellStart"/>
      <w:r>
        <w:t>fo.mnu</w:t>
      </w:r>
      <w:proofErr w:type="spellEnd"/>
      <w:r>
        <w:t xml:space="preserve">). Семестр. Признак основной / дополнительной литературы (переключатель 691g.mnu). Факультет (справочник </w:t>
      </w:r>
      <w:proofErr w:type="spellStart"/>
      <w:r>
        <w:t>fak.mnu</w:t>
      </w:r>
      <w:proofErr w:type="spellEnd"/>
      <w:r>
        <w:t xml:space="preserve">). Кафедра выпускающая (справочник </w:t>
      </w:r>
      <w:proofErr w:type="spellStart"/>
      <w:r>
        <w:t>kafv.mnu</w:t>
      </w:r>
      <w:proofErr w:type="spellEnd"/>
      <w:r>
        <w:t>). Уникальный номер дисциплины. Номер учебного плана</w:t>
      </w:r>
    </w:p>
    <w:p w14:paraId="1C1324DC" w14:textId="77777777" w:rsidR="00402791" w:rsidRDefault="00402791" w:rsidP="004039DB"/>
    <w:p w14:paraId="2579CA44" w14:textId="77777777" w:rsidR="00402791" w:rsidRDefault="00402791" w:rsidP="004039DB">
      <w:r>
        <w:t xml:space="preserve">Поле предназначено для оперативного ввода и последующего отслеживания выполнения заявок на приобретение литературы, поступающих в библиотеку из учебного отдела ВУЗа. Набор ЭД соответствует полю 691 – полная информация о назначении учебников. </w:t>
      </w:r>
    </w:p>
    <w:p w14:paraId="4C514AF9" w14:textId="77777777" w:rsidR="00402791" w:rsidRDefault="00402791" w:rsidP="004039DB">
      <w:r>
        <w:t>Предполагается, что первоначально в поле вводятся краткие данные – через подполе Идентификатор дисциплины – только название и идентификатор дисциплины. Затем пополняются только необходимые данные – направление, специальность, вид и форма обучения, семестры (можно вводить несколько семестров, разделяя их знаком /).</w:t>
      </w:r>
    </w:p>
    <w:p w14:paraId="65B61C1B" w14:textId="77777777" w:rsidR="00402791" w:rsidRDefault="00402791" w:rsidP="004039DB">
      <w:r>
        <w:t xml:space="preserve">Когда заявка выполнена, выполняется задание глобальной корректуры «KO691Z - создание поля 691 на основе «Заявки на учебную </w:t>
      </w:r>
      <w:proofErr w:type="gramStart"/>
      <w:r>
        <w:t>литературу»«</w:t>
      </w:r>
      <w:proofErr w:type="gramEnd"/>
      <w:r>
        <w:t xml:space="preserve">, в результате которой из полей 694 формируются поля 691 с вводом расширенных данных из БД VUZ с соблюдением следующих принципов: </w:t>
      </w:r>
    </w:p>
    <w:p w14:paraId="166115FF" w14:textId="77777777" w:rsidR="00402791" w:rsidRDefault="00402791" w:rsidP="004039DB">
      <w:r>
        <w:t>•</w:t>
      </w:r>
      <w:r>
        <w:tab/>
        <w:t>Если ЭД из списка [направление - специальность или специализация – ВО – ФО - факультет – семестр - кафедра выпускающая] не указан в заявке, берутся ВСЕ данные независимо от ЭД, отсутствующего в заявке.</w:t>
      </w:r>
    </w:p>
    <w:p w14:paraId="2595977A" w14:textId="77777777" w:rsidR="00402791" w:rsidRDefault="00402791" w:rsidP="004039DB">
      <w:r>
        <w:t>•</w:t>
      </w:r>
      <w:r>
        <w:tab/>
        <w:t xml:space="preserve">Если ЭД из указанного списка в заявке указан, то берутся данные, соответствующие комплекту ЭД, заданных в заявке. </w:t>
      </w:r>
    </w:p>
    <w:p w14:paraId="76E0F3DD" w14:textId="77777777" w:rsidR="00402791" w:rsidRDefault="00402791" w:rsidP="004039DB">
      <w:r>
        <w:t>•</w:t>
      </w:r>
      <w:r>
        <w:tab/>
        <w:t>Исключение – ЭД специальность: если в заявке указан код специализации (позиции 5,6 не равны 00), то отбираются также соответствующие специальности с окончанием 00, что означает, что дисциплина предназначена всем специализациям данной специальности.</w:t>
      </w:r>
    </w:p>
    <w:p w14:paraId="2EF86F9B" w14:textId="77777777" w:rsidR="00402791" w:rsidRDefault="00402791" w:rsidP="004039DB">
      <w:r>
        <w:t>•</w:t>
      </w:r>
      <w:r>
        <w:tab/>
        <w:t>Предварительно все поля 691 удаляются, а затем строятся заново на основе поля 694</w:t>
      </w:r>
    </w:p>
    <w:p w14:paraId="0BDE4CC7" w14:textId="77777777" w:rsidR="00402791" w:rsidRDefault="00402791" w:rsidP="004039DB">
      <w:r>
        <w:t>•</w:t>
      </w:r>
      <w:r>
        <w:tab/>
        <w:t>В одном повторении поля 694 может быть задано несколько семестров, разделенных знаком /</w:t>
      </w:r>
    </w:p>
    <w:p w14:paraId="6A341BFF" w14:textId="77777777" w:rsidR="00402791" w:rsidRDefault="00402791" w:rsidP="004039DB"/>
    <w:p w14:paraId="6C22FE32" w14:textId="77777777" w:rsidR="00402791" w:rsidRDefault="00402791" w:rsidP="004039DB">
      <w:r>
        <w:t>ВУЗ: архив ККО</w:t>
      </w:r>
    </w:p>
    <w:p w14:paraId="157EA7F9" w14:textId="77777777" w:rsidR="00402791" w:rsidRDefault="00402791" w:rsidP="004039DB"/>
    <w:p w14:paraId="36FEACD6" w14:textId="77777777" w:rsidR="00402791" w:rsidRDefault="00402791" w:rsidP="004039DB">
      <w:r>
        <w:t>Поле 692:</w:t>
      </w:r>
      <w:r>
        <w:tab/>
        <w:t xml:space="preserve">Учебный год. Полугодие (переключатель </w:t>
      </w:r>
      <w:proofErr w:type="spellStart"/>
      <w:r>
        <w:t>ovs.mnu</w:t>
      </w:r>
      <w:proofErr w:type="spellEnd"/>
      <w:r>
        <w:t>). Дата обработки.</w:t>
      </w:r>
    </w:p>
    <w:p w14:paraId="63395C1E" w14:textId="77777777" w:rsidR="00402791" w:rsidRDefault="00402791" w:rsidP="004039DB">
      <w:r>
        <w:t xml:space="preserve">Выделенная категория (ВК) (справочник </w:t>
      </w:r>
      <w:proofErr w:type="spellStart"/>
      <w:r>
        <w:t>naznac.mnu</w:t>
      </w:r>
      <w:proofErr w:type="spellEnd"/>
      <w:proofErr w:type="gramStart"/>
      <w:r>
        <w:t>):  Число</w:t>
      </w:r>
      <w:proofErr w:type="gramEnd"/>
      <w:r>
        <w:t xml:space="preserve"> экземпляров. Число экземпляров с КМИ. Число студентов. Коэффициент КО для ВК. </w:t>
      </w:r>
    </w:p>
    <w:p w14:paraId="2A8FC497" w14:textId="77777777" w:rsidR="00402791" w:rsidRDefault="00402791" w:rsidP="004039DB">
      <w:r>
        <w:t xml:space="preserve">Дополнительно к ВК: Число экземпляров. Число экземпляров с КМИ. Число </w:t>
      </w:r>
      <w:proofErr w:type="spellStart"/>
      <w:r>
        <w:t>сту-дентов</w:t>
      </w:r>
      <w:proofErr w:type="spellEnd"/>
      <w:r>
        <w:t xml:space="preserve">. Коэффициент КО (кроме ВК). Признак </w:t>
      </w:r>
      <w:proofErr w:type="gramStart"/>
      <w:r>
        <w:t>«!COM</w:t>
      </w:r>
      <w:proofErr w:type="gramEnd"/>
      <w:r>
        <w:t>»</w:t>
      </w:r>
    </w:p>
    <w:p w14:paraId="68759897" w14:textId="77777777" w:rsidR="00402791" w:rsidRDefault="00402791" w:rsidP="004039DB">
      <w:r>
        <w:t xml:space="preserve">Всего без учета ВК: Число экземпляров. Число экземпляров с КМИ. Число </w:t>
      </w:r>
      <w:proofErr w:type="spellStart"/>
      <w:r>
        <w:t>сту-дентов</w:t>
      </w:r>
      <w:proofErr w:type="spellEnd"/>
      <w:r>
        <w:t xml:space="preserve">. Коэффициент КО общий без учета ВК. Признак </w:t>
      </w:r>
      <w:proofErr w:type="gramStart"/>
      <w:r>
        <w:t>«!NOFOND</w:t>
      </w:r>
      <w:proofErr w:type="gramEnd"/>
      <w:r>
        <w:t>»</w:t>
      </w:r>
    </w:p>
    <w:p w14:paraId="026BBA7E" w14:textId="77777777" w:rsidR="00402791" w:rsidRDefault="00402791" w:rsidP="004039DB">
      <w:r>
        <w:t xml:space="preserve">Не для заочников: Число экземпляров. Число экземпляров с КМИ. Число </w:t>
      </w:r>
      <w:proofErr w:type="spellStart"/>
      <w:r>
        <w:t>сту-дентов</w:t>
      </w:r>
      <w:proofErr w:type="spellEnd"/>
      <w:r>
        <w:t>. Коэффициент КО (не для з/о). Признак NOZO</w:t>
      </w:r>
    </w:p>
    <w:p w14:paraId="79DE1AE2" w14:textId="77777777" w:rsidR="00402791" w:rsidRDefault="00402791" w:rsidP="004039DB"/>
    <w:p w14:paraId="58BA4943" w14:textId="77777777" w:rsidR="00402791" w:rsidRDefault="00402791" w:rsidP="004039DB">
      <w:r>
        <w:lastRenderedPageBreak/>
        <w:t xml:space="preserve">В этом поле формируются архивные данные (число экземпляров, число студентов, </w:t>
      </w:r>
      <w:proofErr w:type="gramStart"/>
      <w:r>
        <w:t>ко-</w:t>
      </w:r>
      <w:proofErr w:type="spellStart"/>
      <w:r>
        <w:t>эффициент</w:t>
      </w:r>
      <w:proofErr w:type="spellEnd"/>
      <w:proofErr w:type="gramEnd"/>
      <w:r>
        <w:t xml:space="preserve"> </w:t>
      </w:r>
      <w:proofErr w:type="spellStart"/>
      <w:r>
        <w:t>книгообеспеченности</w:t>
      </w:r>
      <w:proofErr w:type="spellEnd"/>
      <w:r>
        <w:t xml:space="preserve">) для каждого семестра и может отражать 4 вида данных: </w:t>
      </w:r>
    </w:p>
    <w:p w14:paraId="7D99752A" w14:textId="77777777" w:rsidR="00402791" w:rsidRDefault="00402791" w:rsidP="004039DB">
      <w:r>
        <w:t>•</w:t>
      </w:r>
      <w:r>
        <w:tab/>
        <w:t>Для каждой из выделенных категорий (ВК),</w:t>
      </w:r>
    </w:p>
    <w:p w14:paraId="0330C6B2" w14:textId="77777777" w:rsidR="00402791" w:rsidRDefault="00402791" w:rsidP="004039DB">
      <w:r>
        <w:t>•</w:t>
      </w:r>
      <w:r>
        <w:tab/>
        <w:t>Дополнительно к ВК (есть экземпляры выделенных категорий и общие экземпляры),</w:t>
      </w:r>
    </w:p>
    <w:p w14:paraId="014346A7" w14:textId="77777777" w:rsidR="00402791" w:rsidRDefault="00402791" w:rsidP="004039DB">
      <w:r>
        <w:t>•</w:t>
      </w:r>
      <w:r>
        <w:tab/>
        <w:t>Всего без учета ВК (общие данные),</w:t>
      </w:r>
    </w:p>
    <w:p w14:paraId="0CFA19B0" w14:textId="77777777" w:rsidR="00402791" w:rsidRDefault="00402791" w:rsidP="004039DB">
      <w:r>
        <w:t>•</w:t>
      </w:r>
      <w:r>
        <w:tab/>
        <w:t xml:space="preserve">Общие данные не для заочников. </w:t>
      </w:r>
    </w:p>
    <w:p w14:paraId="71B83511" w14:textId="77777777" w:rsidR="00402791" w:rsidRDefault="00402791" w:rsidP="004039DB">
      <w:r>
        <w:t xml:space="preserve">Поле заполняется в процессе работы в АРМе КНИГООБЕСПЕЧЕННОСТЬ или глобальной корректурой по заданию «KO692 - Ввод коэффициента КО в запись БО» в конце каждого семестра. Используется в выходных форматах и итоговых таблицах при расчете среднего за год коэффициента </w:t>
      </w:r>
      <w:proofErr w:type="spellStart"/>
      <w:r>
        <w:t>книгообеспеченности</w:t>
      </w:r>
      <w:proofErr w:type="spellEnd"/>
      <w:r>
        <w:t xml:space="preserve">. </w:t>
      </w:r>
    </w:p>
    <w:p w14:paraId="42D8CCD6" w14:textId="77777777" w:rsidR="00402791" w:rsidRDefault="00402791" w:rsidP="004039DB"/>
    <w:p w14:paraId="1236FCF2" w14:textId="77777777" w:rsidR="00402791" w:rsidRDefault="00402791" w:rsidP="004039DB"/>
    <w:p w14:paraId="6292832A" w14:textId="77777777" w:rsidR="00402791" w:rsidRDefault="00402791" w:rsidP="004039DB">
      <w:r>
        <w:t>ВУЗ: текущие значения ККО</w:t>
      </w:r>
    </w:p>
    <w:p w14:paraId="29BEC564" w14:textId="77777777" w:rsidR="00402791" w:rsidRDefault="00402791" w:rsidP="004039DB"/>
    <w:p w14:paraId="16A74CB8" w14:textId="77777777" w:rsidR="00402791" w:rsidRDefault="00402791" w:rsidP="004039DB">
      <w:r>
        <w:t>Поле 693:</w:t>
      </w:r>
      <w:r>
        <w:tab/>
        <w:t xml:space="preserve">Учебный год. Полугодие (переключатель </w:t>
      </w:r>
      <w:proofErr w:type="spellStart"/>
      <w:r>
        <w:t>ovs.mnu</w:t>
      </w:r>
      <w:proofErr w:type="spellEnd"/>
      <w:r>
        <w:t>). Дата обработки.</w:t>
      </w:r>
    </w:p>
    <w:p w14:paraId="2B36FBF2" w14:textId="77777777" w:rsidR="00402791" w:rsidRDefault="00402791" w:rsidP="004039DB">
      <w:r>
        <w:t xml:space="preserve">Выделенная категория (ВК) (справочник </w:t>
      </w:r>
      <w:proofErr w:type="spellStart"/>
      <w:r>
        <w:t>naznac.mnu</w:t>
      </w:r>
      <w:proofErr w:type="spellEnd"/>
      <w:r>
        <w:t xml:space="preserve">) или Филиал (справочник </w:t>
      </w:r>
      <w:proofErr w:type="spellStart"/>
      <w:r>
        <w:t>fili.mnu</w:t>
      </w:r>
      <w:proofErr w:type="spellEnd"/>
      <w:proofErr w:type="gramStart"/>
      <w:r>
        <w:t>):  Число</w:t>
      </w:r>
      <w:proofErr w:type="gramEnd"/>
      <w:r>
        <w:t xml:space="preserve"> экземпляров. Число экземпляров с КМИ. Число студентов. </w:t>
      </w:r>
      <w:proofErr w:type="spellStart"/>
      <w:r>
        <w:t>Коэф-фициент</w:t>
      </w:r>
      <w:proofErr w:type="spellEnd"/>
      <w:r>
        <w:t xml:space="preserve"> КО для ВК. </w:t>
      </w:r>
    </w:p>
    <w:p w14:paraId="776C493A" w14:textId="77777777" w:rsidR="00402791" w:rsidRDefault="00402791" w:rsidP="004039DB">
      <w:r>
        <w:t xml:space="preserve">Дополнительно к ВК: Число экземпляров. Число экземпляров с КМИ. Число </w:t>
      </w:r>
      <w:proofErr w:type="spellStart"/>
      <w:r>
        <w:t>сту-дентов</w:t>
      </w:r>
      <w:proofErr w:type="spellEnd"/>
      <w:r>
        <w:t xml:space="preserve">. Коэффициент КО (кроме ВК). Признак </w:t>
      </w:r>
      <w:proofErr w:type="gramStart"/>
      <w:r>
        <w:t>«!COM</w:t>
      </w:r>
      <w:proofErr w:type="gramEnd"/>
      <w:r>
        <w:t>»</w:t>
      </w:r>
    </w:p>
    <w:p w14:paraId="10423FDE" w14:textId="77777777" w:rsidR="00402791" w:rsidRDefault="00402791" w:rsidP="004039DB">
      <w:r>
        <w:t xml:space="preserve">Всего без учета ВК: Число экземпляров. Число экземпляров с КМИ. Число </w:t>
      </w:r>
      <w:proofErr w:type="spellStart"/>
      <w:r>
        <w:t>сту-дентов</w:t>
      </w:r>
      <w:proofErr w:type="spellEnd"/>
      <w:r>
        <w:t xml:space="preserve">. Коэффициент КО общий без учета ВК. Признак </w:t>
      </w:r>
      <w:proofErr w:type="gramStart"/>
      <w:r>
        <w:t>«!NOFOND</w:t>
      </w:r>
      <w:proofErr w:type="gramEnd"/>
      <w:r>
        <w:t>»</w:t>
      </w:r>
    </w:p>
    <w:p w14:paraId="5898DC9F" w14:textId="77777777" w:rsidR="00402791" w:rsidRDefault="00402791" w:rsidP="004039DB">
      <w:r>
        <w:t xml:space="preserve">Не для заочников: Число экземпляров. Число экземпляров с КМИ. Число </w:t>
      </w:r>
      <w:proofErr w:type="spellStart"/>
      <w:r>
        <w:t>сту-дентов</w:t>
      </w:r>
      <w:proofErr w:type="spellEnd"/>
      <w:r>
        <w:t>. Коэффициент КО (не для з/о). Признак NOZO</w:t>
      </w:r>
    </w:p>
    <w:p w14:paraId="7B54A9B5" w14:textId="77777777" w:rsidR="00402791" w:rsidRDefault="00402791" w:rsidP="004039DB"/>
    <w:p w14:paraId="79FF7ECF" w14:textId="77777777" w:rsidR="00402791" w:rsidRDefault="00402791" w:rsidP="004039DB">
      <w:r>
        <w:t xml:space="preserve">В этом поле формируются </w:t>
      </w:r>
      <w:proofErr w:type="gramStart"/>
      <w:r>
        <w:t>данные  для</w:t>
      </w:r>
      <w:proofErr w:type="gramEnd"/>
      <w:r>
        <w:t xml:space="preserve"> текущего семестра (число экземпляров, число студентов, коэффициент </w:t>
      </w:r>
      <w:proofErr w:type="spellStart"/>
      <w:r>
        <w:t>книгообеспеченности</w:t>
      </w:r>
      <w:proofErr w:type="spellEnd"/>
      <w:r>
        <w:t>) и содержит те же ЭД, что и архивное поле 692. Поле заполняются в процессе работы в АРМе КНИГООБЕСПЕЧЕННОСТЬ</w:t>
      </w:r>
    </w:p>
    <w:p w14:paraId="59B0C75B" w14:textId="77777777" w:rsidR="00402791" w:rsidRDefault="00402791" w:rsidP="004039DB"/>
    <w:p w14:paraId="6DDCC725" w14:textId="77777777" w:rsidR="00402791" w:rsidRDefault="00402791" w:rsidP="004039DB"/>
    <w:p w14:paraId="49D0D585" w14:textId="77777777" w:rsidR="00402791" w:rsidRDefault="00402791" w:rsidP="004039DB">
      <w:r>
        <w:t>ВУЗ (Аналог)</w:t>
      </w:r>
    </w:p>
    <w:p w14:paraId="6B9C2B8D" w14:textId="77777777" w:rsidR="00402791" w:rsidRDefault="00402791" w:rsidP="004039DB"/>
    <w:p w14:paraId="613FB110" w14:textId="77777777" w:rsidR="00402791" w:rsidRDefault="00402791" w:rsidP="004039DB">
      <w:r>
        <w:t>Поле 699:</w:t>
      </w:r>
      <w:r>
        <w:tab/>
        <w:t>Признак (переключатель 699.mnu). Шифр записи-аналога</w:t>
      </w:r>
    </w:p>
    <w:p w14:paraId="6378A1EE" w14:textId="77777777" w:rsidR="00402791" w:rsidRDefault="00402791" w:rsidP="004039DB"/>
    <w:p w14:paraId="25E90F9D" w14:textId="77777777" w:rsidR="00402791" w:rsidRDefault="00402791" w:rsidP="004039DB">
      <w:r>
        <w:t xml:space="preserve">В данном поле фиксируются сведения об изданиях – «Аналогах», которые подразумевает либо издания одного наименования и разных лет издания, либо взаимозаменяемые по любому критерию учебники, которые при расчете коэффициента КО должны считаться как одно </w:t>
      </w:r>
      <w:proofErr w:type="spellStart"/>
      <w:r>
        <w:t>наимено-вание</w:t>
      </w:r>
      <w:proofErr w:type="spellEnd"/>
      <w:r>
        <w:t xml:space="preserve">. </w:t>
      </w:r>
    </w:p>
    <w:p w14:paraId="7908BFF1" w14:textId="77777777" w:rsidR="00402791" w:rsidRDefault="00402791" w:rsidP="004039DB">
      <w:r>
        <w:lastRenderedPageBreak/>
        <w:t>Поле 699 имеет 2 подполя</w:t>
      </w:r>
    </w:p>
    <w:p w14:paraId="5FB86C72" w14:textId="77777777" w:rsidR="00402791" w:rsidRDefault="00402791" w:rsidP="004039DB">
      <w:r>
        <w:t>•</w:t>
      </w:r>
      <w:r>
        <w:tab/>
        <w:t xml:space="preserve">Признак: «1» (основная запись, к ней есть аналог) или «0» (аналог к основной записи); </w:t>
      </w:r>
    </w:p>
    <w:p w14:paraId="412540D5" w14:textId="77777777" w:rsidR="00402791" w:rsidRDefault="00402791" w:rsidP="004039DB">
      <w:r>
        <w:t>•</w:t>
      </w:r>
      <w:r>
        <w:tab/>
        <w:t xml:space="preserve">шифр связанной записи (вводится через словарь заглавий): в основной записи с признаком «1» </w:t>
      </w:r>
      <w:proofErr w:type="gramStart"/>
      <w:r>
        <w:t>- это</w:t>
      </w:r>
      <w:proofErr w:type="gramEnd"/>
      <w:r>
        <w:t xml:space="preserve"> шифр записи-аналога; в записи-аналоге с признаком «0» - это шифр основной записи. Шифры вводятся для связи основной записи и записей-аналогов. </w:t>
      </w:r>
    </w:p>
    <w:p w14:paraId="4D35090A" w14:textId="77777777" w:rsidR="00402791" w:rsidRDefault="00402791" w:rsidP="004039DB">
      <w:r>
        <w:t xml:space="preserve">Поля 699 со статусом «1» могут повторяться (первое издание имеет несколько более поздних «аналогов»), но в каждой записи более позднего аналога поле 699 со статусом »0» </w:t>
      </w:r>
      <w:proofErr w:type="spellStart"/>
      <w:proofErr w:type="gramStart"/>
      <w:r>
        <w:t>по-вторяться</w:t>
      </w:r>
      <w:proofErr w:type="spellEnd"/>
      <w:proofErr w:type="gramEnd"/>
      <w:r>
        <w:t xml:space="preserve"> не должно (есть ФЛК)</w:t>
      </w:r>
    </w:p>
    <w:p w14:paraId="06A8A06C" w14:textId="77777777" w:rsidR="00402791" w:rsidRDefault="00402791" w:rsidP="004039DB">
      <w:r>
        <w:t xml:space="preserve">При расчете коэффициента КО считаются экземпляры всех записей, а в число </w:t>
      </w:r>
      <w:proofErr w:type="spellStart"/>
      <w:r>
        <w:t>наиме-нований</w:t>
      </w:r>
      <w:proofErr w:type="spellEnd"/>
      <w:r>
        <w:t xml:space="preserve"> включаются только основные записи. </w:t>
      </w:r>
    </w:p>
    <w:p w14:paraId="0E1F1645" w14:textId="77777777" w:rsidR="00402791" w:rsidRDefault="00402791" w:rsidP="008320B6">
      <w:pPr>
        <w:pStyle w:val="5"/>
      </w:pPr>
      <w:r>
        <w:t>Специфические данные редких книг (Страница РЛ «Редкие»)</w:t>
      </w:r>
    </w:p>
    <w:p w14:paraId="59A61009" w14:textId="77777777" w:rsidR="00402791" w:rsidRDefault="00402791" w:rsidP="004039DB"/>
    <w:p w14:paraId="52C2013C" w14:textId="77777777" w:rsidR="00402791" w:rsidRDefault="00402791" w:rsidP="008320B6">
      <w:pPr>
        <w:pStyle w:val="6"/>
      </w:pPr>
      <w:r>
        <w:t>Примечания о наличии автографов</w:t>
      </w:r>
    </w:p>
    <w:p w14:paraId="77B63E13" w14:textId="77777777" w:rsidR="00402791" w:rsidRDefault="00402791" w:rsidP="004039DB"/>
    <w:p w14:paraId="25785298" w14:textId="77777777" w:rsidR="00402791" w:rsidRDefault="00402791" w:rsidP="004039DB">
      <w:r>
        <w:t>Поле 391:</w:t>
      </w:r>
      <w:r>
        <w:tab/>
        <w:t xml:space="preserve">Фамилия. Инициалы. Расширение инициалов. Дополнительные данные – </w:t>
      </w:r>
      <w:proofErr w:type="spellStart"/>
      <w:r>
        <w:t>неотъ-емлемая</w:t>
      </w:r>
      <w:proofErr w:type="spellEnd"/>
      <w:r>
        <w:t xml:space="preserve"> часть имени. Разночтение фамилии. Дополнительные данные, кроме дат (звания, должности...-справочник </w:t>
      </w:r>
      <w:proofErr w:type="spellStart"/>
      <w:r>
        <w:t>Avt_dop.mnu</w:t>
      </w:r>
      <w:proofErr w:type="spellEnd"/>
      <w:r>
        <w:t xml:space="preserve">). Римские цифры (справочник </w:t>
      </w:r>
      <w:proofErr w:type="spellStart"/>
      <w:r>
        <w:t>rc.mnu</w:t>
      </w:r>
      <w:proofErr w:type="spellEnd"/>
      <w:r>
        <w:t xml:space="preserve">).  Даты жизни. Индикатор формы записи имени (переключатель </w:t>
      </w:r>
      <w:proofErr w:type="spellStart"/>
      <w:r>
        <w:t>df.mnu</w:t>
      </w:r>
      <w:proofErr w:type="spellEnd"/>
      <w:r>
        <w:t>). Номер авторитетной записи. Признак: «инвертирование ФИО допустимо?» (пере-</w:t>
      </w:r>
      <w:proofErr w:type="spellStart"/>
      <w:proofErr w:type="gramStart"/>
      <w:r>
        <w:t>ключатель</w:t>
      </w:r>
      <w:proofErr w:type="spellEnd"/>
      <w:r>
        <w:t xml:space="preserve">  </w:t>
      </w:r>
      <w:proofErr w:type="spellStart"/>
      <w:r>
        <w:t>df.mnu</w:t>
      </w:r>
      <w:proofErr w:type="spellEnd"/>
      <w:proofErr w:type="gramEnd"/>
      <w:r>
        <w:t>). Текст. Инвентарный номер экземпляра</w:t>
      </w:r>
    </w:p>
    <w:p w14:paraId="14055615" w14:textId="77777777" w:rsidR="00402791" w:rsidRDefault="00402791" w:rsidP="004039DB"/>
    <w:p w14:paraId="2BC41455" w14:textId="77777777" w:rsidR="00402791" w:rsidRDefault="00402791" w:rsidP="004039DB">
      <w:r>
        <w:t>Автограф вводится с теми же ЭД, что и авторы, дополнительно вводится Текст автографа и номер экземпляра. Поле повторяется соответственно числу автографов. Включается в поисковые словари авторов и автографов. Признак наличия автографа вводится в словарь «Редкие книги».</w:t>
      </w:r>
    </w:p>
    <w:p w14:paraId="1C4CDD45" w14:textId="77777777" w:rsidR="00402791" w:rsidRDefault="00402791" w:rsidP="004039DB"/>
    <w:p w14:paraId="4BD1521E" w14:textId="77777777" w:rsidR="00402791" w:rsidRDefault="00402791" w:rsidP="004039DB">
      <w:r>
        <w:tab/>
      </w:r>
    </w:p>
    <w:p w14:paraId="38482FA0" w14:textId="77777777" w:rsidR="00402791" w:rsidRDefault="00402791" w:rsidP="008320B6">
      <w:pPr>
        <w:pStyle w:val="6"/>
      </w:pPr>
      <w:r>
        <w:t>Примечания об особенностях экземпляра</w:t>
      </w:r>
    </w:p>
    <w:p w14:paraId="4457E817" w14:textId="77777777" w:rsidR="00402791" w:rsidRDefault="00402791" w:rsidP="004039DB"/>
    <w:p w14:paraId="7B6F8176" w14:textId="77777777" w:rsidR="00402791" w:rsidRDefault="00402791" w:rsidP="004039DB">
      <w:r>
        <w:t>Поле 316:</w:t>
      </w:r>
      <w:r>
        <w:tab/>
        <w:t>Примечание в свободной форме. Текст с использованием меню (справочник 316b.mnu). Текст c использованием словаря. Организация-держатель экземпляра (справочник 317.mnu). Инвентарный номер экземпляра</w:t>
      </w:r>
    </w:p>
    <w:p w14:paraId="7FC6742A" w14:textId="77777777" w:rsidR="00402791" w:rsidRDefault="00402791" w:rsidP="004039DB"/>
    <w:p w14:paraId="7B636976" w14:textId="77777777" w:rsidR="00402791" w:rsidRDefault="00402791" w:rsidP="004039DB">
      <w:r>
        <w:t xml:space="preserve">Повторяется для разных экземпляров. Примечание может быть введено как в свободной форме, так и в формализованной - с использованием справочника-меню или словаря. Данные из справочника вводятся в режиме </w:t>
      </w:r>
      <w:proofErr w:type="spellStart"/>
      <w:r>
        <w:t>мультиввода</w:t>
      </w:r>
      <w:proofErr w:type="spellEnd"/>
      <w:r>
        <w:t xml:space="preserve"> в одно поле (разделитель «</w:t>
      </w:r>
      <w:proofErr w:type="gramStart"/>
      <w:r>
        <w:t>; »</w:t>
      </w:r>
      <w:proofErr w:type="gramEnd"/>
      <w:r>
        <w:t>). Если Пользователь предпочитает использовать для ввода не справочник, а словарь (не поисковый, служебный), то для его пополнения следует вводить данные, отсутствующие в словаре, в это подполе, разделяя отдельные значения двумя символами «</w:t>
      </w:r>
      <w:proofErr w:type="gramStart"/>
      <w:r>
        <w:t>; »</w:t>
      </w:r>
      <w:proofErr w:type="gramEnd"/>
      <w:r>
        <w:t xml:space="preserve">. </w:t>
      </w:r>
    </w:p>
    <w:p w14:paraId="2FD1DDF6" w14:textId="77777777" w:rsidR="00402791" w:rsidRDefault="00402791" w:rsidP="004039DB">
      <w:r>
        <w:t xml:space="preserve">Примечание.  При сохранении документа данные из подполей Текст (в случае, когда есть разделительный знак, т. е. введено не единственное значение) разделяются и записываются в поле 929 «Особенности экземпляра (разъединенные данные)», и из него вводятся в словарь. При отсутствии разделительного знака в подполях Текст, в словарь вводятся единственные значения, </w:t>
      </w:r>
      <w:r>
        <w:lastRenderedPageBreak/>
        <w:t>введенные в эти подполя. Таким образом, данные, введенные из справочника, включаются в словарь.</w:t>
      </w:r>
    </w:p>
    <w:p w14:paraId="213CF738" w14:textId="77777777" w:rsidR="00402791" w:rsidRDefault="00402791" w:rsidP="004039DB">
      <w:r>
        <w:t>Признак наличия примечания об особенностях экземпляра вводится в словарь «Редкие книги».</w:t>
      </w:r>
    </w:p>
    <w:p w14:paraId="3AE4D272" w14:textId="77777777" w:rsidR="00402791" w:rsidRDefault="00402791" w:rsidP="004039DB"/>
    <w:p w14:paraId="776A349B" w14:textId="77777777" w:rsidR="00402791" w:rsidRDefault="00402791" w:rsidP="008320B6">
      <w:pPr>
        <w:pStyle w:val="6"/>
      </w:pPr>
      <w:r>
        <w:t>Примечания о происхождении экземпляра</w:t>
      </w:r>
    </w:p>
    <w:p w14:paraId="40710C4E" w14:textId="77777777" w:rsidR="00402791" w:rsidRDefault="00402791" w:rsidP="004039DB"/>
    <w:p w14:paraId="4BF1D8B0" w14:textId="77777777" w:rsidR="00402791" w:rsidRDefault="00402791" w:rsidP="004039DB">
      <w:r>
        <w:t>Поле 317:</w:t>
      </w:r>
      <w:r>
        <w:tab/>
        <w:t>Примечание в свободной форме. Организация-держатель экземпляра (справочник 317.mnu). Инвентарный номер экземпляра</w:t>
      </w:r>
    </w:p>
    <w:p w14:paraId="1812B54D" w14:textId="77777777" w:rsidR="00402791" w:rsidRDefault="00402791" w:rsidP="004039DB"/>
    <w:p w14:paraId="20C20AE4" w14:textId="77777777" w:rsidR="00402791" w:rsidRDefault="00402791" w:rsidP="004039DB">
      <w:r>
        <w:t xml:space="preserve">В поле приводятся сведения о штемпелях, владельческих записях, экслибрисах и </w:t>
      </w:r>
      <w:proofErr w:type="gramStart"/>
      <w:r>
        <w:t>т.д.</w:t>
      </w:r>
      <w:proofErr w:type="gramEnd"/>
      <w:r>
        <w:t xml:space="preserve"> Примечание вводится в свободной форме. Поле повторяется для разных экземпляров. </w:t>
      </w:r>
    </w:p>
    <w:p w14:paraId="4F287DFB" w14:textId="77777777" w:rsidR="00402791" w:rsidRDefault="00402791" w:rsidP="004039DB">
      <w:r>
        <w:t>Признак наличия примечания о происхождении экземпляра вводится в словарь «Редкие книги».</w:t>
      </w:r>
    </w:p>
    <w:p w14:paraId="5F75E604" w14:textId="77777777" w:rsidR="00402791" w:rsidRDefault="00402791" w:rsidP="004039DB"/>
    <w:p w14:paraId="49060D81" w14:textId="77777777" w:rsidR="00402791" w:rsidRDefault="00402791" w:rsidP="004039DB"/>
    <w:p w14:paraId="0840F6D7" w14:textId="77777777" w:rsidR="00402791" w:rsidRDefault="00402791" w:rsidP="008320B6">
      <w:pPr>
        <w:pStyle w:val="6"/>
      </w:pPr>
      <w:r>
        <w:t>Примечания о действиях по сохранности документа</w:t>
      </w:r>
    </w:p>
    <w:p w14:paraId="3F4A5BF0" w14:textId="77777777" w:rsidR="00402791" w:rsidRDefault="00402791" w:rsidP="004039DB"/>
    <w:p w14:paraId="22B5EB1E" w14:textId="77777777" w:rsidR="00402791" w:rsidRDefault="00402791" w:rsidP="004039DB">
      <w:r>
        <w:t>Поле 318:</w:t>
      </w:r>
      <w:r>
        <w:tab/>
        <w:t xml:space="preserve">Действие. Идентификация действия. Время действия. Период проведения действия. Условие действия. Санкционирование. Юрисдикция. Метод действия. Место действия. Исполнитель действия. Состояние. Мера. Тип элемента. Непубликуемое примечание (справочник </w:t>
      </w:r>
      <w:proofErr w:type="spellStart"/>
      <w:r>
        <w:t>rrm.mnu</w:t>
      </w:r>
      <w:proofErr w:type="spellEnd"/>
      <w:r>
        <w:t xml:space="preserve">). Публикуемое примечание (справочник </w:t>
      </w:r>
      <w:proofErr w:type="spellStart"/>
      <w:r>
        <w:t>trm.mnu</w:t>
      </w:r>
      <w:proofErr w:type="spellEnd"/>
      <w:r>
        <w:t xml:space="preserve">). Организация-держатель экземпляра (справочник 317.mnu). Инвентарный номер </w:t>
      </w:r>
      <w:proofErr w:type="gramStart"/>
      <w:r>
        <w:t>эк-</w:t>
      </w:r>
      <w:proofErr w:type="spellStart"/>
      <w:r>
        <w:t>земпляра</w:t>
      </w:r>
      <w:proofErr w:type="spellEnd"/>
      <w:proofErr w:type="gramEnd"/>
    </w:p>
    <w:p w14:paraId="3809AB13" w14:textId="77777777" w:rsidR="00402791" w:rsidRDefault="00402791" w:rsidP="004039DB"/>
    <w:p w14:paraId="65F4D530" w14:textId="77777777" w:rsidR="00402791" w:rsidRDefault="00402791" w:rsidP="004039DB">
      <w:r>
        <w:t xml:space="preserve">В поле описываются действия, осуществляемые для обеспечения сохранности </w:t>
      </w:r>
      <w:proofErr w:type="spellStart"/>
      <w:proofErr w:type="gramStart"/>
      <w:r>
        <w:t>конкрет-ного</w:t>
      </w:r>
      <w:proofErr w:type="spellEnd"/>
      <w:proofErr w:type="gramEnd"/>
      <w:r>
        <w:t xml:space="preserve"> экземпляра документа, включая время, период и условия действия, правила, </w:t>
      </w:r>
      <w:proofErr w:type="spellStart"/>
      <w:r>
        <w:t>регламенти-рующие</w:t>
      </w:r>
      <w:proofErr w:type="spellEnd"/>
      <w:r>
        <w:t xml:space="preserve"> действие (санкционирование), наименование организации или лица, несущих </w:t>
      </w:r>
      <w:proofErr w:type="spellStart"/>
      <w:r>
        <w:t>ответст-венность</w:t>
      </w:r>
      <w:proofErr w:type="spellEnd"/>
      <w:r>
        <w:t xml:space="preserve"> за действие (юрисдикция), место и исполнитель действия, состояние обработанных материалов, меры по восстановлению части объекта, рекомендации по реставрации и возможности транспортировки.</w:t>
      </w:r>
    </w:p>
    <w:p w14:paraId="7CA371BE" w14:textId="77777777" w:rsidR="00402791" w:rsidRDefault="00402791" w:rsidP="004039DB">
      <w:r>
        <w:t xml:space="preserve">Повторяется для разных экземпляров. Структура поля соответствует аналогичному полю в формате </w:t>
      </w:r>
      <w:proofErr w:type="spellStart"/>
      <w:r>
        <w:t>Русмарк</w:t>
      </w:r>
      <w:proofErr w:type="spellEnd"/>
      <w:r>
        <w:t xml:space="preserve">. </w:t>
      </w:r>
    </w:p>
    <w:p w14:paraId="254F8807" w14:textId="77777777" w:rsidR="00402791" w:rsidRDefault="00402791" w:rsidP="004039DB">
      <w:r>
        <w:t>Признак наличия примечания о действиях над экземпляром вводится в словарь «Редкие книги».</w:t>
      </w:r>
    </w:p>
    <w:p w14:paraId="77222DB6" w14:textId="77777777" w:rsidR="00402791" w:rsidRDefault="00402791" w:rsidP="004039DB"/>
    <w:p w14:paraId="75408FA8" w14:textId="77777777" w:rsidR="00402791" w:rsidRDefault="00402791" w:rsidP="008320B6">
      <w:pPr>
        <w:pStyle w:val="6"/>
      </w:pPr>
      <w:r>
        <w:t>Экслибрис</w:t>
      </w:r>
    </w:p>
    <w:p w14:paraId="48D419A4" w14:textId="77777777" w:rsidR="00402791" w:rsidRDefault="00402791" w:rsidP="004039DB"/>
    <w:p w14:paraId="0BE87AEE" w14:textId="77777777" w:rsidR="00402791" w:rsidRDefault="00402791" w:rsidP="004039DB">
      <w:r>
        <w:t>Поле 398:</w:t>
      </w:r>
      <w:r>
        <w:tab/>
        <w:t>Описание экслибриса (</w:t>
      </w:r>
      <w:proofErr w:type="gramStart"/>
      <w:r>
        <w:t>справочник  398.mnu</w:t>
      </w:r>
      <w:proofErr w:type="gramEnd"/>
      <w:r>
        <w:t>). Инвентарный номер экземпляра</w:t>
      </w:r>
    </w:p>
    <w:p w14:paraId="70C0A179" w14:textId="77777777" w:rsidR="00402791" w:rsidRDefault="00402791" w:rsidP="004039DB"/>
    <w:p w14:paraId="28FF94D2" w14:textId="77777777" w:rsidR="00402791" w:rsidRDefault="00402791" w:rsidP="004039DB">
      <w:r>
        <w:t xml:space="preserve">Поле повторяется для разных экземпляров. В каждое повторение поля можно ввести несколько экслибрисов, относящихся к одному экземпляру; разделитель между ними – 3 символа </w:t>
      </w:r>
      <w:proofErr w:type="gramStart"/>
      <w:r>
        <w:t>« ;</w:t>
      </w:r>
      <w:proofErr w:type="gramEnd"/>
      <w:r>
        <w:t xml:space="preserve"> ». Часто </w:t>
      </w:r>
      <w:r>
        <w:lastRenderedPageBreak/>
        <w:t xml:space="preserve">встречающиеся тексты (описания) экслибрисов Пользователь может внести в </w:t>
      </w:r>
      <w:proofErr w:type="spellStart"/>
      <w:r>
        <w:t>справоч</w:t>
      </w:r>
      <w:proofErr w:type="spellEnd"/>
      <w:r>
        <w:t xml:space="preserve">-ник 398.mnu и использовать его при вводе. </w:t>
      </w:r>
    </w:p>
    <w:p w14:paraId="6FFD0B7C" w14:textId="77777777" w:rsidR="00402791" w:rsidRDefault="00402791" w:rsidP="004039DB">
      <w:r>
        <w:t>Признак наличия экслибриса вводится в словарь «Редкие книги».</w:t>
      </w:r>
    </w:p>
    <w:p w14:paraId="59AE9406" w14:textId="77777777" w:rsidR="00402791" w:rsidRDefault="00402791" w:rsidP="004039DB"/>
    <w:p w14:paraId="19718D50" w14:textId="77777777" w:rsidR="00402791" w:rsidRDefault="00402791" w:rsidP="008320B6">
      <w:pPr>
        <w:pStyle w:val="6"/>
      </w:pPr>
      <w:r>
        <w:t>Пометки автора (поле 395)</w:t>
      </w:r>
    </w:p>
    <w:p w14:paraId="3446F574" w14:textId="77777777" w:rsidR="00402791" w:rsidRDefault="00402791" w:rsidP="004039DB"/>
    <w:p w14:paraId="2143303E" w14:textId="77777777" w:rsidR="00402791" w:rsidRDefault="00402791" w:rsidP="004039DB">
      <w:r>
        <w:t>Поле заполняется в свободной форме. Повторяется. Признак наличия пометок автора вводится в словарь «Редкие книги».</w:t>
      </w:r>
    </w:p>
    <w:p w14:paraId="299E90D8" w14:textId="77777777" w:rsidR="00402791" w:rsidRDefault="00402791" w:rsidP="004039DB"/>
    <w:p w14:paraId="43276B89" w14:textId="77777777" w:rsidR="00402791" w:rsidRDefault="00402791" w:rsidP="008320B6">
      <w:pPr>
        <w:pStyle w:val="6"/>
      </w:pPr>
      <w:r>
        <w:t>Пометки владельца коллекции (поле 396)</w:t>
      </w:r>
    </w:p>
    <w:p w14:paraId="5A554208" w14:textId="77777777" w:rsidR="00402791" w:rsidRDefault="00402791" w:rsidP="004039DB"/>
    <w:p w14:paraId="13D30FE4" w14:textId="77777777" w:rsidR="00402791" w:rsidRDefault="00402791" w:rsidP="004039DB">
      <w:r>
        <w:t>Поле заполняется в свободной форме. Повторяется. Признак наличия пометок владельца коллекции вводится в словарь «Редкие книги».</w:t>
      </w:r>
    </w:p>
    <w:p w14:paraId="23154F48" w14:textId="77777777" w:rsidR="00402791" w:rsidRDefault="00402791" w:rsidP="004039DB"/>
    <w:p w14:paraId="038F5281" w14:textId="77777777" w:rsidR="00402791" w:rsidRDefault="00402791" w:rsidP="004039DB"/>
    <w:p w14:paraId="2C5CCE12" w14:textId="77777777" w:rsidR="00402791" w:rsidRDefault="00402791" w:rsidP="008320B6">
      <w:pPr>
        <w:pStyle w:val="6"/>
      </w:pPr>
      <w:r>
        <w:t>Физическая форма: бумажный носитель</w:t>
      </w:r>
    </w:p>
    <w:p w14:paraId="7F5A4CA5" w14:textId="77777777" w:rsidR="00402791" w:rsidRDefault="00402791" w:rsidP="004039DB"/>
    <w:p w14:paraId="463B5A6A" w14:textId="77777777" w:rsidR="00402791" w:rsidRDefault="00402791" w:rsidP="004039DB">
      <w:r>
        <w:t>Поле 106:</w:t>
      </w:r>
      <w:r>
        <w:tab/>
        <w:t>Нетрадиционный бумажный носитель: Основной документ/Приложение (пере-</w:t>
      </w:r>
      <w:proofErr w:type="spellStart"/>
      <w:r>
        <w:t>ключатель</w:t>
      </w:r>
      <w:proofErr w:type="spellEnd"/>
      <w:r>
        <w:t xml:space="preserve"> </w:t>
      </w:r>
      <w:proofErr w:type="spellStart"/>
      <w:r>
        <w:t>op.mnu</w:t>
      </w:r>
      <w:proofErr w:type="spellEnd"/>
      <w:r>
        <w:t>). Код физической формы текстового материала (Брайль, ми-</w:t>
      </w:r>
      <w:proofErr w:type="spellStart"/>
      <w:r>
        <w:t>нипечать</w:t>
      </w:r>
      <w:proofErr w:type="spellEnd"/>
      <w:r>
        <w:t xml:space="preserve"> и др. – справочник 106.mnu)</w:t>
      </w:r>
    </w:p>
    <w:p w14:paraId="6E0873BD" w14:textId="77777777" w:rsidR="00402791" w:rsidRDefault="00402791" w:rsidP="004039DB"/>
    <w:p w14:paraId="554D14B1" w14:textId="77777777" w:rsidR="00402791" w:rsidRDefault="00402791" w:rsidP="004039DB">
      <w:r>
        <w:t>Поле не повторяется и не является поисковым.</w:t>
      </w:r>
    </w:p>
    <w:p w14:paraId="091FAE09" w14:textId="77777777" w:rsidR="00402791" w:rsidRDefault="00402791" w:rsidP="004039DB"/>
    <w:p w14:paraId="1F6439AE" w14:textId="77777777" w:rsidR="00402791" w:rsidRDefault="00402791" w:rsidP="008320B6">
      <w:pPr>
        <w:pStyle w:val="6"/>
      </w:pPr>
      <w:r>
        <w:t>Кодированные данные. Графические материалы</w:t>
      </w:r>
    </w:p>
    <w:p w14:paraId="63059AB5" w14:textId="77777777" w:rsidR="00402791" w:rsidRDefault="00402791" w:rsidP="004039DB"/>
    <w:p w14:paraId="690CEB11" w14:textId="77777777" w:rsidR="00402791" w:rsidRDefault="00402791" w:rsidP="004039DB">
      <w:r>
        <w:t>Поле 116:</w:t>
      </w:r>
      <w:r>
        <w:tab/>
        <w:t>Коды: Спецификация материала (справочник 116a0.mnu), Материал первичной и вторичной основы (справочники 116a1.mnu и 116a2.mnu), Цвет (справочник 116a3.mnu), Техника исполнения (</w:t>
      </w:r>
      <w:proofErr w:type="spellStart"/>
      <w:proofErr w:type="gramStart"/>
      <w:r>
        <w:t>рисунки,живопись</w:t>
      </w:r>
      <w:proofErr w:type="spellEnd"/>
      <w:proofErr w:type="gramEnd"/>
      <w:r>
        <w:t xml:space="preserve"> - до 3-х значений - справочник 116a4.mnu), Техника исполнения (гравюры - до 3-х значений - справочник 116a10.mnu), Функциональное назначение (справочник 116a16.mnu) </w:t>
      </w:r>
    </w:p>
    <w:p w14:paraId="2FA2D8CC" w14:textId="77777777" w:rsidR="00402791" w:rsidRDefault="00402791" w:rsidP="004039DB"/>
    <w:p w14:paraId="1563D9FC" w14:textId="77777777" w:rsidR="00402791" w:rsidRDefault="00402791" w:rsidP="004039DB">
      <w:r>
        <w:t>Поле повторяется. Поле не является поисковым.</w:t>
      </w:r>
    </w:p>
    <w:p w14:paraId="32AE6427" w14:textId="77777777" w:rsidR="00402791" w:rsidRDefault="00402791" w:rsidP="004039DB"/>
    <w:p w14:paraId="6744EA35" w14:textId="77777777" w:rsidR="00402791" w:rsidRDefault="00402791" w:rsidP="004039DB"/>
    <w:p w14:paraId="59D9DC61" w14:textId="77777777" w:rsidR="00402791" w:rsidRDefault="00402791" w:rsidP="008320B6">
      <w:pPr>
        <w:pStyle w:val="6"/>
      </w:pPr>
      <w:r>
        <w:t>Кодированные данные. Общие характеристики</w:t>
      </w:r>
    </w:p>
    <w:p w14:paraId="15E84903" w14:textId="77777777" w:rsidR="00402791" w:rsidRDefault="00402791" w:rsidP="004039DB"/>
    <w:p w14:paraId="0B45AE6B" w14:textId="77777777" w:rsidR="00402791" w:rsidRDefault="00402791" w:rsidP="004039DB">
      <w:r>
        <w:t>Поле 140:</w:t>
      </w:r>
      <w:r>
        <w:tab/>
        <w:t xml:space="preserve">Коды: Иллюстрации - Книга (до 3-х значений – справочник 140a0.mnu). </w:t>
      </w:r>
      <w:proofErr w:type="spellStart"/>
      <w:r>
        <w:t>Иллюст</w:t>
      </w:r>
      <w:proofErr w:type="spellEnd"/>
      <w:r>
        <w:t xml:space="preserve">-рации - Отдельные листы (до 3-х значений – справочник 140a4.mnu). Иллюстрации – Техника </w:t>
      </w:r>
      <w:r>
        <w:lastRenderedPageBreak/>
        <w:t>(справочник 140a8.mnu). Форма содержания (до 3-х значений – справочник 140a9.mnu). Код литературы (справочник 140a17.mnu). Код биографии (справочник 140a19.mnu). Материал изготовления книги (справочник 140a20.mnu). Материал иллюстраций на отдельных листах (</w:t>
      </w:r>
      <w:proofErr w:type="gramStart"/>
      <w:r>
        <w:t>справочник  140a21.mnu</w:t>
      </w:r>
      <w:proofErr w:type="gramEnd"/>
      <w:r>
        <w:t>). Код водяных знаков (справочник 140a22.mnu). Код эмблемы типографа, издателя, декоративной эмблемы (справочники 140a23.mnu, 140a24.mnu, 140a25.mnu)</w:t>
      </w:r>
    </w:p>
    <w:p w14:paraId="0B40E670" w14:textId="77777777" w:rsidR="00402791" w:rsidRDefault="00402791" w:rsidP="004039DB"/>
    <w:p w14:paraId="53D50691" w14:textId="77777777" w:rsidR="00402791" w:rsidRDefault="00402791" w:rsidP="004039DB">
      <w:r>
        <w:t xml:space="preserve">В поле описываются в кодированной форме специфические сведения о документе в </w:t>
      </w:r>
      <w:proofErr w:type="spellStart"/>
      <w:proofErr w:type="gramStart"/>
      <w:r>
        <w:t>це</w:t>
      </w:r>
      <w:proofErr w:type="spellEnd"/>
      <w:r>
        <w:t>-лом</w:t>
      </w:r>
      <w:proofErr w:type="gramEnd"/>
      <w:r>
        <w:t xml:space="preserve">. Поле не повторяется. Все коды справочников – коды, определенные в коммуникативных форматах. Для однотипных данных (например, до 3-х кодов иллюстраций) предусмотрен режим </w:t>
      </w:r>
      <w:proofErr w:type="spellStart"/>
      <w:r>
        <w:t>мультиввода</w:t>
      </w:r>
      <w:proofErr w:type="spellEnd"/>
      <w:r>
        <w:t xml:space="preserve"> - за одно обращение к справочнику они вводятся в свои подполя (отметить нужные значения в окошках). </w:t>
      </w:r>
    </w:p>
    <w:p w14:paraId="2E69C524" w14:textId="77777777" w:rsidR="00402791" w:rsidRDefault="00402791" w:rsidP="004039DB">
      <w:r>
        <w:t>Поле не является поисковым.</w:t>
      </w:r>
    </w:p>
    <w:p w14:paraId="2ABCAF1A" w14:textId="77777777" w:rsidR="00402791" w:rsidRDefault="00402791" w:rsidP="004039DB"/>
    <w:p w14:paraId="239634B1" w14:textId="77777777" w:rsidR="00402791" w:rsidRDefault="00402791" w:rsidP="004039DB"/>
    <w:p w14:paraId="54701F46" w14:textId="77777777" w:rsidR="00402791" w:rsidRDefault="00402791" w:rsidP="008320B6">
      <w:pPr>
        <w:pStyle w:val="6"/>
      </w:pPr>
      <w:r>
        <w:t>Кодированные данные. Характеристики экземпляра</w:t>
      </w:r>
    </w:p>
    <w:p w14:paraId="6C6CAA60" w14:textId="77777777" w:rsidR="00402791" w:rsidRDefault="00402791" w:rsidP="004039DB"/>
    <w:p w14:paraId="1FD11EEF" w14:textId="77777777" w:rsidR="00402791" w:rsidRDefault="00402791" w:rsidP="004039DB">
      <w:r>
        <w:t>Поле 141:</w:t>
      </w:r>
      <w:r>
        <w:tab/>
      </w:r>
      <w:proofErr w:type="gramStart"/>
      <w:r>
        <w:t>Коды:  Материал</w:t>
      </w:r>
      <w:proofErr w:type="gramEnd"/>
      <w:r>
        <w:t xml:space="preserve"> переплета (до 3-х значений – справочник 141a0.mnu). Тип </w:t>
      </w:r>
      <w:proofErr w:type="spellStart"/>
      <w:r>
        <w:t>пе-реплета</w:t>
      </w:r>
      <w:proofErr w:type="spellEnd"/>
      <w:r>
        <w:t xml:space="preserve"> (справочник 141a3.mnu). «</w:t>
      </w:r>
      <w:proofErr w:type="spellStart"/>
      <w:r>
        <w:t>cплетено</w:t>
      </w:r>
      <w:proofErr w:type="spellEnd"/>
      <w:r>
        <w:t xml:space="preserve"> </w:t>
      </w:r>
      <w:proofErr w:type="gramStart"/>
      <w:r>
        <w:t>с...</w:t>
      </w:r>
      <w:proofErr w:type="gramEnd"/>
      <w:r>
        <w:t>» (справочник 141a4.mnu). Со-</w:t>
      </w:r>
      <w:proofErr w:type="spellStart"/>
      <w:r>
        <w:t>хранность</w:t>
      </w:r>
      <w:proofErr w:type="spellEnd"/>
      <w:r>
        <w:t xml:space="preserve"> – переплет (справочник 141a5.mnu). Сохранность - Книга (до 2-х значений – справочник 141a6.mnu). Организация-держатель экземпляра (справочник 317.mnu). Инвентарный номер экземпляра</w:t>
      </w:r>
    </w:p>
    <w:p w14:paraId="349C8C9E" w14:textId="77777777" w:rsidR="00402791" w:rsidRDefault="00402791" w:rsidP="004039DB"/>
    <w:p w14:paraId="74CB6269" w14:textId="77777777" w:rsidR="00402791" w:rsidRDefault="00402791" w:rsidP="004039DB"/>
    <w:p w14:paraId="398B4E41" w14:textId="77777777" w:rsidR="00402791" w:rsidRDefault="00402791" w:rsidP="004039DB">
      <w:r>
        <w:t xml:space="preserve">В поле описываются в кодированной форме специфические сведения об </w:t>
      </w:r>
      <w:proofErr w:type="gramStart"/>
      <w:r>
        <w:t>экземплярах  документа</w:t>
      </w:r>
      <w:proofErr w:type="gramEnd"/>
      <w:r>
        <w:t xml:space="preserve">. Поле повторяется для разных экземпляров. Все коды справочников – коды, </w:t>
      </w:r>
      <w:proofErr w:type="spellStart"/>
      <w:proofErr w:type="gramStart"/>
      <w:r>
        <w:t>опреде</w:t>
      </w:r>
      <w:proofErr w:type="spellEnd"/>
      <w:r>
        <w:t>-ленные</w:t>
      </w:r>
      <w:proofErr w:type="gramEnd"/>
      <w:r>
        <w:t xml:space="preserve"> в коммуникативных форматах. </w:t>
      </w:r>
    </w:p>
    <w:p w14:paraId="3045F40C" w14:textId="77777777" w:rsidR="00402791" w:rsidRDefault="00402791" w:rsidP="004039DB">
      <w:r>
        <w:t xml:space="preserve">Для однотипных данных (например, до 3-х кодов материала переплета) предусмотрен режим </w:t>
      </w:r>
      <w:proofErr w:type="spellStart"/>
      <w:r>
        <w:t>мультиввода</w:t>
      </w:r>
      <w:proofErr w:type="spellEnd"/>
      <w:r>
        <w:t xml:space="preserve"> - за одно обращение к справочнику они вводятся в свои подполя в </w:t>
      </w:r>
      <w:proofErr w:type="gramStart"/>
      <w:r>
        <w:t>одно  повторение</w:t>
      </w:r>
      <w:proofErr w:type="gramEnd"/>
      <w:r>
        <w:t xml:space="preserve"> поля (отметить нужные значения в окошках – по числу подполей для этих данных). </w:t>
      </w:r>
    </w:p>
    <w:p w14:paraId="06B04170" w14:textId="77777777" w:rsidR="00402791" w:rsidRDefault="00402791" w:rsidP="004039DB">
      <w:r>
        <w:t xml:space="preserve">В табличном виде (&lt;F3&gt;) при использовании режима </w:t>
      </w:r>
      <w:proofErr w:type="spellStart"/>
      <w:r>
        <w:t>мультиввода</w:t>
      </w:r>
      <w:proofErr w:type="spellEnd"/>
      <w:r>
        <w:t xml:space="preserve"> (&lt;F3&gt;) за одно </w:t>
      </w:r>
      <w:proofErr w:type="spellStart"/>
      <w:r>
        <w:t>обра-щение</w:t>
      </w:r>
      <w:proofErr w:type="spellEnd"/>
      <w:r>
        <w:t xml:space="preserve"> к справочнику отмеченные коды вводятся в активное подполе разных повторений поля (отметить нужные значения в окошках – по числу повторений поля).</w:t>
      </w:r>
    </w:p>
    <w:p w14:paraId="32CB0755" w14:textId="77777777" w:rsidR="00402791" w:rsidRDefault="00402791" w:rsidP="004039DB">
      <w:r>
        <w:t>Поле не является поисковым.</w:t>
      </w:r>
    </w:p>
    <w:p w14:paraId="31E510B6" w14:textId="77777777" w:rsidR="00402791" w:rsidRDefault="00402791" w:rsidP="004039DB"/>
    <w:p w14:paraId="3BBEDEE0" w14:textId="77777777" w:rsidR="00402791" w:rsidRDefault="00402791" w:rsidP="004039DB"/>
    <w:p w14:paraId="2478F92A" w14:textId="77777777" w:rsidR="00402791" w:rsidRDefault="00402791" w:rsidP="008320B6">
      <w:pPr>
        <w:pStyle w:val="6"/>
      </w:pPr>
      <w:r>
        <w:t>Состояние (сохранность) предмета</w:t>
      </w:r>
    </w:p>
    <w:p w14:paraId="4FFB862A" w14:textId="77777777" w:rsidR="00402791" w:rsidRDefault="00402791" w:rsidP="004039DB"/>
    <w:p w14:paraId="7F56E527" w14:textId="77777777" w:rsidR="00402791" w:rsidRDefault="00402791" w:rsidP="004039DB">
      <w:r>
        <w:t>Поле 399:</w:t>
      </w:r>
      <w:r>
        <w:tab/>
        <w:t>Состояние экземпляра. Инвентарный номер экземпляра</w:t>
      </w:r>
    </w:p>
    <w:p w14:paraId="43A1F896" w14:textId="77777777" w:rsidR="00402791" w:rsidRDefault="00402791" w:rsidP="004039DB"/>
    <w:p w14:paraId="37CA703A" w14:textId="77777777" w:rsidR="00402791" w:rsidRDefault="00402791" w:rsidP="004039DB">
      <w:r>
        <w:t>Поле заполняется в свободной форме. Повторяется для разных экземпляров. Признак наличия примечания о состоянии (сохранности) предмета вводится в словарь «Редкие книги».</w:t>
      </w:r>
    </w:p>
    <w:p w14:paraId="6C4043D3" w14:textId="77777777" w:rsidR="00402791" w:rsidRDefault="00402791" w:rsidP="004039DB"/>
    <w:p w14:paraId="7876DEEC" w14:textId="77777777" w:rsidR="00402791" w:rsidRDefault="00402791" w:rsidP="004039DB"/>
    <w:p w14:paraId="03530BE2" w14:textId="77777777" w:rsidR="00402791" w:rsidRDefault="00402791" w:rsidP="004039DB">
      <w:r>
        <w:t>Примечание о технике изготовления предмета (поле 397)</w:t>
      </w:r>
    </w:p>
    <w:p w14:paraId="23FB923A" w14:textId="77777777" w:rsidR="00402791" w:rsidRDefault="00402791" w:rsidP="004039DB"/>
    <w:p w14:paraId="05258C99" w14:textId="77777777" w:rsidR="00402791" w:rsidRDefault="00402791" w:rsidP="004039DB">
      <w:r>
        <w:t>Поле заполняется в свободной форме. Повторяется. Признак наличия примечания о технике изготовления предмета вводится в словарь «Редкие книги».</w:t>
      </w:r>
    </w:p>
    <w:p w14:paraId="0C8F85AE" w14:textId="77777777" w:rsidR="00402791" w:rsidRDefault="00402791" w:rsidP="004039DB"/>
    <w:p w14:paraId="79080B3F" w14:textId="77777777" w:rsidR="00402791" w:rsidRDefault="00402791" w:rsidP="004039DB"/>
    <w:p w14:paraId="44A46214" w14:textId="77777777" w:rsidR="00402791" w:rsidRDefault="00402791" w:rsidP="008320B6">
      <w:pPr>
        <w:pStyle w:val="6"/>
      </w:pPr>
      <w:r>
        <w:t>Особенности экземпляра (разъединенные данные) (поле 929)</w:t>
      </w:r>
    </w:p>
    <w:p w14:paraId="71536C35" w14:textId="77777777" w:rsidR="00402791" w:rsidRDefault="00402791" w:rsidP="004039DB"/>
    <w:p w14:paraId="286B3061" w14:textId="77777777" w:rsidR="00402791" w:rsidRDefault="00402791" w:rsidP="004039DB">
      <w:r>
        <w:t>Формируются автоматически, как повторяющиеся поля при сохранении документа из подполей Текст поля 316 (термины, характеризующие особенности экземпляра) при наличии в подполе разделителя «</w:t>
      </w:r>
      <w:proofErr w:type="gramStart"/>
      <w:r>
        <w:t>; »</w:t>
      </w:r>
      <w:proofErr w:type="gramEnd"/>
      <w:r>
        <w:t xml:space="preserve">, т. е. когда присутствует несколько значений, введенных с клавиатуры или с использованием словаря. </w:t>
      </w:r>
    </w:p>
    <w:p w14:paraId="332BCE48" w14:textId="77777777" w:rsidR="00402791" w:rsidRDefault="00402791" w:rsidP="004039DB">
      <w:r>
        <w:t>Данные поля 929 вводятся в служебный (не поисковый) словарь (термин полностью), который используется при вводе данных в поле 316.</w:t>
      </w:r>
    </w:p>
    <w:p w14:paraId="32958037" w14:textId="77777777" w:rsidR="00402791" w:rsidRDefault="00402791" w:rsidP="004039DB">
      <w:r>
        <w:t>Отдельные слова из поля 929 вводятся в поисковый словарь ключевых слов.</w:t>
      </w:r>
    </w:p>
    <w:p w14:paraId="2C649293" w14:textId="77777777" w:rsidR="00402791" w:rsidRDefault="00402791" w:rsidP="008320B6">
      <w:pPr>
        <w:pStyle w:val="5"/>
      </w:pPr>
      <w:proofErr w:type="gramStart"/>
      <w:r>
        <w:t>Краеведение  (</w:t>
      </w:r>
      <w:proofErr w:type="gramEnd"/>
      <w:r>
        <w:t>Страница РЛ «Краеведение»)</w:t>
      </w:r>
    </w:p>
    <w:p w14:paraId="2957EE04" w14:textId="77777777" w:rsidR="00402791" w:rsidRDefault="00402791" w:rsidP="004039DB"/>
    <w:p w14:paraId="2D52D669" w14:textId="77777777" w:rsidR="00402791" w:rsidRDefault="00402791" w:rsidP="004039DB">
      <w:r>
        <w:t>Поле 629:</w:t>
      </w:r>
      <w:r>
        <w:tab/>
        <w:t xml:space="preserve">Роль: добавочная карточка? (переключатель rols3.mnu). Данные по краеведению (справочник </w:t>
      </w:r>
      <w:proofErr w:type="spellStart"/>
      <w:r>
        <w:t>krv.mnu</w:t>
      </w:r>
      <w:proofErr w:type="spellEnd"/>
      <w:r>
        <w:t>)</w:t>
      </w:r>
    </w:p>
    <w:p w14:paraId="5DF85482" w14:textId="77777777" w:rsidR="00402791" w:rsidRDefault="00402791" w:rsidP="004039DB">
      <w:r>
        <w:t xml:space="preserve">Поле не повторяется. </w:t>
      </w:r>
    </w:p>
    <w:p w14:paraId="1ACEDB51" w14:textId="77777777" w:rsidR="00402791" w:rsidRDefault="00402791" w:rsidP="004039DB">
      <w:r>
        <w:t xml:space="preserve">Справочник </w:t>
      </w:r>
      <w:proofErr w:type="spellStart"/>
      <w:r>
        <w:t>krv.mnu</w:t>
      </w:r>
      <w:proofErr w:type="spellEnd"/>
      <w:r>
        <w:t xml:space="preserve">, включенный в дистрибутив, содержит возможные заголовки Добавочных КК, отражающих краеведческую информацию о Крыме. Пример представлен республиканской </w:t>
      </w:r>
      <w:proofErr w:type="gramStart"/>
      <w:r>
        <w:t>библиотекой  им.</w:t>
      </w:r>
      <w:proofErr w:type="gramEnd"/>
      <w:r>
        <w:t xml:space="preserve"> Франко (г. Симферополь). Пользователь должен откорректировать справочник в соответствии с собственной терминологией.</w:t>
      </w:r>
    </w:p>
    <w:p w14:paraId="0CC06EF9" w14:textId="77777777" w:rsidR="00402791" w:rsidRDefault="00402791" w:rsidP="004039DB">
      <w:r>
        <w:t>Данные, введенные в поле 629, независимо от требования подготовки КК, включаются в словарь Краеведение.</w:t>
      </w:r>
    </w:p>
    <w:p w14:paraId="4D6DF0F1" w14:textId="77777777" w:rsidR="00402791" w:rsidRDefault="00402791" w:rsidP="004039DB">
      <w:r>
        <w:t xml:space="preserve">Примечание. В словаре Краеведение выделен термин ВСЕГО, который может служить однозначным признаком для отбора всех документов по краеведению (есть поле 629). </w:t>
      </w:r>
    </w:p>
    <w:p w14:paraId="0DC12705" w14:textId="77777777" w:rsidR="00402791" w:rsidRDefault="00402791" w:rsidP="008320B6">
      <w:pPr>
        <w:pStyle w:val="5"/>
      </w:pPr>
      <w:r>
        <w:t>Специфические ЭД, относящиеся к описаниям периодических изданий</w:t>
      </w:r>
    </w:p>
    <w:p w14:paraId="460299A6" w14:textId="77777777" w:rsidR="00402791" w:rsidRDefault="00402791" w:rsidP="004039DB"/>
    <w:p w14:paraId="6CCD3CEF" w14:textId="77777777" w:rsidR="00402791" w:rsidRDefault="00402791" w:rsidP="008320B6">
      <w:pPr>
        <w:pStyle w:val="6"/>
      </w:pPr>
      <w:r>
        <w:t>Предыдущие заглавия сериального издания</w:t>
      </w:r>
    </w:p>
    <w:p w14:paraId="18A78F8B" w14:textId="77777777" w:rsidR="00402791" w:rsidRDefault="00402791" w:rsidP="004039DB"/>
    <w:p w14:paraId="6F3A7E91" w14:textId="77777777" w:rsidR="00402791" w:rsidRDefault="00402791" w:rsidP="004039DB">
      <w:r>
        <w:t>Поле 430:</w:t>
      </w:r>
      <w:r>
        <w:tab/>
        <w:t>Тип изменения, Новое заглавие, Сведения об ответственности, Год изменения, ISSN, Шифр, Примечание</w:t>
      </w:r>
    </w:p>
    <w:p w14:paraId="32166DEC" w14:textId="77777777" w:rsidR="00402791" w:rsidRDefault="00402791" w:rsidP="004039DB"/>
    <w:p w14:paraId="2183CA48" w14:textId="77777777" w:rsidR="00402791" w:rsidRDefault="00402791" w:rsidP="004039DB">
      <w:r>
        <w:lastRenderedPageBreak/>
        <w:t xml:space="preserve">В этом поле вводятся данные о предыдущем заглавии описываемого сериального издания. ЭД «Тип изменения» вводится через меню и определяет характер изменения (данное издание заменило …, отделилось от … и т. п.); поле может повторяться для случая, когда данное издание образовано в результате слияния нескольких изданий. ЭД «Старое заглавие» включается в поисковый словарь заглавий, а отдельные слова из него </w:t>
      </w:r>
      <w:proofErr w:type="gramStart"/>
      <w:r>
        <w:t>—  в</w:t>
      </w:r>
      <w:proofErr w:type="gramEnd"/>
      <w:r>
        <w:t xml:space="preserve"> словарь ключевых слов. Таким образом издание представлено в словаре ЭК и в старом (старых), и в новом вариантах. Заглавие можно вводить с использованием словаря; при этом одновременно с заглавием будут переноситься и все другие сведения, ранее введенные в документ с «предыдущим» заглавием (ISSN, Год изменения, Сведения об ответственности, Шифр).</w:t>
      </w:r>
    </w:p>
    <w:p w14:paraId="57F3F3F0" w14:textId="77777777" w:rsidR="00402791" w:rsidRDefault="00402791" w:rsidP="004039DB"/>
    <w:p w14:paraId="44E2187A" w14:textId="77777777" w:rsidR="00402791" w:rsidRDefault="00402791" w:rsidP="008320B6">
      <w:pPr>
        <w:pStyle w:val="6"/>
      </w:pPr>
      <w:r>
        <w:t>Последующие заглавия сериального издания</w:t>
      </w:r>
    </w:p>
    <w:p w14:paraId="30D1D571" w14:textId="77777777" w:rsidR="00402791" w:rsidRDefault="00402791" w:rsidP="004039DB"/>
    <w:p w14:paraId="7CF610B6" w14:textId="77777777" w:rsidR="00402791" w:rsidRDefault="00402791" w:rsidP="004039DB">
      <w:r>
        <w:t>Поле 440:</w:t>
      </w:r>
      <w:r>
        <w:tab/>
        <w:t>Тип изменения. Новое заглавие. Сведения об ответственности. Год изменения. ISSN. Шифр. Примечание</w:t>
      </w:r>
    </w:p>
    <w:p w14:paraId="06EC0CF5" w14:textId="77777777" w:rsidR="00402791" w:rsidRDefault="00402791" w:rsidP="004039DB">
      <w:r>
        <w:t xml:space="preserve">В этом поле вводятся данные о последующем заглавии описываемого сериального </w:t>
      </w:r>
      <w:proofErr w:type="gramStart"/>
      <w:r>
        <w:t>из-дания</w:t>
      </w:r>
      <w:proofErr w:type="gramEnd"/>
      <w:r>
        <w:t xml:space="preserve"> в том случае, когда оно прекращает издаваться под прежним заглавием (в выходных данных должен быть введен ЭД «Дата окончания издания»). В БД должен быть введен новый документ на новое заглавие издания (а в нем должно быть введено поле «Предыдущее (</w:t>
      </w:r>
      <w:proofErr w:type="spellStart"/>
      <w:r>
        <w:t>ие</w:t>
      </w:r>
      <w:proofErr w:type="spellEnd"/>
      <w:r>
        <w:t xml:space="preserve">) заглавие»). ЭД «Тип изменения» водится через меню и определяет характер изменения (данное издание заменено на …, переименовано в … и т. п.); поле может повторяться для случая, когда данное издание разделилось на несколько изданий. </w:t>
      </w:r>
    </w:p>
    <w:p w14:paraId="28B9C9C7" w14:textId="77777777" w:rsidR="00402791" w:rsidRDefault="00402791" w:rsidP="004039DB">
      <w:r>
        <w:t xml:space="preserve"> </w:t>
      </w:r>
    </w:p>
    <w:p w14:paraId="7A7EA8A9" w14:textId="77777777" w:rsidR="00402791" w:rsidRDefault="00296958" w:rsidP="008320B6">
      <w:pPr>
        <w:pStyle w:val="20"/>
      </w:pPr>
      <w:bookmarkStart w:id="331" w:name="_Toc32578923"/>
      <w:r>
        <w:t>Порядок работы каталогизатора при вводе/корректуре данных</w:t>
      </w:r>
      <w:bookmarkEnd w:id="331"/>
    </w:p>
    <w:p w14:paraId="681965A3" w14:textId="77777777" w:rsidR="00402791" w:rsidRDefault="00402791" w:rsidP="004039DB"/>
    <w:p w14:paraId="315CFD00" w14:textId="77777777" w:rsidR="00402791" w:rsidRDefault="00402791" w:rsidP="004039DB">
      <w:r>
        <w:t xml:space="preserve">Основные функции каталогизатора по созданию и ведению БД Электронного каталога - ввод новых документов с БО изданий (книг и журналов или статей из них) и регистрация новых поступлений номеров (выпусков) журналов. Для однотомного издания составляется </w:t>
      </w:r>
      <w:proofErr w:type="spellStart"/>
      <w:r>
        <w:t>моногра-фическое</w:t>
      </w:r>
      <w:proofErr w:type="spellEnd"/>
      <w:r>
        <w:t xml:space="preserve"> описание, которое вводится в БД; для тома многотомного (или продолжающегося, или серийного) издания по выбору каталогизатора может быть введено либо монографическое, либо сводное описание.</w:t>
      </w:r>
    </w:p>
    <w:p w14:paraId="5762BA39" w14:textId="77777777" w:rsidR="00402791" w:rsidRDefault="00402791" w:rsidP="004039DB">
      <w:r>
        <w:t xml:space="preserve">Объектом составления сводного описания является журнал или другое сериальное </w:t>
      </w:r>
      <w:proofErr w:type="gramStart"/>
      <w:r>
        <w:t>из-дание</w:t>
      </w:r>
      <w:proofErr w:type="gramEnd"/>
      <w:r>
        <w:t>, все номера которого не требуют описания на монографическом уровне.</w:t>
      </w:r>
    </w:p>
    <w:p w14:paraId="018EF2A7" w14:textId="77777777" w:rsidR="00402791" w:rsidRDefault="00402791" w:rsidP="004039DB">
      <w:r>
        <w:t>Примечание</w:t>
      </w:r>
      <w:proofErr w:type="gramStart"/>
      <w:r>
        <w:t>: После</w:t>
      </w:r>
      <w:proofErr w:type="gramEnd"/>
      <w:r>
        <w:t xml:space="preserve"> ввода нового или корректировки введенного ранее документа ка-</w:t>
      </w:r>
      <w:proofErr w:type="spellStart"/>
      <w:r>
        <w:t>талогизатор</w:t>
      </w:r>
      <w:proofErr w:type="spellEnd"/>
      <w:r>
        <w:t xml:space="preserve"> может вывести на печать комплект каталожных карточек (п. 6.1).</w:t>
      </w:r>
    </w:p>
    <w:p w14:paraId="63FFB141" w14:textId="77777777" w:rsidR="00402791" w:rsidRDefault="00402791" w:rsidP="004039DB">
      <w:r>
        <w:t>К работе можно приступать после изучения документа «Система автоматизации библиотек ИРБИС. Общее описание системы» и, в частности, раздела «3. АРМ Каталогизатор».</w:t>
      </w:r>
    </w:p>
    <w:p w14:paraId="633FFA7B" w14:textId="77777777" w:rsidR="00402791" w:rsidRDefault="00402791" w:rsidP="004039DB">
      <w:r>
        <w:t xml:space="preserve">В системе ИРБИС возможна работа при разной степени интегрированности подразделений библиотеки. Так, например, регистрация поступившей партии книг может быть проведена в отделе комплектования (АРМ «Комплектатор», БД комплектования) с последующей передачей записей в БД электронного каталога (АРМ «Каталогизатор») для уточнения и более полного описания издания, но возможен вариант ввода поступившей партии книг непосредственно в БД Электронного каталога. </w:t>
      </w:r>
    </w:p>
    <w:p w14:paraId="28792D42" w14:textId="77777777" w:rsidR="00402791" w:rsidRDefault="00402791" w:rsidP="004039DB">
      <w:r>
        <w:t xml:space="preserve">В любом случае работа с поступившей партией книг должна начинаться с ее регистрации: в БД комплектования (АРМ «Комплектатор») вводится новая запись Книги суммарного учета (КСУ), в которую заносятся данные из сопроводительного документа. Далее при вводе БО каждой книги в </w:t>
      </w:r>
      <w:r>
        <w:lastRenderedPageBreak/>
        <w:t xml:space="preserve">сведения об экземпляре вносится ЭД «Идентификатор партии» (номер соответствующей записи КСУ и/или номер Акта индивидуального учета); тем самым обеспечивается возможность анализа полученной партии книг и подготовки выходных документов на отдельную партию и суммарно за разные периоды времени. </w:t>
      </w:r>
    </w:p>
    <w:p w14:paraId="4BC9F805" w14:textId="77777777" w:rsidR="00402791" w:rsidRDefault="00402791" w:rsidP="004039DB">
      <w:r>
        <w:t>Для получения подробной информации, касающейся текущего поля (фрагмента настоящей Инструкции каталогизатора), следует нажать клавишу &lt;F1&gt;.</w:t>
      </w:r>
    </w:p>
    <w:p w14:paraId="1E3CB6C1" w14:textId="77777777" w:rsidR="00564CD9" w:rsidRDefault="00564CD9" w:rsidP="004039DB"/>
    <w:p w14:paraId="1A3BC2E9" w14:textId="77777777" w:rsidR="00402791" w:rsidRDefault="00296958" w:rsidP="008320B6">
      <w:pPr>
        <w:pStyle w:val="3"/>
      </w:pPr>
      <w:bookmarkStart w:id="332" w:name="_Toc32578924"/>
      <w:r>
        <w:t>Обработка книг</w:t>
      </w:r>
      <w:bookmarkEnd w:id="332"/>
    </w:p>
    <w:p w14:paraId="01B13259" w14:textId="77777777" w:rsidR="00564CD9" w:rsidRDefault="00564CD9" w:rsidP="004039DB"/>
    <w:p w14:paraId="05E541AC" w14:textId="77777777" w:rsidR="00402791" w:rsidRDefault="00402791" w:rsidP="004039DB">
      <w:r>
        <w:t xml:space="preserve">Как было отмечено в п. </w:t>
      </w:r>
      <w:r w:rsidR="00564CD9">
        <w:t>9.</w:t>
      </w:r>
      <w:r>
        <w:t xml:space="preserve">1.1., под КНИГОЙ в системе понимается однотомное, многотомное, продолжающееся или серийное издание, для которого БИБЛИОГРАФИЧЕСКОЕ ОПИСАНИЕ (БО) составляется на каждую отдельно изданную единицу (печатную или другого типа – например, ноты, грампластинки и </w:t>
      </w:r>
      <w:proofErr w:type="gramStart"/>
      <w:r>
        <w:t>т.п.</w:t>
      </w:r>
      <w:proofErr w:type="gramEnd"/>
      <w:r>
        <w:t>).</w:t>
      </w:r>
    </w:p>
    <w:p w14:paraId="471525F3" w14:textId="77777777" w:rsidR="00564CD9" w:rsidRDefault="00564CD9" w:rsidP="004039DB"/>
    <w:p w14:paraId="115DAA2C" w14:textId="77777777" w:rsidR="00402791" w:rsidRDefault="00296958" w:rsidP="008320B6">
      <w:pPr>
        <w:pStyle w:val="4"/>
      </w:pPr>
      <w:r>
        <w:t>Ввод новых документов</w:t>
      </w:r>
    </w:p>
    <w:p w14:paraId="51560870" w14:textId="77777777" w:rsidR="00402791" w:rsidRDefault="00402791" w:rsidP="004039DB"/>
    <w:p w14:paraId="6C8EA234" w14:textId="77777777" w:rsidR="00402791" w:rsidRDefault="00402791" w:rsidP="004039DB">
      <w:r>
        <w:t xml:space="preserve">Составление БО проводится непосредственно по книге, </w:t>
      </w:r>
      <w:proofErr w:type="spellStart"/>
      <w:r>
        <w:t>de</w:t>
      </w:r>
      <w:proofErr w:type="spellEnd"/>
      <w:r>
        <w:t xml:space="preserve"> </w:t>
      </w:r>
      <w:proofErr w:type="spellStart"/>
      <w:r>
        <w:t>visu</w:t>
      </w:r>
      <w:proofErr w:type="spellEnd"/>
      <w:r>
        <w:t xml:space="preserve">. Для эффективности работы рекомендуется предварительно рассортировать порцию книг, подготовленных для ввода, по видам издания (однотомные/многотомные) и видам описания, чтобы лишний раз не проводить смены РЛ и в полной мере использовать режим «Установить значения по умолчанию» (см. ниже). </w:t>
      </w:r>
    </w:p>
    <w:p w14:paraId="36F185D9" w14:textId="77777777" w:rsidR="00402791" w:rsidRDefault="00402791" w:rsidP="004039DB">
      <w:r>
        <w:t>Для получения подробной информации, касающейся текущего поля, нажимать клавишу &lt;F1&gt;.</w:t>
      </w:r>
      <w:r w:rsidR="00564CD9">
        <w:t xml:space="preserve"> (только в ИРБИС</w:t>
      </w:r>
      <w:proofErr w:type="gramStart"/>
      <w:r w:rsidR="00564CD9">
        <w:t>32,  ИРБИС</w:t>
      </w:r>
      <w:proofErr w:type="gramEnd"/>
      <w:r w:rsidR="00564CD9">
        <w:t>64)</w:t>
      </w:r>
    </w:p>
    <w:p w14:paraId="6AA8B178" w14:textId="77777777" w:rsidR="00402791" w:rsidRDefault="00402791" w:rsidP="004039DB">
      <w:r>
        <w:t xml:space="preserve">Использовать вспомогательные средства: </w:t>
      </w:r>
    </w:p>
    <w:p w14:paraId="64AD280D" w14:textId="77777777" w:rsidR="00402791" w:rsidRDefault="00402791" w:rsidP="004039DB">
      <w:r>
        <w:t xml:space="preserve">&lt;F5&gt; - ввод нестандартных символов (только в ИРБИС32, в ИРБИС64 – виртуальная клавиатура); </w:t>
      </w:r>
    </w:p>
    <w:p w14:paraId="61E6644B" w14:textId="77777777" w:rsidR="00402791" w:rsidRDefault="00402791" w:rsidP="004039DB">
      <w:r>
        <w:t xml:space="preserve">&lt;F6&gt; - конверсия данных латиница/кириллица и переключение языка английский/русский; </w:t>
      </w:r>
      <w:r w:rsidR="00564CD9">
        <w:t>(только в ИРБИС</w:t>
      </w:r>
      <w:proofErr w:type="gramStart"/>
      <w:r w:rsidR="00564CD9">
        <w:t>32,  ИРБИС</w:t>
      </w:r>
      <w:proofErr w:type="gramEnd"/>
      <w:r w:rsidR="00564CD9">
        <w:t>64)</w:t>
      </w:r>
    </w:p>
    <w:p w14:paraId="5EA28ED3" w14:textId="77777777" w:rsidR="00402791" w:rsidRDefault="00402791" w:rsidP="004039DB">
      <w:r>
        <w:t>&lt;F7&gt; - конверсия регистра</w:t>
      </w:r>
      <w:proofErr w:type="gramStart"/>
      <w:r>
        <w:t xml:space="preserve"> </w:t>
      </w:r>
      <w:r w:rsidR="00564CD9">
        <w:t xml:space="preserve">  (</w:t>
      </w:r>
      <w:proofErr w:type="gramEnd"/>
      <w:r w:rsidR="00564CD9">
        <w:t>только в ИРБИС32,  ИРБИС64)</w:t>
      </w:r>
    </w:p>
    <w:p w14:paraId="1D4E1EFA" w14:textId="77777777" w:rsidR="00402791" w:rsidRDefault="00402791" w:rsidP="008320B6">
      <w:pPr>
        <w:pStyle w:val="5"/>
      </w:pPr>
      <w:r>
        <w:t>Ввод описаний однотомных изданий</w:t>
      </w:r>
    </w:p>
    <w:p w14:paraId="59072CFE" w14:textId="77777777" w:rsidR="00402791" w:rsidRDefault="00402791" w:rsidP="004039DB"/>
    <w:p w14:paraId="0355F3C1" w14:textId="77777777" w:rsidR="00402791" w:rsidRDefault="00402791" w:rsidP="004039DB">
      <w:r>
        <w:t>Работа состоит из следующих этапов:</w:t>
      </w:r>
    </w:p>
    <w:p w14:paraId="1374E0AC" w14:textId="77777777" w:rsidR="00402791" w:rsidRDefault="00402791" w:rsidP="00192824">
      <w:pPr>
        <w:pStyle w:val="a"/>
      </w:pPr>
      <w:r>
        <w:t>установить по кнопке «Настройка» значения следующих ЭД (на закладке «фиксированные параметры»): Этап работы, ФИО, Номер КСУ, Номер акта, которые автоматически будут вводиться в каждый документ в соответствующие поля;</w:t>
      </w:r>
    </w:p>
    <w:p w14:paraId="05DBEABF" w14:textId="77777777" w:rsidR="00402791" w:rsidRDefault="00402791" w:rsidP="00192824">
      <w:pPr>
        <w:pStyle w:val="a"/>
      </w:pPr>
      <w:r>
        <w:t xml:space="preserve">выбрать </w:t>
      </w:r>
      <w:proofErr w:type="spellStart"/>
      <w:r>
        <w:t>подрежим</w:t>
      </w:r>
      <w:proofErr w:type="spellEnd"/>
      <w:r>
        <w:t xml:space="preserve"> ввода НОВЫЙ / MFN;</w:t>
      </w:r>
    </w:p>
    <w:p w14:paraId="60C96711" w14:textId="77777777" w:rsidR="00402791" w:rsidRDefault="00402791" w:rsidP="00192824">
      <w:pPr>
        <w:pStyle w:val="a"/>
      </w:pPr>
      <w:r>
        <w:t xml:space="preserve">в ниспадающем меню РЛ выбрать рабочий лист ввода данных в соответствии с </w:t>
      </w:r>
      <w:proofErr w:type="spellStart"/>
      <w:r>
        <w:t>тради-ционной</w:t>
      </w:r>
      <w:proofErr w:type="spellEnd"/>
      <w:r>
        <w:t xml:space="preserve"> методикой составления библиографической записи: PAZK (описание под инди-</w:t>
      </w:r>
      <w:proofErr w:type="spellStart"/>
      <w:r>
        <w:t>видуальным</w:t>
      </w:r>
      <w:proofErr w:type="spellEnd"/>
      <w:r>
        <w:t xml:space="preserve"> или коллективным автором либо под заглавием) или PVK (описание под временным коллективным автором (труды конференций...));</w:t>
      </w:r>
    </w:p>
    <w:p w14:paraId="2983F488" w14:textId="77777777" w:rsidR="00402791" w:rsidRDefault="00402791" w:rsidP="00192824">
      <w:pPr>
        <w:pStyle w:val="a"/>
      </w:pPr>
      <w:r>
        <w:t>ввести данные, общие для группы документов (если такие имеются)</w:t>
      </w:r>
    </w:p>
    <w:p w14:paraId="4648DAD3" w14:textId="77777777" w:rsidR="00402791" w:rsidRDefault="00402791" w:rsidP="00192824">
      <w:pPr>
        <w:pStyle w:val="a"/>
      </w:pPr>
      <w:r>
        <w:t xml:space="preserve">ограниченное по времени сохранение данных </w:t>
      </w:r>
    </w:p>
    <w:p w14:paraId="73FFAD30" w14:textId="77777777" w:rsidR="00402791" w:rsidRDefault="00402791" w:rsidP="00192824">
      <w:pPr>
        <w:pStyle w:val="a"/>
      </w:pPr>
      <w:r>
        <w:lastRenderedPageBreak/>
        <w:t xml:space="preserve">ИРБИС32 - нажать кнопку «По умолчанию» — во всех документах, которые будут вводиться как новые в установленном РЛ, эти значения будут </w:t>
      </w:r>
      <w:proofErr w:type="spellStart"/>
      <w:r>
        <w:t>присут-ствовать</w:t>
      </w:r>
      <w:proofErr w:type="spellEnd"/>
      <w:r>
        <w:t xml:space="preserve"> изначально (до смены РЛ и завершения сеанса работы); </w:t>
      </w:r>
    </w:p>
    <w:p w14:paraId="32A3F0CA" w14:textId="77777777" w:rsidR="00564CD9" w:rsidRDefault="00402791" w:rsidP="00192824">
      <w:pPr>
        <w:pStyle w:val="a"/>
      </w:pPr>
      <w:r>
        <w:t>ИРБИС32, ИРБИС64 – отметить поля, общие для группы записей, копировать их в буферную запись (правая кнопка мыши) и затем вставлять их в другие документы, эти значения будут сохраняться в буферной записи до завершения сеанса работы.</w:t>
      </w:r>
    </w:p>
    <w:p w14:paraId="56595404" w14:textId="77777777" w:rsidR="00564CD9" w:rsidRDefault="00402791" w:rsidP="00192824">
      <w:pPr>
        <w:pStyle w:val="a"/>
      </w:pPr>
      <w:r>
        <w:t>Неограниченное по времени сохранение данных - ИРБИС32, ИРБИС64:</w:t>
      </w:r>
    </w:p>
    <w:p w14:paraId="3BF9071A" w14:textId="77777777" w:rsidR="00402791" w:rsidRDefault="00402791" w:rsidP="00192824">
      <w:pPr>
        <w:pStyle w:val="a"/>
      </w:pPr>
      <w:r>
        <w:t>установить по кнопке «Настройка» значения (на закладке «Произвольные параметры»); параметров может быть не более 9; действуют они в течение всех сеансов работы до тех пор, пока не будут установлены другие значения. Произвольные параметры используются при вводе следующим образом: нажатие комбинации клавиш &lt;</w:t>
      </w:r>
      <w:proofErr w:type="spellStart"/>
      <w:r>
        <w:t>Alt</w:t>
      </w:r>
      <w:proofErr w:type="spellEnd"/>
      <w:r>
        <w:t xml:space="preserve">&gt;-N (где N - </w:t>
      </w:r>
      <w:proofErr w:type="gramStart"/>
      <w:r>
        <w:t>1,2,…</w:t>
      </w:r>
      <w:proofErr w:type="gramEnd"/>
      <w:r>
        <w:t>9) приводит к вставке соответствующего значения в поле или подполе. Нажатие комбинации клавиш &lt;</w:t>
      </w:r>
      <w:proofErr w:type="spellStart"/>
      <w:r>
        <w:t>Alt</w:t>
      </w:r>
      <w:proofErr w:type="spellEnd"/>
      <w:r>
        <w:t>&gt;-0 приводит к появлению списка всех произвольных параметров, из которого можно явно выбрать необходимое значение.</w:t>
      </w:r>
    </w:p>
    <w:p w14:paraId="5B924EA1" w14:textId="77777777" w:rsidR="00402791" w:rsidRDefault="00402791" w:rsidP="00192824">
      <w:pPr>
        <w:pStyle w:val="a"/>
      </w:pPr>
      <w:r>
        <w:t xml:space="preserve">последовательно заполнять страницы выбранного РЛ с учетом общих правил (п. </w:t>
      </w:r>
      <w:r w:rsidR="00CD2EB3">
        <w:t>9.</w:t>
      </w:r>
      <w:r>
        <w:t xml:space="preserve">4.1) и специфики заполнения полей (п. </w:t>
      </w:r>
      <w:r w:rsidR="00CD2EB3">
        <w:t>9.</w:t>
      </w:r>
      <w:r>
        <w:t xml:space="preserve">4.2), вызывая вложенные РЛ, используя расширенные средства ввода и просматривая документ в выходном формате. Для получения подробной информации, касающейся текущего поля, нажимать клавишу &lt;F1&gt;. Использовать вспомогательные средства: &lt;F5&gt; или виртуальная клавиатура - ввод нестандартных символов; &lt;F6&gt; - конверсия данных латиница/кириллица и переключение языка </w:t>
      </w:r>
      <w:proofErr w:type="spellStart"/>
      <w:r>
        <w:t>англий-ский</w:t>
      </w:r>
      <w:proofErr w:type="spellEnd"/>
      <w:r>
        <w:t xml:space="preserve">/русский; &lt;F7&gt; - конверсия регистра </w:t>
      </w:r>
    </w:p>
    <w:p w14:paraId="16DF5CB1" w14:textId="77777777" w:rsidR="00402791" w:rsidRDefault="00402791" w:rsidP="00192824">
      <w:pPr>
        <w:pStyle w:val="a"/>
      </w:pPr>
      <w:r>
        <w:t>завершить работу с документом – кнопка СОХРАНИТЬ.</w:t>
      </w:r>
    </w:p>
    <w:p w14:paraId="11F3C2DA" w14:textId="77777777" w:rsidR="00402791" w:rsidRDefault="00402791" w:rsidP="004039DB"/>
    <w:p w14:paraId="4F86E2C9" w14:textId="77777777" w:rsidR="00402791" w:rsidRDefault="00402791" w:rsidP="004039DB">
      <w:r>
        <w:t xml:space="preserve">Первая страница - данные для автоматической сверки на </w:t>
      </w:r>
      <w:proofErr w:type="spellStart"/>
      <w:r>
        <w:t>дублетность</w:t>
      </w:r>
      <w:proofErr w:type="spellEnd"/>
      <w:r>
        <w:t>; этот контроль введен для предупреждения случайного повторного ввода БО одной и той же книги в электронный каталог. Если в результате проверки в электронном каталоге обнаруживается идентичный документ (появляются соответствующее сообщение, «свертка» найденного документа и его номер в БД</w:t>
      </w:r>
      <w:proofErr w:type="gramStart"/>
      <w:r>
        <w:t>),  система</w:t>
      </w:r>
      <w:proofErr w:type="gramEnd"/>
      <w:r>
        <w:t xml:space="preserve"> блокирует выход из поля (контроль запрещающий).</w:t>
      </w:r>
    </w:p>
    <w:p w14:paraId="04B71EB3" w14:textId="77777777" w:rsidR="00402791" w:rsidRDefault="00402791" w:rsidP="004039DB">
      <w:r>
        <w:t>В этом случае нужно поступить следующим образом:</w:t>
      </w:r>
    </w:p>
    <w:p w14:paraId="00217F2A" w14:textId="77777777" w:rsidR="00402791" w:rsidRDefault="00402791" w:rsidP="00192824">
      <w:pPr>
        <w:pStyle w:val="a"/>
      </w:pPr>
      <w:r>
        <w:t xml:space="preserve">удалить или изменить данные в поле, после которого проводится проверка (например, число страниц), </w:t>
      </w:r>
    </w:p>
    <w:p w14:paraId="20182256" w14:textId="77777777" w:rsidR="00402791" w:rsidRDefault="00402791" w:rsidP="00192824">
      <w:pPr>
        <w:pStyle w:val="a"/>
      </w:pPr>
      <w:r>
        <w:t>«опустошить» документ и вводить сведения о другой книге,</w:t>
      </w:r>
    </w:p>
    <w:p w14:paraId="58E9F9EF" w14:textId="77777777" w:rsidR="00402791" w:rsidRDefault="00402791" w:rsidP="00192824">
      <w:pPr>
        <w:pStyle w:val="a"/>
      </w:pPr>
      <w:r>
        <w:t xml:space="preserve">сведения о получении нового экземпляра дублетной книги ввести в режиме корректуры по результатам поиска или по указанному номеру (см. п. </w:t>
      </w:r>
      <w:r w:rsidR="00564CD9">
        <w:t>9.</w:t>
      </w:r>
      <w:r>
        <w:t>5.1.2).</w:t>
      </w:r>
    </w:p>
    <w:p w14:paraId="232632FF" w14:textId="77777777" w:rsidR="00402791" w:rsidRDefault="00402791" w:rsidP="004039DB">
      <w:r>
        <w:t>Примечание</w:t>
      </w:r>
      <w:proofErr w:type="gramStart"/>
      <w:r>
        <w:t>: Для</w:t>
      </w:r>
      <w:proofErr w:type="gramEnd"/>
      <w:r>
        <w:t xml:space="preserve"> сверки на </w:t>
      </w:r>
      <w:proofErr w:type="spellStart"/>
      <w:r>
        <w:t>дублетность</w:t>
      </w:r>
      <w:proofErr w:type="spellEnd"/>
      <w:r>
        <w:t xml:space="preserve"> достаточно записывать только краткие данные (соответственно указаниям в РЛ), чтобы в случае, если запись окажется дублетной, напрасно выполненной работы было бы меньше.</w:t>
      </w:r>
    </w:p>
    <w:p w14:paraId="0B7F2D11" w14:textId="77777777" w:rsidR="00402791" w:rsidRDefault="00402791" w:rsidP="004039DB">
      <w:r>
        <w:t>Если документ не дублетный (вводится впервые), перейти к следующей странице и вводить данные с учетом указанных выше (см. п.</w:t>
      </w:r>
      <w:r w:rsidR="00564CD9">
        <w:t>9.</w:t>
      </w:r>
      <w:r>
        <w:t xml:space="preserve"> 4.2.2) особенностей для отдельных полей.</w:t>
      </w:r>
    </w:p>
    <w:p w14:paraId="28F0A325" w14:textId="77777777" w:rsidR="00402791" w:rsidRDefault="00402791" w:rsidP="004039DB">
      <w:r>
        <w:t xml:space="preserve">По мере ввода данных в окне полного описания меняется (наполняется) отображение документа в оптимизированном формате просмотра соответственно виду документа (книга или журнал или номер журнала). Перед переходом на 3-ю и последующие страницы рекомендуется просматривать документ для оценки правильности введенных к этому моменту данных (как с точки зрения грамматики, так и в части составления БО). Смотреть документ рекомендуется либо </w:t>
      </w:r>
      <w:r>
        <w:lastRenderedPageBreak/>
        <w:t xml:space="preserve">в формате БО (оптимизированный формат), либо (если это требуется) в формате Комплекта каталожных карточек (смена формата – ниспадающее меню ФОРМАТ). Завершив ввод всех данных, можно вывести на печать Каталожные карточки (подробное описание см. п. </w:t>
      </w:r>
      <w:r w:rsidR="00CD2EB3">
        <w:t>9.</w:t>
      </w:r>
      <w:r>
        <w:t>6).</w:t>
      </w:r>
    </w:p>
    <w:p w14:paraId="32AF7E3C" w14:textId="77777777" w:rsidR="00402791" w:rsidRDefault="00402791" w:rsidP="004039DB">
      <w:r>
        <w:t>Сообщения об ошибках, выдаваемые программой, в основном, имеют характер предупреждения и не ведут к блокировке ввода, но при появлении сообщения нужно его проанализировать и, по возможности, устранить.</w:t>
      </w:r>
    </w:p>
    <w:p w14:paraId="118A9BB1" w14:textId="77777777" w:rsidR="00402791" w:rsidRDefault="00402791" w:rsidP="004039DB">
      <w:r>
        <w:t>При обнаружении ошибок можно листать страницы РЛ вперед и назад либо переходить скачком на нужный лист по соответствующим Страницам; исправления можно вносить, не вызывая вложенных РЛ.</w:t>
      </w:r>
    </w:p>
    <w:p w14:paraId="0D838B41" w14:textId="77777777" w:rsidR="00402791" w:rsidRDefault="00402791" w:rsidP="004039DB"/>
    <w:p w14:paraId="0A81E7B3" w14:textId="77777777" w:rsidR="00402791" w:rsidRDefault="00402791" w:rsidP="004039DB">
      <w:r>
        <w:t xml:space="preserve">По мере ввода следующих полей рекомендуется выполнять «Предварительное </w:t>
      </w:r>
      <w:proofErr w:type="spellStart"/>
      <w:r>
        <w:t>сохра-нение</w:t>
      </w:r>
      <w:proofErr w:type="spellEnd"/>
      <w:r>
        <w:t>» документа с последующей корректировкой сформированных данных:</w:t>
      </w:r>
    </w:p>
    <w:p w14:paraId="34A28283" w14:textId="77777777" w:rsidR="00402791" w:rsidRDefault="00402791" w:rsidP="00192824">
      <w:pPr>
        <w:pStyle w:val="a"/>
      </w:pPr>
      <w:r>
        <w:t>при вводе полей, в которых автоматически формируются и/или пополняются ЭД «Сведения об ответственности», такие как «922: 2-я и последующие статьи сборника без общего заглавия», «454: Оригинал переводного издания», «481: Приплетенные издания», «330: Содержание» - для корректировки типа ввода константы «</w:t>
      </w:r>
      <w:proofErr w:type="spellStart"/>
      <w:r>
        <w:t>Редкол</w:t>
      </w:r>
      <w:proofErr w:type="spellEnd"/>
      <w:r>
        <w:t xml:space="preserve">. в </w:t>
      </w:r>
      <w:proofErr w:type="spellStart"/>
      <w:r>
        <w:t>сост</w:t>
      </w:r>
      <w:proofErr w:type="spellEnd"/>
      <w:r>
        <w:t>: », изменения падежей фамилий, замены полного имени инициалами и др. – см. п.</w:t>
      </w:r>
      <w:r w:rsidR="00CD2EB3">
        <w:t>9.</w:t>
      </w:r>
      <w:r>
        <w:t xml:space="preserve"> 4.2.2.2;</w:t>
      </w:r>
    </w:p>
    <w:p w14:paraId="5975B62D" w14:textId="77777777" w:rsidR="00402791" w:rsidRDefault="00402791" w:rsidP="00192824">
      <w:pPr>
        <w:pStyle w:val="a"/>
      </w:pPr>
      <w:r>
        <w:t xml:space="preserve">при вводе в ЭД «Сведения об экземплярах» статуса «R» для «размножения» экземпляров; после сохранения размноженные экземпляры будут присутствовать в записи; </w:t>
      </w:r>
      <w:proofErr w:type="spellStart"/>
      <w:r>
        <w:t>кор-ректировки</w:t>
      </w:r>
      <w:proofErr w:type="spellEnd"/>
      <w:r>
        <w:t xml:space="preserve"> типа ввода штрих-кодов и других данных, специфических для разных </w:t>
      </w:r>
      <w:proofErr w:type="gramStart"/>
      <w:r>
        <w:t>экзем-</w:t>
      </w:r>
      <w:proofErr w:type="spellStart"/>
      <w:r>
        <w:t>пляров</w:t>
      </w:r>
      <w:proofErr w:type="spellEnd"/>
      <w:proofErr w:type="gramEnd"/>
      <w:r>
        <w:t xml:space="preserve"> – см. п. </w:t>
      </w:r>
      <w:r w:rsidR="00CD2EB3">
        <w:t>9.</w:t>
      </w:r>
      <w:r>
        <w:t>4.2.2.5.</w:t>
      </w:r>
    </w:p>
    <w:p w14:paraId="13DACD58" w14:textId="77777777" w:rsidR="00402791" w:rsidRDefault="00402791" w:rsidP="008320B6">
      <w:pPr>
        <w:pStyle w:val="5"/>
      </w:pPr>
      <w:r>
        <w:t>Ввод описаний томов многотомных изданий</w:t>
      </w:r>
    </w:p>
    <w:p w14:paraId="4C045926" w14:textId="77777777" w:rsidR="00402791" w:rsidRDefault="00402791" w:rsidP="004039DB"/>
    <w:p w14:paraId="5DDCD8C6" w14:textId="77777777" w:rsidR="00402791" w:rsidRDefault="00402791" w:rsidP="004039DB">
      <w:r>
        <w:t xml:space="preserve">Описание тома можно вводить как самостоятельное издание (независимо от наличия в БД других томов того же издания), и в этом случае работа ничем не отличается от работы, описанной в </w:t>
      </w:r>
      <w:r w:rsidR="00CD2EB3">
        <w:t>9.</w:t>
      </w:r>
      <w:r>
        <w:t>5.1.1.1 для однотомных изданий.</w:t>
      </w:r>
    </w:p>
    <w:p w14:paraId="7C751930" w14:textId="77777777" w:rsidR="00402791" w:rsidRDefault="00402791" w:rsidP="004039DB">
      <w:r>
        <w:t>При получении нескольких томов одного издания можно использовать аппарат «Значения по умолчанию» - при обработке первого тома ввести общие данные многотомного издания, а также другие данные, общие для всех томов (коды, экземпляры и др.) и нажать кнопку «Значения по умолчанию» (режим Корректировка).</w:t>
      </w:r>
    </w:p>
    <w:p w14:paraId="335450E8" w14:textId="77777777" w:rsidR="00402791" w:rsidRDefault="00402791" w:rsidP="004039DB">
      <w:r>
        <w:t xml:space="preserve">Другой вариант работы, при котором уменьшается объем информации, вводимой с </w:t>
      </w:r>
      <w:proofErr w:type="spellStart"/>
      <w:r>
        <w:t>кла-виатуры</w:t>
      </w:r>
      <w:proofErr w:type="spellEnd"/>
      <w:r>
        <w:t xml:space="preserve">, предполагает предварительное проведение поиска по автору или заглавию общей части. </w:t>
      </w:r>
    </w:p>
    <w:p w14:paraId="44B0A188" w14:textId="77777777" w:rsidR="00402791" w:rsidRDefault="00402791" w:rsidP="004039DB">
      <w:r>
        <w:t xml:space="preserve">Ниже показаны простейшие операции; полное описание см. в Книге «ИРБИС Общее описание системы». Раздел 2., </w:t>
      </w:r>
      <w:proofErr w:type="spellStart"/>
      <w:r>
        <w:t>п.п</w:t>
      </w:r>
      <w:proofErr w:type="spellEnd"/>
      <w:r>
        <w:t>. 2.3, 2.4:</w:t>
      </w:r>
    </w:p>
    <w:p w14:paraId="4731C2A9" w14:textId="77777777" w:rsidR="00402791" w:rsidRDefault="00402791" w:rsidP="00192824">
      <w:pPr>
        <w:pStyle w:val="a"/>
      </w:pPr>
      <w:r>
        <w:t>перейти в режим ПОИСК; установить вид поиска – Автор или Заглавие;</w:t>
      </w:r>
    </w:p>
    <w:p w14:paraId="5B05A895" w14:textId="77777777" w:rsidR="00402791" w:rsidRDefault="00402791" w:rsidP="00192824">
      <w:pPr>
        <w:pStyle w:val="a"/>
      </w:pPr>
      <w:r>
        <w:t>используя окно КЛЮЧ, скроллинг и кнопку ПОЛНОСТЬЮ (только ИРБИС32), искать нужный документ в словаре;</w:t>
      </w:r>
    </w:p>
    <w:p w14:paraId="03213825" w14:textId="77777777" w:rsidR="00402791" w:rsidRDefault="00402791" w:rsidP="00192824">
      <w:pPr>
        <w:pStyle w:val="a"/>
      </w:pPr>
      <w:r>
        <w:t>отметить его (щелкнуть мышкой и нажать ВВОД или щелкнуть мышкой 2 раза) – отобранные термины будут перенесены в рабочую область ТЕКУЩЕГО ЗАПРОСА;</w:t>
      </w:r>
    </w:p>
    <w:p w14:paraId="2C739904" w14:textId="77777777" w:rsidR="00402791" w:rsidRDefault="00402791" w:rsidP="00192824">
      <w:pPr>
        <w:pStyle w:val="a"/>
      </w:pPr>
      <w:r>
        <w:t>нажать кнопку ВЫПОЛНИТЬ – результат поиска указывается в виде числа (НАЙДЕНО ДОКУМЕНТОВ: …);</w:t>
      </w:r>
    </w:p>
    <w:p w14:paraId="69C2036C" w14:textId="77777777" w:rsidR="00402791" w:rsidRDefault="00402791" w:rsidP="00192824">
      <w:pPr>
        <w:pStyle w:val="a"/>
      </w:pPr>
      <w:r>
        <w:lastRenderedPageBreak/>
        <w:t>в режиме РЕЗУЛЬТАТ ПОИСКА на экране показываются результаты последнего поиска (при необходимости вернуться к результатам более ранних поисков в ниспадающем меню ЗАПРОС нужно выбрать и установить один из всех запросов, по которым были проведены поиски в текущем сеансе работы АРМа «Каталогизатор»);</w:t>
      </w:r>
    </w:p>
    <w:p w14:paraId="530A3654" w14:textId="77777777" w:rsidR="00402791" w:rsidRDefault="00402791" w:rsidP="00192824">
      <w:pPr>
        <w:pStyle w:val="a"/>
      </w:pPr>
      <w:r>
        <w:t>просмотреть документы в коротком и/или полном формате (выделить курсором и дважды щелкнуть мышкой или нажать кнопку ПОЛНОСТЬЮ; для последовательного просмотра найденных документов в окне для полного описания документа используются кнопки-стрелки: вправо/влево и первый/последний);</w:t>
      </w:r>
    </w:p>
    <w:p w14:paraId="49D3042A" w14:textId="77777777" w:rsidR="00402791" w:rsidRDefault="00402791" w:rsidP="00192824">
      <w:pPr>
        <w:pStyle w:val="a"/>
      </w:pPr>
      <w:r>
        <w:t>отметить наиболее подходящий документ (кнопка ОТМЕТИТЬ).</w:t>
      </w:r>
    </w:p>
    <w:p w14:paraId="3F539C52" w14:textId="77777777" w:rsidR="00402791" w:rsidRDefault="00402791" w:rsidP="004039DB"/>
    <w:p w14:paraId="05A0C032" w14:textId="77777777" w:rsidR="00402791" w:rsidRDefault="00402791" w:rsidP="004039DB">
      <w:r>
        <w:t xml:space="preserve">Если в результате поиска определяется, что в БД уже введены тома данного издания, то перейти к </w:t>
      </w:r>
      <w:r w:rsidR="00CD2EB3">
        <w:t>9.</w:t>
      </w:r>
      <w:r>
        <w:t xml:space="preserve">5.1.1.2.1 «Копирование в новый документ по результатам поиска». Если поиск дает нулевой результат (то есть издание вводится в БД впервые), то перейти к </w:t>
      </w:r>
      <w:r w:rsidR="00CD2EB3">
        <w:t>9</w:t>
      </w:r>
      <w:r>
        <w:t>.5.1.1.2.2 «Ввод с клавиатуры».</w:t>
      </w:r>
    </w:p>
    <w:p w14:paraId="02F9FFCE" w14:textId="77777777" w:rsidR="00402791" w:rsidRDefault="00402791" w:rsidP="008320B6">
      <w:pPr>
        <w:pStyle w:val="6"/>
      </w:pPr>
      <w:r>
        <w:t>Копирование в новый документ по результатам поиска</w:t>
      </w:r>
    </w:p>
    <w:p w14:paraId="4BD739CF" w14:textId="77777777" w:rsidR="00402791" w:rsidRDefault="00402791" w:rsidP="004039DB"/>
    <w:p w14:paraId="1AD187FB" w14:textId="77777777" w:rsidR="00402791" w:rsidRDefault="00402791" w:rsidP="004039DB">
      <w:r>
        <w:t xml:space="preserve">Копирование документов можно проводить в двух режимах (ИРБИС32 - на разных </w:t>
      </w:r>
      <w:proofErr w:type="spellStart"/>
      <w:proofErr w:type="gramStart"/>
      <w:r>
        <w:t>плос</w:t>
      </w:r>
      <w:proofErr w:type="spellEnd"/>
      <w:r>
        <w:t>-костях</w:t>
      </w:r>
      <w:proofErr w:type="gramEnd"/>
      <w:r>
        <w:t>):</w:t>
      </w:r>
    </w:p>
    <w:p w14:paraId="735A6120" w14:textId="77777777" w:rsidR="00402791" w:rsidRDefault="00402791" w:rsidP="00192824">
      <w:pPr>
        <w:pStyle w:val="a"/>
      </w:pPr>
      <w:r>
        <w:t>ПРОСМОТР/ВЫВОД – при копировании группы документов, найденных по результатам поиска, или отмеченных, или заданных интервалом номеров в БД, при всех одинаковых параметрах копирования (одна для всех копируемых документов таблица переформатирования, одна БД для записи новых документов);</w:t>
      </w:r>
    </w:p>
    <w:p w14:paraId="6D4D0AA0" w14:textId="77777777" w:rsidR="00402791" w:rsidRDefault="00402791" w:rsidP="00192824">
      <w:pPr>
        <w:pStyle w:val="a"/>
      </w:pPr>
      <w:r>
        <w:t>ВВОД – при копировании одного документа, непосредственно выведенного на экран, путем нажатия кнопки-ярлычка.</w:t>
      </w:r>
    </w:p>
    <w:p w14:paraId="3F9D7BA9" w14:textId="77777777" w:rsidR="00402791" w:rsidRDefault="00402791" w:rsidP="004039DB"/>
    <w:p w14:paraId="179DCCA7" w14:textId="77777777" w:rsidR="00402791" w:rsidRDefault="00402791" w:rsidP="004039DB"/>
    <w:p w14:paraId="1BC0D65F" w14:textId="77777777" w:rsidR="00402791" w:rsidRDefault="00402791" w:rsidP="004039DB">
      <w:r>
        <w:t>Работа состоит из следующих этапов:</w:t>
      </w:r>
    </w:p>
    <w:p w14:paraId="4FECBABA" w14:textId="77777777" w:rsidR="00402791" w:rsidRDefault="00402791" w:rsidP="00192824">
      <w:pPr>
        <w:pStyle w:val="a"/>
      </w:pPr>
      <w:r>
        <w:t>отметить документ или несколько документов, которые наиболее близко подходит к БО новых поступлений (кнопка ОТМЕТИТЬ) – см. выше;</w:t>
      </w:r>
    </w:p>
    <w:p w14:paraId="47C43E99" w14:textId="77777777" w:rsidR="00402791" w:rsidRDefault="00402791" w:rsidP="00192824">
      <w:pPr>
        <w:pStyle w:val="a"/>
      </w:pPr>
      <w:r>
        <w:t>определить (по ниспадающему меню) Таблицу выбора полей переформатирования (</w:t>
      </w:r>
      <w:proofErr w:type="gramStart"/>
      <w:r>
        <w:t>ТВП)  -</w:t>
      </w:r>
      <w:proofErr w:type="gramEnd"/>
      <w:r>
        <w:t xml:space="preserve"> (см. Таблицу </w:t>
      </w:r>
      <w:r w:rsidR="00564CD9">
        <w:t>9.</w:t>
      </w:r>
      <w:r>
        <w:t>2 «Перечень таблиц преобразования»).</w:t>
      </w:r>
    </w:p>
    <w:p w14:paraId="4EA242EE" w14:textId="77777777" w:rsidR="00402791" w:rsidRDefault="00402791" w:rsidP="00192824">
      <w:pPr>
        <w:pStyle w:val="a"/>
      </w:pPr>
      <w:r>
        <w:t>Возможны два варианта:</w:t>
      </w:r>
    </w:p>
    <w:p w14:paraId="41EE8C03" w14:textId="77777777" w:rsidR="00402791" w:rsidRDefault="00402791" w:rsidP="00192824">
      <w:pPr>
        <w:pStyle w:val="a"/>
      </w:pPr>
      <w:r>
        <w:t>копирование документа полностью (таблица переформатирования KPM).</w:t>
      </w:r>
    </w:p>
    <w:p w14:paraId="777E29FA" w14:textId="77777777" w:rsidR="00402791" w:rsidRDefault="00402791" w:rsidP="00192824">
      <w:pPr>
        <w:pStyle w:val="a"/>
      </w:pPr>
      <w:r>
        <w:t>копирование только данных общей части многотомного издания (таблица переформатирования KPS).</w:t>
      </w:r>
    </w:p>
    <w:p w14:paraId="3E1D4253" w14:textId="77777777" w:rsidR="00402791" w:rsidRDefault="00402791" w:rsidP="00192824">
      <w:pPr>
        <w:pStyle w:val="a"/>
      </w:pPr>
      <w:r>
        <w:t>установить (по ниспадающему меню) выходную БД, в которую будут записываться новые (скопированные) документы;</w:t>
      </w:r>
    </w:p>
    <w:p w14:paraId="03863037" w14:textId="77777777" w:rsidR="00402791" w:rsidRDefault="00402791" w:rsidP="00192824">
      <w:pPr>
        <w:pStyle w:val="a"/>
      </w:pPr>
      <w:r>
        <w:t>нажать кнопку ВЫПОЛНИТЬ – после завершения процесса копирования на экране появляется сообщение о количестве и номерах скопированных документов;</w:t>
      </w:r>
    </w:p>
    <w:p w14:paraId="4DF45B16" w14:textId="77777777" w:rsidR="00564CD9" w:rsidRDefault="00402791" w:rsidP="00192824">
      <w:pPr>
        <w:pStyle w:val="a"/>
      </w:pPr>
      <w:r>
        <w:t xml:space="preserve">откорректировать документ с учетом специфики заполнения полей (п. </w:t>
      </w:r>
      <w:r w:rsidR="00564CD9">
        <w:t>9.</w:t>
      </w:r>
      <w:r>
        <w:t xml:space="preserve">4.2) и рекомендаций, указанных в Таблице </w:t>
      </w:r>
      <w:r w:rsidR="00564CD9">
        <w:t>9.</w:t>
      </w:r>
      <w:r>
        <w:t xml:space="preserve">2.  Во всех случаях обратить </w:t>
      </w:r>
      <w:r>
        <w:lastRenderedPageBreak/>
        <w:t>внимание на ввод данных нумерации, проверить заглавие, выходные данные и количественные характеристики;</w:t>
      </w:r>
    </w:p>
    <w:p w14:paraId="3257422B" w14:textId="77777777" w:rsidR="00402791" w:rsidRDefault="00402791" w:rsidP="00192824">
      <w:pPr>
        <w:pStyle w:val="a"/>
      </w:pPr>
      <w:r>
        <w:t>просматривать документ при переходе на новую страницу для самоконтроля;</w:t>
      </w:r>
    </w:p>
    <w:p w14:paraId="58924A08" w14:textId="77777777" w:rsidR="00402791" w:rsidRDefault="00402791" w:rsidP="00192824">
      <w:pPr>
        <w:pStyle w:val="a"/>
      </w:pPr>
      <w:r>
        <w:t>завершить ввод (кнопка СОХРАНИТЬ), но обязательно предварительно просмотреть документ, оценивая соответствие описания на экране каталогизируемому изданию.</w:t>
      </w:r>
    </w:p>
    <w:p w14:paraId="7F2EE9A6" w14:textId="77777777" w:rsidR="00402791" w:rsidRDefault="00402791" w:rsidP="004039DB"/>
    <w:p w14:paraId="45C66FDA" w14:textId="77777777" w:rsidR="00402791" w:rsidRDefault="00402791" w:rsidP="004039DB">
      <w:r>
        <w:t xml:space="preserve">Сведения об экземплярах переносятся при копировании Спецификации тома только частично: переносятся ЭД «Место хранения» и «Канал поступления» (предполагается, что число экземпляров и их направление являются общими для всех томов одного издания), а ЭД «Статус» определяется равным «2» (экземпляр ожидается). </w:t>
      </w:r>
    </w:p>
    <w:p w14:paraId="68BDE36C" w14:textId="77777777" w:rsidR="00402791" w:rsidRDefault="00402791" w:rsidP="004039DB">
      <w:r>
        <w:t>В новом документе необходимо определить полученные экземпляры - ввести статус «0» (экземпляр поступил), инвентарный номер и/или штрих-код; дата регистрации, идентификатор партии (номер КСУ и номер акта) для этих экземпляров при сохранении документа будут введены автоматически. Сведения о других, еще не полученных экземплярах тома, будут рассматриваться системой (и идентифицироваться в форматах выдачи) как заказанные (ожидаемые).</w:t>
      </w:r>
    </w:p>
    <w:p w14:paraId="57CA8F48" w14:textId="77777777" w:rsidR="00402791" w:rsidRDefault="00402791" w:rsidP="004039DB">
      <w:r>
        <w:t>При вводе библиографических данных тома следовать рекомендациям, данным в п. 5.1.1.1 для однотомных изданий.</w:t>
      </w:r>
    </w:p>
    <w:p w14:paraId="10E7B053" w14:textId="77777777" w:rsidR="00402791" w:rsidRDefault="00402791" w:rsidP="008320B6">
      <w:pPr>
        <w:pStyle w:val="6"/>
      </w:pPr>
      <w:r>
        <w:t xml:space="preserve"> Ввод с клавиатуры</w:t>
      </w:r>
    </w:p>
    <w:p w14:paraId="23641A99" w14:textId="77777777" w:rsidR="00402791" w:rsidRDefault="00402791" w:rsidP="004039DB"/>
    <w:p w14:paraId="525D2D22" w14:textId="77777777" w:rsidR="00402791" w:rsidRDefault="00402791" w:rsidP="004039DB">
      <w:r>
        <w:t>Работа состоит из следующих этапов:</w:t>
      </w:r>
    </w:p>
    <w:p w14:paraId="5B994B1D" w14:textId="77777777" w:rsidR="00402791" w:rsidRDefault="00402791" w:rsidP="00192824">
      <w:pPr>
        <w:pStyle w:val="a"/>
      </w:pPr>
      <w:r>
        <w:t>установить режим НОВЫЙ;</w:t>
      </w:r>
    </w:p>
    <w:p w14:paraId="22E3889B" w14:textId="77777777" w:rsidR="00402791" w:rsidRDefault="00402791" w:rsidP="00192824">
      <w:pPr>
        <w:pStyle w:val="a"/>
      </w:pPr>
      <w:r>
        <w:t>выбрать РЛ в соответствии с традиционной методикой составления библиографической записи описания тома (в ниспадающем меню РЛ);</w:t>
      </w:r>
    </w:p>
    <w:p w14:paraId="0DFC5976" w14:textId="77777777" w:rsidR="00402791" w:rsidRDefault="00402791" w:rsidP="00192824">
      <w:pPr>
        <w:pStyle w:val="a"/>
      </w:pPr>
      <w:r>
        <w:t>при вводе нескольких томов одного или разных изданий ввести общие для них значения (если нужно) и нажать кнопку «По умолчанию»;</w:t>
      </w:r>
    </w:p>
    <w:p w14:paraId="2500AB5B" w14:textId="77777777" w:rsidR="00402791" w:rsidRDefault="00402791" w:rsidP="00192824">
      <w:pPr>
        <w:pStyle w:val="a"/>
      </w:pPr>
      <w:r>
        <w:t xml:space="preserve">последовательно заполнять страницы выбранного РЛ с учетом общих правил (п. </w:t>
      </w:r>
      <w:r w:rsidR="00564CD9">
        <w:t>9.</w:t>
      </w:r>
      <w:r>
        <w:t xml:space="preserve">4.1) и специфики заполнения полей (п. </w:t>
      </w:r>
      <w:r w:rsidR="00564CD9">
        <w:t>9.</w:t>
      </w:r>
      <w:r>
        <w:t xml:space="preserve">4.2), вызывая вложенные РЛ (если есть кнопка расширенных средств ввода) и просматривая документ в формате выдачи с учетом </w:t>
      </w:r>
      <w:proofErr w:type="spellStart"/>
      <w:r>
        <w:t>рекомен-даций</w:t>
      </w:r>
      <w:proofErr w:type="spellEnd"/>
      <w:r>
        <w:t xml:space="preserve"> п. </w:t>
      </w:r>
      <w:r w:rsidR="00564CD9">
        <w:t>9.</w:t>
      </w:r>
      <w:r>
        <w:t>4.2</w:t>
      </w:r>
      <w:r w:rsidR="00564CD9">
        <w:t>;</w:t>
      </w:r>
    </w:p>
    <w:p w14:paraId="25BA9156" w14:textId="77777777" w:rsidR="00402791" w:rsidRDefault="00402791" w:rsidP="00192824">
      <w:pPr>
        <w:pStyle w:val="a"/>
      </w:pPr>
      <w:r>
        <w:t xml:space="preserve">завершить ввод (кнопка СОХРАНИТЬ), но обязательно предварительно просмотреть документ, оценивая соответствие описания на экране каталогизируемому изданию. </w:t>
      </w:r>
    </w:p>
    <w:p w14:paraId="01664A77" w14:textId="77777777" w:rsidR="00402791" w:rsidRDefault="00402791" w:rsidP="004039DB"/>
    <w:p w14:paraId="4C436FE0" w14:textId="77777777" w:rsidR="00402791" w:rsidRDefault="00402791" w:rsidP="004039DB">
      <w:r>
        <w:t xml:space="preserve">Монографическое описание ТОМА, имеющего частное заглавие, вводится так же, как и описание однотомного издания (РЛ PAZK — описание под индивидуальным или коллективным автором либо под заглавием; РЛ PVK — описание под временным коллективным автором (труды конференций...)). Общее заглавие многотомного издания и НОМЕР тома вводятся в поле области серии; осуществляется сверка на </w:t>
      </w:r>
      <w:proofErr w:type="spellStart"/>
      <w:r>
        <w:t>дублетность</w:t>
      </w:r>
      <w:proofErr w:type="spellEnd"/>
      <w:r>
        <w:t>.</w:t>
      </w:r>
    </w:p>
    <w:p w14:paraId="5227CA81" w14:textId="77777777" w:rsidR="00402791" w:rsidRDefault="00402791" w:rsidP="004039DB">
      <w:r>
        <w:t xml:space="preserve">Если в результате проверки на </w:t>
      </w:r>
      <w:proofErr w:type="spellStart"/>
      <w:r>
        <w:t>дублетность</w:t>
      </w:r>
      <w:proofErr w:type="spellEnd"/>
      <w:r>
        <w:t xml:space="preserve"> тома, имеющего частное заглавие, в </w:t>
      </w:r>
      <w:proofErr w:type="spellStart"/>
      <w:proofErr w:type="gramStart"/>
      <w:r>
        <w:t>элек</w:t>
      </w:r>
      <w:proofErr w:type="spellEnd"/>
      <w:r>
        <w:t>-тронном</w:t>
      </w:r>
      <w:proofErr w:type="gramEnd"/>
      <w:r>
        <w:t xml:space="preserve"> каталоге обнаруживается идентичный (по совокупности ЭД БО) документ, поступать нужно так же, как и при обработке однотомного издания (см. п. </w:t>
      </w:r>
      <w:r w:rsidR="00CD2EB3">
        <w:t>9.</w:t>
      </w:r>
      <w:r>
        <w:t xml:space="preserve">5.1.1.1). Однако дублетный документ с данными тома необходимо тщательно проанализировать, поскольку произошло расхождение результата поиска по заглавию общей части (нулевой результат) и результата сверки на </w:t>
      </w:r>
      <w:proofErr w:type="spellStart"/>
      <w:r>
        <w:t>дублетность</w:t>
      </w:r>
      <w:proofErr w:type="spellEnd"/>
      <w:r>
        <w:t xml:space="preserve"> (по ЭД БО частного тома), что может быть вызвано некорректностью введенного </w:t>
      </w:r>
      <w:r>
        <w:lastRenderedPageBreak/>
        <w:t>ранее документа (например, в нем не указано или представлено неправильно заглавие общей части издания).</w:t>
      </w:r>
    </w:p>
    <w:p w14:paraId="5B908BE8" w14:textId="77777777" w:rsidR="00402791" w:rsidRDefault="00402791" w:rsidP="004039DB">
      <w:r>
        <w:t xml:space="preserve">В остальном работа не отличается от описанной для ввода однотомного издания с учетом специфики заполнения ряда полей (см. п. </w:t>
      </w:r>
      <w:r w:rsidR="00CD2EB3">
        <w:t>9.</w:t>
      </w:r>
      <w:r>
        <w:t>4.2).</w:t>
      </w:r>
    </w:p>
    <w:p w14:paraId="53542357" w14:textId="77777777" w:rsidR="00402791" w:rsidRDefault="00402791" w:rsidP="004039DB">
      <w:r>
        <w:t xml:space="preserve">Сводное описание ТОМА (состоящее из данных общей части и из спецификации) </w:t>
      </w:r>
      <w:proofErr w:type="spellStart"/>
      <w:r>
        <w:t>неза-висимо</w:t>
      </w:r>
      <w:proofErr w:type="spellEnd"/>
      <w:r>
        <w:t xml:space="preserve"> от наличия или отсутствия частного заглавия тома, вводится по РЛ SPEC. Сверка на </w:t>
      </w:r>
      <w:proofErr w:type="spellStart"/>
      <w:r>
        <w:t>дублетность</w:t>
      </w:r>
      <w:proofErr w:type="spellEnd"/>
      <w:r>
        <w:t xml:space="preserve"> по ЭД БО проводится при вводе количественных характеристик (объем документа); сведения из общей части издания вводятся в специальные поля.</w:t>
      </w:r>
    </w:p>
    <w:p w14:paraId="5DDC9533" w14:textId="77777777" w:rsidR="00402791" w:rsidRDefault="00402791" w:rsidP="004039DB">
      <w:r>
        <w:t>Если на каталогизацию одновременно поступили несколько томов одного издания (</w:t>
      </w:r>
      <w:proofErr w:type="spellStart"/>
      <w:r>
        <w:t>све-дения</w:t>
      </w:r>
      <w:proofErr w:type="spellEnd"/>
      <w:r>
        <w:t xml:space="preserve"> о котором ВПЕРВЫЕ вводятся в БД), ввод 2-го и последующих томов можно выполнять в следующих вариантах:</w:t>
      </w:r>
    </w:p>
    <w:p w14:paraId="7254A223" w14:textId="77777777" w:rsidR="00402791" w:rsidRDefault="00402791" w:rsidP="00192824">
      <w:pPr>
        <w:pStyle w:val="a"/>
      </w:pPr>
      <w:r>
        <w:t xml:space="preserve">либо использовать аппарат установки значений по умолчанию, фиксируя «По умолчанию» всю общую для всех томов информацию; </w:t>
      </w:r>
    </w:p>
    <w:p w14:paraId="33DD0609" w14:textId="77777777" w:rsidR="00402791" w:rsidRDefault="00402791" w:rsidP="00192824">
      <w:pPr>
        <w:pStyle w:val="a"/>
      </w:pPr>
      <w:r>
        <w:t xml:space="preserve">либо путем копирования первого из введенных томов, вызывая режим копирования, </w:t>
      </w:r>
      <w:proofErr w:type="gramStart"/>
      <w:r>
        <w:t>на-</w:t>
      </w:r>
      <w:proofErr w:type="spellStart"/>
      <w:r>
        <w:t>ходясь</w:t>
      </w:r>
      <w:proofErr w:type="spellEnd"/>
      <w:proofErr w:type="gramEnd"/>
      <w:r>
        <w:t xml:space="preserve"> непосредственно в РЛ (кнопка-ярлык на плоскости ВВОД); так же, как и при ко-</w:t>
      </w:r>
      <w:proofErr w:type="spellStart"/>
      <w:r>
        <w:t>пировании</w:t>
      </w:r>
      <w:proofErr w:type="spellEnd"/>
      <w:r>
        <w:t xml:space="preserve"> по результатам поиска на плоскости ПРОСМОТР/ ВЫВОД, необходимо выбрать таблицу (ТВП) переформатирования и установить Выходную БД;</w:t>
      </w:r>
    </w:p>
    <w:p w14:paraId="413D61B5" w14:textId="77777777" w:rsidR="00402791" w:rsidRDefault="00402791" w:rsidP="00192824">
      <w:pPr>
        <w:pStyle w:val="a"/>
      </w:pPr>
      <w:r>
        <w:t>либо путем копирования по результатам поиска тома, введенного ранее, (см. выше п.</w:t>
      </w:r>
      <w:r w:rsidR="00CD2EB3">
        <w:t xml:space="preserve"> 9.</w:t>
      </w:r>
      <w:r>
        <w:t xml:space="preserve">5.1.1.2.1); если, например, отдельные тома вводятся не в одном сеансе работы </w:t>
      </w:r>
      <w:proofErr w:type="gramStart"/>
      <w:r>
        <w:t>катало-</w:t>
      </w:r>
      <w:proofErr w:type="spellStart"/>
      <w:r>
        <w:t>гизатора</w:t>
      </w:r>
      <w:proofErr w:type="spellEnd"/>
      <w:proofErr w:type="gramEnd"/>
      <w:r>
        <w:t xml:space="preserve">. </w:t>
      </w:r>
    </w:p>
    <w:p w14:paraId="6ADA3FCF" w14:textId="77777777" w:rsidR="00564CD9" w:rsidRDefault="00564CD9" w:rsidP="004039DB"/>
    <w:p w14:paraId="51CEC6FC" w14:textId="77777777" w:rsidR="00402791" w:rsidRDefault="00402791" w:rsidP="004039DB">
      <w:r>
        <w:t xml:space="preserve">В результате копирования по обоим вариантам на экране появляется сообщение о </w:t>
      </w:r>
      <w:proofErr w:type="gramStart"/>
      <w:r>
        <w:t>ко-</w:t>
      </w:r>
      <w:proofErr w:type="spellStart"/>
      <w:r>
        <w:t>личестве</w:t>
      </w:r>
      <w:proofErr w:type="spellEnd"/>
      <w:proofErr w:type="gramEnd"/>
      <w:r>
        <w:t xml:space="preserve"> и номерах (MFN) скопированных документов; далее необходимо: </w:t>
      </w:r>
    </w:p>
    <w:p w14:paraId="04B482D9" w14:textId="77777777" w:rsidR="00402791" w:rsidRDefault="00402791" w:rsidP="00192824">
      <w:pPr>
        <w:pStyle w:val="a"/>
      </w:pPr>
      <w:r>
        <w:t xml:space="preserve">ввести номер документа в окно MFN и откорректировать документ с учетом специфики заполнения полей (п. </w:t>
      </w:r>
      <w:r w:rsidR="00564CD9">
        <w:t>9.</w:t>
      </w:r>
      <w:r>
        <w:t xml:space="preserve">4.2) и рекомендаций, указанных в Таблице </w:t>
      </w:r>
      <w:r w:rsidR="00564CD9">
        <w:t>9.</w:t>
      </w:r>
      <w:r>
        <w:t xml:space="preserve">2; во всех случаях </w:t>
      </w:r>
      <w:proofErr w:type="gramStart"/>
      <w:r>
        <w:t>об-</w:t>
      </w:r>
      <w:proofErr w:type="spellStart"/>
      <w:r>
        <w:t>ратить</w:t>
      </w:r>
      <w:proofErr w:type="spellEnd"/>
      <w:proofErr w:type="gramEnd"/>
      <w:r>
        <w:t xml:space="preserve"> внимание на ввод данных нумерации, проверить заглавие, выходные данные и количественные характеристики;</w:t>
      </w:r>
    </w:p>
    <w:p w14:paraId="1C0C7562" w14:textId="77777777" w:rsidR="00402791" w:rsidRDefault="00402791" w:rsidP="00192824">
      <w:pPr>
        <w:pStyle w:val="a"/>
      </w:pPr>
      <w:r>
        <w:t>просматривать документ при переходе на новую страницу для самоконтроля;</w:t>
      </w:r>
    </w:p>
    <w:p w14:paraId="24FFED12" w14:textId="77777777" w:rsidR="00402791" w:rsidRDefault="00402791" w:rsidP="00192824">
      <w:pPr>
        <w:pStyle w:val="a"/>
      </w:pPr>
      <w:r>
        <w:t>завершить ввод (кнопка СОХРАНИТЬ), но обязательно предварительно просмотреть документ, оценивая соответствие описания на экране каталогизируемому изданию.</w:t>
      </w:r>
    </w:p>
    <w:p w14:paraId="0936956C" w14:textId="77777777" w:rsidR="00402791" w:rsidRDefault="00402791" w:rsidP="004039DB"/>
    <w:p w14:paraId="0E0F0776" w14:textId="77777777" w:rsidR="00402791" w:rsidRDefault="00402791" w:rsidP="004039DB">
      <w:r>
        <w:t xml:space="preserve">При вводе библиографических данных тома следовать рекомендациям, данным в п. </w:t>
      </w:r>
      <w:r w:rsidR="00CD2EB3">
        <w:t>9.</w:t>
      </w:r>
      <w:r>
        <w:t>5.1.1.1 для однотомных изданий.</w:t>
      </w:r>
    </w:p>
    <w:p w14:paraId="719DE852" w14:textId="77777777" w:rsidR="00402791" w:rsidRDefault="00402791" w:rsidP="004039DB"/>
    <w:p w14:paraId="51E6834E" w14:textId="77777777" w:rsidR="00402791" w:rsidRDefault="00402791" w:rsidP="004039DB">
      <w:r>
        <w:t xml:space="preserve">Таблица </w:t>
      </w:r>
      <w:r w:rsidR="00CD2EB3">
        <w:t>9.</w:t>
      </w:r>
      <w:r>
        <w:t>2</w:t>
      </w:r>
    </w:p>
    <w:p w14:paraId="1348285F" w14:textId="77777777" w:rsidR="00402791" w:rsidRDefault="00402791" w:rsidP="004039DB">
      <w:r>
        <w:t>Перечень таблиц преобразования при копировании документов в новые</w:t>
      </w:r>
    </w:p>
    <w:tbl>
      <w:tblPr>
        <w:tblStyle w:val="a6"/>
        <w:tblW w:w="0" w:type="auto"/>
        <w:tblLayout w:type="fixed"/>
        <w:tblLook w:val="0000" w:firstRow="0" w:lastRow="0" w:firstColumn="0" w:lastColumn="0" w:noHBand="0" w:noVBand="0"/>
      </w:tblPr>
      <w:tblGrid>
        <w:gridCol w:w="567"/>
        <w:gridCol w:w="993"/>
        <w:gridCol w:w="1560"/>
        <w:gridCol w:w="1276"/>
        <w:gridCol w:w="3118"/>
        <w:gridCol w:w="1559"/>
      </w:tblGrid>
      <w:tr w:rsidR="00F4747C" w:rsidRPr="00F83BAE" w14:paraId="2278A1B8" w14:textId="77777777" w:rsidTr="00F4747C">
        <w:trPr>
          <w:trHeight w:val="435"/>
        </w:trPr>
        <w:tc>
          <w:tcPr>
            <w:tcW w:w="567" w:type="dxa"/>
            <w:vMerge w:val="restart"/>
          </w:tcPr>
          <w:p w14:paraId="5241809A" w14:textId="77777777" w:rsidR="00F4747C" w:rsidRPr="00F83BAE" w:rsidRDefault="00F4747C" w:rsidP="004039DB">
            <w:r w:rsidRPr="00F83BAE">
              <w:t xml:space="preserve">№ </w:t>
            </w:r>
          </w:p>
        </w:tc>
        <w:tc>
          <w:tcPr>
            <w:tcW w:w="993" w:type="dxa"/>
            <w:vMerge w:val="restart"/>
          </w:tcPr>
          <w:p w14:paraId="35EF87B6" w14:textId="77777777" w:rsidR="00F4747C" w:rsidRPr="00F83BAE" w:rsidRDefault="00F4747C" w:rsidP="004039DB">
            <w:r w:rsidRPr="00F83BAE">
              <w:t>Имя таблицы</w:t>
            </w:r>
          </w:p>
        </w:tc>
        <w:tc>
          <w:tcPr>
            <w:tcW w:w="2836" w:type="dxa"/>
            <w:gridSpan w:val="2"/>
          </w:tcPr>
          <w:p w14:paraId="41361CF2" w14:textId="77777777" w:rsidR="00F4747C" w:rsidRPr="00F83BAE" w:rsidRDefault="00F4747C" w:rsidP="004039DB">
            <w:r w:rsidRPr="00F83BAE">
              <w:t>Вид БО документов</w:t>
            </w:r>
          </w:p>
        </w:tc>
        <w:tc>
          <w:tcPr>
            <w:tcW w:w="3118" w:type="dxa"/>
            <w:vMerge w:val="restart"/>
          </w:tcPr>
          <w:p w14:paraId="540142DC" w14:textId="77777777" w:rsidR="00F4747C" w:rsidRPr="00F83BAE" w:rsidRDefault="00F4747C" w:rsidP="004039DB">
            <w:r w:rsidRPr="00F83BAE">
              <w:t>Данные, которые переносятся без изменения</w:t>
            </w:r>
          </w:p>
        </w:tc>
        <w:tc>
          <w:tcPr>
            <w:tcW w:w="1559" w:type="dxa"/>
            <w:vMerge w:val="restart"/>
          </w:tcPr>
          <w:p w14:paraId="4F6ECEAF" w14:textId="77777777" w:rsidR="00F4747C" w:rsidRPr="00F83BAE" w:rsidRDefault="00F4747C" w:rsidP="004039DB">
            <w:r w:rsidRPr="00F83BAE">
              <w:t>Необходимо</w:t>
            </w:r>
          </w:p>
          <w:p w14:paraId="68FBE477" w14:textId="77777777" w:rsidR="00F4747C" w:rsidRPr="00F83BAE" w:rsidRDefault="00F4747C" w:rsidP="004039DB">
            <w:r w:rsidRPr="00F83BAE">
              <w:t>откорректировать</w:t>
            </w:r>
          </w:p>
        </w:tc>
      </w:tr>
      <w:tr w:rsidR="00F4747C" w:rsidRPr="00F83BAE" w14:paraId="3553A14E" w14:textId="77777777" w:rsidTr="00F4747C">
        <w:trPr>
          <w:trHeight w:val="255"/>
        </w:trPr>
        <w:tc>
          <w:tcPr>
            <w:tcW w:w="567" w:type="dxa"/>
            <w:vMerge/>
          </w:tcPr>
          <w:p w14:paraId="08E0C652" w14:textId="77777777" w:rsidR="00F4747C" w:rsidRPr="00F83BAE" w:rsidRDefault="00F4747C" w:rsidP="00F4747C">
            <w:pPr>
              <w:pStyle w:val="a7"/>
            </w:pPr>
          </w:p>
        </w:tc>
        <w:tc>
          <w:tcPr>
            <w:tcW w:w="993" w:type="dxa"/>
            <w:vMerge/>
          </w:tcPr>
          <w:p w14:paraId="3224ED4A" w14:textId="77777777" w:rsidR="00F4747C" w:rsidRPr="00F83BAE" w:rsidRDefault="00F4747C" w:rsidP="00F4747C">
            <w:pPr>
              <w:pStyle w:val="a7"/>
            </w:pPr>
          </w:p>
        </w:tc>
        <w:tc>
          <w:tcPr>
            <w:tcW w:w="1560" w:type="dxa"/>
          </w:tcPr>
          <w:p w14:paraId="4DAFFDE2" w14:textId="77777777" w:rsidR="00F4747C" w:rsidRPr="00F83BAE" w:rsidRDefault="00F4747C" w:rsidP="004039DB">
            <w:r w:rsidRPr="00F83BAE">
              <w:t>Исходного</w:t>
            </w:r>
          </w:p>
        </w:tc>
        <w:tc>
          <w:tcPr>
            <w:tcW w:w="1276" w:type="dxa"/>
          </w:tcPr>
          <w:p w14:paraId="73ABA44F" w14:textId="77777777" w:rsidR="00F4747C" w:rsidRPr="00F83BAE" w:rsidRDefault="00F4747C" w:rsidP="004039DB">
            <w:r w:rsidRPr="00F83BAE">
              <w:t>Нового</w:t>
            </w:r>
          </w:p>
        </w:tc>
        <w:tc>
          <w:tcPr>
            <w:tcW w:w="3118" w:type="dxa"/>
            <w:vMerge/>
          </w:tcPr>
          <w:p w14:paraId="1ACB6968" w14:textId="77777777" w:rsidR="00F4747C" w:rsidRPr="00F83BAE" w:rsidRDefault="00F4747C" w:rsidP="00F4747C">
            <w:pPr>
              <w:pStyle w:val="a7"/>
            </w:pPr>
          </w:p>
        </w:tc>
        <w:tc>
          <w:tcPr>
            <w:tcW w:w="1559" w:type="dxa"/>
            <w:vMerge/>
          </w:tcPr>
          <w:p w14:paraId="08977441" w14:textId="77777777" w:rsidR="00F4747C" w:rsidRPr="00F83BAE" w:rsidRDefault="00F4747C" w:rsidP="00F4747C">
            <w:pPr>
              <w:pStyle w:val="a7"/>
            </w:pPr>
          </w:p>
        </w:tc>
      </w:tr>
      <w:tr w:rsidR="00F4747C" w:rsidRPr="00F83BAE" w14:paraId="6D105C29" w14:textId="77777777" w:rsidTr="00F4747C">
        <w:tc>
          <w:tcPr>
            <w:tcW w:w="567" w:type="dxa"/>
          </w:tcPr>
          <w:p w14:paraId="645FEFF2" w14:textId="77777777" w:rsidR="00F4747C" w:rsidRPr="00F83BAE" w:rsidRDefault="00F4747C" w:rsidP="004039DB">
            <w:r w:rsidRPr="00F83BAE">
              <w:lastRenderedPageBreak/>
              <w:t>1</w:t>
            </w:r>
          </w:p>
        </w:tc>
        <w:tc>
          <w:tcPr>
            <w:tcW w:w="993" w:type="dxa"/>
          </w:tcPr>
          <w:p w14:paraId="4F85031C" w14:textId="77777777" w:rsidR="00F4747C" w:rsidRPr="00F83BAE" w:rsidRDefault="00F4747C" w:rsidP="004039DB">
            <w:r w:rsidRPr="00F83BAE">
              <w:t>KP</w:t>
            </w:r>
            <w:r w:rsidRPr="00F83BAE">
              <w:rPr>
                <w:lang w:val="en-US"/>
              </w:rPr>
              <w:t>S</w:t>
            </w:r>
          </w:p>
        </w:tc>
        <w:tc>
          <w:tcPr>
            <w:tcW w:w="1560" w:type="dxa"/>
          </w:tcPr>
          <w:p w14:paraId="3CD52E1A" w14:textId="77777777" w:rsidR="00F4747C" w:rsidRPr="00F83BAE" w:rsidRDefault="00F4747C" w:rsidP="004039DB">
            <w:r w:rsidRPr="00F83BAE">
              <w:t>Сводное для тома</w:t>
            </w:r>
          </w:p>
          <w:p w14:paraId="5956689F" w14:textId="77777777" w:rsidR="00F4747C" w:rsidRPr="00F83BAE" w:rsidRDefault="00F4747C" w:rsidP="00F4747C">
            <w:pPr>
              <w:pStyle w:val="a7"/>
            </w:pPr>
          </w:p>
        </w:tc>
        <w:tc>
          <w:tcPr>
            <w:tcW w:w="1276" w:type="dxa"/>
          </w:tcPr>
          <w:p w14:paraId="62F8790C" w14:textId="77777777" w:rsidR="00F4747C" w:rsidRPr="00F83BAE" w:rsidRDefault="00F4747C" w:rsidP="004039DB">
            <w:r w:rsidRPr="00F83BAE">
              <w:t>Идентично исходному</w:t>
            </w:r>
          </w:p>
          <w:p w14:paraId="7148A0AA" w14:textId="77777777" w:rsidR="00F4747C" w:rsidRPr="00F83BAE" w:rsidRDefault="00F4747C" w:rsidP="004039DB"/>
          <w:p w14:paraId="0A489BC3" w14:textId="77777777" w:rsidR="00F4747C" w:rsidRPr="00F83BAE" w:rsidRDefault="00F4747C" w:rsidP="00F4747C">
            <w:pPr>
              <w:pStyle w:val="a7"/>
            </w:pPr>
          </w:p>
        </w:tc>
        <w:tc>
          <w:tcPr>
            <w:tcW w:w="3118" w:type="dxa"/>
          </w:tcPr>
          <w:p w14:paraId="1E8C4103" w14:textId="77777777" w:rsidR="00F4747C" w:rsidRPr="00F83BAE" w:rsidRDefault="00F4747C" w:rsidP="004039DB">
            <w:r w:rsidRPr="00F83BAE">
              <w:t xml:space="preserve">ЭД из общей части; Кодовая информация; Сведения из области серии (без нумерации); ЭД систематизации; КА, ВКА; Сведения о приплетенных и параллельных изданиях. Шифр в БД строится по общему алгоритму. Для </w:t>
            </w:r>
            <w:proofErr w:type="spellStart"/>
            <w:r w:rsidRPr="00F83BAE">
              <w:t>экз</w:t>
            </w:r>
            <w:proofErr w:type="spellEnd"/>
            <w:r w:rsidRPr="00F83BAE">
              <w:t>-ров – место хранения и канал поступления</w:t>
            </w:r>
          </w:p>
        </w:tc>
        <w:tc>
          <w:tcPr>
            <w:tcW w:w="1559" w:type="dxa"/>
          </w:tcPr>
          <w:p w14:paraId="05A6DA46" w14:textId="77777777" w:rsidR="00F4747C" w:rsidRPr="00F83BAE" w:rsidRDefault="00F4747C" w:rsidP="004039DB">
            <w:r w:rsidRPr="00F83BAE">
              <w:t xml:space="preserve">Выходные данные; </w:t>
            </w:r>
            <w:proofErr w:type="gramStart"/>
            <w:r w:rsidRPr="00F83BAE">
              <w:t xml:space="preserve">количественные  </w:t>
            </w:r>
            <w:proofErr w:type="spellStart"/>
            <w:r w:rsidRPr="00F83BAE">
              <w:t>хар</w:t>
            </w:r>
            <w:proofErr w:type="gramEnd"/>
            <w:r w:rsidRPr="00F83BAE">
              <w:t>-ки</w:t>
            </w:r>
            <w:proofErr w:type="spellEnd"/>
            <w:r w:rsidRPr="00F83BAE">
              <w:t xml:space="preserve">; Номер </w:t>
            </w:r>
            <w:proofErr w:type="spellStart"/>
            <w:r w:rsidRPr="00F83BAE">
              <w:t>тома,серии</w:t>
            </w:r>
            <w:proofErr w:type="spellEnd"/>
            <w:r w:rsidRPr="00F83BAE">
              <w:t xml:space="preserve">, сведения о части…, об </w:t>
            </w:r>
            <w:proofErr w:type="spellStart"/>
            <w:r w:rsidRPr="00F83BAE">
              <w:t>экз-рах</w:t>
            </w:r>
            <w:proofErr w:type="spellEnd"/>
          </w:p>
        </w:tc>
      </w:tr>
      <w:tr w:rsidR="00F4747C" w:rsidRPr="00F83BAE" w14:paraId="6CB25843" w14:textId="77777777" w:rsidTr="00F4747C">
        <w:tc>
          <w:tcPr>
            <w:tcW w:w="567" w:type="dxa"/>
          </w:tcPr>
          <w:p w14:paraId="27AC7B98" w14:textId="77777777" w:rsidR="00F4747C" w:rsidRPr="00F83BAE" w:rsidRDefault="00F4747C" w:rsidP="004039DB">
            <w:r w:rsidRPr="00F83BAE">
              <w:t>2</w:t>
            </w:r>
          </w:p>
          <w:p w14:paraId="1F0E42DF" w14:textId="77777777" w:rsidR="00F4747C" w:rsidRPr="00F83BAE" w:rsidRDefault="00F4747C" w:rsidP="004039DB"/>
          <w:p w14:paraId="012837E3" w14:textId="77777777" w:rsidR="00F4747C" w:rsidRPr="00F83BAE" w:rsidRDefault="00F4747C" w:rsidP="00F4747C">
            <w:pPr>
              <w:pStyle w:val="a7"/>
            </w:pPr>
          </w:p>
        </w:tc>
        <w:tc>
          <w:tcPr>
            <w:tcW w:w="993" w:type="dxa"/>
          </w:tcPr>
          <w:p w14:paraId="7EF4AEE4" w14:textId="77777777" w:rsidR="00F4747C" w:rsidRPr="00F83BAE" w:rsidRDefault="00F4747C" w:rsidP="004039DB">
            <w:r w:rsidRPr="00F83BAE">
              <w:t>KP</w:t>
            </w:r>
            <w:r w:rsidRPr="00F83BAE">
              <w:rPr>
                <w:lang w:val="en-US"/>
              </w:rPr>
              <w:t>M</w:t>
            </w:r>
          </w:p>
        </w:tc>
        <w:tc>
          <w:tcPr>
            <w:tcW w:w="1560" w:type="dxa"/>
          </w:tcPr>
          <w:p w14:paraId="0BE66036" w14:textId="77777777" w:rsidR="00F4747C" w:rsidRPr="00F83BAE" w:rsidRDefault="00F4747C" w:rsidP="004039DB">
            <w:r w:rsidRPr="00F83BAE">
              <w:t>Монографическое (однотомник, том);</w:t>
            </w:r>
          </w:p>
          <w:p w14:paraId="2005AE8B" w14:textId="77777777" w:rsidR="00F4747C" w:rsidRPr="00F83BAE" w:rsidRDefault="00F4747C" w:rsidP="004039DB">
            <w:r w:rsidRPr="00F83BAE">
              <w:t>Сводное (журнал); Аналитическое</w:t>
            </w:r>
          </w:p>
        </w:tc>
        <w:tc>
          <w:tcPr>
            <w:tcW w:w="1276" w:type="dxa"/>
          </w:tcPr>
          <w:p w14:paraId="1505C372" w14:textId="77777777" w:rsidR="00F4747C" w:rsidRPr="00F83BAE" w:rsidRDefault="00F4747C" w:rsidP="004039DB">
            <w:r w:rsidRPr="00F83BAE">
              <w:t>Идентично исходному</w:t>
            </w:r>
          </w:p>
        </w:tc>
        <w:tc>
          <w:tcPr>
            <w:tcW w:w="3118" w:type="dxa"/>
          </w:tcPr>
          <w:p w14:paraId="1927A1B1" w14:textId="77777777" w:rsidR="00F4747C" w:rsidRPr="00F83BAE" w:rsidRDefault="00F4747C" w:rsidP="004039DB">
            <w:r w:rsidRPr="00F83BAE">
              <w:t xml:space="preserve">Все ЭД, кроме аннотации, содержания, сведений о самостоятельных приложениях. Шифр в БД строится по общему алгоритму. Для </w:t>
            </w:r>
            <w:proofErr w:type="spellStart"/>
            <w:r w:rsidRPr="00F83BAE">
              <w:t>экз</w:t>
            </w:r>
            <w:proofErr w:type="spellEnd"/>
            <w:r w:rsidRPr="00F83BAE">
              <w:t>-ров – только место хранения</w:t>
            </w:r>
          </w:p>
        </w:tc>
        <w:tc>
          <w:tcPr>
            <w:tcW w:w="1559" w:type="dxa"/>
          </w:tcPr>
          <w:p w14:paraId="2072BC66" w14:textId="77777777" w:rsidR="00F4747C" w:rsidRPr="00F83BAE" w:rsidRDefault="00F4747C" w:rsidP="004039DB">
            <w:r w:rsidRPr="00F83BAE">
              <w:t xml:space="preserve">Выходные данные; </w:t>
            </w:r>
            <w:proofErr w:type="gramStart"/>
            <w:r w:rsidRPr="00F83BAE">
              <w:t xml:space="preserve">количественные  </w:t>
            </w:r>
            <w:proofErr w:type="spellStart"/>
            <w:r w:rsidRPr="00F83BAE">
              <w:t>хар</w:t>
            </w:r>
            <w:proofErr w:type="gramEnd"/>
            <w:r w:rsidRPr="00F83BAE">
              <w:t>-ки</w:t>
            </w:r>
            <w:proofErr w:type="spellEnd"/>
            <w:r w:rsidRPr="00F83BAE">
              <w:t xml:space="preserve">;  нумерация; сведения об </w:t>
            </w:r>
            <w:proofErr w:type="spellStart"/>
            <w:r w:rsidRPr="00F83BAE">
              <w:t>экз-рах</w:t>
            </w:r>
            <w:proofErr w:type="spellEnd"/>
          </w:p>
        </w:tc>
      </w:tr>
      <w:tr w:rsidR="00F4747C" w:rsidRPr="00F83BAE" w14:paraId="52623AEB" w14:textId="77777777" w:rsidTr="00F4747C">
        <w:tc>
          <w:tcPr>
            <w:tcW w:w="567" w:type="dxa"/>
          </w:tcPr>
          <w:p w14:paraId="10F0FFEC" w14:textId="77777777" w:rsidR="00F4747C" w:rsidRPr="00F83BAE" w:rsidRDefault="00F4747C" w:rsidP="004039DB">
            <w:r w:rsidRPr="00F83BAE">
              <w:t>3</w:t>
            </w:r>
          </w:p>
        </w:tc>
        <w:tc>
          <w:tcPr>
            <w:tcW w:w="993" w:type="dxa"/>
          </w:tcPr>
          <w:p w14:paraId="0896C4B3" w14:textId="77777777" w:rsidR="00F4747C" w:rsidRPr="00F83BAE" w:rsidRDefault="00F4747C" w:rsidP="004039DB">
            <w:r w:rsidRPr="00F83BAE">
              <w:rPr>
                <w:lang w:val="en-US"/>
              </w:rPr>
              <w:t>KPST</w:t>
            </w:r>
          </w:p>
        </w:tc>
        <w:tc>
          <w:tcPr>
            <w:tcW w:w="1560" w:type="dxa"/>
          </w:tcPr>
          <w:p w14:paraId="1B04B0D7" w14:textId="77777777" w:rsidR="00F4747C" w:rsidRPr="00F83BAE" w:rsidRDefault="00F4747C" w:rsidP="004039DB">
            <w:r w:rsidRPr="00F83BAE">
              <w:t>Монографическое; Сводное для тома;</w:t>
            </w:r>
          </w:p>
          <w:p w14:paraId="1E00E938" w14:textId="77777777" w:rsidR="00F4747C" w:rsidRPr="00F83BAE" w:rsidRDefault="00F4747C" w:rsidP="004039DB">
            <w:r w:rsidRPr="00F83BAE">
              <w:t>Отдельный номер журнала</w:t>
            </w:r>
          </w:p>
        </w:tc>
        <w:tc>
          <w:tcPr>
            <w:tcW w:w="1276" w:type="dxa"/>
          </w:tcPr>
          <w:p w14:paraId="23FFDD44" w14:textId="77777777" w:rsidR="00F4747C" w:rsidRPr="00F83BAE" w:rsidRDefault="00F4747C" w:rsidP="004039DB">
            <w:proofErr w:type="gramStart"/>
            <w:r w:rsidRPr="00F83BAE">
              <w:t>Аналитическо</w:t>
            </w:r>
            <w:r>
              <w:t xml:space="preserve">е </w:t>
            </w:r>
            <w:r w:rsidRPr="00F83BAE">
              <w:t xml:space="preserve"> </w:t>
            </w:r>
            <w:r>
              <w:t>описание</w:t>
            </w:r>
            <w:proofErr w:type="gramEnd"/>
            <w:r>
              <w:t xml:space="preserve"> </w:t>
            </w:r>
            <w:r w:rsidRPr="00F83BAE">
              <w:t>(статья)</w:t>
            </w:r>
          </w:p>
        </w:tc>
        <w:tc>
          <w:tcPr>
            <w:tcW w:w="3118" w:type="dxa"/>
          </w:tcPr>
          <w:p w14:paraId="29D83DF7" w14:textId="77777777" w:rsidR="00F4747C" w:rsidRPr="00F83BAE" w:rsidRDefault="00F4747C" w:rsidP="004039DB">
            <w:r w:rsidRPr="00F83BAE">
              <w:t>Данные о документе, в котором опубликована статья; Кодовая информация; Данные систематизации.</w:t>
            </w:r>
          </w:p>
          <w:p w14:paraId="67CDF269" w14:textId="77777777" w:rsidR="00F4747C" w:rsidRPr="00F83BAE" w:rsidRDefault="00F4747C" w:rsidP="004039DB">
            <w:r w:rsidRPr="00F83BAE">
              <w:t xml:space="preserve">Код РЛ </w:t>
            </w:r>
            <w:r>
              <w:t>«</w:t>
            </w:r>
            <w:r w:rsidRPr="00F83BAE">
              <w:rPr>
                <w:lang w:val="en-US"/>
              </w:rPr>
              <w:t>ASP</w:t>
            </w:r>
            <w:r>
              <w:t>»</w:t>
            </w:r>
          </w:p>
        </w:tc>
        <w:tc>
          <w:tcPr>
            <w:tcW w:w="1559" w:type="dxa"/>
          </w:tcPr>
          <w:p w14:paraId="62D9A37F" w14:textId="77777777" w:rsidR="00F4747C" w:rsidRPr="00F83BAE" w:rsidRDefault="00F4747C" w:rsidP="00F4747C">
            <w:pPr>
              <w:pStyle w:val="a7"/>
            </w:pPr>
          </w:p>
        </w:tc>
      </w:tr>
      <w:tr w:rsidR="00F4747C" w:rsidRPr="00F83BAE" w14:paraId="141C0C12" w14:textId="77777777" w:rsidTr="00F4747C">
        <w:tc>
          <w:tcPr>
            <w:tcW w:w="567" w:type="dxa"/>
          </w:tcPr>
          <w:p w14:paraId="1D7B25E9" w14:textId="77777777" w:rsidR="00F4747C" w:rsidRPr="00F83BAE" w:rsidRDefault="00F4747C" w:rsidP="004039DB">
            <w:r w:rsidRPr="00F83BAE">
              <w:t>4</w:t>
            </w:r>
          </w:p>
        </w:tc>
        <w:tc>
          <w:tcPr>
            <w:tcW w:w="993" w:type="dxa"/>
          </w:tcPr>
          <w:p w14:paraId="186A1BA3" w14:textId="77777777" w:rsidR="00F4747C" w:rsidRPr="00F83BAE" w:rsidRDefault="00F4747C" w:rsidP="004039DB">
            <w:r w:rsidRPr="00F83BAE">
              <w:rPr>
                <w:lang w:val="en-US"/>
              </w:rPr>
              <w:t>KPSU</w:t>
            </w:r>
          </w:p>
        </w:tc>
        <w:tc>
          <w:tcPr>
            <w:tcW w:w="1560" w:type="dxa"/>
          </w:tcPr>
          <w:p w14:paraId="39B2F456" w14:textId="77777777" w:rsidR="00F4747C" w:rsidRPr="00F83BAE" w:rsidRDefault="00F4747C" w:rsidP="004039DB">
            <w:r w:rsidRPr="00F83BAE">
              <w:t>– “ “ –</w:t>
            </w:r>
          </w:p>
        </w:tc>
        <w:tc>
          <w:tcPr>
            <w:tcW w:w="1276" w:type="dxa"/>
          </w:tcPr>
          <w:p w14:paraId="215462F5" w14:textId="77777777" w:rsidR="00F4747C" w:rsidRPr="00F83BAE" w:rsidRDefault="00F4747C" w:rsidP="004039DB">
            <w:r w:rsidRPr="00F83BAE">
              <w:t>Статья юридического документа</w:t>
            </w:r>
          </w:p>
        </w:tc>
        <w:tc>
          <w:tcPr>
            <w:tcW w:w="3118" w:type="dxa"/>
          </w:tcPr>
          <w:p w14:paraId="3D651111" w14:textId="77777777" w:rsidR="00F4747C" w:rsidRPr="00F83BAE" w:rsidRDefault="00F4747C" w:rsidP="004039DB">
            <w:r w:rsidRPr="00F83BAE">
              <w:t>То же, что в п.</w:t>
            </w:r>
            <w:r>
              <w:t xml:space="preserve"> </w:t>
            </w:r>
            <w:r w:rsidRPr="00F83BAE">
              <w:t>3.</w:t>
            </w:r>
          </w:p>
          <w:p w14:paraId="694C9EA0" w14:textId="77777777" w:rsidR="00F4747C" w:rsidRPr="00F83BAE" w:rsidRDefault="00F4747C" w:rsidP="004039DB">
            <w:r w:rsidRPr="00F83BAE">
              <w:t xml:space="preserve">Код РЛ </w:t>
            </w:r>
            <w:r>
              <w:t>«</w:t>
            </w:r>
            <w:r w:rsidRPr="00F83BAE">
              <w:rPr>
                <w:lang w:val="en-US"/>
              </w:rPr>
              <w:t>AUNTD</w:t>
            </w:r>
            <w:r>
              <w:t>»</w:t>
            </w:r>
          </w:p>
        </w:tc>
        <w:tc>
          <w:tcPr>
            <w:tcW w:w="1559" w:type="dxa"/>
          </w:tcPr>
          <w:p w14:paraId="3B6E5E14" w14:textId="77777777" w:rsidR="00F4747C" w:rsidRPr="00F83BAE" w:rsidRDefault="00F4747C" w:rsidP="00F4747C">
            <w:pPr>
              <w:pStyle w:val="a7"/>
            </w:pPr>
          </w:p>
        </w:tc>
      </w:tr>
      <w:tr w:rsidR="00F4747C" w:rsidRPr="00F83BAE" w14:paraId="3E0D4B51" w14:textId="77777777" w:rsidTr="00F4747C">
        <w:tc>
          <w:tcPr>
            <w:tcW w:w="567" w:type="dxa"/>
          </w:tcPr>
          <w:p w14:paraId="1307CA1C" w14:textId="77777777" w:rsidR="00F4747C" w:rsidRPr="00F83BAE" w:rsidRDefault="00F4747C" w:rsidP="004039DB">
            <w:r>
              <w:t>5</w:t>
            </w:r>
          </w:p>
        </w:tc>
        <w:tc>
          <w:tcPr>
            <w:tcW w:w="993" w:type="dxa"/>
          </w:tcPr>
          <w:p w14:paraId="2CE15729" w14:textId="77777777" w:rsidR="00F4747C" w:rsidRPr="00F83BAE" w:rsidRDefault="00F4747C" w:rsidP="004039DB">
            <w:pPr>
              <w:rPr>
                <w:lang w:val="en-US"/>
              </w:rPr>
            </w:pPr>
            <w:r w:rsidRPr="00F83BAE">
              <w:rPr>
                <w:lang w:val="en-US"/>
              </w:rPr>
              <w:t>STN</w:t>
            </w:r>
          </w:p>
        </w:tc>
        <w:tc>
          <w:tcPr>
            <w:tcW w:w="1560" w:type="dxa"/>
          </w:tcPr>
          <w:p w14:paraId="5BD98234" w14:textId="77777777" w:rsidR="00F4747C" w:rsidRPr="00F83BAE" w:rsidRDefault="00F4747C" w:rsidP="004039DB">
            <w:r w:rsidRPr="00F83BAE">
              <w:t>– “ “ –</w:t>
            </w:r>
          </w:p>
        </w:tc>
        <w:tc>
          <w:tcPr>
            <w:tcW w:w="1276" w:type="dxa"/>
          </w:tcPr>
          <w:p w14:paraId="4264FB94" w14:textId="77777777" w:rsidR="00F4747C" w:rsidRPr="00F83BAE" w:rsidRDefault="00F4747C" w:rsidP="004039DB">
            <w:r w:rsidRPr="00F83BAE">
              <w:t>Аналитическо</w:t>
            </w:r>
            <w:r>
              <w:t>е</w:t>
            </w:r>
            <w:r w:rsidRPr="00F83BAE">
              <w:t xml:space="preserve"> описание (статья)</w:t>
            </w:r>
          </w:p>
        </w:tc>
        <w:tc>
          <w:tcPr>
            <w:tcW w:w="3118" w:type="dxa"/>
          </w:tcPr>
          <w:p w14:paraId="37142BD1" w14:textId="77777777" w:rsidR="00F4747C" w:rsidRPr="00F83BAE" w:rsidRDefault="00F4747C" w:rsidP="004039DB">
            <w:r w:rsidRPr="00F83BAE">
              <w:t>Дополнительно к п.</w:t>
            </w:r>
            <w:r>
              <w:t xml:space="preserve"> </w:t>
            </w:r>
            <w:r w:rsidRPr="00F83BAE">
              <w:t xml:space="preserve">3: Авторы, Заглавие, страницы и ключевые слова из нужной строки поля </w:t>
            </w:r>
            <w:r>
              <w:t>«</w:t>
            </w:r>
            <w:r w:rsidRPr="00F83BAE">
              <w:t>Содержание</w:t>
            </w:r>
            <w:r>
              <w:t>»</w:t>
            </w:r>
            <w:r w:rsidRPr="00F83BAE">
              <w:t xml:space="preserve"> исходного документа, номер которой задан в служебном поле</w:t>
            </w:r>
          </w:p>
        </w:tc>
        <w:tc>
          <w:tcPr>
            <w:tcW w:w="1559" w:type="dxa"/>
          </w:tcPr>
          <w:p w14:paraId="1BE1BC9B" w14:textId="77777777" w:rsidR="00F4747C" w:rsidRPr="00F83BAE" w:rsidRDefault="00F4747C" w:rsidP="00F4747C">
            <w:pPr>
              <w:pStyle w:val="a7"/>
            </w:pPr>
          </w:p>
        </w:tc>
      </w:tr>
      <w:tr w:rsidR="00F4747C" w:rsidRPr="00F83BAE" w14:paraId="39421ABC" w14:textId="77777777" w:rsidTr="00F4747C">
        <w:tc>
          <w:tcPr>
            <w:tcW w:w="567" w:type="dxa"/>
          </w:tcPr>
          <w:p w14:paraId="1F0F476E" w14:textId="77777777" w:rsidR="00F4747C" w:rsidRPr="00F83BAE" w:rsidRDefault="00F4747C" w:rsidP="004039DB">
            <w:r>
              <w:t>6</w:t>
            </w:r>
          </w:p>
        </w:tc>
        <w:tc>
          <w:tcPr>
            <w:tcW w:w="993" w:type="dxa"/>
          </w:tcPr>
          <w:p w14:paraId="28341B1B" w14:textId="77777777" w:rsidR="00F4747C" w:rsidRPr="00CA6A68" w:rsidRDefault="00F4747C" w:rsidP="004039DB">
            <w:r>
              <w:rPr>
                <w:lang w:val="en-US"/>
              </w:rPr>
              <w:t>ST</w:t>
            </w:r>
            <w:r>
              <w:t>_481</w:t>
            </w:r>
          </w:p>
        </w:tc>
        <w:tc>
          <w:tcPr>
            <w:tcW w:w="1560" w:type="dxa"/>
          </w:tcPr>
          <w:p w14:paraId="7200B3F8" w14:textId="77777777" w:rsidR="00F4747C" w:rsidRDefault="00F4747C" w:rsidP="004039DB">
            <w:r w:rsidRPr="00F83BAE">
              <w:t>– “ “ –</w:t>
            </w:r>
            <w:r>
              <w:t xml:space="preserve"> </w:t>
            </w:r>
          </w:p>
          <w:p w14:paraId="20053725" w14:textId="77777777" w:rsidR="00F4747C" w:rsidRPr="00F83BAE" w:rsidRDefault="00F4747C" w:rsidP="004039DB">
            <w:r>
              <w:t>при наличии поля 481 (приплетенные издания)</w:t>
            </w:r>
          </w:p>
        </w:tc>
        <w:tc>
          <w:tcPr>
            <w:tcW w:w="1276" w:type="dxa"/>
          </w:tcPr>
          <w:p w14:paraId="03213846" w14:textId="77777777" w:rsidR="00F4747C" w:rsidRDefault="00F4747C" w:rsidP="004039DB">
            <w:r>
              <w:t>А</w:t>
            </w:r>
            <w:r w:rsidRPr="00F83BAE">
              <w:t>налитическо</w:t>
            </w:r>
            <w:r>
              <w:t>е</w:t>
            </w:r>
            <w:r w:rsidRPr="00F83BAE">
              <w:t xml:space="preserve"> описани</w:t>
            </w:r>
            <w:r>
              <w:t>е</w:t>
            </w:r>
            <w:r w:rsidRPr="00F83BAE">
              <w:t xml:space="preserve"> </w:t>
            </w:r>
          </w:p>
          <w:p w14:paraId="2C7880E4" w14:textId="77777777" w:rsidR="00F4747C" w:rsidRPr="00F83BAE" w:rsidRDefault="00F4747C" w:rsidP="004039DB">
            <w:r>
              <w:t>(АЛЛИГАТ</w:t>
            </w:r>
            <w:r w:rsidRPr="00F83BAE">
              <w:t>)</w:t>
            </w:r>
          </w:p>
        </w:tc>
        <w:tc>
          <w:tcPr>
            <w:tcW w:w="3118" w:type="dxa"/>
          </w:tcPr>
          <w:p w14:paraId="25F56BCC" w14:textId="77777777" w:rsidR="00F4747C" w:rsidRPr="00F83BAE" w:rsidRDefault="00F4747C" w:rsidP="004039DB">
            <w:r w:rsidRPr="00F83BAE">
              <w:t xml:space="preserve">Данные о документе, </w:t>
            </w:r>
            <w:r>
              <w:t>к которому приплетено данное издание.</w:t>
            </w:r>
            <w:r w:rsidRPr="00F83BAE">
              <w:t xml:space="preserve"> </w:t>
            </w:r>
            <w:r>
              <w:t>Сведения о приплетенном документе из поля 481</w:t>
            </w:r>
            <w:r w:rsidRPr="00F83BAE">
              <w:t>, номер которо</w:t>
            </w:r>
            <w:r>
              <w:t>го</w:t>
            </w:r>
            <w:r w:rsidRPr="00F83BAE">
              <w:t xml:space="preserve"> задан в служебном поле</w:t>
            </w:r>
          </w:p>
        </w:tc>
        <w:tc>
          <w:tcPr>
            <w:tcW w:w="1559" w:type="dxa"/>
          </w:tcPr>
          <w:p w14:paraId="533527BB" w14:textId="77777777" w:rsidR="00F4747C" w:rsidRPr="00F83BAE" w:rsidRDefault="00F4747C" w:rsidP="004039DB">
            <w:r w:rsidRPr="00F83BAE">
              <w:t xml:space="preserve"> </w:t>
            </w:r>
          </w:p>
        </w:tc>
      </w:tr>
    </w:tbl>
    <w:p w14:paraId="3808640E" w14:textId="77777777" w:rsidR="00F4747C" w:rsidRDefault="00F4747C" w:rsidP="004039DB"/>
    <w:p w14:paraId="34F34B0C" w14:textId="77777777" w:rsidR="00402791" w:rsidRDefault="00296958" w:rsidP="008320B6">
      <w:pPr>
        <w:pStyle w:val="4"/>
      </w:pPr>
      <w:r>
        <w:t>Корректура документов</w:t>
      </w:r>
    </w:p>
    <w:p w14:paraId="7492DCA7" w14:textId="77777777" w:rsidR="00402791" w:rsidRDefault="00402791" w:rsidP="004039DB"/>
    <w:p w14:paraId="4127F5F1" w14:textId="77777777" w:rsidR="00402791" w:rsidRDefault="00402791" w:rsidP="004039DB">
      <w:r>
        <w:t xml:space="preserve">Исправление грамматических и других ошибок, пополнение документов данными о новых поступлениях (экземплярах) и другие подобные действия выполняются в режиме корректуры документов. Вызов документа на корректировку осуществляется либо заданием номера записи (в окошке НОВЫЙ), либо по РЕЗУЛЬТАТАМ ПОИСКА (корректура предварительно найденных документов), либо ОТМЕЧЕННЫХ (корректура документов, отмеченных при просмотре результатов поиска). В любом варианте нет необходимости явно определять РЛ, поскольку при корректировке документа-КНИГИ он автоматически подается в соответствии с Кодом РЛ, </w:t>
      </w:r>
      <w:r>
        <w:lastRenderedPageBreak/>
        <w:t xml:space="preserve">введенным в документ (в меню он определяется как оптимизированный); при необходимости он может быть изменен (см. п. </w:t>
      </w:r>
      <w:r w:rsidR="00F4747C">
        <w:t>9.</w:t>
      </w:r>
      <w:r>
        <w:t>4.2.1).</w:t>
      </w:r>
    </w:p>
    <w:p w14:paraId="35130162" w14:textId="77777777" w:rsidR="00402791" w:rsidRDefault="00402791" w:rsidP="004039DB"/>
    <w:p w14:paraId="3528D67B" w14:textId="77777777" w:rsidR="00402791" w:rsidRDefault="00402791" w:rsidP="004039DB">
      <w:r>
        <w:t xml:space="preserve">Примечание: Сведения о новых экземплярах (доукомплектование) переносятся в записи БД каталога автоматически из БД комплектования; списание отдельных экземпляров из БД каталога осуществляется также через АРМ «Комплектатор»; проверка фонда проводится в АРМе «Комплектатор» (основной вариант) или в АРМе «Каталогизатор» (дополнительный вариант) - см. ниже п. </w:t>
      </w:r>
      <w:r w:rsidR="00F4747C">
        <w:t>9.</w:t>
      </w:r>
      <w:r>
        <w:t>5.5.</w:t>
      </w:r>
    </w:p>
    <w:p w14:paraId="7AB90A44" w14:textId="77777777" w:rsidR="00402791" w:rsidRDefault="00402791" w:rsidP="004039DB">
      <w:r>
        <w:t xml:space="preserve">В процессе работы может случиться ситуация, при которой произойдет «размножение» ошибки - например, заглавие общей части многотомного издания, введенное с грамматической ошибкой в один документ, затем переносится при копировании во все другие документы этого издания; к такому же результату может привести ввод через словарь наименования КА или ВКА, или заглавия серии, или предметных рубрик и т.п., если они первоначально были введены в документ с ошибкой. Кроме того, может возникнуть необходимость изменения какого-то ЭД в описаниях всех томов издания в связи, например, с переименованием города, коллектива и </w:t>
      </w:r>
      <w:proofErr w:type="gramStart"/>
      <w:r>
        <w:t>т.п.</w:t>
      </w:r>
      <w:proofErr w:type="gramEnd"/>
    </w:p>
    <w:p w14:paraId="27CBCDE3" w14:textId="77777777" w:rsidR="00402791" w:rsidRDefault="00402791" w:rsidP="004039DB">
      <w:r>
        <w:t xml:space="preserve">Во всех этих и подобных им случаях при обнаружении ошибки (возможно, случайном) необходимо обеспечить корректуру всех «связанных» документов в БД электронного каталога. Это можно сделать, проведя корректуру по результатам поиска, причем для поиска нужно задать общий для всех документов набор ЭД, </w:t>
      </w:r>
      <w:proofErr w:type="gramStart"/>
      <w:r>
        <w:t>например,</w:t>
      </w:r>
      <w:proofErr w:type="gramEnd"/>
      <w:r>
        <w:t xml:space="preserve"> заглавие общей части (в томах с частным заглавием при монографическом описании оно выбирается в поисковый словарь из области серии БО, а при сводном описании — из области общей части БО). Корректуру такого вида целесообразно проводить в режиме Глобальной корректировки документов (см. ниже п. </w:t>
      </w:r>
      <w:r w:rsidR="00564CD9">
        <w:t>9.</w:t>
      </w:r>
      <w:r>
        <w:t>5.4).</w:t>
      </w:r>
    </w:p>
    <w:p w14:paraId="50A6489E" w14:textId="77777777" w:rsidR="00402791" w:rsidRDefault="00402791" w:rsidP="004039DB">
      <w:r>
        <w:t>Последовательно просматривая (листания) словари, специалист (каталогизатор, библиограф) легко определит два (или более) рядом стоящие различные написания одного и того же значения поискового термина. Поэтому рекомендуется периодически просматривать словари авторов, заглавий, коллективов, ключевых слов и др. с целью выявления ошибок.</w:t>
      </w:r>
    </w:p>
    <w:p w14:paraId="163CB65C" w14:textId="77777777" w:rsidR="00402791" w:rsidRDefault="00402791" w:rsidP="004039DB">
      <w:r>
        <w:t>Исправление ошибок, выявленных по словарю, может быть проведено в режиме «Корректировка по словарю» – для тех словарей, у которых активна с таким названием.</w:t>
      </w:r>
    </w:p>
    <w:p w14:paraId="322C9C8C" w14:textId="77777777" w:rsidR="00402791" w:rsidRDefault="00402791" w:rsidP="004039DB">
      <w:r>
        <w:t>Работа состоит из следующих этапов:</w:t>
      </w:r>
    </w:p>
    <w:p w14:paraId="747E7861" w14:textId="77777777" w:rsidR="00402791" w:rsidRDefault="00402791" w:rsidP="00192824">
      <w:pPr>
        <w:pStyle w:val="a"/>
      </w:pPr>
      <w:r>
        <w:t>установить курсор на термин словаря, требующий корректировки, (при просмотре термина «полностью» (по нажатию правой кнопки мыши) можно определить ошибку в той его части, которая не попадает на обычный просмотр);</w:t>
      </w:r>
    </w:p>
    <w:p w14:paraId="32DD130E" w14:textId="77777777" w:rsidR="00402791" w:rsidRDefault="00402791" w:rsidP="00192824">
      <w:pPr>
        <w:pStyle w:val="a"/>
      </w:pPr>
      <w:r>
        <w:t>нажать кнопку-ярлык корректировки по словарю – в окне показываются «Заменяемое значение», не подлежащее корректировке (в формате с подполями, на полную длину с возможностью использования скроллинга), и «Заменяющее значение», которое нужно откорректировать;</w:t>
      </w:r>
    </w:p>
    <w:p w14:paraId="6630D6A0" w14:textId="77777777" w:rsidR="00402791" w:rsidRDefault="00402791" w:rsidP="00192824">
      <w:pPr>
        <w:pStyle w:val="a"/>
      </w:pPr>
      <w:r>
        <w:t>нажать кнопку ВЫПОЛНИТЬ;</w:t>
      </w:r>
    </w:p>
    <w:p w14:paraId="7AA6B075" w14:textId="77777777" w:rsidR="00402791" w:rsidRDefault="00402791" w:rsidP="00192824">
      <w:pPr>
        <w:pStyle w:val="a"/>
      </w:pPr>
      <w:r>
        <w:t xml:space="preserve">просмотреть Протокол корректировки документов, содержащий сведения об откорректированных терминах словаря. </w:t>
      </w:r>
    </w:p>
    <w:p w14:paraId="67CC6DC4" w14:textId="77777777" w:rsidR="00402791" w:rsidRDefault="00402791" w:rsidP="004039DB"/>
    <w:p w14:paraId="289BDC62" w14:textId="77777777" w:rsidR="00402791" w:rsidRDefault="00402791" w:rsidP="004039DB">
      <w:r>
        <w:t>В протоколе может присутствовать сообщение «Нет поля/данных для корректировки». Оно может появиться в следующей ситуации:</w:t>
      </w:r>
    </w:p>
    <w:p w14:paraId="7E626FD1" w14:textId="77777777" w:rsidR="00402791" w:rsidRDefault="00402791" w:rsidP="004039DB">
      <w:r>
        <w:lastRenderedPageBreak/>
        <w:t>Один и тот же термин словаря может быть представлен в документе в разных формах, так, например, авторы в разных полях присутствуют либо вместе с инициалами или полным именем, либо раздельно, а в словаре они представлены в единой форме.</w:t>
      </w:r>
    </w:p>
    <w:p w14:paraId="2168AB6D" w14:textId="77777777" w:rsidR="00402791" w:rsidRDefault="00402791" w:rsidP="004039DB">
      <w:r>
        <w:t>«Заменяемое значение» выбирается из первого документа, поданного на корректуру по результатам поиска, в том формате, в каком оно присутствует в этом документе, и сообщения в протоколе относятся к тем документам, в которых формат заменяемых данных отличается от того, который был подан на корректировку. В этом случае в словаре остается некоторое число неисправленных терминов, которые могут быть откорректированы в следующем сеансе с другим форматом «Заменяемого значения» (он будет подан из первого из оставшихся не откорректированными документами).</w:t>
      </w:r>
    </w:p>
    <w:p w14:paraId="478529DF" w14:textId="77777777" w:rsidR="00402791" w:rsidRDefault="00296958" w:rsidP="008320B6">
      <w:pPr>
        <w:pStyle w:val="4"/>
      </w:pPr>
      <w:r>
        <w:t>Ввод описаний изданий путем заимствования</w:t>
      </w:r>
    </w:p>
    <w:p w14:paraId="5AA42F78" w14:textId="77777777" w:rsidR="00402791" w:rsidRDefault="00402791" w:rsidP="004039DB"/>
    <w:p w14:paraId="67BDF82A" w14:textId="77777777" w:rsidR="00402791" w:rsidRDefault="00402791" w:rsidP="004039DB">
      <w:r>
        <w:t>Используя взаимодействие между ресурсами разных библиотек, в ИРБИС можно вводить в электронный каталог записи, созданные в других библиотеках.</w:t>
      </w:r>
    </w:p>
    <w:p w14:paraId="7DE660D6" w14:textId="77777777" w:rsidR="00402791" w:rsidRDefault="00402791" w:rsidP="004039DB">
      <w:proofErr w:type="gramStart"/>
      <w:r>
        <w:t>Самое простейшее</w:t>
      </w:r>
      <w:proofErr w:type="gramEnd"/>
      <w:r>
        <w:t xml:space="preserve"> средство – это ИМПОРТ полученных файлов в коммуникативных форматах RUSMARC, UNIMARC, USMARC (требуется переформатирование по соответствующей таблице) или в формате ИРБИС (без переформатирования).</w:t>
      </w:r>
    </w:p>
    <w:p w14:paraId="0A1DDC12" w14:textId="77777777" w:rsidR="00402791" w:rsidRDefault="00402791" w:rsidP="004039DB">
      <w:r>
        <w:t>Другой вариант - непосредственное заимствование готовых библиографических описаний из внешних (корпоративных) ресурсов других библиотек через Интернет.</w:t>
      </w:r>
    </w:p>
    <w:p w14:paraId="3690486D" w14:textId="77777777" w:rsidR="00402791" w:rsidRDefault="00402791" w:rsidP="004039DB">
      <w:r>
        <w:t>Возможны варианты:</w:t>
      </w:r>
    </w:p>
    <w:p w14:paraId="583745AD" w14:textId="77777777" w:rsidR="00402791" w:rsidRDefault="00402791" w:rsidP="00192824">
      <w:pPr>
        <w:pStyle w:val="a"/>
      </w:pPr>
      <w:r>
        <w:t>режим ИМПОРТ ИЗ ЛИБНЕТ обеспечивает непосредственное заимствование (импорт) готовых библиографических описаний из корпоративного каталога ЛИБНЕТ, включая поиск и просмотр в БД (для работы с ЛИБНЕТ требуются определенные договорные отношения с этой организацией).</w:t>
      </w:r>
    </w:p>
    <w:p w14:paraId="5B78F402" w14:textId="77777777" w:rsidR="00402791" w:rsidRDefault="00402791" w:rsidP="00192824">
      <w:pPr>
        <w:pStyle w:val="a"/>
      </w:pPr>
      <w:r>
        <w:t xml:space="preserve">режим ИМПОРТ из Z -ресурсов обеспечивает поиск в мировых библиографических </w:t>
      </w:r>
      <w:proofErr w:type="gramStart"/>
      <w:r>
        <w:t>ресурсах,  доступных</w:t>
      </w:r>
      <w:proofErr w:type="gramEnd"/>
      <w:r>
        <w:t xml:space="preserve"> по протоколу Z39.50, и непосредственное заимствование (импорт) найденных записей. Доступ по этому протоколу предоставляют все крупнейшие библиотеки мира, в том числе российские - Российская государственная библиотека, ГПНТБ России, ВГБИЛ, БЕН и другие.</w:t>
      </w:r>
    </w:p>
    <w:p w14:paraId="4A35DBB9" w14:textId="77777777" w:rsidR="00402791" w:rsidRDefault="00402791" w:rsidP="00192824">
      <w:pPr>
        <w:pStyle w:val="a"/>
      </w:pPr>
      <w:r>
        <w:t xml:space="preserve">режим ИМПОРТ из Web-ИРБИС обеспечивает поиск и заимствование готовых </w:t>
      </w:r>
      <w:proofErr w:type="spellStart"/>
      <w:r>
        <w:t>биб-лиографических</w:t>
      </w:r>
      <w:proofErr w:type="spellEnd"/>
      <w:r>
        <w:t xml:space="preserve"> описаний из БД ИРБИС других библиотек, </w:t>
      </w:r>
      <w:proofErr w:type="gramStart"/>
      <w:r>
        <w:t>т.е.</w:t>
      </w:r>
      <w:proofErr w:type="gramEnd"/>
      <w:r>
        <w:t xml:space="preserve"> ресурсов, доступ к которым осуществляется на основе Web-ИРБИС. Режим позволяет всем </w:t>
      </w:r>
      <w:proofErr w:type="spellStart"/>
      <w:r>
        <w:t>пользова-телям</w:t>
      </w:r>
      <w:proofErr w:type="spellEnd"/>
      <w:r>
        <w:t xml:space="preserve"> системы ИРБИС организовывать корпоративную работу между собой, </w:t>
      </w:r>
      <w:proofErr w:type="gramStart"/>
      <w:r>
        <w:t>т.е.</w:t>
      </w:r>
      <w:proofErr w:type="gramEnd"/>
      <w:r>
        <w:t xml:space="preserve"> вести непосредственное (онлайновое) заимствование записей друг у друга.</w:t>
      </w:r>
    </w:p>
    <w:p w14:paraId="0F3B30BC" w14:textId="77777777" w:rsidR="00564CD9" w:rsidRDefault="00564CD9" w:rsidP="004039DB"/>
    <w:p w14:paraId="6CC95EAE" w14:textId="77777777" w:rsidR="00402791" w:rsidRDefault="00402791" w:rsidP="004039DB">
      <w:r>
        <w:t xml:space="preserve">Используя эту технологию, ГПНТБ России, как пользователь системы ИРБИС, предоставляет всем остальным пользователям ИРБИС возможность вести свободное, </w:t>
      </w:r>
      <w:proofErr w:type="gramStart"/>
      <w:r>
        <w:t>т.е.</w:t>
      </w:r>
      <w:proofErr w:type="gramEnd"/>
      <w:r>
        <w:t xml:space="preserve"> бесплатное, заимствование из всех своих ресурсов, выставленных в Интернет. </w:t>
      </w:r>
    </w:p>
    <w:p w14:paraId="044236DF" w14:textId="77777777" w:rsidR="00402791" w:rsidRDefault="00402791" w:rsidP="004039DB">
      <w:r>
        <w:t xml:space="preserve">Примечание. Заимствование из БД ИРБИС осуществляется без переформатирования, что позволяет сохранять все дополнительные коды и некоторые дополнительные сведения, отсутствующие в других форматах (см. п. </w:t>
      </w:r>
      <w:r w:rsidR="00F4747C">
        <w:t>9.</w:t>
      </w:r>
      <w:r>
        <w:t xml:space="preserve">4.2) </w:t>
      </w:r>
    </w:p>
    <w:p w14:paraId="7B3FADA6" w14:textId="77777777" w:rsidR="00402791" w:rsidRDefault="00402791" w:rsidP="004039DB"/>
    <w:p w14:paraId="54F5B2B0" w14:textId="77777777" w:rsidR="00402791" w:rsidRDefault="00296958" w:rsidP="008320B6">
      <w:pPr>
        <w:pStyle w:val="4"/>
      </w:pPr>
      <w:r>
        <w:lastRenderedPageBreak/>
        <w:t xml:space="preserve">Ввод описаний изданий в </w:t>
      </w:r>
      <w:proofErr w:type="spellStart"/>
      <w:r>
        <w:t>бд</w:t>
      </w:r>
      <w:proofErr w:type="spellEnd"/>
      <w:r>
        <w:t xml:space="preserve"> электронного каталога через </w:t>
      </w:r>
      <w:proofErr w:type="spellStart"/>
      <w:r>
        <w:t>арм</w:t>
      </w:r>
      <w:proofErr w:type="spellEnd"/>
      <w:r>
        <w:t xml:space="preserve"> книговыдача</w:t>
      </w:r>
    </w:p>
    <w:p w14:paraId="70D4EDAA" w14:textId="77777777" w:rsidR="00402791" w:rsidRDefault="00402791" w:rsidP="004039DB"/>
    <w:p w14:paraId="33AE89E5" w14:textId="77777777" w:rsidR="00402791" w:rsidRDefault="00402791" w:rsidP="004039DB">
      <w:r>
        <w:t xml:space="preserve">В режиме «ВЫДАЧА без ЭК» можно пополнять ЭК по мере </w:t>
      </w:r>
      <w:proofErr w:type="spellStart"/>
      <w:r>
        <w:t>спрашиваемости</w:t>
      </w:r>
      <w:proofErr w:type="spellEnd"/>
      <w:r>
        <w:t xml:space="preserve"> книг с </w:t>
      </w:r>
      <w:proofErr w:type="gramStart"/>
      <w:r>
        <w:t>при-влечением</w:t>
      </w:r>
      <w:proofErr w:type="gramEnd"/>
      <w:r>
        <w:t xml:space="preserve"> сотрудников книговыдачи - фиксировать выдачу книг, отсутствующих в Электронном Каталоге путем ввода кратких сведений о них непосредственно в запись читателя с </w:t>
      </w:r>
      <w:proofErr w:type="spellStart"/>
      <w:r>
        <w:t>автомати-ческим</w:t>
      </w:r>
      <w:proofErr w:type="spellEnd"/>
      <w:r>
        <w:t xml:space="preserve"> созданием новой записи БО в БД ЭК.</w:t>
      </w:r>
    </w:p>
    <w:p w14:paraId="49ECE8D6" w14:textId="77777777" w:rsidR="00402791" w:rsidRDefault="00402791" w:rsidP="004039DB">
      <w:r>
        <w:t xml:space="preserve">Для ввода данных предлагается опросный лист; проводится ФЛК и сверка на </w:t>
      </w:r>
      <w:proofErr w:type="spellStart"/>
      <w:r>
        <w:t>дублетность</w:t>
      </w:r>
      <w:proofErr w:type="spellEnd"/>
      <w:r>
        <w:t xml:space="preserve"> по ЭД БО c БД электронного каталога.</w:t>
      </w:r>
    </w:p>
    <w:p w14:paraId="20AD40FF" w14:textId="77777777" w:rsidR="00402791" w:rsidRDefault="00402791" w:rsidP="004039DB">
      <w:r>
        <w:t>При этом:</w:t>
      </w:r>
    </w:p>
    <w:p w14:paraId="31A335A7" w14:textId="77777777" w:rsidR="00402791" w:rsidRDefault="00402791" w:rsidP="00192824">
      <w:pPr>
        <w:pStyle w:val="a"/>
      </w:pPr>
      <w:r>
        <w:t xml:space="preserve">если имя БД ЭК, в которую будет введено новое БО, не задано, по умолчанию </w:t>
      </w:r>
      <w:proofErr w:type="spellStart"/>
      <w:r>
        <w:t>принима-ется</w:t>
      </w:r>
      <w:proofErr w:type="spellEnd"/>
      <w:r>
        <w:t xml:space="preserve"> IBIS; при создании пользователем своих БД ЭК, необходимо их внести в справочник DBNAM3.MNU в БД RDR или скопировать это меню из директории DATAI; </w:t>
      </w:r>
    </w:p>
    <w:p w14:paraId="5D4E184A" w14:textId="77777777" w:rsidR="00402791" w:rsidRDefault="00402791" w:rsidP="00192824">
      <w:pPr>
        <w:pStyle w:val="a"/>
      </w:pPr>
      <w:r>
        <w:t xml:space="preserve">если не задан ЭД «Код вида док-та», по умолчанию принимается </w:t>
      </w:r>
      <w:proofErr w:type="spellStart"/>
      <w:r>
        <w:t>моноиздание</w:t>
      </w:r>
      <w:proofErr w:type="spellEnd"/>
      <w:r>
        <w:t xml:space="preserve">, при этом перед кодом автоматически добавляются два символа «!!», чтобы отличить эти БО, требующие последующей доработки, от вводимых в ЭК по стандартной технологии; </w:t>
      </w:r>
    </w:p>
    <w:p w14:paraId="1806B9CF" w14:textId="77777777" w:rsidR="00402791" w:rsidRDefault="00402791" w:rsidP="00192824">
      <w:pPr>
        <w:pStyle w:val="a"/>
      </w:pPr>
      <w:r>
        <w:t>в контроле на присутствие вновь вводимого БО в заданной БД ЭК участвуют следующие обязательные ЭД:</w:t>
      </w:r>
    </w:p>
    <w:p w14:paraId="5512F564" w14:textId="77777777" w:rsidR="00402791" w:rsidRDefault="00402791" w:rsidP="00192824">
      <w:pPr>
        <w:pStyle w:val="a"/>
      </w:pPr>
      <w:r>
        <w:t>1-й автор (если есть),</w:t>
      </w:r>
    </w:p>
    <w:p w14:paraId="535CEA33" w14:textId="77777777" w:rsidR="00402791" w:rsidRDefault="00402791" w:rsidP="00192824">
      <w:pPr>
        <w:pStyle w:val="a"/>
      </w:pPr>
      <w:r>
        <w:t>заглавие; для многотомного издания, имеющего нехарактерное заглавие (типа «Собрание сочинений»), должен быть введен соответствующий признак;</w:t>
      </w:r>
    </w:p>
    <w:p w14:paraId="2E917D72" w14:textId="77777777" w:rsidR="00402791" w:rsidRDefault="00402791" w:rsidP="00192824">
      <w:pPr>
        <w:pStyle w:val="a"/>
      </w:pPr>
      <w:r>
        <w:t>№ тома для многотомного издания;</w:t>
      </w:r>
    </w:p>
    <w:p w14:paraId="1E864CDE" w14:textId="77777777" w:rsidR="00402791" w:rsidRDefault="00402791" w:rsidP="00192824">
      <w:pPr>
        <w:pStyle w:val="a"/>
      </w:pPr>
      <w:r>
        <w:t>год издания,</w:t>
      </w:r>
    </w:p>
    <w:p w14:paraId="213F9AF2" w14:textId="77777777" w:rsidR="00402791" w:rsidRDefault="00402791" w:rsidP="00192824">
      <w:pPr>
        <w:pStyle w:val="a"/>
      </w:pPr>
      <w:r>
        <w:t>число страниц,</w:t>
      </w:r>
    </w:p>
    <w:p w14:paraId="2027F588" w14:textId="77777777" w:rsidR="00402791" w:rsidRDefault="00402791" w:rsidP="00192824">
      <w:pPr>
        <w:pStyle w:val="a"/>
      </w:pPr>
      <w:r>
        <w:t xml:space="preserve">полочный шифр и инвентарный № выдаваемого экземпляра – также обязательные ЭД (проверяются на наличие и на </w:t>
      </w:r>
      <w:proofErr w:type="spellStart"/>
      <w:r>
        <w:t>дублетность</w:t>
      </w:r>
      <w:proofErr w:type="spellEnd"/>
      <w:r>
        <w:t>);</w:t>
      </w:r>
      <w:r>
        <w:tab/>
      </w:r>
    </w:p>
    <w:p w14:paraId="38031E0D" w14:textId="77777777" w:rsidR="00402791" w:rsidRDefault="00402791" w:rsidP="00192824">
      <w:pPr>
        <w:pStyle w:val="a"/>
      </w:pPr>
      <w:r>
        <w:t xml:space="preserve">если выдается экземпляр группового учета, вводится номер УК и общее число </w:t>
      </w:r>
      <w:proofErr w:type="spellStart"/>
      <w:r>
        <w:t>экземпр-ляров</w:t>
      </w:r>
      <w:proofErr w:type="spellEnd"/>
      <w:r>
        <w:t xml:space="preserve"> на УК, а в БД ЭК в этом случае формируется поле экземпляра со статусом «U»; </w:t>
      </w:r>
    </w:p>
    <w:p w14:paraId="6AA4A2AD" w14:textId="77777777" w:rsidR="00402791" w:rsidRDefault="00402791" w:rsidP="00192824">
      <w:pPr>
        <w:pStyle w:val="a"/>
      </w:pPr>
      <w:r>
        <w:t xml:space="preserve">если не введены ЭД «Дата выдачи» и «Дата поступления экземпляра», автоматически вводится текущая дата;  </w:t>
      </w:r>
    </w:p>
    <w:p w14:paraId="4901AB67" w14:textId="77777777" w:rsidR="00402791" w:rsidRDefault="00402791" w:rsidP="00192824">
      <w:pPr>
        <w:pStyle w:val="a"/>
      </w:pPr>
      <w:r>
        <w:t xml:space="preserve">если не введена «Дата предполагаемого возврата», автоматически вводится дата, отличающаяся от текущей даты на 20 (в формате ГГГГММДД); </w:t>
      </w:r>
    </w:p>
    <w:p w14:paraId="60195F1D" w14:textId="77777777" w:rsidR="00402791" w:rsidRDefault="00402791" w:rsidP="00192824">
      <w:pPr>
        <w:pStyle w:val="a"/>
      </w:pPr>
      <w:r>
        <w:t>сигналом каталогизатору о том, что в БД ЭК введено новое БО, которое требует дополнительной обработки, является появление в словаре «Вид издания» термина «!!»; чтобы удалить этот термин, нужно откорректировать ЭД «Код вида док-та».</w:t>
      </w:r>
    </w:p>
    <w:p w14:paraId="4862CD6D" w14:textId="77777777" w:rsidR="00402791" w:rsidRDefault="00296958" w:rsidP="008320B6">
      <w:pPr>
        <w:pStyle w:val="3"/>
      </w:pPr>
      <w:bookmarkStart w:id="333" w:name="_Toc32578925"/>
      <w:r>
        <w:t>Обработка периодических изданий</w:t>
      </w:r>
      <w:bookmarkEnd w:id="333"/>
    </w:p>
    <w:p w14:paraId="116FAC09" w14:textId="77777777" w:rsidR="00402791" w:rsidRDefault="00402791" w:rsidP="004039DB"/>
    <w:p w14:paraId="04279C28" w14:textId="77777777" w:rsidR="00402791" w:rsidRDefault="00402791" w:rsidP="004039DB">
      <w:r>
        <w:t>Технология предназначена для обработки журналов, газет и других сериальных изданий (СИ), все выпуски которых выходят нумерованными и не имеют частных заглавий.</w:t>
      </w:r>
    </w:p>
    <w:p w14:paraId="7E9E578F" w14:textId="77777777" w:rsidR="00402791" w:rsidRDefault="00402791" w:rsidP="004039DB">
      <w:r>
        <w:t xml:space="preserve">Для периодики предусмотрена автоматическая сверка на </w:t>
      </w:r>
      <w:proofErr w:type="spellStart"/>
      <w:r>
        <w:t>дублетность</w:t>
      </w:r>
      <w:proofErr w:type="spellEnd"/>
      <w:r>
        <w:t xml:space="preserve"> по ШИФРУ издания (при вводе ЭД «Шифр»), и по комплексу ЭД (только при сохранении документа); поэтому новый </w:t>
      </w:r>
      <w:r>
        <w:lastRenderedPageBreak/>
        <w:t xml:space="preserve">документ рекомендуется вводить, предварительно убедившись в его отсутствии в электронном каталоге. </w:t>
      </w:r>
    </w:p>
    <w:p w14:paraId="1B920F86" w14:textId="77777777" w:rsidR="00402791" w:rsidRDefault="00402791" w:rsidP="004039DB">
      <w:r>
        <w:t xml:space="preserve">Проверка проводится по совокупности следующих кратких данных, называемых в </w:t>
      </w:r>
      <w:proofErr w:type="gramStart"/>
      <w:r>
        <w:t>даль-</w:t>
      </w:r>
      <w:proofErr w:type="spellStart"/>
      <w:r>
        <w:t>нейшем</w:t>
      </w:r>
      <w:proofErr w:type="spellEnd"/>
      <w:proofErr w:type="gramEnd"/>
      <w:r>
        <w:t xml:space="preserve"> «сверткой»:</w:t>
      </w:r>
    </w:p>
    <w:p w14:paraId="4D6A43D9" w14:textId="77777777" w:rsidR="00402791" w:rsidRDefault="00402791" w:rsidP="00192824">
      <w:pPr>
        <w:pStyle w:val="a"/>
      </w:pPr>
      <w:r>
        <w:t xml:space="preserve">код вида периодического издания (журнал, газета и </w:t>
      </w:r>
      <w:proofErr w:type="gramStart"/>
      <w:r>
        <w:t>т.д.</w:t>
      </w:r>
      <w:proofErr w:type="gramEnd"/>
      <w:r>
        <w:t>);</w:t>
      </w:r>
    </w:p>
    <w:p w14:paraId="00B9B035" w14:textId="77777777" w:rsidR="00402791" w:rsidRDefault="00402791" w:rsidP="00192824">
      <w:pPr>
        <w:pStyle w:val="a"/>
      </w:pPr>
      <w:r>
        <w:t>2 последние цифры года начала издания;</w:t>
      </w:r>
    </w:p>
    <w:p w14:paraId="6EA98298" w14:textId="77777777" w:rsidR="00402791" w:rsidRDefault="00402791" w:rsidP="00192824">
      <w:pPr>
        <w:pStyle w:val="a"/>
      </w:pPr>
      <w:r>
        <w:t>АСТ (автоматическая свертка текста – см. п. 4.1), включающая:</w:t>
      </w:r>
    </w:p>
    <w:p w14:paraId="7803FAE6" w14:textId="77777777" w:rsidR="00402791" w:rsidRDefault="00402791" w:rsidP="00192824">
      <w:pPr>
        <w:pStyle w:val="a"/>
      </w:pPr>
      <w:r>
        <w:t xml:space="preserve">наименование коллектива — заголовка описания, </w:t>
      </w:r>
    </w:p>
    <w:p w14:paraId="4BBD54B2" w14:textId="77777777" w:rsidR="00402791" w:rsidRDefault="00402791" w:rsidP="00192824">
      <w:pPr>
        <w:pStyle w:val="a"/>
      </w:pPr>
      <w:r>
        <w:t xml:space="preserve">заглавие, </w:t>
      </w:r>
    </w:p>
    <w:p w14:paraId="39671658" w14:textId="77777777" w:rsidR="00402791" w:rsidRDefault="00402791" w:rsidP="00192824">
      <w:pPr>
        <w:pStyle w:val="a"/>
      </w:pPr>
      <w:r>
        <w:t xml:space="preserve">обозначение и № (при их отсутствии – заглавие) серии, </w:t>
      </w:r>
    </w:p>
    <w:p w14:paraId="42D0F41A" w14:textId="77777777" w:rsidR="00402791" w:rsidRDefault="00402791" w:rsidP="00192824">
      <w:pPr>
        <w:pStyle w:val="a"/>
      </w:pPr>
      <w:r>
        <w:t xml:space="preserve">обозначение и № (при их отсутствии – заглавие) </w:t>
      </w:r>
      <w:proofErr w:type="spellStart"/>
      <w:r>
        <w:t>подсерии</w:t>
      </w:r>
      <w:proofErr w:type="spellEnd"/>
      <w:r>
        <w:t xml:space="preserve">, </w:t>
      </w:r>
    </w:p>
    <w:p w14:paraId="653163E2" w14:textId="77777777" w:rsidR="00402791" w:rsidRDefault="00402791" w:rsidP="00192824">
      <w:pPr>
        <w:pStyle w:val="a"/>
      </w:pPr>
      <w:r>
        <w:t xml:space="preserve">обозначение и № (при их отсутствии – заглавие) раздела </w:t>
      </w:r>
      <w:proofErr w:type="spellStart"/>
      <w:r>
        <w:t>подсерии</w:t>
      </w:r>
      <w:proofErr w:type="spellEnd"/>
      <w:r>
        <w:t>.</w:t>
      </w:r>
    </w:p>
    <w:p w14:paraId="32D1B828" w14:textId="77777777" w:rsidR="00402791" w:rsidRDefault="00402791" w:rsidP="004039DB"/>
    <w:p w14:paraId="3292B551" w14:textId="77777777" w:rsidR="00402791" w:rsidRDefault="00402791" w:rsidP="004039DB">
      <w:r>
        <w:t xml:space="preserve">В интегрированной технологии системы ИРБИС предусматривается, что первичный ввод описаний периодических изданий проводится на этапе заказа (подписки) в АРМе «Комплектатор» в базе комплектования и попадает в БД каталога, где осуществляется регистрация поступивших номеров, в результате переноса в каталог сведений о заказе на текущий подписной период. </w:t>
      </w:r>
    </w:p>
    <w:p w14:paraId="4142B5A6" w14:textId="77777777" w:rsidR="00402791" w:rsidRDefault="00402791" w:rsidP="004039DB">
      <w:r>
        <w:t>В случае поэтапного внедрения системы ИРБИС в организации-Пользователе, когда АРМ «Каталогизатор» осваивается раньше, чем АРМ «Комплектатор», первичный ввод описаний журналов может производиться непосредственно в БД каталога. Рекомендуется заполнять (и затем по мере необходимости вручную пополнять) поля «Сведения о заказанных экземплярах».</w:t>
      </w:r>
    </w:p>
    <w:p w14:paraId="373F7740" w14:textId="77777777" w:rsidR="00402791" w:rsidRDefault="00296958" w:rsidP="008320B6">
      <w:pPr>
        <w:pStyle w:val="4"/>
      </w:pPr>
      <w:r>
        <w:t>Ввод новых периодических изданий</w:t>
      </w:r>
    </w:p>
    <w:p w14:paraId="18CE92D7" w14:textId="77777777" w:rsidR="00402791" w:rsidRDefault="00402791" w:rsidP="004039DB"/>
    <w:p w14:paraId="47E40B9C" w14:textId="77777777" w:rsidR="00402791" w:rsidRDefault="00402791" w:rsidP="004039DB">
      <w:r>
        <w:t xml:space="preserve">Составление библиографического описания проводится непосредственно по впервые полученному выпуску (номеру), </w:t>
      </w:r>
      <w:proofErr w:type="spellStart"/>
      <w:r>
        <w:t>de</w:t>
      </w:r>
      <w:proofErr w:type="spellEnd"/>
      <w:r>
        <w:t xml:space="preserve"> </w:t>
      </w:r>
      <w:proofErr w:type="spellStart"/>
      <w:r>
        <w:t>visu</w:t>
      </w:r>
      <w:proofErr w:type="spellEnd"/>
      <w:r>
        <w:t>; одновременно вводятся сведения о первом поступлении выпуска (нескольких выпусков). Работа состоит из следующих этапов:</w:t>
      </w:r>
    </w:p>
    <w:p w14:paraId="129E40C8" w14:textId="77777777" w:rsidR="00402791" w:rsidRDefault="00402791" w:rsidP="00192824">
      <w:pPr>
        <w:pStyle w:val="a"/>
      </w:pPr>
      <w:r>
        <w:t>выбрать РЛ для описания периодического издания - «ОJ</w:t>
      </w:r>
      <w:proofErr w:type="gramStart"/>
      <w:r>
        <w:t>51»  или</w:t>
      </w:r>
      <w:proofErr w:type="gramEnd"/>
      <w:r>
        <w:t xml:space="preserve"> «OJ»(ниспадающее меню РЛ);</w:t>
      </w:r>
    </w:p>
    <w:p w14:paraId="5C27FBB7" w14:textId="77777777" w:rsidR="00402791" w:rsidRDefault="00402791" w:rsidP="00192824">
      <w:pPr>
        <w:pStyle w:val="a"/>
      </w:pPr>
      <w:r>
        <w:t xml:space="preserve">последовательно вводить ЭД БО на 4-х первых страницах РЛ с учетом общих правил (п. </w:t>
      </w:r>
      <w:r w:rsidR="00037B6F">
        <w:t>9.</w:t>
      </w:r>
      <w:r>
        <w:t xml:space="preserve">4.1) и специфики заполнения полей (п. </w:t>
      </w:r>
      <w:r w:rsidR="00037B6F">
        <w:t>9.</w:t>
      </w:r>
      <w:r>
        <w:t xml:space="preserve">4.2), вызывая вложенные РЛ (если есть кнопка расширенных средств ввода) и следя за формированием библиографического описания в просмотровом окне; </w:t>
      </w:r>
    </w:p>
    <w:p w14:paraId="04F08B21" w14:textId="77777777" w:rsidR="00402791" w:rsidRDefault="00402791" w:rsidP="00192824">
      <w:pPr>
        <w:pStyle w:val="a"/>
      </w:pPr>
      <w:r>
        <w:t>ввести сведения о заказе (подписке) издания на текущий период, если эти данные НЕ переносятся из БД комплектования на странице «Технология» (поля 901 и 938);</w:t>
      </w:r>
    </w:p>
    <w:p w14:paraId="1B1616D4" w14:textId="77777777" w:rsidR="00402791" w:rsidRDefault="00402791" w:rsidP="00192824">
      <w:pPr>
        <w:pStyle w:val="a"/>
      </w:pPr>
      <w:r>
        <w:t xml:space="preserve">при первом вводе СИ желательно оценить характер нумерации </w:t>
      </w:r>
      <w:proofErr w:type="gramStart"/>
      <w:r>
        <w:t>его  и</w:t>
      </w:r>
      <w:proofErr w:type="gramEnd"/>
      <w:r>
        <w:t xml:space="preserve"> для СИ с </w:t>
      </w:r>
      <w:proofErr w:type="spellStart"/>
      <w:r>
        <w:t>продол-жающейся</w:t>
      </w:r>
      <w:proofErr w:type="spellEnd"/>
      <w:r>
        <w:t xml:space="preserve"> нумерацией указать начальный номер первого выпуска в году подписки в поле;</w:t>
      </w:r>
    </w:p>
    <w:p w14:paraId="39769271" w14:textId="77777777" w:rsidR="00402791" w:rsidRDefault="00402791" w:rsidP="00192824">
      <w:pPr>
        <w:pStyle w:val="a"/>
      </w:pPr>
      <w:r>
        <w:t xml:space="preserve">далее (стр.5) ввод данных о первом поступлении, который можно выполнять и в отдельном режиме регистрации, аналогичен описанному в п. </w:t>
      </w:r>
      <w:r w:rsidR="00037B6F">
        <w:t>9.</w:t>
      </w:r>
      <w:r>
        <w:t>5.2.2.</w:t>
      </w:r>
    </w:p>
    <w:p w14:paraId="14DCC136" w14:textId="77777777" w:rsidR="00402791" w:rsidRDefault="00402791" w:rsidP="004039DB"/>
    <w:p w14:paraId="73ECE505" w14:textId="77777777" w:rsidR="00402791" w:rsidRDefault="00402791" w:rsidP="004039DB">
      <w:r>
        <w:t xml:space="preserve">ЭД библиографического описания для сериальных (периодических) изданий, общие с ЭД других видов описаний, вводятся по общим правилам с учетом рекомендаций, представленных в </w:t>
      </w:r>
      <w:proofErr w:type="spellStart"/>
      <w:r>
        <w:t>п.п</w:t>
      </w:r>
      <w:proofErr w:type="spellEnd"/>
      <w:r>
        <w:t xml:space="preserve">. </w:t>
      </w:r>
      <w:r w:rsidR="00037B6F">
        <w:t>9.</w:t>
      </w:r>
      <w:r>
        <w:t xml:space="preserve">4.1 и </w:t>
      </w:r>
      <w:r w:rsidR="00037B6F">
        <w:t>9.</w:t>
      </w:r>
      <w:r>
        <w:t>4.2. Ниже даются пояснения и рекомендации по вводу специфических для периодики ЭД.</w:t>
      </w:r>
    </w:p>
    <w:p w14:paraId="621AD7B1" w14:textId="77777777" w:rsidR="00402791" w:rsidRDefault="00402791" w:rsidP="004039DB">
      <w:r>
        <w:lastRenderedPageBreak/>
        <w:t>ЭД «903: Шифр документа в БД» для СИ имеет особенно важное значение, поскольку им определяется связь всех номеров (выпусков) издания.</w:t>
      </w:r>
    </w:p>
    <w:p w14:paraId="3AD18A47" w14:textId="77777777" w:rsidR="00402791" w:rsidRDefault="00402791" w:rsidP="004039DB">
      <w:r>
        <w:t xml:space="preserve">Если при работе по традиционной технологии в библиотеке не используется система шифровки журналов и/или газет, то при переходе на автоматизированную обработку предлагается присваивать изданию шифр, состоящий из первой буквы первого слова заглавия и порядкового номера (сквозного для этой буквы). Для упрощения работы по присвоению шифров по предлагаемому варианту, при вводе ЭД «Шифр» после нажатия кнопки расширенных средств ввода (или клавиши &lt;F2&gt;) каталогизатору предоставляется словарь шифров, по которому можно определить уже введенный ранее в БД максимальный номер для буквы, соответствующей заглавию обрабатываемого издания; кроме того, ЭД «Шифр» проверяется на </w:t>
      </w:r>
      <w:proofErr w:type="spellStart"/>
      <w:r>
        <w:t>дублетность</w:t>
      </w:r>
      <w:proofErr w:type="spellEnd"/>
      <w:r>
        <w:t xml:space="preserve">. Если ЭД «Шифр» останется незаполненным, ИРБИС автоматически присваивает документам шифр, состоящий из первой буквы первого слова заглавия и случайного шестизначного числа. В любом случае введенный в документе шифр никогда НЕ ДОЛЖЕН КОРРЕКТИРОВАТЬСЯ. </w:t>
      </w:r>
    </w:p>
    <w:p w14:paraId="13B28BA1" w14:textId="77777777" w:rsidR="00402791" w:rsidRDefault="00402791" w:rsidP="004039DB">
      <w:r>
        <w:t>Примечание: Шифр одного и того же издания (журнала, газеты) в БД каталога и в БД комплектования обязательно должны быть идентичными, поскольку в интегрированной технологии сведения о подписке на следующий (очередной) период переносятся из базы комплектования в запись каталога по ЭД «Шифр»; если записи журналов в каталоге получены путем переноса из БД комплектования с уже присвоенным изданию шифром, это требование выполняется автоматически, если же записи об одном издании вводятся в обе БД раздельно, порядок присвоения им шифров должен быть согласован организационно.</w:t>
      </w:r>
    </w:p>
    <w:p w14:paraId="43A35E0E" w14:textId="77777777" w:rsidR="00402791" w:rsidRDefault="00402791" w:rsidP="004039DB">
      <w:r>
        <w:t xml:space="preserve">Если издание выходит по сериям или </w:t>
      </w:r>
      <w:proofErr w:type="spellStart"/>
      <w:r>
        <w:t>подсериям</w:t>
      </w:r>
      <w:proofErr w:type="spellEnd"/>
      <w:r>
        <w:t>, причем нумерация выпусков в каждой серии (</w:t>
      </w:r>
      <w:proofErr w:type="spellStart"/>
      <w:r>
        <w:t>подсерии</w:t>
      </w:r>
      <w:proofErr w:type="spellEnd"/>
      <w:r>
        <w:t xml:space="preserve">) ведется самостоятельно, то в БД вводятся записи на каждую «нижнюю» единицу издания. </w:t>
      </w:r>
    </w:p>
    <w:p w14:paraId="6D5C0C42" w14:textId="77777777" w:rsidR="00402791" w:rsidRDefault="00402791" w:rsidP="004039DB">
      <w:r>
        <w:t xml:space="preserve">Так, например, если издание имеет 2 серии, каждая из которых имеет по 2 </w:t>
      </w:r>
      <w:proofErr w:type="spellStart"/>
      <w:r>
        <w:t>подсерии</w:t>
      </w:r>
      <w:proofErr w:type="spellEnd"/>
      <w:r>
        <w:t xml:space="preserve">, то в БД нужно ввести всего 4 документа. Все они будут иметь одинаковое Общее заглавие, а в неповторяющемся поле «923: Серия, </w:t>
      </w:r>
      <w:proofErr w:type="spellStart"/>
      <w:r>
        <w:t>подсерия</w:t>
      </w:r>
      <w:proofErr w:type="spellEnd"/>
      <w:r>
        <w:t xml:space="preserve">, раздел </w:t>
      </w:r>
      <w:proofErr w:type="spellStart"/>
      <w:r>
        <w:t>подсерии</w:t>
      </w:r>
      <w:proofErr w:type="spellEnd"/>
      <w:r>
        <w:t xml:space="preserve">…»  в каждом документе будут введены данные об его серии и </w:t>
      </w:r>
      <w:proofErr w:type="spellStart"/>
      <w:r>
        <w:t>подсерии</w:t>
      </w:r>
      <w:proofErr w:type="spellEnd"/>
      <w:r>
        <w:t xml:space="preserve"> (при этом </w:t>
      </w:r>
      <w:proofErr w:type="spellStart"/>
      <w:r>
        <w:t>подсерии</w:t>
      </w:r>
      <w:proofErr w:type="spellEnd"/>
      <w:r>
        <w:t xml:space="preserve"> у всех записей будут оригинальные, а серии попарно будут совпадать). Шифры всех 4-х документов в БД, естественно, должны быть оригинальными.</w:t>
      </w:r>
    </w:p>
    <w:p w14:paraId="7F4F439F" w14:textId="77777777" w:rsidR="00402791" w:rsidRDefault="00402791" w:rsidP="004039DB">
      <w:r>
        <w:t xml:space="preserve">Если дополнительно </w:t>
      </w:r>
      <w:proofErr w:type="spellStart"/>
      <w:r>
        <w:t>подсерия</w:t>
      </w:r>
      <w:proofErr w:type="spellEnd"/>
      <w:r>
        <w:t xml:space="preserve"> выходит по разделам (например, Реферативные журналы), то вводится еще и третий уровень деления с соблюдением изложенных общих принципов.</w:t>
      </w:r>
    </w:p>
    <w:p w14:paraId="1EE23083" w14:textId="77777777" w:rsidR="00402791" w:rsidRDefault="00402791" w:rsidP="004039DB">
      <w:r>
        <w:t xml:space="preserve">В словарь заглавий из каждого документа будут включены как полные заглавия (вместе с введенными данными о серии, </w:t>
      </w:r>
      <w:proofErr w:type="spellStart"/>
      <w:r>
        <w:t>подсерии</w:t>
      </w:r>
      <w:proofErr w:type="spellEnd"/>
      <w:r>
        <w:t xml:space="preserve"> и их разделов), так и самостоятельно заглавие каждой отдельной единицы.</w:t>
      </w:r>
    </w:p>
    <w:p w14:paraId="666BCDE8" w14:textId="77777777" w:rsidR="00402791" w:rsidRDefault="00402791" w:rsidP="004039DB">
      <w:r>
        <w:t>Если журнал не является стандартным текстовым печатным изданием (например, нотное или аудиовизуальное издание, или электронный ресурс), целесообразно заполнять поле «215: Количественные характеристики СИ на нетрадиционном носителе». В это поле вводятся единые данные о каждом отдельном выпуске издания (объем и единица измерения, наличие иллюстраций, сопроводительный материал, размер (для текстовых материалов, нот, карт), вид упаковки). Однократно введенные данные затем будут показываться в форматах просмотра для каждого отдельного выпуска.</w:t>
      </w:r>
    </w:p>
    <w:p w14:paraId="50C71F96" w14:textId="77777777" w:rsidR="00402791" w:rsidRDefault="00402791" w:rsidP="004039DB">
      <w:r>
        <w:t>Если вместе с отдельными (или всеми) номерами сериального издания приходит (или создается на месте) одно или несколько приложений на других носителях (например, микрофильм или CD-ROM), которые хранятся отдельно и должны быть отдельно зарегистрированы, рекомендуется заполнить поле «904: Приложения к номеру СИ».</w:t>
      </w:r>
    </w:p>
    <w:p w14:paraId="0213A353" w14:textId="77777777" w:rsidR="00402791" w:rsidRDefault="00402791" w:rsidP="004039DB">
      <w:r>
        <w:t xml:space="preserve">Поле повторяется для разных приложений (разных видов носителей) и содержит </w:t>
      </w:r>
      <w:proofErr w:type="spellStart"/>
      <w:proofErr w:type="gramStart"/>
      <w:r>
        <w:t>сле</w:t>
      </w:r>
      <w:proofErr w:type="spellEnd"/>
      <w:r>
        <w:t>-дующие</w:t>
      </w:r>
      <w:proofErr w:type="gramEnd"/>
      <w:r>
        <w:t xml:space="preserve"> данные, если они отличаются от данных основных выпусков, к которым относится при-</w:t>
      </w:r>
      <w:proofErr w:type="spellStart"/>
      <w:r>
        <w:t>ложение</w:t>
      </w:r>
      <w:proofErr w:type="spellEnd"/>
      <w:r>
        <w:t xml:space="preserve">: </w:t>
      </w:r>
      <w:r>
        <w:lastRenderedPageBreak/>
        <w:t xml:space="preserve">Шифр, Вид носителя, Место хранения, Примечание (свободная информация, например, о содержании приложения), Технологический путь - до 5 этапов. Ввод данных в это поле существенно облегчит процесс регистрации приложения – достаточно будет указать (с </w:t>
      </w:r>
      <w:proofErr w:type="spellStart"/>
      <w:r>
        <w:t>исполь-зованием</w:t>
      </w:r>
      <w:proofErr w:type="spellEnd"/>
      <w:r>
        <w:t xml:space="preserve"> меню) лишь вид носителя, и вся информация будет автоматически перенесена в запись регистрируемого номера из данного поля. </w:t>
      </w:r>
    </w:p>
    <w:p w14:paraId="466D54DC" w14:textId="77777777" w:rsidR="00402791" w:rsidRDefault="00402791" w:rsidP="004039DB">
      <w:r>
        <w:t>Примечание: Поле «Приложения к номеру СИ» следует заполнять также и для случаев, когда они поступают вместе с журналом, который сам является электронным ресурсом (например, электронный журнал или журнал, издающийся на оптических дисках).</w:t>
      </w:r>
    </w:p>
    <w:p w14:paraId="6B5D4E1E" w14:textId="77777777" w:rsidR="00402791" w:rsidRDefault="00402791" w:rsidP="004039DB"/>
    <w:p w14:paraId="758ACFB4" w14:textId="77777777" w:rsidR="00402791" w:rsidRDefault="00402791" w:rsidP="004039DB">
      <w:r>
        <w:t xml:space="preserve">Если журнал является электронным ресурсом, заполняются данные, общие для всех выпусков – это поля «Вид и объем ресурса», «Количественные характеристики» и «Примечания к электронному ресурсу». Эти данные </w:t>
      </w:r>
      <w:proofErr w:type="gramStart"/>
      <w:r>
        <w:t>переносятся  в</w:t>
      </w:r>
      <w:proofErr w:type="gramEnd"/>
      <w:r>
        <w:t xml:space="preserve"> записи каждого регистрируемого выпуска и при необходимости могут быть там изменены.</w:t>
      </w:r>
    </w:p>
    <w:p w14:paraId="694F2180" w14:textId="77777777" w:rsidR="00402791" w:rsidRDefault="00402791" w:rsidP="004039DB"/>
    <w:p w14:paraId="1BC5281C" w14:textId="77777777" w:rsidR="00402791" w:rsidRDefault="00402791" w:rsidP="004039DB">
      <w:r>
        <w:t>Данные о заказанных экземплярах вводятся в два поля:</w:t>
      </w:r>
    </w:p>
    <w:p w14:paraId="75A07044" w14:textId="77777777" w:rsidR="00402791" w:rsidRDefault="00402791" w:rsidP="004039DB">
      <w:r>
        <w:t xml:space="preserve">Поле «901: Сведения о заказанных экземплярах» содержит информацию об </w:t>
      </w:r>
      <w:proofErr w:type="spellStart"/>
      <w:r>
        <w:t>экземп-лярах</w:t>
      </w:r>
      <w:proofErr w:type="spellEnd"/>
      <w:r>
        <w:t>:</w:t>
      </w:r>
    </w:p>
    <w:p w14:paraId="26FFE674" w14:textId="77777777" w:rsidR="00402791" w:rsidRDefault="00402791" w:rsidP="00192824">
      <w:pPr>
        <w:pStyle w:val="a"/>
      </w:pPr>
      <w:r>
        <w:t>год заказа,</w:t>
      </w:r>
    </w:p>
    <w:p w14:paraId="4238AC75" w14:textId="77777777" w:rsidR="00402791" w:rsidRDefault="00402791" w:rsidP="00192824">
      <w:pPr>
        <w:pStyle w:val="a"/>
      </w:pPr>
      <w:r>
        <w:t>номер и статус экземпляра (комплекта),</w:t>
      </w:r>
    </w:p>
    <w:p w14:paraId="133CE6D0" w14:textId="77777777" w:rsidR="00402791" w:rsidRDefault="00402791" w:rsidP="00192824">
      <w:pPr>
        <w:pStyle w:val="a"/>
      </w:pPr>
      <w:r>
        <w:t>число экземпляров (комплектов), заказанных для библиотек сети и подразделений ВУЗ(БИУ),</w:t>
      </w:r>
    </w:p>
    <w:p w14:paraId="226F7907" w14:textId="77777777" w:rsidR="00402791" w:rsidRDefault="00402791" w:rsidP="00192824">
      <w:pPr>
        <w:pStyle w:val="a"/>
      </w:pPr>
      <w:r>
        <w:t>место хранения,</w:t>
      </w:r>
    </w:p>
    <w:p w14:paraId="2982D59D" w14:textId="77777777" w:rsidR="00402791" w:rsidRDefault="00402791" w:rsidP="00192824">
      <w:pPr>
        <w:pStyle w:val="a"/>
      </w:pPr>
      <w:r>
        <w:t xml:space="preserve">технологический путь (пункты, которые должен «обойти» каждый номер </w:t>
      </w:r>
      <w:proofErr w:type="spellStart"/>
      <w:r>
        <w:t>соответст-вующего</w:t>
      </w:r>
      <w:proofErr w:type="spellEnd"/>
      <w:r>
        <w:t xml:space="preserve"> экземпляра издания до его поступления по месту хранения - допускается до 5 пунктов для каждого экземпляра), </w:t>
      </w:r>
    </w:p>
    <w:p w14:paraId="1B49BA3C" w14:textId="77777777" w:rsidR="00402791" w:rsidRDefault="00402791" w:rsidP="00192824">
      <w:pPr>
        <w:pStyle w:val="a"/>
      </w:pPr>
      <w:r>
        <w:t>начальный номер выпуска в году для изданий с продолжающейся нумерацией.</w:t>
      </w:r>
    </w:p>
    <w:p w14:paraId="767A4D3C" w14:textId="77777777" w:rsidR="00037B6F" w:rsidRDefault="00037B6F" w:rsidP="004039DB"/>
    <w:p w14:paraId="4CF1F4E7" w14:textId="77777777" w:rsidR="00402791" w:rsidRDefault="00402791" w:rsidP="004039DB">
      <w:r>
        <w:t>Поле повторяется для каждого экземпляра для каждого года подписки или периода подписки уже имеющегося года, если заказ данного периода отличается от предыдущего периода того же года. При передаче сведений из БД комплектования все данные в поле, кроме ЭД «Начальный № в году» (для изданий с продолжающейся нумерацией) формируются автоматически, в противном случае данные нужно вводить при вводе описания журнала и корректировать или дополнять их для каждого нового подписного года или периода при указанном выше условии.</w:t>
      </w:r>
    </w:p>
    <w:p w14:paraId="794D105D" w14:textId="77777777" w:rsidR="00402791" w:rsidRDefault="00402791" w:rsidP="004039DB">
      <w:r>
        <w:t xml:space="preserve">Рекомендуется в начале нового подписного года удалять повторения полей с информацией о подписке комплектов, для которых получены все номера (полный комплект). Остающиеся в </w:t>
      </w:r>
      <w:proofErr w:type="gramStart"/>
      <w:r>
        <w:t>записи  данные</w:t>
      </w:r>
      <w:proofErr w:type="gramEnd"/>
      <w:r>
        <w:t xml:space="preserve"> о заказах, еще не полностью выполненных, необходимы при получении «отставших» номеров (отметим, что сведения о поступлении номеров по комплектам собираются в полях кумуляции).</w:t>
      </w:r>
    </w:p>
    <w:p w14:paraId="1C79C6CF" w14:textId="77777777" w:rsidR="00402791" w:rsidRDefault="00402791" w:rsidP="004039DB">
      <w:r>
        <w:t xml:space="preserve">Поле «938: Сведения о заказах поквартальные» содержит одинаковые для всех </w:t>
      </w:r>
      <w:proofErr w:type="gramStart"/>
      <w:r>
        <w:t>эк-</w:t>
      </w:r>
      <w:proofErr w:type="spellStart"/>
      <w:r>
        <w:t>земпляров</w:t>
      </w:r>
      <w:proofErr w:type="spellEnd"/>
      <w:proofErr w:type="gramEnd"/>
      <w:r>
        <w:t xml:space="preserve"> данные, которые могут изменяться с каждым новым периодом подписки:</w:t>
      </w:r>
    </w:p>
    <w:p w14:paraId="06CCB2F8" w14:textId="77777777" w:rsidR="00402791" w:rsidRDefault="00402791" w:rsidP="00192824">
      <w:pPr>
        <w:pStyle w:val="a"/>
      </w:pPr>
      <w:r>
        <w:t>период подписки,</w:t>
      </w:r>
    </w:p>
    <w:p w14:paraId="75FA774F" w14:textId="77777777" w:rsidR="00402791" w:rsidRDefault="00402791" w:rsidP="00192824">
      <w:pPr>
        <w:pStyle w:val="a"/>
      </w:pPr>
      <w:r>
        <w:t>число номеров (выпусков) за период,</w:t>
      </w:r>
    </w:p>
    <w:p w14:paraId="24BFF9C7" w14:textId="77777777" w:rsidR="00402791" w:rsidRDefault="00402791" w:rsidP="00192824">
      <w:pPr>
        <w:pStyle w:val="a"/>
      </w:pPr>
      <w:r>
        <w:t>первый и последний порядковые (валовые) номера выпусков за период подписки,</w:t>
      </w:r>
    </w:p>
    <w:p w14:paraId="73DE064E" w14:textId="77777777" w:rsidR="00402791" w:rsidRDefault="00402791" w:rsidP="00192824">
      <w:pPr>
        <w:pStyle w:val="a"/>
      </w:pPr>
      <w:r>
        <w:lastRenderedPageBreak/>
        <w:t>общая цена заказа,</w:t>
      </w:r>
    </w:p>
    <w:p w14:paraId="27A4D553" w14:textId="77777777" w:rsidR="00402791" w:rsidRDefault="00402791" w:rsidP="00192824">
      <w:pPr>
        <w:pStyle w:val="a"/>
      </w:pPr>
      <w:r>
        <w:t>цена одного номера,</w:t>
      </w:r>
    </w:p>
    <w:p w14:paraId="799895B5" w14:textId="77777777" w:rsidR="00402791" w:rsidRDefault="00402791" w:rsidP="00192824">
      <w:pPr>
        <w:pStyle w:val="a"/>
      </w:pPr>
      <w:r>
        <w:t>обозначение валюты,</w:t>
      </w:r>
    </w:p>
    <w:p w14:paraId="6DB448AC" w14:textId="77777777" w:rsidR="00402791" w:rsidRDefault="00402791" w:rsidP="00192824">
      <w:pPr>
        <w:pStyle w:val="a"/>
      </w:pPr>
      <w:r>
        <w:t>годовая периодичность - код и число.</w:t>
      </w:r>
    </w:p>
    <w:p w14:paraId="3854DB81" w14:textId="77777777" w:rsidR="00402791" w:rsidRDefault="00402791" w:rsidP="004039DB">
      <w:r>
        <w:t>При передаче сведений из БД комплектования все данные в поле формируются автоматически, в противном случае нужно обязательно вводить некоторые из них, в частности, цену выпуска, наличие которой будет необходимо в дальнейшем при выполнении процесса «Списание журналов».</w:t>
      </w:r>
    </w:p>
    <w:p w14:paraId="2A75C8CB" w14:textId="77777777" w:rsidR="00402791" w:rsidRDefault="00402791" w:rsidP="004039DB">
      <w:r>
        <w:t>Поле повторяется для каждого периода подписки (год, полугодие, квартал).</w:t>
      </w:r>
    </w:p>
    <w:p w14:paraId="03A4E0ED" w14:textId="77777777" w:rsidR="00402791" w:rsidRDefault="00402791" w:rsidP="004039DB">
      <w:r>
        <w:t xml:space="preserve">Рекомендуется в начале нового подписного периода удалять повторения полей с </w:t>
      </w:r>
      <w:proofErr w:type="gramStart"/>
      <w:r>
        <w:t>ин-формацией</w:t>
      </w:r>
      <w:proofErr w:type="gramEnd"/>
      <w:r>
        <w:t xml:space="preserve"> о периоде подписки, для которого получены все экземпляры (полные комплекты), с тем, чтобы в записи оставались только данные о периодах подписки, еще не полностью «за-крытых».</w:t>
      </w:r>
    </w:p>
    <w:p w14:paraId="67559B05" w14:textId="77777777" w:rsidR="00402791" w:rsidRDefault="00296958" w:rsidP="008320B6">
      <w:pPr>
        <w:pStyle w:val="4"/>
      </w:pPr>
      <w:r>
        <w:t>Регистрация новых поступлений</w:t>
      </w:r>
    </w:p>
    <w:p w14:paraId="5A28EE20" w14:textId="77777777" w:rsidR="00402791" w:rsidRDefault="00402791" w:rsidP="004039DB"/>
    <w:p w14:paraId="6F441D42" w14:textId="77777777" w:rsidR="00402791" w:rsidRDefault="00402791" w:rsidP="004039DB">
      <w:r>
        <w:t>Регистрация новых поступлений номеров (выпусков) журнала проводится путем ввода данных в документ-журнал (БО) с последующим автоматическим переносом этих данных в отдельную для каждого номера запись.</w:t>
      </w:r>
    </w:p>
    <w:p w14:paraId="232372CD" w14:textId="77777777" w:rsidR="00402791" w:rsidRDefault="00402791" w:rsidP="004039DB">
      <w:r>
        <w:t xml:space="preserve">Для эффективности работы рекомендуется предварительно рассортировать поступившие на регистрацию номера по наименованиям журнала. </w:t>
      </w:r>
    </w:p>
    <w:p w14:paraId="21F7E5D6" w14:textId="77777777" w:rsidR="00402791" w:rsidRDefault="00402791" w:rsidP="004039DB"/>
    <w:p w14:paraId="3E390188" w14:textId="77777777" w:rsidR="00402791" w:rsidRDefault="00402791" w:rsidP="004039DB">
      <w:r>
        <w:t>Работа состоит из следующих этапов:</w:t>
      </w:r>
    </w:p>
    <w:p w14:paraId="2BFCA07D" w14:textId="77777777" w:rsidR="00402791" w:rsidRDefault="00402791" w:rsidP="00192824">
      <w:pPr>
        <w:pStyle w:val="a"/>
      </w:pPr>
      <w:r>
        <w:t xml:space="preserve">установить по кнопке «Настройка» значения следующих ЭД: Этап работы (РЖ), ФИО, Номер КСУ, Номер акта, которые автоматически будут вводиться в каждый новый </w:t>
      </w:r>
      <w:proofErr w:type="gramStart"/>
      <w:r>
        <w:t>доку-мент</w:t>
      </w:r>
      <w:proofErr w:type="gramEnd"/>
      <w:r>
        <w:t xml:space="preserve"> – регистрируемый номер издания;</w:t>
      </w:r>
    </w:p>
    <w:p w14:paraId="15A5AC56" w14:textId="77777777" w:rsidR="00402791" w:rsidRDefault="00402791" w:rsidP="00192824">
      <w:pPr>
        <w:pStyle w:val="a"/>
      </w:pPr>
      <w:r>
        <w:t>Примечание</w:t>
      </w:r>
      <w:proofErr w:type="gramStart"/>
      <w:r>
        <w:t>: Когда</w:t>
      </w:r>
      <w:proofErr w:type="gramEnd"/>
      <w:r>
        <w:t xml:space="preserve"> этап работы установлен «РЖ» (регистрация), дата обработки вводится только в новые записи регистрируемых номеров, а в БО не вносится.</w:t>
      </w:r>
    </w:p>
    <w:p w14:paraId="0FD11951" w14:textId="77777777" w:rsidR="00402791" w:rsidRDefault="00402791" w:rsidP="00192824">
      <w:pPr>
        <w:pStyle w:val="a"/>
      </w:pPr>
      <w:r>
        <w:t>выбрать вид поиска ЗАГЛАВИЕ - ЖУРНАЛЫ, найти нужное заглавие (или вид поиска ШИФР и найти нужный шифр журнала) и вызвать документ на корректировку (дважды «щелкнув» по выделенному термину или «перетащив» его в область коротких описаний или в область рабочего листа); на корректуру подается найденный журнал (БО) в форме РЛ «!RPJ51» (модификация РЛ «ОJ51»), в котором регистрационные данные для ввода представлены на первой странице – см. выше Таблицу 1;</w:t>
      </w:r>
    </w:p>
    <w:p w14:paraId="63C4E322" w14:textId="77777777" w:rsidR="00402791" w:rsidRDefault="00402791" w:rsidP="00192824">
      <w:pPr>
        <w:pStyle w:val="a"/>
      </w:pPr>
      <w:r>
        <w:t xml:space="preserve">если журнал отсутствует в БД, вводить его как новый документ (п. 5.2.1); </w:t>
      </w:r>
    </w:p>
    <w:p w14:paraId="134A7DB9" w14:textId="77777777" w:rsidR="00402791" w:rsidRDefault="00402791" w:rsidP="00192824">
      <w:pPr>
        <w:pStyle w:val="a"/>
      </w:pPr>
      <w:r>
        <w:t xml:space="preserve">ввести (изменить) год и том, если они не соответствуют сохраненным в документе после предыдущей регистрации, и «Сохранить» документ – поле «Сведения об экземплярах» актуализируется для введенного года (см. пояснения, приведенных ниже в этом разделе); </w:t>
      </w:r>
    </w:p>
    <w:p w14:paraId="2BC5EB0A" w14:textId="77777777" w:rsidR="00402791" w:rsidRDefault="00402791" w:rsidP="00192824">
      <w:pPr>
        <w:pStyle w:val="a"/>
      </w:pPr>
      <w:r>
        <w:t xml:space="preserve">ввести номер или интервал номеров (см. пояснения ниже по тексту) – в окне просмотра появится информация об уже полученных выпусках за данный год и сведения о </w:t>
      </w:r>
      <w:proofErr w:type="spellStart"/>
      <w:r>
        <w:t>зака-занных</w:t>
      </w:r>
      <w:proofErr w:type="spellEnd"/>
      <w:r>
        <w:t xml:space="preserve"> на данный подписной период экземплярах; система автоматически проводит сверку на </w:t>
      </w:r>
      <w:proofErr w:type="spellStart"/>
      <w:r>
        <w:t>дублетность</w:t>
      </w:r>
      <w:proofErr w:type="spellEnd"/>
      <w:r>
        <w:t xml:space="preserve"> и не позволяет повторно ввести идентичное значение год/том/номер/номер комплекта;</w:t>
      </w:r>
    </w:p>
    <w:p w14:paraId="62D6A763" w14:textId="77777777" w:rsidR="00402791" w:rsidRDefault="00402791" w:rsidP="00192824">
      <w:pPr>
        <w:pStyle w:val="a"/>
      </w:pPr>
      <w:r>
        <w:lastRenderedPageBreak/>
        <w:t xml:space="preserve">ввести данные для регистрируемого номера (выпуска) или группы номеров с полностью идентичными данными. При этом: </w:t>
      </w:r>
    </w:p>
    <w:p w14:paraId="5FE0691D" w14:textId="77777777" w:rsidR="00402791" w:rsidRDefault="00402791" w:rsidP="00192824">
      <w:pPr>
        <w:pStyle w:val="a"/>
      </w:pPr>
      <w:r>
        <w:t>учитывайте пояснения и рекомендации, приведенные ниже в этом разделе;</w:t>
      </w:r>
    </w:p>
    <w:p w14:paraId="3F2D69CF" w14:textId="77777777" w:rsidR="00402791" w:rsidRDefault="00402791" w:rsidP="00192824">
      <w:pPr>
        <w:pStyle w:val="a"/>
      </w:pPr>
      <w:r>
        <w:t>обращайте внимание на случаи несовпадения данных, представленных в окне просмотра, которые соответствуют заказу и автоматически вводятся в запись регистрируемого номера, и его реальных данных; в этом случае актуальные данные нужно вводить явным образом. (Так, например, может измениться первый пункт технологического пути, или место хранения отдельного выпуска, например, целиком посвященного определенной теме, или электронный носитель);</w:t>
      </w:r>
    </w:p>
    <w:p w14:paraId="4C40EFBB" w14:textId="77777777" w:rsidR="00402791" w:rsidRDefault="00402791" w:rsidP="00192824">
      <w:pPr>
        <w:pStyle w:val="a"/>
      </w:pPr>
      <w:r>
        <w:t xml:space="preserve">завершить работу по регистрации (кнопка СОХРАНИТЬ) – в окне просмотра можно видеть результаты кумуляции регистрируемых номеров; </w:t>
      </w:r>
    </w:p>
    <w:p w14:paraId="7239C859" w14:textId="77777777" w:rsidR="00402791" w:rsidRDefault="00402791" w:rsidP="00192824">
      <w:pPr>
        <w:pStyle w:val="a"/>
      </w:pPr>
      <w:r>
        <w:t>при необходимости регистрации следующего номера того же издания - продолжить работу; при этом на странице РЛ для ввода ОСТАВЛЕНЫ сведения о годе и томе предыдущего номера и восстановлены исходные сведения о заказанных экземплярах;</w:t>
      </w:r>
    </w:p>
    <w:p w14:paraId="2DC8025B" w14:textId="77777777" w:rsidR="00402791" w:rsidRDefault="00402791" w:rsidP="00192824">
      <w:pPr>
        <w:pStyle w:val="a"/>
      </w:pPr>
      <w:r>
        <w:t xml:space="preserve">зарегистрировать все номера данного журнала и завершить работу с ним, переходя к следующему документу; </w:t>
      </w:r>
    </w:p>
    <w:p w14:paraId="6D0F38FE" w14:textId="77777777" w:rsidR="00402791" w:rsidRDefault="00402791" w:rsidP="00192824">
      <w:pPr>
        <w:pStyle w:val="a"/>
      </w:pPr>
      <w:r>
        <w:t>перейти к регистрации номеров следующего наименования, начиная с поиска журнала.</w:t>
      </w:r>
    </w:p>
    <w:p w14:paraId="7C0A639A" w14:textId="77777777" w:rsidR="00402791" w:rsidRDefault="00402791" w:rsidP="004039DB"/>
    <w:p w14:paraId="359C0A8D" w14:textId="77777777" w:rsidR="00402791" w:rsidRDefault="00402791" w:rsidP="004039DB">
      <w:r>
        <w:t xml:space="preserve">Если к полученному номеру журнала имеется и приложение, которое будет храниться и выдаваться читателю </w:t>
      </w:r>
      <w:proofErr w:type="gramStart"/>
      <w:r>
        <w:t>отдельно  от</w:t>
      </w:r>
      <w:proofErr w:type="gramEnd"/>
      <w:r>
        <w:t xml:space="preserve"> основного выпуска, регистрации подлежат обе единицы.</w:t>
      </w:r>
    </w:p>
    <w:p w14:paraId="3E4D8396" w14:textId="77777777" w:rsidR="00402791" w:rsidRDefault="00402791" w:rsidP="004039DB">
      <w:r>
        <w:t>При этом:</w:t>
      </w:r>
    </w:p>
    <w:p w14:paraId="3EBDEC75" w14:textId="77777777" w:rsidR="00402791" w:rsidRDefault="00402791" w:rsidP="00192824">
      <w:pPr>
        <w:pStyle w:val="a"/>
      </w:pPr>
      <w:r>
        <w:t>при регистрации основного выпуска нужно указать в ЭД «931: Дополнения к номеру, Начальный номер в году…», что к нему имеется приложение (текстовое примечание и указание физического носителя приложения, включая данные электронного ресурса);</w:t>
      </w:r>
    </w:p>
    <w:p w14:paraId="17250B9D" w14:textId="77777777" w:rsidR="00402791" w:rsidRDefault="00402791" w:rsidP="00192824">
      <w:pPr>
        <w:pStyle w:val="a"/>
      </w:pPr>
      <w:r>
        <w:t>при регистрации приложения обозначение его номера следует выбрать из меню, подключенному к ЭД «936: Номер, Часть…» и приписать к нему номер основного выпуска и заполнить поле «939: Приложение к номеру (хранится отдельно)»;</w:t>
      </w:r>
    </w:p>
    <w:p w14:paraId="033B47FA" w14:textId="77777777" w:rsidR="00402791" w:rsidRDefault="00402791" w:rsidP="00192824">
      <w:pPr>
        <w:pStyle w:val="a"/>
      </w:pPr>
      <w:r>
        <w:t xml:space="preserve">остальные данные заполняются без различий.  </w:t>
      </w:r>
    </w:p>
    <w:p w14:paraId="1444EF4E" w14:textId="77777777" w:rsidR="00402791" w:rsidRDefault="00402791" w:rsidP="004039DB"/>
    <w:p w14:paraId="339D40A1" w14:textId="77777777" w:rsidR="00402791" w:rsidRDefault="00402791" w:rsidP="004039DB">
      <w:r>
        <w:t>При регистрации номера (выпуска) вводятся следующие ЭД:</w:t>
      </w:r>
    </w:p>
    <w:p w14:paraId="32C5414C" w14:textId="77777777" w:rsidR="00402791" w:rsidRDefault="00402791" w:rsidP="004039DB"/>
    <w:p w14:paraId="5466CE29" w14:textId="77777777" w:rsidR="00402791" w:rsidRDefault="00402791" w:rsidP="004039DB">
      <w:r>
        <w:t>Обязательные данные:</w:t>
      </w:r>
    </w:p>
    <w:p w14:paraId="06FFD4AA" w14:textId="77777777" w:rsidR="00402791" w:rsidRDefault="00402791" w:rsidP="00192824">
      <w:pPr>
        <w:pStyle w:val="a"/>
      </w:pPr>
      <w:r>
        <w:t>Год, Том (если есть). Если год, сохраненный в документе после предыдущей регистрации, не соответствует году новой (предстоящей) регистрации, то необходимо:</w:t>
      </w:r>
    </w:p>
    <w:p w14:paraId="1F8E221A" w14:textId="77777777" w:rsidR="00402791" w:rsidRDefault="00402791" w:rsidP="00192824">
      <w:pPr>
        <w:pStyle w:val="a"/>
      </w:pPr>
      <w:r>
        <w:t>ввести новое значение года в поле “934: Год»;</w:t>
      </w:r>
    </w:p>
    <w:p w14:paraId="2ABEF698" w14:textId="77777777" w:rsidR="00402791" w:rsidRDefault="00402791" w:rsidP="00192824">
      <w:pPr>
        <w:pStyle w:val="a"/>
      </w:pPr>
      <w:r>
        <w:t>нажать кнопку «Сохранить», после чего в поле «910: Сведения об экземплярах» будут введены данные, соответствующие заказу на введенный год (переносятся из поля «901: Сведения о заказанных экземплярах» на странице «Технология», если есть);</w:t>
      </w:r>
    </w:p>
    <w:p w14:paraId="7B06F311" w14:textId="77777777" w:rsidR="00402791" w:rsidRDefault="00402791" w:rsidP="00192824">
      <w:pPr>
        <w:pStyle w:val="a"/>
      </w:pPr>
      <w:r>
        <w:lastRenderedPageBreak/>
        <w:t>Номер выпуска; при этом:</w:t>
      </w:r>
    </w:p>
    <w:p w14:paraId="54A7C8D0" w14:textId="77777777" w:rsidR="00402791" w:rsidRDefault="00402791" w:rsidP="00192824">
      <w:pPr>
        <w:pStyle w:val="a"/>
      </w:pPr>
      <w:r>
        <w:t xml:space="preserve">сдвоенные, строенные и </w:t>
      </w:r>
      <w:proofErr w:type="gramStart"/>
      <w:r>
        <w:t>т.д.</w:t>
      </w:r>
      <w:proofErr w:type="gramEnd"/>
      <w:r>
        <w:t xml:space="preserve"> номера одного года записываются через «/», например, 3/5/6/7 в поле «936: Номер…»; </w:t>
      </w:r>
    </w:p>
    <w:p w14:paraId="43CFB44C" w14:textId="77777777" w:rsidR="00402791" w:rsidRDefault="00402791" w:rsidP="00192824">
      <w:pPr>
        <w:pStyle w:val="a"/>
      </w:pPr>
      <w:r>
        <w:t>выпуски, объединенные за 2 и более лет (например, 1999 (№3,4), 2000(№№ 1,2,3,4), 2001(№№ 1,2,3)), регистрируются по номеру выпуска первого года (1999 №3/4), т. е. поля 934 и 936 заполняются для первого года, а данные выпусков следующих лет вводятся в повторяющееся по году поле «930: Объединенные номера за другой год».</w:t>
      </w:r>
    </w:p>
    <w:p w14:paraId="12448E32" w14:textId="77777777" w:rsidR="00402791" w:rsidRDefault="00402791" w:rsidP="00192824">
      <w:pPr>
        <w:pStyle w:val="a"/>
      </w:pPr>
      <w:r>
        <w:t xml:space="preserve">при всех остальных идентичных данных регистрируемых номеров можно </w:t>
      </w:r>
      <w:proofErr w:type="spellStart"/>
      <w:r>
        <w:t>вво-дить</w:t>
      </w:r>
      <w:proofErr w:type="spellEnd"/>
      <w:r>
        <w:t xml:space="preserve"> интервал непрерывных номеров (разделенных дефисом), или перечень не </w:t>
      </w:r>
      <w:proofErr w:type="gramStart"/>
      <w:r>
        <w:t>не-прерывных</w:t>
      </w:r>
      <w:proofErr w:type="gramEnd"/>
      <w:r>
        <w:t xml:space="preserve"> номеров (разделяемых запятыми), или комбинацию повторений всех </w:t>
      </w:r>
      <w:proofErr w:type="spellStart"/>
      <w:r>
        <w:t>ва-риантов</w:t>
      </w:r>
      <w:proofErr w:type="spellEnd"/>
      <w:r>
        <w:t xml:space="preserve">; </w:t>
      </w:r>
    </w:p>
    <w:p w14:paraId="6B0FCBAF" w14:textId="77777777" w:rsidR="00402791" w:rsidRDefault="00402791" w:rsidP="00192824">
      <w:pPr>
        <w:pStyle w:val="a"/>
      </w:pPr>
      <w:r>
        <w:t>при регистрации Подшивок особенности – см. п. 5.2.4;</w:t>
      </w:r>
    </w:p>
    <w:p w14:paraId="5805E944" w14:textId="77777777" w:rsidR="00402791" w:rsidRDefault="00402791" w:rsidP="00192824">
      <w:pPr>
        <w:pStyle w:val="a"/>
      </w:pPr>
      <w:r>
        <w:t>Сведения об экземплярах:</w:t>
      </w:r>
    </w:p>
    <w:p w14:paraId="75D2B6BB" w14:textId="77777777" w:rsidR="00402791" w:rsidRDefault="00402791" w:rsidP="00192824">
      <w:pPr>
        <w:pStyle w:val="a"/>
      </w:pPr>
      <w:r>
        <w:t xml:space="preserve">Статус экземпляра – поступившим экземплярам поставить статус «0» для </w:t>
      </w:r>
      <w:proofErr w:type="spellStart"/>
      <w:proofErr w:type="gramStart"/>
      <w:r>
        <w:t>экземпля</w:t>
      </w:r>
      <w:proofErr w:type="spellEnd"/>
      <w:r>
        <w:t>-ров</w:t>
      </w:r>
      <w:proofErr w:type="gramEnd"/>
      <w:r>
        <w:t>, выдаваемых читателю, или «C» для экземпляров филиалов ЦБС, которые могут быть выданы только в филиале, или статус «U», если периодика выписывается в таком количестве как, например, учебники в ВУЗе (остальные будут переноситься как заказанные);</w:t>
      </w:r>
    </w:p>
    <w:p w14:paraId="2FB92CC1" w14:textId="77777777" w:rsidR="00402791" w:rsidRDefault="00402791" w:rsidP="00192824">
      <w:pPr>
        <w:pStyle w:val="a"/>
      </w:pPr>
      <w:r>
        <w:t xml:space="preserve">Дата – только для экземпляров со статусом «C» или «U» (ЦБС или БИУ), как признак их поступления, или если дата должна отличаться от текущей, которая вводится </w:t>
      </w:r>
      <w:proofErr w:type="spellStart"/>
      <w:r>
        <w:t>ав-томатически</w:t>
      </w:r>
      <w:proofErr w:type="spellEnd"/>
      <w:r>
        <w:t>;</w:t>
      </w:r>
    </w:p>
    <w:p w14:paraId="6DF6B5A9" w14:textId="77777777" w:rsidR="00402791" w:rsidRDefault="00402791" w:rsidP="00192824">
      <w:pPr>
        <w:pStyle w:val="a"/>
      </w:pPr>
      <w:r>
        <w:t xml:space="preserve">Число экземпляров (ЦБС/ВУЗ) – ввести число реально полученных экземпляров; </w:t>
      </w:r>
    </w:p>
    <w:p w14:paraId="2CA41486" w14:textId="77777777" w:rsidR="00402791" w:rsidRDefault="00402791" w:rsidP="00192824">
      <w:pPr>
        <w:pStyle w:val="a"/>
      </w:pPr>
      <w:r>
        <w:t xml:space="preserve">Номер экземпляра (комплекта) – если не было сведений о заказе, вводить обязательно; при регистрации Подшивок </w:t>
      </w:r>
      <w:r>
        <w:t xml:space="preserve"> особенности (инвентарный номер «подшивки») – см. п. </w:t>
      </w:r>
      <w:r w:rsidR="00037B6F">
        <w:t>9.</w:t>
      </w:r>
      <w:r>
        <w:t>5.2.4;</w:t>
      </w:r>
    </w:p>
    <w:p w14:paraId="2DB42389" w14:textId="77777777" w:rsidR="00402791" w:rsidRDefault="00402791" w:rsidP="00192824">
      <w:pPr>
        <w:pStyle w:val="a"/>
      </w:pPr>
      <w:r>
        <w:t xml:space="preserve">Штрих-код экземпляра (если есть); при задании интервала номеров штрих-код не вводить, поскольку он будет переноситься в записи всех номеров, что приведет к ошибке при контроле на </w:t>
      </w:r>
      <w:proofErr w:type="spellStart"/>
      <w:r>
        <w:t>дублетность</w:t>
      </w:r>
      <w:proofErr w:type="spellEnd"/>
      <w:r>
        <w:t>;</w:t>
      </w:r>
    </w:p>
    <w:p w14:paraId="72C403DA" w14:textId="77777777" w:rsidR="00402791" w:rsidRDefault="00402791" w:rsidP="00192824">
      <w:pPr>
        <w:pStyle w:val="a"/>
      </w:pPr>
      <w:r>
        <w:t>Номер записи КСУ (если не установлено по кнопке «Настройка»);</w:t>
      </w:r>
    </w:p>
    <w:p w14:paraId="64D4AE2A" w14:textId="77777777" w:rsidR="00402791" w:rsidRDefault="00402791" w:rsidP="00192824">
      <w:pPr>
        <w:pStyle w:val="a"/>
      </w:pPr>
      <w:r>
        <w:t>Цена и валюта (если не руб.) – только для дополнительного выпуска или если не введены сведения о заказе; цена должна быть указана явным образом – либо введенным значением пробела « » (если дополнительный выпуск не меняет стоимости подписки), либо указанием его цены (если он оплачивается дополнительно к заказу); во всех остальных случаях цена каждого номера автоматически вводится в соответствии с подпиской на данный период, а цена приложений, хранящихся отдельно, знаком пробела (без цены);</w:t>
      </w:r>
    </w:p>
    <w:p w14:paraId="4E2A77B8" w14:textId="77777777" w:rsidR="00402791" w:rsidRDefault="00402791" w:rsidP="00192824">
      <w:pPr>
        <w:pStyle w:val="a"/>
      </w:pPr>
      <w:r>
        <w:t>Остальные ЭД («Место хранения», «Канал поступления», «Цена экземпляра», «Валюта») переносятся автоматически из полей «901: Сведения о заказанных экземплярах» (видны в окне просмотра), поэтому ввод данных требуется только в том случае, когда эти данные нужно изменить.</w:t>
      </w:r>
    </w:p>
    <w:p w14:paraId="4E3FAE5A" w14:textId="77777777" w:rsidR="00402791" w:rsidRDefault="00402791" w:rsidP="004039DB">
      <w:r>
        <w:t xml:space="preserve">Примечание: Сведения о заказе, зависящие от периода подписки (см. выше описание полей) выбираются (для просмотра и переноса в запись отдельного выпуска) из повторения поля, определяемого в соответствии с номером регистрируемого выпуска или его валовым номером (если нумерация словесная, например, по названию месяцев); это возможно лишь в случае, когда в поле «Сведения о заказах, поквартальные» введены граничные (первый и последний) порядковые (валовые) номера, соответствующие подписному периоду, в противном случае, если </w:t>
      </w:r>
      <w:r>
        <w:lastRenderedPageBreak/>
        <w:t>данные не видны в окне просмотра, все необходимые сведения (кроме даты и КСУ) нужно вводить явным образом.</w:t>
      </w:r>
    </w:p>
    <w:p w14:paraId="7C108ABC" w14:textId="77777777" w:rsidR="00402791" w:rsidRDefault="00402791" w:rsidP="004039DB">
      <w:r>
        <w:t>Необязательные данные:</w:t>
      </w:r>
    </w:p>
    <w:p w14:paraId="21A7388C" w14:textId="77777777" w:rsidR="00402791" w:rsidRDefault="00402791" w:rsidP="004039DB">
      <w:r>
        <w:t>•</w:t>
      </w:r>
      <w:r>
        <w:tab/>
        <w:t xml:space="preserve">Технологический путь журнала. В интегрированной технологии поле формируется </w:t>
      </w:r>
      <w:proofErr w:type="gramStart"/>
      <w:r>
        <w:t>авто-</w:t>
      </w:r>
      <w:proofErr w:type="spellStart"/>
      <w:r>
        <w:t>матически</w:t>
      </w:r>
      <w:proofErr w:type="spellEnd"/>
      <w:proofErr w:type="gramEnd"/>
      <w:r>
        <w:t xml:space="preserve"> (данные переносятся из поля «Сведения о заказанных экземплярах», ставится текущая дата и код статуса «8»), поэтому ввод данных требуется только в том случае, когда эти данные нужно изменить (первые пункты технологического пути каждого экземпляра, которые будут переноситься в запись, показаны в окне просмотра);</w:t>
      </w:r>
    </w:p>
    <w:p w14:paraId="27311C37" w14:textId="77777777" w:rsidR="00402791" w:rsidRDefault="00402791" w:rsidP="00192824">
      <w:pPr>
        <w:pStyle w:val="a"/>
      </w:pPr>
      <w:r>
        <w:t>Примечания о наличии в номере библиографии и указателя;</w:t>
      </w:r>
    </w:p>
    <w:p w14:paraId="22143D27" w14:textId="77777777" w:rsidR="00402791" w:rsidRDefault="00402791" w:rsidP="00192824">
      <w:pPr>
        <w:pStyle w:val="a"/>
      </w:pPr>
      <w:r>
        <w:t xml:space="preserve">Приложение к номеру (вид нетрадиционного носителя вводится через меню). Поле </w:t>
      </w:r>
      <w:proofErr w:type="gramStart"/>
      <w:r>
        <w:t>за-</w:t>
      </w:r>
      <w:proofErr w:type="spellStart"/>
      <w:r>
        <w:t>полняется</w:t>
      </w:r>
      <w:proofErr w:type="spellEnd"/>
      <w:proofErr w:type="gramEnd"/>
      <w:r>
        <w:t xml:space="preserve"> при регистрации Приложения к номеру (выпуску) на нетрадиционном носителе (например, МД, CD-ROM, и др.), которое хранится отдельно от печатного издания. Соответственно введенному виду носителя при создании отдельной записи на </w:t>
      </w:r>
      <w:proofErr w:type="spellStart"/>
      <w:r>
        <w:t>Прило-жение</w:t>
      </w:r>
      <w:proofErr w:type="spellEnd"/>
      <w:r>
        <w:t>, в нее будут введены сведения о шифре, месте хранения и технологическом пути (из поля «Приложение к номеру СИ» на странице «Физические характеристики», которое должно быть заполнено до начала регистрации для каждого из имеющихся у издания отдельно хранящихся нестандартных приложений);</w:t>
      </w:r>
    </w:p>
    <w:p w14:paraId="7D7ACC78" w14:textId="77777777" w:rsidR="00402791" w:rsidRDefault="00402791" w:rsidP="00192824">
      <w:pPr>
        <w:pStyle w:val="a"/>
      </w:pPr>
      <w:r>
        <w:t>Дополнения к номеру:</w:t>
      </w:r>
    </w:p>
    <w:p w14:paraId="6B03067C" w14:textId="77777777" w:rsidR="00402791" w:rsidRDefault="00402791" w:rsidP="00192824">
      <w:pPr>
        <w:pStyle w:val="a"/>
      </w:pPr>
      <w:r>
        <w:t xml:space="preserve">Валовый номер (вводится при сложной или нечисловой нумерации), определяет </w:t>
      </w:r>
      <w:proofErr w:type="spellStart"/>
      <w:proofErr w:type="gramStart"/>
      <w:r>
        <w:t>по-рядковый</w:t>
      </w:r>
      <w:proofErr w:type="spellEnd"/>
      <w:proofErr w:type="gramEnd"/>
      <w:r>
        <w:t xml:space="preserve"> номер выпуска согласно периодичности. Например, при периодичности «ежемесячно», номеру «апрель» </w:t>
      </w:r>
      <w:proofErr w:type="spellStart"/>
      <w:r>
        <w:t>соответсвует</w:t>
      </w:r>
      <w:proofErr w:type="spellEnd"/>
      <w:r>
        <w:t xml:space="preserve"> валовый номер «4». Используется в задаче определения </w:t>
      </w:r>
      <w:proofErr w:type="spellStart"/>
      <w:r>
        <w:t>непоступивших</w:t>
      </w:r>
      <w:proofErr w:type="spellEnd"/>
      <w:r>
        <w:t xml:space="preserve"> выпусков;</w:t>
      </w:r>
    </w:p>
    <w:p w14:paraId="6E1CBCA7" w14:textId="77777777" w:rsidR="00402791" w:rsidRDefault="00402791" w:rsidP="00192824">
      <w:pPr>
        <w:pStyle w:val="a"/>
      </w:pPr>
      <w:r>
        <w:t xml:space="preserve">Начальный номер в году (вводится для изданий с продолжающейся нумерацией) – вводится однократно при получении первого выпуска; если введен «Начальный но-мер», валовые номера для каждого выпуска заполнять не нужно – они будут </w:t>
      </w:r>
      <w:proofErr w:type="spellStart"/>
      <w:r>
        <w:t>опре-деляться</w:t>
      </w:r>
      <w:proofErr w:type="spellEnd"/>
      <w:r>
        <w:t xml:space="preserve"> автоматически;</w:t>
      </w:r>
    </w:p>
    <w:p w14:paraId="5F7E4B60" w14:textId="77777777" w:rsidR="00402791" w:rsidRDefault="00402791" w:rsidP="00192824">
      <w:pPr>
        <w:pStyle w:val="a"/>
      </w:pPr>
      <w:r>
        <w:t>Дополнение к номеру (например, дата выхода номера газеты и др.), которое при просмотре присоединяется к номеру (в скобках) и в таком же виде переносится в сведения об источнике, в котором опубликована статья; при регистрации «Подшивки» - интервал вошедших в нее номеров (см. п. 5.2.4);</w:t>
      </w:r>
    </w:p>
    <w:p w14:paraId="0B1E93B2" w14:textId="77777777" w:rsidR="00402791" w:rsidRDefault="00402791" w:rsidP="00192824">
      <w:pPr>
        <w:pStyle w:val="a"/>
      </w:pPr>
      <w:r>
        <w:t>Примечания к номеру (текст), например, о посвящении номера одной проблеме или о наличии приложения, или о кумулятивном выпуске за разные годы и пр.;</w:t>
      </w:r>
    </w:p>
    <w:p w14:paraId="2F14C3C5" w14:textId="77777777" w:rsidR="00402791" w:rsidRDefault="00402791" w:rsidP="00192824">
      <w:pPr>
        <w:pStyle w:val="a"/>
      </w:pPr>
      <w:r>
        <w:t>Примечание: номер имеет отдельно хранящееся приложение на другом носителе (вид носителя вводится через меню) – при регистрации номера (выпуска) здесь вводятся только сведения о наличии такого Приложения к нему (порядок регистрации самого Приложения описан выше – поле «Приложение к номеру…»).</w:t>
      </w:r>
    </w:p>
    <w:p w14:paraId="4AA72792" w14:textId="77777777" w:rsidR="00402791" w:rsidRDefault="00402791" w:rsidP="00192824">
      <w:pPr>
        <w:pStyle w:val="a"/>
      </w:pPr>
      <w:r>
        <w:t xml:space="preserve">Объем и вид электронного ресурса (когда журнал является электронным ресурсом), </w:t>
      </w:r>
      <w:proofErr w:type="gramStart"/>
      <w:r>
        <w:t>если  данные</w:t>
      </w:r>
      <w:proofErr w:type="gramEnd"/>
      <w:r>
        <w:t xml:space="preserve"> регистрируемого выпуска отличаются от общих данных (введенных в записи БО), которые автоматически переносятся в это поле;</w:t>
      </w:r>
    </w:p>
    <w:p w14:paraId="09A5DF10" w14:textId="77777777" w:rsidR="00402791" w:rsidRDefault="00402791" w:rsidP="00192824">
      <w:pPr>
        <w:pStyle w:val="a"/>
      </w:pPr>
      <w:r>
        <w:t xml:space="preserve">Сведения о статьях, опубликованных в номере (вводится выборочно или полностью по оглавлению); организационно можно разделить процессы регистрации новых поступлений (оперативный режим) и ввода данных об интересных статьях номера (см. п. 5.2.3 - корректура документа-номера </w:t>
      </w:r>
      <w:r>
        <w:lastRenderedPageBreak/>
        <w:t>журнала); авторов и ключевые слова можно вводить с использованием словаря.</w:t>
      </w:r>
    </w:p>
    <w:p w14:paraId="3B6B262E" w14:textId="77777777" w:rsidR="00402791" w:rsidRDefault="00402791" w:rsidP="004039DB"/>
    <w:p w14:paraId="18A4837D" w14:textId="77777777" w:rsidR="00402791" w:rsidRDefault="00402791" w:rsidP="004039DB">
      <w:r>
        <w:t xml:space="preserve">При завершении регистрации одного номера издания (основного выпуска или хранящегося отдельно приложения к нему), или каждого номера из введенного интервала система ИРБИС выполняет следующие операции: </w:t>
      </w:r>
    </w:p>
    <w:p w14:paraId="7A54FE8A" w14:textId="77777777" w:rsidR="00402791" w:rsidRDefault="00402791" w:rsidP="00192824">
      <w:pPr>
        <w:pStyle w:val="a"/>
      </w:pPr>
      <w:r>
        <w:t>Автоматически формирует в БД каталога новый отдельный документ для каждого номера (выпуска), перенося в него конкретные данные о зарегистрированном номере:</w:t>
      </w:r>
    </w:p>
    <w:p w14:paraId="29B5F3D0" w14:textId="77777777" w:rsidR="00402791" w:rsidRDefault="00402791" w:rsidP="00192824">
      <w:pPr>
        <w:pStyle w:val="a"/>
      </w:pPr>
      <w:r>
        <w:t xml:space="preserve">уникальный шифр документа - отдельного номера журнала: за основу берется шифр издания в целом (введенный каталогизатором или созданный автоматически), который наращивается нумерационными выходными данными выпуска в формате: &lt;Общая часть шифра&gt; / &lt;Год&gt; / &lt;Том&gt; / &lt;Номер&gt;; </w:t>
      </w:r>
    </w:p>
    <w:p w14:paraId="445739D2" w14:textId="77777777" w:rsidR="00402791" w:rsidRDefault="00402791" w:rsidP="00192824">
      <w:pPr>
        <w:pStyle w:val="a"/>
      </w:pPr>
      <w:r>
        <w:t xml:space="preserve">сведения об экземплярах, </w:t>
      </w:r>
    </w:p>
    <w:p w14:paraId="6151FD29" w14:textId="77777777" w:rsidR="00402791" w:rsidRDefault="00402791" w:rsidP="00192824">
      <w:pPr>
        <w:pStyle w:val="a"/>
      </w:pPr>
      <w:r>
        <w:t xml:space="preserve">если журнал является электронным ресурсом, то переносятся </w:t>
      </w:r>
    </w:p>
    <w:p w14:paraId="2169FFDD" w14:textId="77777777" w:rsidR="00402791" w:rsidRDefault="00402791" w:rsidP="00192824">
      <w:pPr>
        <w:pStyle w:val="a"/>
      </w:pPr>
      <w:r>
        <w:t>«Количественные характеристики» из поля «Дополнения к номеру»;</w:t>
      </w:r>
    </w:p>
    <w:p w14:paraId="7A897F53" w14:textId="77777777" w:rsidR="00402791" w:rsidRDefault="00402791" w:rsidP="00192824">
      <w:pPr>
        <w:pStyle w:val="a"/>
      </w:pPr>
      <w:r>
        <w:t xml:space="preserve">«Вид и объем ресурса» и «Примечания» - из записи БО, как общие данные. Если данные конкретного выпуска отличаются от общих, то их нужно откорректировать в новой созданной записи (см. ниже п. </w:t>
      </w:r>
      <w:r w:rsidR="00A851E7">
        <w:t>9.</w:t>
      </w:r>
      <w:r>
        <w:t>5.2.3);</w:t>
      </w:r>
    </w:p>
    <w:p w14:paraId="07E67C48" w14:textId="77777777" w:rsidR="00402791" w:rsidRDefault="00402791" w:rsidP="00192824">
      <w:pPr>
        <w:pStyle w:val="a"/>
      </w:pPr>
      <w:r>
        <w:t xml:space="preserve">сведения о пунктах технологического пути экземпляров (для основного выпуска и приложения к нему). </w:t>
      </w:r>
      <w:proofErr w:type="gramStart"/>
      <w:r>
        <w:t>Примечание:  Если</w:t>
      </w:r>
      <w:proofErr w:type="gramEnd"/>
      <w:r>
        <w:t xml:space="preserve"> получен эк-</w:t>
      </w:r>
      <w:proofErr w:type="spellStart"/>
      <w:r>
        <w:t>земпляр</w:t>
      </w:r>
      <w:proofErr w:type="spellEnd"/>
      <w:r>
        <w:t>, для которого определены пункты Технологического пути» (в поле «Заказанные экземпляры»), то в сформированную запись авто-</w:t>
      </w:r>
      <w:proofErr w:type="spellStart"/>
      <w:r>
        <w:t>матически</w:t>
      </w:r>
      <w:proofErr w:type="spellEnd"/>
      <w:r>
        <w:t xml:space="preserve"> вводится текущая дата отправки его в 1-й пункт ТП, а статус экземпляра «0» меняется на статус «8» (получен, но еще не дошел до места хранения);</w:t>
      </w:r>
    </w:p>
    <w:p w14:paraId="303A83A4" w14:textId="77777777" w:rsidR="00402791" w:rsidRDefault="00402791" w:rsidP="00192824">
      <w:pPr>
        <w:pStyle w:val="a"/>
      </w:pPr>
      <w:r>
        <w:t>дополнительные данные к номеру – текстовое примечание переносится в том виде, как оно было введено, дополнительно формируются валовый шифр (для журналов с нестандартной или продолжающейся нумерацией – см. выше) и частные шифры на второй и третий номера сдвоенного/строенного выпуска (одного года) для облегчения их поиска в словаре шифров;</w:t>
      </w:r>
    </w:p>
    <w:p w14:paraId="4FD8E7DE" w14:textId="77777777" w:rsidR="00402791" w:rsidRDefault="00402791" w:rsidP="00192824">
      <w:pPr>
        <w:pStyle w:val="a"/>
      </w:pPr>
      <w:r>
        <w:t xml:space="preserve">сведения о наличии библиографии, </w:t>
      </w:r>
    </w:p>
    <w:p w14:paraId="4F441FD1" w14:textId="77777777" w:rsidR="00402791" w:rsidRDefault="00402791" w:rsidP="00192824">
      <w:pPr>
        <w:pStyle w:val="a"/>
      </w:pPr>
      <w:r>
        <w:t xml:space="preserve">сведения о приложении на нестандартном носителе: </w:t>
      </w:r>
    </w:p>
    <w:p w14:paraId="03856B8C" w14:textId="77777777" w:rsidR="00402791" w:rsidRDefault="00402791" w:rsidP="00192824">
      <w:pPr>
        <w:pStyle w:val="a"/>
      </w:pPr>
      <w:r>
        <w:t xml:space="preserve">при регистрации основного выпуска – лишь информация о наличии отдельно хранящегося приложения к нему; </w:t>
      </w:r>
    </w:p>
    <w:p w14:paraId="307B8C70" w14:textId="77777777" w:rsidR="00402791" w:rsidRDefault="00402791" w:rsidP="00192824">
      <w:pPr>
        <w:pStyle w:val="a"/>
      </w:pPr>
      <w:r>
        <w:t>при регистрации приложения на другом носителе, отдельно хранящегося от основного выпуска, – шифр его и вся остальная информация;</w:t>
      </w:r>
    </w:p>
    <w:p w14:paraId="0EC76F78" w14:textId="77777777" w:rsidR="00402791" w:rsidRDefault="00402791" w:rsidP="00192824">
      <w:pPr>
        <w:pStyle w:val="a"/>
      </w:pPr>
      <w:r>
        <w:t>оглавление (статьи номера).</w:t>
      </w:r>
    </w:p>
    <w:p w14:paraId="140C0CB6" w14:textId="77777777" w:rsidR="00402791" w:rsidRDefault="00402791" w:rsidP="00192824">
      <w:pPr>
        <w:pStyle w:val="a"/>
      </w:pPr>
      <w:r>
        <w:t xml:space="preserve">В документе-журнале (БО издания) </w:t>
      </w:r>
      <w:proofErr w:type="spellStart"/>
      <w:r>
        <w:t>кумулирует</w:t>
      </w:r>
      <w:proofErr w:type="spellEnd"/>
      <w:r>
        <w:t xml:space="preserve"> (объединяет в интервал) сведения о регистрации очередного номера с данными о предшествующих поступлениях номеров соответствующего тома за соответствующий год (кумулированные данные хранятся в виде интервала номеров для каждого года/тома). Одновременно осуществляется кумуляция валовых номеров.</w:t>
      </w:r>
    </w:p>
    <w:p w14:paraId="2D506BD9" w14:textId="77777777" w:rsidR="00402791" w:rsidRDefault="00402791" w:rsidP="004039DB"/>
    <w:p w14:paraId="0146337C" w14:textId="77777777" w:rsidR="00402791" w:rsidRDefault="00402791" w:rsidP="004039DB">
      <w:r>
        <w:t xml:space="preserve">Далее необходимо проверить корректность кумуляции зарегистрированного номера; при наличии ошибки - перейти на последнюю страницу и вручную откорректировать повторение поля </w:t>
      </w:r>
      <w:r>
        <w:lastRenderedPageBreak/>
        <w:t>«Кумулированные сведения о поступлениях журнала», соответствующее &lt;году/тому&gt; за-регистрированного номера.</w:t>
      </w:r>
    </w:p>
    <w:p w14:paraId="7D31D2BE" w14:textId="77777777" w:rsidR="00402791" w:rsidRDefault="00296958" w:rsidP="008320B6">
      <w:pPr>
        <w:pStyle w:val="4"/>
      </w:pPr>
      <w:r>
        <w:t>Корректура документа - номера журнала</w:t>
      </w:r>
    </w:p>
    <w:p w14:paraId="7B6EB3CA" w14:textId="77777777" w:rsidR="00402791" w:rsidRDefault="00402791" w:rsidP="004039DB"/>
    <w:p w14:paraId="60F43FFF" w14:textId="77777777" w:rsidR="00402791" w:rsidRDefault="00402791" w:rsidP="004039DB">
      <w:r>
        <w:t xml:space="preserve">Корректировка документа - отдельного номера журнала (или другого сериального издания), автоматически создаваемого при регистрации каждого поступления выполняется в следующих случаях (код </w:t>
      </w:r>
      <w:proofErr w:type="gramStart"/>
      <w:r>
        <w:t>РЛ  «</w:t>
      </w:r>
      <w:proofErr w:type="gramEnd"/>
      <w:r>
        <w:t>NJ»):</w:t>
      </w:r>
    </w:p>
    <w:p w14:paraId="1547FDF8" w14:textId="77777777" w:rsidR="00402791" w:rsidRDefault="00402791" w:rsidP="00192824">
      <w:pPr>
        <w:pStyle w:val="a"/>
      </w:pPr>
      <w:r>
        <w:t>Ввод «Оглавления» - данных о статьях, напечатанных в номере, не введенных при регистрации, (полностью или частично) и «Приложений на вкладках»;</w:t>
      </w:r>
    </w:p>
    <w:p w14:paraId="05E6CEE4" w14:textId="77777777" w:rsidR="00402791" w:rsidRDefault="00402791" w:rsidP="00192824">
      <w:pPr>
        <w:pStyle w:val="a"/>
      </w:pPr>
      <w:r>
        <w:t>Ввод частных шифров 4-го и следующих объединенных номеров одного года в повторяющееся поле «Дополнения к номеру» - Частные Шифры первых трех выпусков журнала формируются автоматически;</w:t>
      </w:r>
    </w:p>
    <w:p w14:paraId="029BB25C" w14:textId="77777777" w:rsidR="00402791" w:rsidRDefault="00402791" w:rsidP="00192824">
      <w:pPr>
        <w:pStyle w:val="a"/>
      </w:pPr>
      <w:r>
        <w:t xml:space="preserve">Ввод данных в повторяющееся поле «Кумулированные номера за другой год» - Частные Шифры первых трех выпусков журнала за первый (или единственный) год из </w:t>
      </w:r>
      <w:proofErr w:type="spellStart"/>
      <w:proofErr w:type="gramStart"/>
      <w:r>
        <w:t>кумулиро</w:t>
      </w:r>
      <w:proofErr w:type="spellEnd"/>
      <w:r>
        <w:t>-ванного</w:t>
      </w:r>
      <w:proofErr w:type="gramEnd"/>
      <w:r>
        <w:t xml:space="preserve"> выпуска формируются автоматически; недостающий частный шифр 4-го выпуска нужно дополнительно ввести в поле «Дополнение к номеру»;</w:t>
      </w:r>
    </w:p>
    <w:p w14:paraId="2A16295F" w14:textId="77777777" w:rsidR="00402791" w:rsidRDefault="00402791" w:rsidP="00192824">
      <w:pPr>
        <w:pStyle w:val="a"/>
      </w:pPr>
      <w:r>
        <w:t xml:space="preserve">Корректировка данных в полях «Вид и объем ресурса» и «Примечания», перенесенных из записи БО, как общие данные, если данные конкретного выпуска отличаются от </w:t>
      </w:r>
      <w:proofErr w:type="gramStart"/>
      <w:r>
        <w:t>общих;.</w:t>
      </w:r>
      <w:proofErr w:type="gramEnd"/>
    </w:p>
    <w:p w14:paraId="2F3DF2F6" w14:textId="77777777" w:rsidR="00402791" w:rsidRDefault="00402791" w:rsidP="00192824">
      <w:pPr>
        <w:pStyle w:val="a"/>
      </w:pPr>
      <w:r>
        <w:t xml:space="preserve">Ввод сведений о наличии графической информации и полных текстов (см. п. </w:t>
      </w:r>
      <w:r w:rsidR="00A851E7">
        <w:t>9.</w:t>
      </w:r>
      <w:r>
        <w:t>4.2.9);</w:t>
      </w:r>
    </w:p>
    <w:p w14:paraId="769EA2DA" w14:textId="77777777" w:rsidR="00402791" w:rsidRDefault="00402791" w:rsidP="00192824">
      <w:pPr>
        <w:pStyle w:val="a"/>
      </w:pPr>
      <w:r>
        <w:t>Ввод данных о датах и направлениях передачи номера в пункты технологического пути;</w:t>
      </w:r>
    </w:p>
    <w:p w14:paraId="3EDA7D15" w14:textId="77777777" w:rsidR="00402791" w:rsidRDefault="00402791" w:rsidP="00192824">
      <w:pPr>
        <w:pStyle w:val="a"/>
      </w:pPr>
      <w:r>
        <w:t xml:space="preserve">Примечание: Данные о статьях, введенные в документ-номер журнала, могут быть в дальнейшем использованы при создании самостоятельных документов - аналитического описания статьи (в этой же или в отдельной БД) - см. п. </w:t>
      </w:r>
      <w:r w:rsidR="00A851E7">
        <w:t>9.</w:t>
      </w:r>
      <w:r>
        <w:t>5.3;</w:t>
      </w:r>
    </w:p>
    <w:p w14:paraId="5EFD5A15" w14:textId="77777777" w:rsidR="00402791" w:rsidRDefault="00402791" w:rsidP="00192824">
      <w:pPr>
        <w:pStyle w:val="a"/>
      </w:pPr>
      <w:r>
        <w:t xml:space="preserve">Исправление ошибок в регистрационных данных номера (шифр, год, том, номер, </w:t>
      </w:r>
      <w:proofErr w:type="gramStart"/>
      <w:r>
        <w:t>при-</w:t>
      </w:r>
      <w:proofErr w:type="spellStart"/>
      <w:r>
        <w:t>мечания</w:t>
      </w:r>
      <w:proofErr w:type="spellEnd"/>
      <w:proofErr w:type="gramEnd"/>
      <w:r>
        <w:t>), сведениях об экземплярах, сведениях о статьях.</w:t>
      </w:r>
    </w:p>
    <w:p w14:paraId="3875AE19" w14:textId="77777777" w:rsidR="00402791" w:rsidRDefault="00402791" w:rsidP="00192824">
      <w:pPr>
        <w:pStyle w:val="a"/>
      </w:pPr>
      <w:r>
        <w:t xml:space="preserve">Добавление к подшивке выпусков другого года. В записи подшивки, к которой </w:t>
      </w:r>
      <w:proofErr w:type="spellStart"/>
      <w:r>
        <w:t>добавля-ются</w:t>
      </w:r>
      <w:proofErr w:type="spellEnd"/>
      <w:r>
        <w:t xml:space="preserve"> выпуски другого года, заполняется поле «481: Приплетенные номера за другие го-</w:t>
      </w:r>
      <w:proofErr w:type="spellStart"/>
      <w:r>
        <w:t>ды</w:t>
      </w:r>
      <w:proofErr w:type="spellEnd"/>
      <w:r>
        <w:t xml:space="preserve">». После заполнения поля 481 на записи подшивки выполняется глобальная </w:t>
      </w:r>
      <w:proofErr w:type="spellStart"/>
      <w:r>
        <w:t>коррек-тировка</w:t>
      </w:r>
      <w:proofErr w:type="spellEnd"/>
      <w:r>
        <w:t xml:space="preserve"> NJGAZ481.gbl. </w:t>
      </w:r>
    </w:p>
    <w:p w14:paraId="15A4C017" w14:textId="77777777" w:rsidR="00402791" w:rsidRDefault="00402791" w:rsidP="00192824">
      <w:pPr>
        <w:pStyle w:val="a"/>
      </w:pPr>
      <w:r>
        <w:t xml:space="preserve">Поиск документа-номера журнала для корректуры может быть проведен двумя путями в зависимости от принятой системы шифровки изданий (см. выше п. </w:t>
      </w:r>
      <w:r w:rsidR="00A851E7">
        <w:t>9.</w:t>
      </w:r>
      <w:r>
        <w:t>4.2.8):</w:t>
      </w:r>
    </w:p>
    <w:p w14:paraId="6C69DF03" w14:textId="77777777" w:rsidR="00402791" w:rsidRDefault="00402791" w:rsidP="00192824">
      <w:pPr>
        <w:pStyle w:val="a"/>
      </w:pPr>
      <w:r>
        <w:t>Библиотека ведет систему шифровки применительно к журналам; это означает, что в процессе ввода БО журнала в документ был записан шифр, с которым связан каждый номер (выпуск) журнала. В этом случае чтобы найти нужный номер, зная общий для всех номеров шифр, нужно выбрать режим «ПОИСК - ШИФР ИЗДАНИЯ» и искать уникальный шифр номера в структуре: &lt;Общая часть шифра&gt; / &lt;Год&gt; /&lt;Том&gt; / &lt;Номер&gt;, например, W10/1994/11/3;</w:t>
      </w:r>
    </w:p>
    <w:p w14:paraId="349D59D2" w14:textId="77777777" w:rsidR="00402791" w:rsidRDefault="00402791" w:rsidP="00192824">
      <w:pPr>
        <w:pStyle w:val="a"/>
      </w:pPr>
      <w:r>
        <w:t>Библиотека не применяет никакой системы шифровки. В этом случае нужно по виду поиска «</w:t>
      </w:r>
      <w:proofErr w:type="gramStart"/>
      <w:r>
        <w:t>ЗАГЛАВИЕ  -</w:t>
      </w:r>
      <w:proofErr w:type="gramEnd"/>
      <w:r>
        <w:t xml:space="preserve"> ЖУРНАЛЫ» найти запись БО журнала и далее воспользоваться либо  ОПЕРАТИВНЫМИ РЕЖИМАМИ либо ПОИСКОМ ПО СВЯЗИ от журнала к номерам. В первом случае (ОПЕРАТИВНЫЕ </w:t>
      </w:r>
      <w:proofErr w:type="gramStart"/>
      <w:r>
        <w:t xml:space="preserve">РЕЖИМЫ)  </w:t>
      </w:r>
      <w:r>
        <w:lastRenderedPageBreak/>
        <w:t>выбрать</w:t>
      </w:r>
      <w:proofErr w:type="gramEnd"/>
      <w:r>
        <w:t xml:space="preserve"> «НОМЕРА» и в открывшемся списке зарегистрированных номеров отметить требуемый.  Во втором случае (ПОИСК ПО </w:t>
      </w:r>
      <w:proofErr w:type="gramStart"/>
      <w:r>
        <w:t>СВЯЗИ  «</w:t>
      </w:r>
      <w:proofErr w:type="gramEnd"/>
      <w:r>
        <w:t xml:space="preserve">ЖУРНАЛ – НОМЕРА») выбрать среди всех отобранных нужный документ и сделать его активным. </w:t>
      </w:r>
    </w:p>
    <w:p w14:paraId="138B9E24" w14:textId="77777777" w:rsidR="00402791" w:rsidRDefault="00402791" w:rsidP="004039DB">
      <w:r>
        <w:t xml:space="preserve">При необходимости внесения изменений во все документы-номера журнала (аналогично книгам - см. выше п. </w:t>
      </w:r>
      <w:r w:rsidR="00A851E7">
        <w:t>9.</w:t>
      </w:r>
      <w:r>
        <w:t>5.1.2) путь поиска по связи оказывается очень удобным.</w:t>
      </w:r>
    </w:p>
    <w:p w14:paraId="6E3E7E2D" w14:textId="77777777" w:rsidR="00402791" w:rsidRDefault="00296958" w:rsidP="008320B6">
      <w:pPr>
        <w:pStyle w:val="4"/>
      </w:pPr>
      <w:r>
        <w:t>Регистрация «подшивок» газет и журналов</w:t>
      </w:r>
    </w:p>
    <w:p w14:paraId="6E7B7FE7" w14:textId="77777777" w:rsidR="00402791" w:rsidRDefault="00402791" w:rsidP="004039DB"/>
    <w:p w14:paraId="12E6AEFE" w14:textId="77777777" w:rsidR="00402791" w:rsidRDefault="00402791" w:rsidP="004039DB">
      <w:r>
        <w:t xml:space="preserve">Технология ориентирована на то, что процесс «подшивки» производится после того, как зарегистрированы все номера, в часть из которых (или во все) были введены оглавления, и </w:t>
      </w:r>
      <w:proofErr w:type="spellStart"/>
      <w:proofErr w:type="gramStart"/>
      <w:r>
        <w:t>по-этому</w:t>
      </w:r>
      <w:proofErr w:type="spellEnd"/>
      <w:proofErr w:type="gramEnd"/>
      <w:r>
        <w:t xml:space="preserve"> они не могут быть удалены. Если Пользователь собирается вводить </w:t>
      </w:r>
      <w:proofErr w:type="spellStart"/>
      <w:r>
        <w:t>ретрофонд</w:t>
      </w:r>
      <w:proofErr w:type="spellEnd"/>
      <w:r>
        <w:t xml:space="preserve"> без ввода оглавлений, то в принципе он может ограничиться только регистрацией «номеров - подшивок», не регистрируя каждый номер отдельно.</w:t>
      </w:r>
    </w:p>
    <w:p w14:paraId="36D3F34E" w14:textId="77777777" w:rsidR="00402791" w:rsidRDefault="00402791" w:rsidP="004039DB">
      <w:r>
        <w:t>Технология включает следующие этапы работ:</w:t>
      </w:r>
    </w:p>
    <w:p w14:paraId="7C29D78A" w14:textId="77777777" w:rsidR="00402791" w:rsidRDefault="00402791" w:rsidP="00192824">
      <w:pPr>
        <w:pStyle w:val="a"/>
      </w:pPr>
      <w:r>
        <w:t xml:space="preserve">Переплетенные экземпляры («подшивки») регистрируются по общей технологии, как НОВЫЕ номера издания за «переплетенный» год со своими обозначениями и нумерацией, например, «Подшивка №1», «Подшивка №2» и </w:t>
      </w:r>
      <w:proofErr w:type="gramStart"/>
      <w:r>
        <w:t>т.д.</w:t>
      </w:r>
      <w:proofErr w:type="gramEnd"/>
      <w:r>
        <w:t xml:space="preserve"> В поле «Дополнение к номеру» обязательно вводится интервал номеров, вошедших в «подшивку» (подполе «выводится в скобках»), а также можно ввести текстовое примечание в свободной форме о содержании (наполнении) «подшивки». Сведения об экземплярах «подшивки» корректируются, и сразу можно ввести их инвентарные номера. Сведения о технологическом пути удаляются.</w:t>
      </w:r>
    </w:p>
    <w:p w14:paraId="6C3ED206" w14:textId="77777777" w:rsidR="00402791" w:rsidRDefault="00402791" w:rsidP="00192824">
      <w:pPr>
        <w:pStyle w:val="a"/>
      </w:pPr>
      <w:r>
        <w:t xml:space="preserve">После регистрации «подшивки» выполняется Глобальная корректура документа-«Подшивки» (задание </w:t>
      </w:r>
      <w:proofErr w:type="spellStart"/>
      <w:r>
        <w:t>njgaz.gbl</w:t>
      </w:r>
      <w:proofErr w:type="spellEnd"/>
      <w:r>
        <w:t xml:space="preserve"> выполняется для каждого экземпляра ее, точнее, для каждого места хранения), по результатам которой:</w:t>
      </w:r>
    </w:p>
    <w:p w14:paraId="410C2AFD" w14:textId="77777777" w:rsidR="00402791" w:rsidRDefault="00402791" w:rsidP="00192824">
      <w:pPr>
        <w:pStyle w:val="a"/>
      </w:pPr>
      <w:r>
        <w:t>В документе-«Подшивке» код РЛ меняется на «NJK»;</w:t>
      </w:r>
    </w:p>
    <w:p w14:paraId="0AD9FAAA" w14:textId="77777777" w:rsidR="00402791" w:rsidRDefault="00402791" w:rsidP="00192824">
      <w:pPr>
        <w:pStyle w:val="a"/>
      </w:pPr>
      <w:r>
        <w:t xml:space="preserve">Во всех номерах газеты или журнала, вошедших в «Подшивку»: </w:t>
      </w:r>
    </w:p>
    <w:p w14:paraId="6771FB8F" w14:textId="77777777" w:rsidR="00402791" w:rsidRDefault="00402791" w:rsidP="00192824">
      <w:pPr>
        <w:pStyle w:val="a"/>
      </w:pPr>
      <w:r>
        <w:t xml:space="preserve">корректируется код </w:t>
      </w:r>
      <w:proofErr w:type="gramStart"/>
      <w:r>
        <w:t>РЛ  -</w:t>
      </w:r>
      <w:proofErr w:type="gramEnd"/>
      <w:r>
        <w:t xml:space="preserve"> меняется на «NJP»;</w:t>
      </w:r>
    </w:p>
    <w:p w14:paraId="1ACC98CF" w14:textId="77777777" w:rsidR="00402791" w:rsidRDefault="00402791" w:rsidP="00192824">
      <w:pPr>
        <w:pStyle w:val="a"/>
      </w:pPr>
      <w:r>
        <w:t>корректируются сведения об экземплярах: в поле соответствующего эк-</w:t>
      </w:r>
      <w:proofErr w:type="spellStart"/>
      <w:r>
        <w:t>земпляра</w:t>
      </w:r>
      <w:proofErr w:type="spellEnd"/>
      <w:r>
        <w:t xml:space="preserve">, вошедшего в «Подшивку» (идентификация </w:t>
      </w:r>
      <w:proofErr w:type="gramStart"/>
      <w:r>
        <w:t>определяется  местом</w:t>
      </w:r>
      <w:proofErr w:type="gramEnd"/>
      <w:r>
        <w:t xml:space="preserve"> хранения), вводится новое подполе с шифром документа</w:t>
      </w:r>
      <w:r w:rsidR="00A851E7">
        <w:t>-«</w:t>
      </w:r>
      <w:r>
        <w:t>Подшивки»; тем самым осуществляется связь между экземпляром и «подшивкой», в которую он включен; статус в этом поле меняется на «p»;</w:t>
      </w:r>
    </w:p>
    <w:p w14:paraId="360EFA57" w14:textId="77777777" w:rsidR="00402791" w:rsidRDefault="00402791" w:rsidP="00192824">
      <w:pPr>
        <w:pStyle w:val="a"/>
      </w:pPr>
      <w:r>
        <w:t>вводится поле 463^w (шифр документа-источника, в котором опубликована статья, в данном случае - шифр документа «Подшивка»). В случае, когда разные экземпляры номера вошли в разные «подшивки», вводится соответствующее число полей шифра-источника 463^W. Отдельное повторение поля вводится для всех экземпляров, не вошедших в «подшивки»;</w:t>
      </w:r>
    </w:p>
    <w:p w14:paraId="77A6BDD5" w14:textId="77777777" w:rsidR="00402791" w:rsidRDefault="00402791" w:rsidP="004039DB">
      <w:r>
        <w:t xml:space="preserve">В результате проведенных работ в БД создается новый вид документа – «Подшивка» (модификация документа «Отдельный номер журнала»). </w:t>
      </w:r>
    </w:p>
    <w:p w14:paraId="52CD999A" w14:textId="77777777" w:rsidR="00402791" w:rsidRDefault="00402791" w:rsidP="004039DB">
      <w:r>
        <w:t>При этом:</w:t>
      </w:r>
    </w:p>
    <w:p w14:paraId="348A8149" w14:textId="77777777" w:rsidR="00402791" w:rsidRDefault="00402791" w:rsidP="00192824">
      <w:pPr>
        <w:pStyle w:val="a"/>
      </w:pPr>
      <w:r>
        <w:t>Все записи отдельных номеров остаются в БД (с учетом введенных оглавлений), и поиск по ним идет обычным порядком;</w:t>
      </w:r>
    </w:p>
    <w:p w14:paraId="408EAD47" w14:textId="77777777" w:rsidR="00402791" w:rsidRDefault="00402791" w:rsidP="00192824">
      <w:pPr>
        <w:pStyle w:val="a"/>
      </w:pPr>
      <w:r>
        <w:lastRenderedPageBreak/>
        <w:t>При просмотре найденных записей показывается, в какой «подшивке» находится каждый из переплетенных экземпляров, и сведения об их доступности (свободен или занят);</w:t>
      </w:r>
    </w:p>
    <w:p w14:paraId="3C9A5BE1" w14:textId="77777777" w:rsidR="00402791" w:rsidRDefault="00402791" w:rsidP="00192824">
      <w:pPr>
        <w:pStyle w:val="a"/>
      </w:pPr>
      <w:r>
        <w:t>«Подшивки» участвуют в поиске по связи типа «Журнал - номера», статьи отсылаются к номеру (но не «Подшивке»);</w:t>
      </w:r>
    </w:p>
    <w:p w14:paraId="08C38D79" w14:textId="77777777" w:rsidR="00402791" w:rsidRDefault="00402791" w:rsidP="00192824">
      <w:pPr>
        <w:pStyle w:val="a"/>
      </w:pPr>
      <w:r>
        <w:t>При заказе номера газеты или журнала подаются соответствующие «подшивки» и/или отдельные непереплетенные номера, в которых отмечается факт выдачи конкретного экземпляра (соответственно, «подшивки» или отдельного номера)</w:t>
      </w:r>
    </w:p>
    <w:p w14:paraId="5117206A" w14:textId="77777777" w:rsidR="00402791" w:rsidRDefault="00402791" w:rsidP="00192824">
      <w:pPr>
        <w:pStyle w:val="a"/>
      </w:pPr>
      <w:r>
        <w:t xml:space="preserve">Списание подшивок производится в обычном порядке в режиме группового списания; при </w:t>
      </w:r>
      <w:proofErr w:type="gramStart"/>
      <w:r>
        <w:t>этом  в</w:t>
      </w:r>
      <w:proofErr w:type="gramEnd"/>
      <w:r>
        <w:t xml:space="preserve"> записи номера отмечается факт списания экземпляра со статусом «P» (</w:t>
      </w:r>
      <w:proofErr w:type="spellStart"/>
      <w:r>
        <w:t>пе-реплетен</w:t>
      </w:r>
      <w:proofErr w:type="spellEnd"/>
      <w:r>
        <w:t>).</w:t>
      </w:r>
    </w:p>
    <w:p w14:paraId="7F436AF4" w14:textId="77777777" w:rsidR="00402791" w:rsidRDefault="00296958" w:rsidP="008320B6">
      <w:pPr>
        <w:pStyle w:val="4"/>
      </w:pPr>
      <w:r>
        <w:t xml:space="preserve">Регистрация отдельных </w:t>
      </w:r>
      <w:proofErr w:type="gramStart"/>
      <w:r>
        <w:t>выпусков  журналов</w:t>
      </w:r>
      <w:proofErr w:type="gramEnd"/>
      <w:r>
        <w:t>, имеющих частное заглавие</w:t>
      </w:r>
    </w:p>
    <w:p w14:paraId="586B1AC9" w14:textId="77777777" w:rsidR="00402791" w:rsidRDefault="00402791" w:rsidP="004039DB"/>
    <w:p w14:paraId="1FEF6C82" w14:textId="77777777" w:rsidR="00402791" w:rsidRDefault="00402791" w:rsidP="004039DB">
      <w:r>
        <w:t xml:space="preserve">Если полученный номер продолжающегося или периодического издания имеет собственное заглавие или посвящен какому-то событию, оказывается необходимым описать его как книгу. В этом случае после регистрации номера по общей технологии необходимо откорректировать его заданием глобальной корректуры </w:t>
      </w:r>
      <w:proofErr w:type="spellStart"/>
      <w:r>
        <w:t>NJ_Spec</w:t>
      </w:r>
      <w:proofErr w:type="spellEnd"/>
      <w:r>
        <w:t>, а затем вводить в нее данные конкретного выпуска.</w:t>
      </w:r>
    </w:p>
    <w:p w14:paraId="3F2288C0" w14:textId="77777777" w:rsidR="00402791" w:rsidRDefault="00402791" w:rsidP="004039DB">
      <w:r>
        <w:t>В результате выполнения задания запись NJ преобразуется в запись книги (РЛ SPEC). Откорректированная запись «откликается» и на книгу, и на «журнал».</w:t>
      </w:r>
    </w:p>
    <w:p w14:paraId="2AE4F934" w14:textId="77777777" w:rsidR="00402791" w:rsidRDefault="00402791" w:rsidP="004039DB">
      <w:r>
        <w:t xml:space="preserve">При этом преобразовании </w:t>
      </w:r>
    </w:p>
    <w:p w14:paraId="2D39165C" w14:textId="77777777" w:rsidR="00402791" w:rsidRDefault="00402791" w:rsidP="00192824">
      <w:pPr>
        <w:pStyle w:val="a"/>
      </w:pPr>
      <w:r>
        <w:t>код РЛ в поле 920 заменяется на SPEC;</w:t>
      </w:r>
    </w:p>
    <w:p w14:paraId="021B926E" w14:textId="77777777" w:rsidR="00402791" w:rsidRDefault="00402791" w:rsidP="00192824">
      <w:pPr>
        <w:pStyle w:val="a"/>
      </w:pPr>
      <w:r>
        <w:t xml:space="preserve">вводятся поля 461 (БО журнала) и 46 (сведения о серии и </w:t>
      </w:r>
      <w:proofErr w:type="spellStart"/>
      <w:r>
        <w:t>подсерии</w:t>
      </w:r>
      <w:proofErr w:type="spellEnd"/>
      <w:r>
        <w:t xml:space="preserve"> журнала);</w:t>
      </w:r>
    </w:p>
    <w:p w14:paraId="76CD329D" w14:textId="77777777" w:rsidR="00402791" w:rsidRDefault="00402791" w:rsidP="00192824">
      <w:pPr>
        <w:pStyle w:val="a"/>
      </w:pPr>
      <w:r>
        <w:t>вводится обозначение тома и номера в 200^</w:t>
      </w:r>
      <w:proofErr w:type="gramStart"/>
      <w:r>
        <w:t>v  -</w:t>
      </w:r>
      <w:proofErr w:type="gramEnd"/>
      <w:r>
        <w:t xml:space="preserve"> из полей 210^8 и 210^9 записи БО журнала;</w:t>
      </w:r>
    </w:p>
    <w:p w14:paraId="391BBB22" w14:textId="77777777" w:rsidR="00402791" w:rsidRDefault="00402791" w:rsidP="00192824">
      <w:pPr>
        <w:pStyle w:val="a"/>
      </w:pPr>
      <w:r>
        <w:t xml:space="preserve">год выпуска из поля 934 переносится в 210^d; </w:t>
      </w:r>
    </w:p>
    <w:p w14:paraId="77E6C8C3" w14:textId="77777777" w:rsidR="00402791" w:rsidRDefault="00402791" w:rsidP="00192824">
      <w:pPr>
        <w:pStyle w:val="a"/>
      </w:pPr>
      <w:r>
        <w:t>формируется поле 900^B (вид документа), в которое переносится код из 110^b записи J в соответствии со справочником 110b_spec.mnu;</w:t>
      </w:r>
    </w:p>
    <w:p w14:paraId="6BB0D0A1" w14:textId="77777777" w:rsidR="00402791" w:rsidRDefault="00402791" w:rsidP="00192824">
      <w:pPr>
        <w:pStyle w:val="a"/>
      </w:pPr>
      <w:r>
        <w:t>поля оглавления 922 копируются в поля 330;</w:t>
      </w:r>
    </w:p>
    <w:p w14:paraId="7940B0FD" w14:textId="77777777" w:rsidR="00402791" w:rsidRDefault="00402791" w:rsidP="00192824">
      <w:pPr>
        <w:pStyle w:val="a"/>
      </w:pPr>
      <w:r>
        <w:t xml:space="preserve">поле 933 (шифр записи БО журнала) сохраняется и служит признаком того, что запись </w:t>
      </w:r>
      <w:proofErr w:type="spellStart"/>
      <w:r>
        <w:t>Spec</w:t>
      </w:r>
      <w:proofErr w:type="spellEnd"/>
      <w:r>
        <w:t xml:space="preserve"> получена преобразованием из записи NJ;</w:t>
      </w:r>
    </w:p>
    <w:p w14:paraId="41D2C788" w14:textId="77777777" w:rsidR="00402791" w:rsidRDefault="00402791" w:rsidP="00192824">
      <w:pPr>
        <w:pStyle w:val="a"/>
      </w:pPr>
      <w:r>
        <w:t>вводится поле 905^31 (отменить проверку экземпляров, поскольку они не имеют инв. номеров)</w:t>
      </w:r>
    </w:p>
    <w:p w14:paraId="4E3D7C5B" w14:textId="77777777" w:rsidR="00A851E7" w:rsidRDefault="00A851E7" w:rsidP="004039DB"/>
    <w:p w14:paraId="27D881A2" w14:textId="77777777" w:rsidR="00402791" w:rsidRDefault="00402791" w:rsidP="004039DB">
      <w:r>
        <w:t xml:space="preserve">В результате преобразования </w:t>
      </w:r>
    </w:p>
    <w:p w14:paraId="37F1DDC6" w14:textId="77777777" w:rsidR="00402791" w:rsidRDefault="00402791" w:rsidP="00192824">
      <w:pPr>
        <w:pStyle w:val="a"/>
      </w:pPr>
      <w:r>
        <w:t>В словаре видов документов выпуски журнала, описанные под заглавием, выделяются отдельно (NJ_SPEC).</w:t>
      </w:r>
    </w:p>
    <w:p w14:paraId="54D5B811" w14:textId="77777777" w:rsidR="00402791" w:rsidRDefault="00402791" w:rsidP="00192824">
      <w:pPr>
        <w:pStyle w:val="a"/>
      </w:pPr>
      <w:r>
        <w:t>При анализе партии (пополнение записи КСУ) записи SPEC, полученные из NJ, рассматриваются как журналы (признак - наличие поля 933)</w:t>
      </w:r>
    </w:p>
    <w:p w14:paraId="2603346D" w14:textId="77777777" w:rsidR="00402791" w:rsidRDefault="00402791" w:rsidP="004039DB"/>
    <w:p w14:paraId="63FF01AD" w14:textId="77777777" w:rsidR="00402791" w:rsidRDefault="00296958" w:rsidP="008320B6">
      <w:pPr>
        <w:pStyle w:val="3"/>
      </w:pPr>
      <w:bookmarkStart w:id="334" w:name="_Toc32578926"/>
      <w:r>
        <w:t>Ввод аналитического описания статьи</w:t>
      </w:r>
      <w:bookmarkEnd w:id="334"/>
    </w:p>
    <w:p w14:paraId="48F04002" w14:textId="77777777" w:rsidR="00402791" w:rsidRDefault="00402791" w:rsidP="004039DB"/>
    <w:p w14:paraId="43D477B9" w14:textId="77777777" w:rsidR="00402791" w:rsidRDefault="00402791" w:rsidP="004039DB">
      <w:r>
        <w:lastRenderedPageBreak/>
        <w:t xml:space="preserve">Описание статьи можно вводить как самостоятельный документ независимо от наличия в БД документа-издания, в котором опубликована статья, вводом с клавиатуры с учетом выбора соответствующего РЛ. </w:t>
      </w:r>
    </w:p>
    <w:p w14:paraId="4901DCBB" w14:textId="77777777" w:rsidR="00402791" w:rsidRDefault="00402791" w:rsidP="004039DB">
      <w:r>
        <w:t>Работа по вводу с клавиатуры состоит из следующих этапов:</w:t>
      </w:r>
    </w:p>
    <w:p w14:paraId="677DDAAE" w14:textId="77777777" w:rsidR="00402791" w:rsidRDefault="00402791" w:rsidP="00192824">
      <w:pPr>
        <w:pStyle w:val="a"/>
      </w:pPr>
      <w:r>
        <w:t>В режиме ввода нового документа установить рабочий лист «ASP42» или «ASP71» (Аналитическое описание статьи полное) или «AUNTD42» или «AUNTD71» (Аналитическое описание юридического документа или НТД);</w:t>
      </w:r>
    </w:p>
    <w:p w14:paraId="623B42DD" w14:textId="77777777" w:rsidR="00402791" w:rsidRDefault="00402791" w:rsidP="00192824">
      <w:pPr>
        <w:pStyle w:val="a"/>
      </w:pPr>
      <w:r>
        <w:t xml:space="preserve">последовательно заполнять страницы выбранного РЛ, вызывая вложенные РЛ (если есть клавиша расширенных средств ввода) и просматривая документ в окне просмотра перед переходом на очередную страницу. ЭД БО вводятся с учетом рекомендаций </w:t>
      </w:r>
      <w:proofErr w:type="spellStart"/>
      <w:r>
        <w:t>п.п</w:t>
      </w:r>
      <w:proofErr w:type="spellEnd"/>
      <w:r>
        <w:t xml:space="preserve">. </w:t>
      </w:r>
      <w:r w:rsidR="00F4747C">
        <w:t>9.</w:t>
      </w:r>
      <w:r>
        <w:t xml:space="preserve">4.1, </w:t>
      </w:r>
      <w:r w:rsidR="00F4747C">
        <w:t>9.</w:t>
      </w:r>
      <w:r>
        <w:t xml:space="preserve">4.2 </w:t>
      </w:r>
      <w:proofErr w:type="gramStart"/>
      <w:r>
        <w:t xml:space="preserve">и  </w:t>
      </w:r>
      <w:r w:rsidR="00F4747C">
        <w:t>9.</w:t>
      </w:r>
      <w:r>
        <w:t>5.1.1.1</w:t>
      </w:r>
      <w:proofErr w:type="gramEnd"/>
      <w:r>
        <w:t>;</w:t>
      </w:r>
    </w:p>
    <w:p w14:paraId="16810994" w14:textId="77777777" w:rsidR="00402791" w:rsidRDefault="00402791" w:rsidP="00192824">
      <w:pPr>
        <w:pStyle w:val="a"/>
      </w:pPr>
      <w:r>
        <w:t>завершить ввод документа (кнопка СОХРАНИТЬ); при отсутствии заглавия ввод записи в БД блокируется; при отсутствии в документе ЭД «Шифр» он формируется автоматически.</w:t>
      </w:r>
    </w:p>
    <w:p w14:paraId="6F593ED1" w14:textId="77777777" w:rsidR="00402791" w:rsidRDefault="00402791" w:rsidP="004039DB"/>
    <w:p w14:paraId="4DCBBFC7" w14:textId="77777777" w:rsidR="00402791" w:rsidRDefault="00402791" w:rsidP="004039DB">
      <w:r>
        <w:t xml:space="preserve">Подробное описание РЛ см. п. </w:t>
      </w:r>
      <w:r w:rsidR="00F4747C">
        <w:t>9.</w:t>
      </w:r>
      <w:r>
        <w:t>4.2.</w:t>
      </w:r>
    </w:p>
    <w:p w14:paraId="1C8905D8" w14:textId="77777777" w:rsidR="00402791" w:rsidRDefault="00402791" w:rsidP="004039DB">
      <w:r>
        <w:t xml:space="preserve">Первая страница каждого из этих РЛ - лист сверки на </w:t>
      </w:r>
      <w:proofErr w:type="spellStart"/>
      <w:r>
        <w:t>дублетность</w:t>
      </w:r>
      <w:proofErr w:type="spellEnd"/>
      <w:r>
        <w:t xml:space="preserve"> (данные сверяются с поисковым словарем).</w:t>
      </w:r>
    </w:p>
    <w:p w14:paraId="4FB1ED0F" w14:textId="77777777" w:rsidR="00402791" w:rsidRDefault="00402791" w:rsidP="004039DB">
      <w:r>
        <w:t xml:space="preserve">Описание статьи можно вводить аппаратными средствами создания новых документов из уже имеющихся в БД: «Оперативные режимы» и аппарат копирования.  В этом случае исходными документами для создания документа – статьи могут быть либо документ-источник (издание, в котором опубликована статья), либо документ-статья, опубликованная в том же источнике. Копирование можно проводить либо из текущего документа (Корректировка - Новый из текущего), либо из документов, </w:t>
      </w:r>
      <w:proofErr w:type="gramStart"/>
      <w:r>
        <w:t>определенных,  как</w:t>
      </w:r>
      <w:proofErr w:type="gramEnd"/>
      <w:r>
        <w:t xml:space="preserve"> результат поиска, либо отмеченных по результатам поиска, либо по их номерам в БД (Сервис - Копирование). «Оперативные режимы» работают только из текущего документа.</w:t>
      </w:r>
    </w:p>
    <w:p w14:paraId="77E03E20" w14:textId="77777777" w:rsidR="00402791" w:rsidRDefault="00402791" w:rsidP="004039DB">
      <w:r>
        <w:t>При работе по любому из этих вариантов существенно уменьшается объем информации, вводимой с клавиатуры. Документ-статья создается путем копирования исходного документа (источника или статьи) по определяемой каталогизатором (с использованием меню) таблице переформатирования; характер основных преобразований показан выше в Таблице 2 («Перечень таблиц преобразования»).</w:t>
      </w:r>
    </w:p>
    <w:p w14:paraId="70BC3E1E" w14:textId="77777777" w:rsidR="00402791" w:rsidRDefault="00402791" w:rsidP="004039DB">
      <w:r>
        <w:t xml:space="preserve">Работа по этим вариантам не зависит от вида документа-источника: это может быть и номер журнала (газеты или другого сериального издания), и том/выпуск многотомного издания, и сборник под общим заглавием и даже сборник без общего заглавия (состоящий из нескольких статей), грампластинка или сборник нот и </w:t>
      </w:r>
      <w:proofErr w:type="gramStart"/>
      <w:r>
        <w:t>т.п.</w:t>
      </w:r>
      <w:proofErr w:type="gramEnd"/>
    </w:p>
    <w:p w14:paraId="00A805B4" w14:textId="77777777" w:rsidR="00402791" w:rsidRDefault="00402791" w:rsidP="004039DB">
      <w:r>
        <w:t>Если в документе-источнике введены данные в поле «Содержание» или в поле «2-я и последующие статьи сборника без общего заглавия» (документ - книга) или в поле «Статьи из журнала» (документ - отдельный номер журнала), то указывая в специальном поле «Номер статьи для копирования» и выбирая соответствующую таблицу переформатирования, каталогизатор может перенести в документ-статью не только сведения об источнике, но и данные о самой статье (авторы, заглавие, страницы, ключевые слова), введенные ранее в документе-источнике. В этом случае копирование целесообразно проводить непосредственно из документа, каждый раз указывая нужный номер статьи без необходимости сохранения исходного документа.</w:t>
      </w:r>
    </w:p>
    <w:p w14:paraId="48EF8728" w14:textId="77777777" w:rsidR="00402791" w:rsidRDefault="00402791" w:rsidP="004039DB">
      <w:r>
        <w:t>Создаваемые документы могут быть введены либо в общую БД электронного каталога, либо в отдельную БД.</w:t>
      </w:r>
    </w:p>
    <w:p w14:paraId="2820EF49" w14:textId="77777777" w:rsidR="00402791" w:rsidRDefault="00402791" w:rsidP="004039DB">
      <w:r>
        <w:lastRenderedPageBreak/>
        <w:t>Примечание. Копирование в «Оперативные режимы» не требует ни выбора таблицы переформатирования, ни указания БД, поскольку в этом режиме копирование производится только в текущую БД.</w:t>
      </w:r>
    </w:p>
    <w:p w14:paraId="12889C16" w14:textId="77777777" w:rsidR="00402791" w:rsidRDefault="00402791" w:rsidP="004039DB"/>
    <w:p w14:paraId="1DD8C64B" w14:textId="77777777" w:rsidR="00402791" w:rsidRDefault="00296958" w:rsidP="008320B6">
      <w:pPr>
        <w:pStyle w:val="4"/>
      </w:pPr>
      <w:r>
        <w:t>Ввод с клавиатуры</w:t>
      </w:r>
    </w:p>
    <w:p w14:paraId="203BFDF8" w14:textId="77777777" w:rsidR="00402791" w:rsidRDefault="00402791" w:rsidP="004039DB"/>
    <w:p w14:paraId="388ADAF3" w14:textId="77777777" w:rsidR="00402791" w:rsidRDefault="00402791" w:rsidP="004039DB">
      <w:r>
        <w:t>Работа состоит из следующих этапов:</w:t>
      </w:r>
    </w:p>
    <w:p w14:paraId="41FE7D89" w14:textId="77777777" w:rsidR="00402791" w:rsidRPr="003A1DC3" w:rsidRDefault="00402791" w:rsidP="00192824">
      <w:pPr>
        <w:pStyle w:val="a"/>
      </w:pPr>
      <w:r w:rsidRPr="003A1DC3">
        <w:t>выбрать режим ВВОД – БАЗА ДАННЫХ/MFN – НОВЫЙ;</w:t>
      </w:r>
    </w:p>
    <w:p w14:paraId="5B22C1C4" w14:textId="77777777" w:rsidR="00402791" w:rsidRDefault="00402791" w:rsidP="00192824">
      <w:pPr>
        <w:pStyle w:val="a"/>
      </w:pPr>
      <w:r>
        <w:t>установить рабочий лист «ASP» (Аналитическое описание статьи полное) или «AUNTD» (Аналитическое описание юридического документа или НТД);</w:t>
      </w:r>
    </w:p>
    <w:p w14:paraId="5F70639A" w14:textId="77777777" w:rsidR="00402791" w:rsidRDefault="00402791" w:rsidP="00192824">
      <w:pPr>
        <w:pStyle w:val="a"/>
      </w:pPr>
      <w:r>
        <w:t xml:space="preserve">последовательно заполнять страницы выбранного РЛ, вызывая вложенные РЛ (если есть клавиша расширенных средств ввода) и просматривая документ в окне просмотра перед переходом на очередную страницу. ЭД БО вводятся с учетом рекомендаций </w:t>
      </w:r>
      <w:proofErr w:type="spellStart"/>
      <w:r>
        <w:t>п.п</w:t>
      </w:r>
      <w:proofErr w:type="spellEnd"/>
      <w:r>
        <w:t xml:space="preserve">. </w:t>
      </w:r>
      <w:r w:rsidR="00A851E7">
        <w:t>9.</w:t>
      </w:r>
      <w:r>
        <w:t>4.1</w:t>
      </w:r>
      <w:proofErr w:type="gramStart"/>
      <w:r>
        <w:t xml:space="preserve">,  </w:t>
      </w:r>
      <w:r w:rsidR="00A851E7">
        <w:t>9.</w:t>
      </w:r>
      <w:r>
        <w:t>4.2</w:t>
      </w:r>
      <w:proofErr w:type="gramEnd"/>
      <w:r>
        <w:t xml:space="preserve"> и  </w:t>
      </w:r>
      <w:r w:rsidR="00F4747C">
        <w:t>9.</w:t>
      </w:r>
      <w:r>
        <w:t>5.1.1.1;</w:t>
      </w:r>
    </w:p>
    <w:p w14:paraId="75A9FE42" w14:textId="77777777" w:rsidR="00402791" w:rsidRDefault="00402791" w:rsidP="00192824">
      <w:pPr>
        <w:pStyle w:val="a"/>
      </w:pPr>
      <w:r>
        <w:t>завершить ввод документа (кнопка СОХРАНИТЬ); при отсутствии заглавия ввод записи в БД блокируется; при отсутствии в документе ЭД «Шифр» он формируется автоматически.</w:t>
      </w:r>
    </w:p>
    <w:p w14:paraId="158C18B9" w14:textId="77777777" w:rsidR="00402791" w:rsidRDefault="00402791" w:rsidP="004039DB"/>
    <w:p w14:paraId="3A9D36AB" w14:textId="77777777" w:rsidR="00402791" w:rsidRDefault="00402791" w:rsidP="004039DB">
      <w:r>
        <w:t xml:space="preserve">Подробное описание РЛ см. п. </w:t>
      </w:r>
      <w:r w:rsidR="00F4747C">
        <w:t>9.</w:t>
      </w:r>
      <w:r>
        <w:t>4.2.</w:t>
      </w:r>
    </w:p>
    <w:p w14:paraId="3C470035" w14:textId="77777777" w:rsidR="00402791" w:rsidRDefault="00402791" w:rsidP="004039DB">
      <w:r>
        <w:t xml:space="preserve">Первая страница каждого из этих РЛ - лист сверки на </w:t>
      </w:r>
      <w:proofErr w:type="spellStart"/>
      <w:r>
        <w:t>дублетность</w:t>
      </w:r>
      <w:proofErr w:type="spellEnd"/>
      <w:r>
        <w:t xml:space="preserve"> (данные сверяются с поисковым словарем).</w:t>
      </w:r>
    </w:p>
    <w:p w14:paraId="0ADFD30A" w14:textId="77777777" w:rsidR="00402791" w:rsidRDefault="00296958" w:rsidP="008320B6">
      <w:pPr>
        <w:pStyle w:val="4"/>
      </w:pPr>
      <w:r>
        <w:t>Копирование в новый документ по результатам поиска</w:t>
      </w:r>
    </w:p>
    <w:p w14:paraId="47AFDBAF" w14:textId="77777777" w:rsidR="00402791" w:rsidRDefault="00402791" w:rsidP="004039DB"/>
    <w:p w14:paraId="408B9321" w14:textId="77777777" w:rsidR="00402791" w:rsidRDefault="00402791" w:rsidP="004039DB">
      <w:r>
        <w:t>Работа состоит из следующих этапов:</w:t>
      </w:r>
    </w:p>
    <w:p w14:paraId="45982890" w14:textId="77777777" w:rsidR="00402791" w:rsidRDefault="00402791" w:rsidP="00192824">
      <w:pPr>
        <w:pStyle w:val="a"/>
      </w:pPr>
      <w:r>
        <w:t>провести поиск документа-источника или другой статьи из того же источника: если для копирования выбирается номер журнала, то поиск проводится по шифру издания (с учетом нумерации) или по заглавию журнала с последующим включением через связь (клавиша ПОИСК ПО СВЯЗИ) всех номеров этого журнала и отметкой нужного номера; если для копирования выбирается книга или статья, то поиск проводится по заглавию или другому поисковому признаку;</w:t>
      </w:r>
    </w:p>
    <w:p w14:paraId="7958F267" w14:textId="77777777" w:rsidR="00402791" w:rsidRDefault="00402791" w:rsidP="00192824">
      <w:pPr>
        <w:pStyle w:val="a"/>
      </w:pPr>
      <w:r>
        <w:t>просмотреть найденный документ (ПРОСМОТР/ВЫВОД), при наличии «Содержания» или «Оглавления номера» - отметить документ для копирования (кнопка ОТМЕТИТЬ); в этом случае копирование целесообразно проводить непосредственно из документа на плоскости ВВОД (см. выше);</w:t>
      </w:r>
    </w:p>
    <w:p w14:paraId="64584E4E" w14:textId="77777777" w:rsidR="00402791" w:rsidRDefault="00402791" w:rsidP="00192824">
      <w:pPr>
        <w:pStyle w:val="a"/>
      </w:pPr>
      <w:r>
        <w:t>выбрать режим КОПИРОВАНИЕ (кнопка на плоскости ПРОСМОТР/ ВЫВОД или кнопка-ярлык на плоскости ВВОД);</w:t>
      </w:r>
    </w:p>
    <w:p w14:paraId="2AC0EDF7" w14:textId="77777777" w:rsidR="00402791" w:rsidRDefault="00402791" w:rsidP="00192824">
      <w:pPr>
        <w:pStyle w:val="a"/>
      </w:pPr>
      <w:r>
        <w:t>при работе из документа при наличии полей «Содержание» или «2-я и последующие статьи сборника», или «Статьи из журнала» прежде, чем нажать кнопку-ярлык, ввести номер статьи для копирования (в документе-книге – на странице «Технология», в документе-номере журнала – на странице «Оглавление»);</w:t>
      </w:r>
    </w:p>
    <w:p w14:paraId="4675D839" w14:textId="77777777" w:rsidR="00402791" w:rsidRDefault="00402791" w:rsidP="00192824">
      <w:pPr>
        <w:pStyle w:val="a"/>
      </w:pPr>
      <w:r>
        <w:lastRenderedPageBreak/>
        <w:t xml:space="preserve">выбрать из меню таблицу переформатирования (ниспадающее меню) с учетом вида </w:t>
      </w:r>
      <w:proofErr w:type="gramStart"/>
      <w:r>
        <w:t>до-</w:t>
      </w:r>
      <w:proofErr w:type="spellStart"/>
      <w:r>
        <w:t>кумента</w:t>
      </w:r>
      <w:proofErr w:type="spellEnd"/>
      <w:proofErr w:type="gramEnd"/>
      <w:r>
        <w:t xml:space="preserve"> и необходимости использования данных «Содержания»;</w:t>
      </w:r>
    </w:p>
    <w:p w14:paraId="31F4E517" w14:textId="77777777" w:rsidR="00402791" w:rsidRDefault="00402791" w:rsidP="00192824">
      <w:pPr>
        <w:pStyle w:val="a"/>
      </w:pPr>
      <w:r>
        <w:t>определить «Имя базы данных для копирования» (меню по кнопке): это может быть либо та же БД, в которой находится копируемый документ, либо другая;</w:t>
      </w:r>
    </w:p>
    <w:p w14:paraId="1B0569CA" w14:textId="77777777" w:rsidR="00402791" w:rsidRDefault="00402791" w:rsidP="00192824">
      <w:pPr>
        <w:pStyle w:val="a"/>
      </w:pPr>
      <w:r>
        <w:t>после сообщения системы о вводе нового документа (и его номере) перейти в режим ВВОД – БАЗА ДАННЫХ/MFN задавая номера новых (скопированных) записей;</w:t>
      </w:r>
    </w:p>
    <w:p w14:paraId="39B83A55" w14:textId="77777777" w:rsidR="00402791" w:rsidRDefault="00402791" w:rsidP="00192824">
      <w:pPr>
        <w:pStyle w:val="a"/>
      </w:pPr>
      <w:r>
        <w:t xml:space="preserve">последовательно заполнять недостающие данные на страницах РЛ, вызывая вложенные РЛ (если есть кнопка расширенных средств ввода) и просматривая документ в окне просмотра перед переходом на очередную страницу. ЭД БО вводятся с учетом рекомендаций п. </w:t>
      </w:r>
      <w:r w:rsidR="00A851E7">
        <w:t>9.</w:t>
      </w:r>
      <w:r>
        <w:t>4.2; если копировалось полное описание статьи, откорректировать введенные данные;</w:t>
      </w:r>
    </w:p>
    <w:p w14:paraId="6BA2A173" w14:textId="77777777" w:rsidR="00402791" w:rsidRDefault="00402791" w:rsidP="00192824">
      <w:pPr>
        <w:pStyle w:val="a"/>
      </w:pPr>
      <w:r>
        <w:t>завершить ввод документа (кнопка СОХРАНИТЬ).</w:t>
      </w:r>
    </w:p>
    <w:p w14:paraId="5918990F" w14:textId="77777777" w:rsidR="00402791" w:rsidRDefault="00296958" w:rsidP="008320B6">
      <w:pPr>
        <w:pStyle w:val="4"/>
      </w:pPr>
      <w:r>
        <w:t>Создание новых документов из всех статей содержания отобранных документов.</w:t>
      </w:r>
    </w:p>
    <w:p w14:paraId="1FB4BE07" w14:textId="77777777" w:rsidR="00402791" w:rsidRDefault="00402791" w:rsidP="004039DB"/>
    <w:p w14:paraId="73EAC365" w14:textId="77777777" w:rsidR="00402791" w:rsidRDefault="00402791" w:rsidP="004039DB">
      <w:r>
        <w:t>Создание новых аналитических описаний на ВСЕ повторения полей «Содержание сборника»</w:t>
      </w:r>
      <w:proofErr w:type="gramStart"/>
      <w:r>
        <w:t>/«</w:t>
      </w:r>
      <w:proofErr w:type="gramEnd"/>
      <w:r>
        <w:t xml:space="preserve">Оглавление журнала» можно осуществить путем выполнения глобальной корректировки по заданию STN.GBL. </w:t>
      </w:r>
    </w:p>
    <w:p w14:paraId="1056E405" w14:textId="77777777" w:rsidR="00402791" w:rsidRDefault="00402791" w:rsidP="004039DB">
      <w:r>
        <w:t xml:space="preserve">При этом (как и при копировании): </w:t>
      </w:r>
    </w:p>
    <w:p w14:paraId="70763DB3" w14:textId="77777777" w:rsidR="00402791" w:rsidRDefault="00402791" w:rsidP="00192824">
      <w:pPr>
        <w:pStyle w:val="a"/>
      </w:pPr>
      <w:r>
        <w:t>новый документ формируется как РЛ AUNTD (поле 920), если в источнике-сборнике (в поле 900^c,2,3,4) или общем описании выпуска журнала (в поле 110^f или 110^g) введены коды характера документа «27» (юридический документ), или «1n», или «n» (юридическая статья). Если предыдущее условие не выполняется, формируется РЛ ASP;</w:t>
      </w:r>
    </w:p>
    <w:p w14:paraId="0329EA7A" w14:textId="77777777" w:rsidR="00402791" w:rsidRDefault="00402791" w:rsidP="00192824">
      <w:pPr>
        <w:pStyle w:val="a"/>
      </w:pPr>
      <w:r>
        <w:t>на заголовки разделов аналитические описания не создаются;</w:t>
      </w:r>
    </w:p>
    <w:p w14:paraId="7A14F3E7" w14:textId="77777777" w:rsidR="00402791" w:rsidRDefault="00402791" w:rsidP="00192824">
      <w:pPr>
        <w:pStyle w:val="a"/>
      </w:pPr>
      <w:r>
        <w:t>сведения о разделе и номер позиции в разделе вводятся в поле 225 (серия);</w:t>
      </w:r>
    </w:p>
    <w:p w14:paraId="10DDDDDC" w14:textId="77777777" w:rsidR="00402791" w:rsidRDefault="00402791" w:rsidP="00192824">
      <w:pPr>
        <w:pStyle w:val="a"/>
      </w:pPr>
      <w:r>
        <w:t>специальные символы разметки игнорируются.</w:t>
      </w:r>
    </w:p>
    <w:p w14:paraId="2A94EB8F" w14:textId="77777777" w:rsidR="00402791" w:rsidRDefault="00296958" w:rsidP="008320B6">
      <w:pPr>
        <w:pStyle w:val="3"/>
      </w:pPr>
      <w:bookmarkStart w:id="335" w:name="_Toc32578927"/>
      <w:r>
        <w:t>Глобальная корректировка данных</w:t>
      </w:r>
      <w:bookmarkEnd w:id="335"/>
    </w:p>
    <w:p w14:paraId="2E1D8DFD" w14:textId="77777777" w:rsidR="00402791" w:rsidRDefault="00402791" w:rsidP="004039DB"/>
    <w:p w14:paraId="3EDCEFDD" w14:textId="77777777" w:rsidR="00402791" w:rsidRDefault="00402791" w:rsidP="004039DB">
      <w:r>
        <w:t xml:space="preserve">Этот вариант работы целесообразно выполнять в ситуации, когда необходимо провести однотипные корректировки в достаточно большом числе документов. Подробное описание работы, подготовки и изменения заданий и возможностей глобальной корректуры см. в Книге «ИРБИС Общее описание системы. </w:t>
      </w:r>
      <w:proofErr w:type="gramStart"/>
      <w:r>
        <w:t>АРМ</w:t>
      </w:r>
      <w:proofErr w:type="gramEnd"/>
      <w:r>
        <w:t xml:space="preserve"> Каталогизатор, раздел. 3.3.5. Глобальная корректировка документов».</w:t>
      </w:r>
    </w:p>
    <w:p w14:paraId="3CEAB9AB" w14:textId="77777777" w:rsidR="00402791" w:rsidRDefault="00402791" w:rsidP="004039DB">
      <w:r>
        <w:t>Глобальная корректировка выполняется на плоскости ПРОСМОТР/ВЫВОД нажатием кнопки ГЛОБАЛЬНАЯ.</w:t>
      </w:r>
    </w:p>
    <w:p w14:paraId="13E19A6F" w14:textId="77777777" w:rsidR="00402791" w:rsidRDefault="00402791" w:rsidP="004039DB">
      <w:r>
        <w:t>При нажатии кнопки пользователю подается специальная форма, в которой нужно указать параметры для выполнения:</w:t>
      </w:r>
    </w:p>
    <w:p w14:paraId="50EE4879" w14:textId="77777777" w:rsidR="00402791" w:rsidRDefault="00402791" w:rsidP="00192824">
      <w:pPr>
        <w:pStyle w:val="a"/>
      </w:pPr>
      <w:r>
        <w:t>Диапазон номеров (по умолчанию – вся БД);</w:t>
      </w:r>
    </w:p>
    <w:p w14:paraId="605F33FB" w14:textId="77777777" w:rsidR="00402791" w:rsidRDefault="00402791" w:rsidP="00192824">
      <w:pPr>
        <w:pStyle w:val="a"/>
      </w:pPr>
      <w:r>
        <w:t xml:space="preserve">Задание на корректировку; здесь возможны три варианта работы: </w:t>
      </w:r>
    </w:p>
    <w:p w14:paraId="3F59FED9" w14:textId="77777777" w:rsidR="00402791" w:rsidRDefault="00402791" w:rsidP="00192824">
      <w:pPr>
        <w:pStyle w:val="a"/>
      </w:pPr>
      <w:r>
        <w:lastRenderedPageBreak/>
        <w:t>вызвать готовое задание (по кнопке ОТКРЫТЬ подается меню заданий); нажать кнопку ВЫПОЛНИТЬ (без корректировки самого задания);</w:t>
      </w:r>
    </w:p>
    <w:p w14:paraId="7A929C6D" w14:textId="77777777" w:rsidR="00402791" w:rsidRDefault="00402791" w:rsidP="00192824">
      <w:pPr>
        <w:pStyle w:val="a"/>
      </w:pPr>
      <w:r>
        <w:t>то же, что и предыдущий вариант, но с корректировкой значения (заменяемого и/или заменяющего);</w:t>
      </w:r>
    </w:p>
    <w:p w14:paraId="6587FA61" w14:textId="77777777" w:rsidR="00402791" w:rsidRDefault="00402791" w:rsidP="00192824">
      <w:pPr>
        <w:pStyle w:val="a"/>
      </w:pPr>
      <w:r>
        <w:t>создать новое задание в соответствии с описанием (новое задание можно сохранить).</w:t>
      </w:r>
    </w:p>
    <w:p w14:paraId="2C9D53F3" w14:textId="77777777" w:rsidR="00A851E7" w:rsidRDefault="00A851E7" w:rsidP="004039DB"/>
    <w:p w14:paraId="2AAA5CA8" w14:textId="77777777" w:rsidR="00402791" w:rsidRDefault="00402791" w:rsidP="004039DB">
      <w:r>
        <w:t>Каталогизатору предлагается следующий набор заданий, подготовленных на некоторые виды глобальной корректировки записей БД:</w:t>
      </w:r>
    </w:p>
    <w:p w14:paraId="64B16887" w14:textId="77777777" w:rsidR="00402791" w:rsidRDefault="00296958" w:rsidP="008320B6">
      <w:pPr>
        <w:pStyle w:val="4"/>
      </w:pPr>
      <w:r>
        <w:t>Постоянные задачи, связанные с ведением баз данных</w:t>
      </w:r>
      <w:r w:rsidR="00402791">
        <w:t>:</w:t>
      </w:r>
    </w:p>
    <w:p w14:paraId="0503F889" w14:textId="77777777" w:rsidR="00402791" w:rsidRDefault="00402791" w:rsidP="00192824">
      <w:pPr>
        <w:pStyle w:val="a"/>
      </w:pPr>
      <w:r>
        <w:t xml:space="preserve">Замена индекса ГРНТИ на новый или удаление индекса; </w:t>
      </w:r>
    </w:p>
    <w:p w14:paraId="04624C0E" w14:textId="77777777" w:rsidR="00402791" w:rsidRDefault="00402791" w:rsidP="00192824">
      <w:pPr>
        <w:pStyle w:val="a"/>
      </w:pPr>
      <w:r>
        <w:t xml:space="preserve">Замена индекса УДК на новый или удаление индекса; </w:t>
      </w:r>
    </w:p>
    <w:p w14:paraId="4A0C75F9" w14:textId="77777777" w:rsidR="00402791" w:rsidRDefault="00402791" w:rsidP="00192824">
      <w:pPr>
        <w:pStyle w:val="a"/>
      </w:pPr>
      <w:r>
        <w:t xml:space="preserve">Замена индекса ББК на новый или удаление индекса; </w:t>
      </w:r>
    </w:p>
    <w:p w14:paraId="5B16B6D5" w14:textId="77777777" w:rsidR="00402791" w:rsidRDefault="00402791" w:rsidP="00192824">
      <w:pPr>
        <w:pStyle w:val="a"/>
      </w:pPr>
      <w:r>
        <w:t>Замена фрагмента общего заглавия в записях томов (введенного с ошибкой и размноженного);</w:t>
      </w:r>
    </w:p>
    <w:p w14:paraId="1171005E" w14:textId="77777777" w:rsidR="00402791" w:rsidRDefault="00402791" w:rsidP="00192824">
      <w:pPr>
        <w:pStyle w:val="a"/>
      </w:pPr>
      <w:r>
        <w:t>Корректировка «проверенных» экземпляров (пересчет цены, замена даты поступления на текущую, перенос исходных данных об экземпляре в архивное поле); поиск и отбор документов для корректировки - по словарю «Вид документа» (см. п. 5.5);</w:t>
      </w:r>
    </w:p>
    <w:p w14:paraId="3727DAB5" w14:textId="77777777" w:rsidR="00402791" w:rsidRDefault="00402791" w:rsidP="00192824">
      <w:pPr>
        <w:pStyle w:val="a"/>
      </w:pPr>
      <w:r>
        <w:t>Корректировка записи Подшивки (переплет) газет/журналов (см. п. 5.3.4);</w:t>
      </w:r>
    </w:p>
    <w:p w14:paraId="0EFE3350" w14:textId="77777777" w:rsidR="00402791" w:rsidRDefault="00402791" w:rsidP="00192824">
      <w:pPr>
        <w:pStyle w:val="a"/>
      </w:pPr>
      <w:r>
        <w:t xml:space="preserve">Корректировка после импорта в формате </w:t>
      </w:r>
      <w:proofErr w:type="gramStart"/>
      <w:r>
        <w:t>USMARC  (</w:t>
      </w:r>
      <w:proofErr w:type="gramEnd"/>
      <w:r>
        <w:t>корректировка по интервалу им-</w:t>
      </w:r>
      <w:proofErr w:type="spellStart"/>
      <w:r>
        <w:t>портированных</w:t>
      </w:r>
      <w:proofErr w:type="spellEnd"/>
      <w:r>
        <w:t xml:space="preserve"> номеров);</w:t>
      </w:r>
    </w:p>
    <w:p w14:paraId="49034A92" w14:textId="77777777" w:rsidR="00402791" w:rsidRDefault="00402791" w:rsidP="00192824">
      <w:pPr>
        <w:pStyle w:val="a"/>
      </w:pPr>
      <w:r>
        <w:t xml:space="preserve">после импорта в формате системы «БИБЛИОТЕКА - 4» (корректировка по интервалу импортированных номеров). </w:t>
      </w:r>
    </w:p>
    <w:p w14:paraId="1E5099F5" w14:textId="77777777" w:rsidR="00402791" w:rsidRDefault="00402791" w:rsidP="004039DB">
      <w:r>
        <w:t>Примечание</w:t>
      </w:r>
      <w:proofErr w:type="gramStart"/>
      <w:r>
        <w:t>: Имеются</w:t>
      </w:r>
      <w:proofErr w:type="gramEnd"/>
      <w:r>
        <w:t xml:space="preserve"> 4 модификации формата для импорта и, соответственно, 4 варианта заданий на глобальную корректуру, что вызвано неоднозначным представлением информации в БД, созданных в этой системе разными Пользователями (в части полей ББК и сведений об экземплярах). Конкретный вариант Пользователь должен выбрать после анализа корректности импорта своих БД. </w:t>
      </w:r>
    </w:p>
    <w:p w14:paraId="152F1A75" w14:textId="77777777" w:rsidR="00402791" w:rsidRDefault="00402791" w:rsidP="00192824">
      <w:pPr>
        <w:pStyle w:val="a"/>
      </w:pPr>
      <w:r>
        <w:t>после импорта в формате системы «МАРС» (корректировка по интервалу номеров);</w:t>
      </w:r>
    </w:p>
    <w:p w14:paraId="4B16B4CC" w14:textId="77777777" w:rsidR="00402791" w:rsidRDefault="00402791" w:rsidP="00192824">
      <w:pPr>
        <w:pStyle w:val="a"/>
      </w:pPr>
      <w:r>
        <w:t>после импорта в формате RUSMARC последовательно выполнить:</w:t>
      </w:r>
    </w:p>
    <w:p w14:paraId="4122DC16" w14:textId="77777777" w:rsidR="00402791" w:rsidRDefault="00402791" w:rsidP="00192824">
      <w:pPr>
        <w:pStyle w:val="a"/>
      </w:pPr>
      <w:r>
        <w:t xml:space="preserve">корректировку по заданию rmarci1 (по интервалу импортированных номеров); выполняется обязательно при актуализированном словаре; </w:t>
      </w:r>
    </w:p>
    <w:p w14:paraId="716219FF" w14:textId="77777777" w:rsidR="00402791" w:rsidRDefault="00402791" w:rsidP="00192824">
      <w:pPr>
        <w:pStyle w:val="a"/>
      </w:pPr>
      <w:r>
        <w:t>актуализацию словаря;</w:t>
      </w:r>
    </w:p>
    <w:p w14:paraId="5B8C3BF4" w14:textId="77777777" w:rsidR="00402791" w:rsidRDefault="00402791" w:rsidP="00192824">
      <w:pPr>
        <w:pStyle w:val="a"/>
      </w:pPr>
      <w:r>
        <w:t>проверить словарь «Вид/Тип документа» на наличие термина «MARC»; если термин «MARC» присутствует в словаре, выполнить следующие действия:</w:t>
      </w:r>
    </w:p>
    <w:p w14:paraId="2DE4E445" w14:textId="77777777" w:rsidR="00402791" w:rsidRDefault="00402791" w:rsidP="00192824">
      <w:pPr>
        <w:pStyle w:val="a"/>
      </w:pPr>
      <w:r>
        <w:t xml:space="preserve">отбор записей по термину MARC (отбираются записи высшего уровня); </w:t>
      </w:r>
    </w:p>
    <w:p w14:paraId="411602BC" w14:textId="77777777" w:rsidR="00402791" w:rsidRDefault="00402791" w:rsidP="00192824">
      <w:pPr>
        <w:pStyle w:val="a"/>
      </w:pPr>
      <w:r>
        <w:t xml:space="preserve">глобальную корректировку по заданию rmarci2 (записи высшего уровня </w:t>
      </w:r>
      <w:proofErr w:type="gramStart"/>
      <w:r>
        <w:t>уда-</w:t>
      </w:r>
      <w:proofErr w:type="spellStart"/>
      <w:r>
        <w:t>ляются</w:t>
      </w:r>
      <w:proofErr w:type="spellEnd"/>
      <w:proofErr w:type="gramEnd"/>
      <w:r>
        <w:t xml:space="preserve"> из БД);</w:t>
      </w:r>
    </w:p>
    <w:p w14:paraId="0473ADB5" w14:textId="77777777" w:rsidR="00402791" w:rsidRDefault="00402791" w:rsidP="00192824">
      <w:pPr>
        <w:pStyle w:val="a"/>
      </w:pPr>
      <w:r>
        <w:t>актуализацию словаря.</w:t>
      </w:r>
    </w:p>
    <w:p w14:paraId="64DBB033" w14:textId="77777777" w:rsidR="00A851E7" w:rsidRDefault="00A851E7" w:rsidP="004039DB"/>
    <w:p w14:paraId="5B037E40" w14:textId="77777777" w:rsidR="00402791" w:rsidRDefault="00402791" w:rsidP="004039DB">
      <w:r>
        <w:t xml:space="preserve">Итак, первая корректировка должна быть выполнена безусловно. Вторая корректировка необходима, в том случае, когда в файле импорта в формате RUSMARC присутствуют «связанные записи» 2-х уровней (записи высшего уровня после обработки должны быть удалены из БД каталога). Присутствие таких записей определяется по наличию термина «MARC» в словаре ВИД/ТИП документа после импорта входного файла, актуализации словаря и первой глобальной корректировки (см. также пояснения в файле rusmarc.txt (дистрибутив)). </w:t>
      </w:r>
    </w:p>
    <w:p w14:paraId="300F4268" w14:textId="77777777" w:rsidR="00402791" w:rsidRDefault="00402791" w:rsidP="008320B6">
      <w:pPr>
        <w:pStyle w:val="4"/>
      </w:pPr>
      <w:r>
        <w:lastRenderedPageBreak/>
        <w:t>С</w:t>
      </w:r>
      <w:r w:rsidR="00296958">
        <w:t xml:space="preserve">оздание первоначального состояния и пополнение </w:t>
      </w:r>
      <w:proofErr w:type="gramStart"/>
      <w:r w:rsidR="00296958">
        <w:t>авторитетных  файлов</w:t>
      </w:r>
      <w:proofErr w:type="gramEnd"/>
      <w:r w:rsidR="00296958">
        <w:t xml:space="preserve"> </w:t>
      </w:r>
    </w:p>
    <w:p w14:paraId="54734B80" w14:textId="77777777" w:rsidR="00A851E7" w:rsidRDefault="00A851E7" w:rsidP="004039DB"/>
    <w:p w14:paraId="66243E6C" w14:textId="77777777" w:rsidR="00402791" w:rsidRDefault="00402791" w:rsidP="004039DB">
      <w:r>
        <w:t xml:space="preserve">Если Пользователь не имеет стандартных (приобретенных) авторитетных БД, имеется возможность создания и пополнения их по мере ввода данных в электронный каталог. Здесь можно говорить о технологическом использовании авторитетных БД с целью облегчения ввода и повышения корректности вводимой информации. Поскольку авторитетные БД доступны для использования при вводе в любые </w:t>
      </w:r>
      <w:proofErr w:type="gramStart"/>
      <w:r>
        <w:t>БД  (</w:t>
      </w:r>
      <w:proofErr w:type="gramEnd"/>
      <w:r>
        <w:t xml:space="preserve">каталога, комплектования) и пополняться они могут (по желанию Пользователя) также из любых БД, осуществляется принцип одноразового ввода информации в систему. </w:t>
      </w:r>
    </w:p>
    <w:p w14:paraId="177B95AB" w14:textId="77777777" w:rsidR="00402791" w:rsidRDefault="00402791" w:rsidP="004039DB">
      <w:r>
        <w:t>Автоматическое пополнение авторитетных файлов может быть полезно тем Пользователям, которые не имеют «внешних», приобретенных БД, но у себя организуют несколько БД ЭК или несколько технологических, промежуточных, БД. В этом случае автоматическое пополнение авторитетных БД в технологии ввода позволяет использовать все новые данные, введенные в любой из подключенных БД, всеми другими участниками ввода.</w:t>
      </w:r>
    </w:p>
    <w:p w14:paraId="7B299231" w14:textId="77777777" w:rsidR="00402791" w:rsidRDefault="00402791" w:rsidP="004039DB">
      <w:r>
        <w:t>Имеются две возможности создания/пополнения АФ:</w:t>
      </w:r>
    </w:p>
    <w:p w14:paraId="04DA502D" w14:textId="77777777" w:rsidR="00A851E7" w:rsidRDefault="00402791" w:rsidP="00192824">
      <w:pPr>
        <w:pStyle w:val="a"/>
      </w:pPr>
      <w:r>
        <w:t xml:space="preserve">Непосредственно при сохранении записи в БД ЭК (ввод новой или корректировка) – в этом случае в Irbisc.ini нужно установить значения «1» для следующих параметров (секция [MAIN] INI-файла АРМ Каталогизатор): </w:t>
      </w:r>
    </w:p>
    <w:p w14:paraId="464270E4" w14:textId="77777777" w:rsidR="00A851E7" w:rsidRDefault="00402791" w:rsidP="00192824">
      <w:pPr>
        <w:pStyle w:val="a"/>
      </w:pPr>
      <w:r>
        <w:t>MODATHRA=1 для БД   ATHRA (</w:t>
      </w:r>
      <w:proofErr w:type="spellStart"/>
      <w:r>
        <w:t>Authoryti</w:t>
      </w:r>
      <w:proofErr w:type="spellEnd"/>
      <w:r>
        <w:t>– файл Авторов),</w:t>
      </w:r>
    </w:p>
    <w:p w14:paraId="7DF1AA8C" w14:textId="77777777" w:rsidR="00A851E7" w:rsidRDefault="00402791" w:rsidP="00192824">
      <w:pPr>
        <w:pStyle w:val="a"/>
      </w:pPr>
      <w:r>
        <w:t>MODATHRC=1 для БД   ATHRC (</w:t>
      </w:r>
      <w:proofErr w:type="spellStart"/>
      <w:r>
        <w:t>Authoryti</w:t>
      </w:r>
      <w:proofErr w:type="spellEnd"/>
      <w:r>
        <w:t>– файл Коллективов и издательств),</w:t>
      </w:r>
    </w:p>
    <w:p w14:paraId="3B28C741" w14:textId="77777777" w:rsidR="00A851E7" w:rsidRDefault="00402791" w:rsidP="00192824">
      <w:pPr>
        <w:pStyle w:val="a"/>
      </w:pPr>
      <w:r>
        <w:t>MODATHRS=1 для БД   ATHRS (</w:t>
      </w:r>
      <w:proofErr w:type="spellStart"/>
      <w:r>
        <w:t>Authoryti</w:t>
      </w:r>
      <w:proofErr w:type="spellEnd"/>
      <w:r>
        <w:t>– файл Предметных рубрик),</w:t>
      </w:r>
    </w:p>
    <w:p w14:paraId="2670CEF9" w14:textId="77777777" w:rsidR="00A851E7" w:rsidRDefault="00402791" w:rsidP="00192824">
      <w:pPr>
        <w:pStyle w:val="a"/>
      </w:pPr>
      <w:r>
        <w:t>MODATHRU=1 для БД   ATHRU (</w:t>
      </w:r>
      <w:proofErr w:type="spellStart"/>
      <w:r>
        <w:t>Authoryti</w:t>
      </w:r>
      <w:proofErr w:type="spellEnd"/>
      <w:r>
        <w:t>– файл АПУ к УДК),</w:t>
      </w:r>
    </w:p>
    <w:p w14:paraId="50C0EF70" w14:textId="77777777" w:rsidR="00A851E7" w:rsidRDefault="00402791" w:rsidP="00192824">
      <w:pPr>
        <w:pStyle w:val="a"/>
      </w:pPr>
      <w:r>
        <w:t>MODATHRB=1 для БД   ATHRB (</w:t>
      </w:r>
      <w:proofErr w:type="spellStart"/>
      <w:r>
        <w:t>Authoryti</w:t>
      </w:r>
      <w:proofErr w:type="spellEnd"/>
      <w:r>
        <w:t>– файл АПУ к ББК)</w:t>
      </w:r>
    </w:p>
    <w:p w14:paraId="14AE7262" w14:textId="77777777" w:rsidR="00402791" w:rsidRDefault="00402791" w:rsidP="004039DB">
      <w:r>
        <w:t>В дистрибутиве ВСЕ эти параметры установлены равными ‘’.</w:t>
      </w:r>
    </w:p>
    <w:p w14:paraId="0366D327" w14:textId="77777777" w:rsidR="00402791" w:rsidRDefault="00402791" w:rsidP="00192824">
      <w:pPr>
        <w:pStyle w:val="a"/>
      </w:pPr>
      <w:r>
        <w:t>Путем выполнения заданий Глобальной корректуры (выполняются независимо от значений управляющих параметров в INI-файле.):</w:t>
      </w:r>
    </w:p>
    <w:p w14:paraId="1ABF1F77" w14:textId="77777777" w:rsidR="00402791" w:rsidRDefault="00402791" w:rsidP="00192824">
      <w:pPr>
        <w:pStyle w:val="a"/>
      </w:pPr>
      <w:r>
        <w:t>ATHRA - Создание/пополнение авторитетной БД авторов</w:t>
      </w:r>
    </w:p>
    <w:p w14:paraId="3126D6B9" w14:textId="77777777" w:rsidR="00402791" w:rsidRDefault="00402791" w:rsidP="00192824">
      <w:pPr>
        <w:pStyle w:val="a"/>
      </w:pPr>
      <w:r>
        <w:t>ATHRC - Создание/пополнение авторитетной БД коллективов и издательств</w:t>
      </w:r>
    </w:p>
    <w:p w14:paraId="3A083D6A" w14:textId="77777777" w:rsidR="00402791" w:rsidRDefault="00402791" w:rsidP="00192824">
      <w:pPr>
        <w:pStyle w:val="a"/>
      </w:pPr>
      <w:r>
        <w:t xml:space="preserve">ATHRS - Создание/пополнение авторитетной БД предметных рубрик </w:t>
      </w:r>
    </w:p>
    <w:p w14:paraId="6928ECEA" w14:textId="77777777" w:rsidR="00402791" w:rsidRDefault="00402791" w:rsidP="00192824">
      <w:pPr>
        <w:pStyle w:val="a"/>
      </w:pPr>
      <w:r>
        <w:t>ATHRU - Создание/пополнение авторитетной БД АПУ к УДК</w:t>
      </w:r>
    </w:p>
    <w:p w14:paraId="6215ABF1" w14:textId="77777777" w:rsidR="00402791" w:rsidRDefault="00402791" w:rsidP="00192824">
      <w:pPr>
        <w:pStyle w:val="a"/>
      </w:pPr>
      <w:r>
        <w:t>ATHRB - Создание/пополнение авторитетной БД АПУ к ББК</w:t>
      </w:r>
    </w:p>
    <w:p w14:paraId="74721BB5" w14:textId="77777777" w:rsidR="00402791" w:rsidRDefault="00402791" w:rsidP="004039DB">
      <w:r>
        <w:t xml:space="preserve">Примечание. Создание/пополнение авторитетных БД авторов, коллективов / издательств и предметных рубрик можно выполнять одновременно заданием ATHRACS.  </w:t>
      </w:r>
    </w:p>
    <w:p w14:paraId="589DE2D1" w14:textId="77777777" w:rsidR="00402791" w:rsidRDefault="00402791" w:rsidP="004039DB">
      <w:r>
        <w:t xml:space="preserve">В обоих случаях разработанная технология ориентирована на ВСЕ повторения </w:t>
      </w:r>
      <w:proofErr w:type="spellStart"/>
      <w:r>
        <w:t>соответ-ствующих</w:t>
      </w:r>
      <w:proofErr w:type="spellEnd"/>
      <w:r>
        <w:t xml:space="preserve"> полей:</w:t>
      </w:r>
    </w:p>
    <w:p w14:paraId="3C1353B4" w14:textId="77777777" w:rsidR="00402791" w:rsidRDefault="00402791" w:rsidP="00192824">
      <w:pPr>
        <w:pStyle w:val="a"/>
      </w:pPr>
      <w:r>
        <w:t>авторы - 700, 701, 702, 961, 330, 922, 925, 926, 600, 391, 481, 454, 470</w:t>
      </w:r>
    </w:p>
    <w:p w14:paraId="4C7EE9D2" w14:textId="77777777" w:rsidR="00402791" w:rsidRDefault="00402791" w:rsidP="00192824">
      <w:pPr>
        <w:pStyle w:val="a"/>
      </w:pPr>
      <w:r>
        <w:t>коллективы и издательства – 710, 711, 972, 962, 971, 210, 461</w:t>
      </w:r>
    </w:p>
    <w:p w14:paraId="3BDCF76E" w14:textId="77777777" w:rsidR="00402791" w:rsidRDefault="00402791" w:rsidP="00192824">
      <w:pPr>
        <w:pStyle w:val="a"/>
      </w:pPr>
      <w:r>
        <w:t>предметные рубрики – 606, 607, 600, 601</w:t>
      </w:r>
    </w:p>
    <w:p w14:paraId="270CFE25" w14:textId="77777777" w:rsidR="00402791" w:rsidRDefault="00402791" w:rsidP="00192824">
      <w:pPr>
        <w:pStyle w:val="a"/>
      </w:pPr>
      <w:r>
        <w:t>индексы УДК – 675</w:t>
      </w:r>
    </w:p>
    <w:p w14:paraId="387E9A59" w14:textId="77777777" w:rsidR="00402791" w:rsidRDefault="00402791" w:rsidP="00192824">
      <w:pPr>
        <w:pStyle w:val="a"/>
      </w:pPr>
      <w:r>
        <w:t xml:space="preserve">индексы ББК – 621 </w:t>
      </w:r>
    </w:p>
    <w:p w14:paraId="6BF4180E" w14:textId="77777777" w:rsidR="00402791" w:rsidRDefault="00402791" w:rsidP="004039DB">
      <w:r>
        <w:t>Сведения о стране и организации-поставщике записи, которые вводятся в запись авто-</w:t>
      </w:r>
      <w:proofErr w:type="spellStart"/>
      <w:r>
        <w:t>ритетной</w:t>
      </w:r>
      <w:proofErr w:type="spellEnd"/>
      <w:r>
        <w:t xml:space="preserve"> БД, берутся из файла ORG.MNU.</w:t>
      </w:r>
    </w:p>
    <w:p w14:paraId="0E4BB51E" w14:textId="77777777" w:rsidR="00402791" w:rsidRDefault="00402791" w:rsidP="004039DB">
      <w:r>
        <w:t xml:space="preserve">При вводе всех данных обеспечивается проверка записей на </w:t>
      </w:r>
      <w:proofErr w:type="spellStart"/>
      <w:r>
        <w:t>дублетность</w:t>
      </w:r>
      <w:proofErr w:type="spellEnd"/>
      <w:r>
        <w:t>.</w:t>
      </w:r>
    </w:p>
    <w:p w14:paraId="09700642" w14:textId="77777777" w:rsidR="00402791" w:rsidRDefault="00402791" w:rsidP="004039DB">
      <w:r>
        <w:t>Во всех БД формируются словари «На редактирование из ЭК» для записей, переданных в Авторитетные БД из ЭК.</w:t>
      </w:r>
    </w:p>
    <w:p w14:paraId="29ACDAF5" w14:textId="77777777" w:rsidR="00402791" w:rsidRDefault="00402791" w:rsidP="004039DB">
      <w:r>
        <w:lastRenderedPageBreak/>
        <w:t xml:space="preserve">В БД авторов устанавливаются связи между разночтением и основным именем. </w:t>
      </w:r>
    </w:p>
    <w:p w14:paraId="6758BFB2" w14:textId="77777777" w:rsidR="00402791" w:rsidRDefault="00402791" w:rsidP="004039DB">
      <w:r>
        <w:t xml:space="preserve">В БД коллективов и издательств устанавливаются связи между аббревиатурой и </w:t>
      </w:r>
      <w:proofErr w:type="spellStart"/>
      <w:proofErr w:type="gramStart"/>
      <w:r>
        <w:t>пол-ным</w:t>
      </w:r>
      <w:proofErr w:type="spellEnd"/>
      <w:proofErr w:type="gramEnd"/>
      <w:r>
        <w:t xml:space="preserve"> названием; создаются как общий словарь, так и отдельно по коллективам и издательствам, которые используются при вводе в ЭК и БД комплектования коллективов или издательств, со-ответственно.</w:t>
      </w:r>
    </w:p>
    <w:p w14:paraId="52BEEF92" w14:textId="77777777" w:rsidR="00402791" w:rsidRDefault="00402791" w:rsidP="004039DB">
      <w:r>
        <w:t xml:space="preserve">Корректировка БД АПУ к УДК/ББК (пополнение составными индексами, составленными систематизатором, </w:t>
      </w:r>
      <w:proofErr w:type="gramStart"/>
      <w:r>
        <w:t>т.н.</w:t>
      </w:r>
      <w:proofErr w:type="gramEnd"/>
      <w:r>
        <w:t xml:space="preserve"> «рабочая картотека» систематизатора) будет происходить для индексов, введенных в БД ЭК, в которых заполнено подполе «текст» (675^b или 621^b -соответственно для УДК/ББК). При выполнении задания проводится проверка нового индекса на наличие в авторитетной БД: для оригинальных индексов вводится новая запись (индекс и текст); в записи БД ЭК подполе «текст» опустошается. </w:t>
      </w:r>
    </w:p>
    <w:p w14:paraId="01F9A110" w14:textId="77777777" w:rsidR="00402791" w:rsidRDefault="00402791" w:rsidP="004039DB">
      <w:r>
        <w:t xml:space="preserve">В БД предметных рубрик связи между записями автоматически не устанавливаются. Для этой БД, где выявление дублетов достаточно проблематично (используется комбинация нескольких вариантов свертки), подготовлен постоянный запрос на последовательный поиск (файл </w:t>
      </w:r>
      <w:proofErr w:type="spellStart"/>
      <w:r>
        <w:t>iri.mnu</w:t>
      </w:r>
      <w:proofErr w:type="spellEnd"/>
      <w:r>
        <w:t xml:space="preserve">), </w:t>
      </w:r>
      <w:proofErr w:type="gramStart"/>
      <w:r>
        <w:t>позволяющий  в</w:t>
      </w:r>
      <w:proofErr w:type="gramEnd"/>
      <w:r>
        <w:t xml:space="preserve"> случае необходимости выявить в БД дублеты, не обнаруженные при автоматическом пополнении ее. </w:t>
      </w:r>
    </w:p>
    <w:p w14:paraId="60A4A14D" w14:textId="77777777" w:rsidR="00402791" w:rsidRDefault="00402791" w:rsidP="004039DB">
      <w:r>
        <w:t xml:space="preserve">При корректировке рубрик в авторитетной БД может быть обеспечена автоматическая корректировка соответствующих предметных и географических рубрик в БД ЭК. Для этого </w:t>
      </w:r>
      <w:proofErr w:type="spellStart"/>
      <w:r>
        <w:t>необ-ходимо</w:t>
      </w:r>
      <w:proofErr w:type="spellEnd"/>
      <w:r>
        <w:t>:</w:t>
      </w:r>
    </w:p>
    <w:p w14:paraId="26CCF38C" w14:textId="77777777" w:rsidR="00402791" w:rsidRPr="003A1DC3" w:rsidRDefault="00402791" w:rsidP="00192824">
      <w:pPr>
        <w:pStyle w:val="a"/>
      </w:pPr>
      <w:r w:rsidRPr="003A1DC3">
        <w:t>Установить в Irbisа.ini и Irbisc.ini значение параметра ATHRSAK=1 (секция [MAIN] INI-файла АРМов Каталогизатор и Администратор, по умолчанию – пусто)</w:t>
      </w:r>
    </w:p>
    <w:p w14:paraId="1FA813E8" w14:textId="77777777" w:rsidR="00402791" w:rsidRPr="003A1DC3" w:rsidRDefault="00402791" w:rsidP="00192824">
      <w:pPr>
        <w:pStyle w:val="a"/>
      </w:pPr>
      <w:r w:rsidRPr="003A1DC3">
        <w:t>Если ранее не было установлено ATHRSAK=1, выполнить создание словаря заново - при этом в словаре БД ЭК формируются «свертки» рубрик, обеспечивающие их уникальную идентификацию, аналогичную сверткам рубрик в авторитетной БД; алгоритм формирования свертки, реализованный с использованием функций &amp;</w:t>
      </w:r>
      <w:proofErr w:type="spellStart"/>
      <w:r w:rsidRPr="003A1DC3">
        <w:t>unifor</w:t>
      </w:r>
      <w:proofErr w:type="spellEnd"/>
      <w:r w:rsidRPr="003A1DC3">
        <w:t>(‘B’) и &amp;</w:t>
      </w:r>
      <w:proofErr w:type="spellStart"/>
      <w:r w:rsidRPr="003A1DC3">
        <w:t>unifor</w:t>
      </w:r>
      <w:proofErr w:type="spellEnd"/>
      <w:r w:rsidRPr="003A1DC3">
        <w:t xml:space="preserve">(‘+B’), создает буквенно-цифровые комбинации с учетом всех подполей рубрики. </w:t>
      </w:r>
    </w:p>
    <w:p w14:paraId="0E108127" w14:textId="77777777" w:rsidR="00402791" w:rsidRPr="003A1DC3" w:rsidRDefault="00402791" w:rsidP="00192824">
      <w:pPr>
        <w:pStyle w:val="a"/>
      </w:pPr>
      <w:r w:rsidRPr="003A1DC3">
        <w:t xml:space="preserve">Установить в Irbisc.ini имена БД (до 3-х БД), в которых должна проводиться </w:t>
      </w:r>
      <w:proofErr w:type="spellStart"/>
      <w:r w:rsidRPr="003A1DC3">
        <w:t>ав-томатическая</w:t>
      </w:r>
      <w:proofErr w:type="spellEnd"/>
      <w:r w:rsidRPr="003A1DC3">
        <w:t xml:space="preserve"> корректировка при корректировке рубрик в авторитетной БД; имена БД задаются в параметрах DBEK1=, DBEK2=, DBEK3= (секция [MAIN] INI-файла АРМ </w:t>
      </w:r>
      <w:proofErr w:type="gramStart"/>
      <w:r w:rsidRPr="003A1DC3">
        <w:t>Ката-</w:t>
      </w:r>
      <w:proofErr w:type="spellStart"/>
      <w:r w:rsidRPr="003A1DC3">
        <w:t>логизатор</w:t>
      </w:r>
      <w:proofErr w:type="spellEnd"/>
      <w:proofErr w:type="gramEnd"/>
      <w:r w:rsidRPr="003A1DC3">
        <w:t xml:space="preserve">); идентификация рубрик проводится по их «сверткам». </w:t>
      </w:r>
    </w:p>
    <w:p w14:paraId="2A376ECA" w14:textId="77777777" w:rsidR="00402791" w:rsidRDefault="00402791" w:rsidP="004039DB"/>
    <w:p w14:paraId="2BA20903" w14:textId="77777777" w:rsidR="00402791" w:rsidRDefault="00296958" w:rsidP="008320B6">
      <w:pPr>
        <w:pStyle w:val="3"/>
      </w:pPr>
      <w:bookmarkStart w:id="336" w:name="_Toc32578928"/>
      <w:r>
        <w:t>Проверка фонда</w:t>
      </w:r>
      <w:bookmarkEnd w:id="336"/>
    </w:p>
    <w:p w14:paraId="02407277" w14:textId="77777777" w:rsidR="00402791" w:rsidRDefault="00402791" w:rsidP="004039DB">
      <w:r>
        <w:tab/>
        <w:t xml:space="preserve">Основной режим Проверки фонда – выполнение в АРМе Комплектатор. Выполнение проверки фонда в АРМе Каталогизатор, менее удобная и менее технологичная, может быть иногда полезна как не основной вариант. Проверка фонда может выполняться в двух режимах «Полная» и «Текущая»; в обоих случаях - в режиме групповой обработки. </w:t>
      </w:r>
    </w:p>
    <w:p w14:paraId="7D73DF72" w14:textId="77777777" w:rsidR="00402791" w:rsidRDefault="00402791" w:rsidP="004039DB"/>
    <w:p w14:paraId="61501CAA" w14:textId="77777777" w:rsidR="00402791" w:rsidRDefault="008F33C9" w:rsidP="008320B6">
      <w:pPr>
        <w:pStyle w:val="4"/>
      </w:pPr>
      <w:r>
        <w:t>Принцип решения задачи</w:t>
      </w:r>
    </w:p>
    <w:p w14:paraId="59688717" w14:textId="77777777" w:rsidR="00402791" w:rsidRDefault="00402791" w:rsidP="004039DB"/>
    <w:p w14:paraId="1A135553" w14:textId="77777777" w:rsidR="00402791" w:rsidRDefault="00402791" w:rsidP="00192824">
      <w:pPr>
        <w:pStyle w:val="a"/>
      </w:pPr>
      <w:r>
        <w:t xml:space="preserve">В БД фиксируются экземпляры, физически присутствующие в проверяемом месте хранения (отделе, фонде).  При этом в полях проверенных экземпляров производятся следующие преобразования: </w:t>
      </w:r>
    </w:p>
    <w:p w14:paraId="72BD0E11" w14:textId="77777777" w:rsidR="00402791" w:rsidRDefault="00402791" w:rsidP="00192824">
      <w:pPr>
        <w:pStyle w:val="a"/>
      </w:pPr>
      <w:r>
        <w:lastRenderedPageBreak/>
        <w:t>исходные данные об экземпляре переносятся в архивное поле (не выполняется в режиме «текущей проверки»)</w:t>
      </w:r>
    </w:p>
    <w:p w14:paraId="59D195DD" w14:textId="77777777" w:rsidR="00402791" w:rsidRDefault="00402791" w:rsidP="00192824">
      <w:pPr>
        <w:pStyle w:val="a"/>
      </w:pPr>
      <w:r>
        <w:t xml:space="preserve">в актуальное поле проверенного экземпляра вводятся следующие данные: </w:t>
      </w:r>
    </w:p>
    <w:p w14:paraId="586F2A82" w14:textId="77777777" w:rsidR="00402791" w:rsidRDefault="00402791" w:rsidP="00192824">
      <w:pPr>
        <w:pStyle w:val="a"/>
      </w:pPr>
      <w:r>
        <w:t xml:space="preserve">дата проверки (910^s); </w:t>
      </w:r>
    </w:p>
    <w:p w14:paraId="3BBE944B" w14:textId="77777777" w:rsidR="00402791" w:rsidRDefault="00402791" w:rsidP="00192824">
      <w:pPr>
        <w:pStyle w:val="a"/>
      </w:pPr>
      <w:r>
        <w:t>если проверенный штрих-код находится «не на месте», формируется подполе 910</w:t>
      </w:r>
      <w:proofErr w:type="gramStart"/>
      <w:r>
        <w:t>^!,</w:t>
      </w:r>
      <w:proofErr w:type="gramEnd"/>
      <w:r>
        <w:t xml:space="preserve"> в которое вводится значение проверяемого фонда (не совпадающее с указанным в 910^d); </w:t>
      </w:r>
    </w:p>
    <w:p w14:paraId="194BDDA3" w14:textId="77777777" w:rsidR="00402791" w:rsidRDefault="00402791" w:rsidP="00192824">
      <w:pPr>
        <w:pStyle w:val="a"/>
      </w:pPr>
      <w:r>
        <w:t>цена экземпляра пересчитывается в соответствии с файлом IZC.MNU (</w:t>
      </w:r>
      <w:proofErr w:type="gramStart"/>
      <w:r>
        <w:t>ко-</w:t>
      </w:r>
      <w:proofErr w:type="spellStart"/>
      <w:r>
        <w:t>эффициенты</w:t>
      </w:r>
      <w:proofErr w:type="spellEnd"/>
      <w:proofErr w:type="gramEnd"/>
      <w:r>
        <w:t xml:space="preserve"> пересчета цен по годам и месяцам) относительно даты </w:t>
      </w:r>
      <w:proofErr w:type="spellStart"/>
      <w:r>
        <w:t>приоб-ретения</w:t>
      </w:r>
      <w:proofErr w:type="spellEnd"/>
      <w:r>
        <w:t xml:space="preserve"> экземпляра на дату проверки (не выполняется в режиме «текущей проверки»). </w:t>
      </w:r>
    </w:p>
    <w:p w14:paraId="0E826845" w14:textId="77777777" w:rsidR="00402791" w:rsidRDefault="00402791" w:rsidP="004039DB">
      <w:r>
        <w:t xml:space="preserve">Примечание 1. Предварительно необходимо убедиться в том, что файл </w:t>
      </w:r>
      <w:proofErr w:type="gramStart"/>
      <w:r>
        <w:t>IZC.MNU  актуализирован</w:t>
      </w:r>
      <w:proofErr w:type="gramEnd"/>
      <w:r>
        <w:t xml:space="preserve"> для текущего года.</w:t>
      </w:r>
    </w:p>
    <w:p w14:paraId="3BE6DF6E" w14:textId="77777777" w:rsidR="00402791" w:rsidRDefault="00402791" w:rsidP="004039DB">
      <w:r>
        <w:t>Примечание 2. Поскольку данные о пересчитанных ценах вводятся в поля экземпляров, а в поле 10^D цена не корректируется, в форматах просмотра и КК при выводе цены введено условие: общая начальная цена из поля 10^D выводится при условии, что хотя бы в одном поле экземпляров она отсутствует.</w:t>
      </w:r>
    </w:p>
    <w:p w14:paraId="231659ED" w14:textId="77777777" w:rsidR="00402791" w:rsidRDefault="00402791" w:rsidP="00192824">
      <w:pPr>
        <w:pStyle w:val="a"/>
      </w:pPr>
      <w:r>
        <w:t xml:space="preserve">производится замена значений </w:t>
      </w:r>
      <w:proofErr w:type="gramStart"/>
      <w:r>
        <w:t>ЭД  «</w:t>
      </w:r>
      <w:proofErr w:type="gramEnd"/>
      <w:r>
        <w:t>Дата поступления» и «Дата проверки фонда» на «Дату проверки», так что пересчитанная цена соответствует новой дате поступления (не выполняется в режиме «текущей проверки»);</w:t>
      </w:r>
    </w:p>
    <w:p w14:paraId="2B84A035" w14:textId="77777777" w:rsidR="00402791" w:rsidRDefault="00402791" w:rsidP="004039DB"/>
    <w:p w14:paraId="1A02D332" w14:textId="77777777" w:rsidR="00402791" w:rsidRDefault="00402791" w:rsidP="00192824">
      <w:pPr>
        <w:pStyle w:val="a"/>
      </w:pPr>
      <w:r>
        <w:t>Формируется словарь «Проверка фонда», в котором могут присутствовать записи 5-и типов:</w:t>
      </w:r>
    </w:p>
    <w:p w14:paraId="796CD2A4" w14:textId="77777777" w:rsidR="00402791" w:rsidRDefault="00402791" w:rsidP="00192824">
      <w:pPr>
        <w:pStyle w:val="a"/>
      </w:pPr>
      <w:r>
        <w:t>«Проверены &lt;дата проверки&gt;» — число терминов в БД для экземпляров (инвентарных номеров или штрих-кодов), прошедших проверку на определенную дату;</w:t>
      </w:r>
    </w:p>
    <w:p w14:paraId="5ED9E798" w14:textId="77777777" w:rsidR="00402791" w:rsidRDefault="00402791" w:rsidP="00192824">
      <w:pPr>
        <w:pStyle w:val="a"/>
      </w:pPr>
      <w:r>
        <w:t xml:space="preserve">«Не проверены &lt;МХР&gt;» — число терминов в БД для экземпляров (инвентарных </w:t>
      </w:r>
      <w:proofErr w:type="gramStart"/>
      <w:r>
        <w:t>но-</w:t>
      </w:r>
      <w:proofErr w:type="spellStart"/>
      <w:r>
        <w:t>меров</w:t>
      </w:r>
      <w:proofErr w:type="spellEnd"/>
      <w:proofErr w:type="gramEnd"/>
      <w:r>
        <w:t xml:space="preserve"> или штрих-кодов), не прошедших проверки по местам хранения;</w:t>
      </w:r>
    </w:p>
    <w:p w14:paraId="6896A289" w14:textId="77777777" w:rsidR="00402791" w:rsidRDefault="00402791" w:rsidP="00192824">
      <w:pPr>
        <w:pStyle w:val="a"/>
      </w:pPr>
      <w:r>
        <w:t>«Не на месте &lt;МХР - проверяемый фонд</w:t>
      </w:r>
      <w:proofErr w:type="gramStart"/>
      <w:r>
        <w:t>&gt;»  -</w:t>
      </w:r>
      <w:proofErr w:type="gramEnd"/>
      <w:r>
        <w:t xml:space="preserve"> экземпляр есть, но значение </w:t>
      </w:r>
      <w:proofErr w:type="spellStart"/>
      <w:r>
        <w:t>прове-ряемого</w:t>
      </w:r>
      <w:proofErr w:type="spellEnd"/>
      <w:r>
        <w:t xml:space="preserve"> фонда не совпадает с указанным в 910^d;</w:t>
      </w:r>
    </w:p>
    <w:p w14:paraId="75E64652" w14:textId="77777777" w:rsidR="00402791" w:rsidRDefault="00402791" w:rsidP="00192824">
      <w:pPr>
        <w:pStyle w:val="a"/>
      </w:pPr>
      <w:r>
        <w:t>инвентарные номера и штрих-коды, не проверенные;</w:t>
      </w:r>
    </w:p>
    <w:p w14:paraId="1E24AEDA" w14:textId="77777777" w:rsidR="00402791" w:rsidRDefault="00402791" w:rsidP="00192824">
      <w:pPr>
        <w:pStyle w:val="a"/>
      </w:pPr>
      <w:r>
        <w:t>инвентарные номера и штрих-коды, проверенные — с буквой «П» в конце;</w:t>
      </w:r>
    </w:p>
    <w:p w14:paraId="0054ACCD" w14:textId="77777777" w:rsidR="00402791" w:rsidRDefault="00402791" w:rsidP="004039DB"/>
    <w:p w14:paraId="4B75F283" w14:textId="77777777" w:rsidR="00402791" w:rsidRDefault="00402791" w:rsidP="00192824">
      <w:pPr>
        <w:pStyle w:val="a"/>
      </w:pPr>
      <w:r>
        <w:t xml:space="preserve">По завершении проверки можно получить выходные документы – Акт, Списки инвентарных номеров и штрих кодов, прошедших </w:t>
      </w:r>
      <w:proofErr w:type="gramStart"/>
      <w:r>
        <w:t>проверку;  список</w:t>
      </w:r>
      <w:proofErr w:type="gramEnd"/>
      <w:r>
        <w:t xml:space="preserve"> непроверенных штрих кодов (см. п. 6.2, Таблица 7). </w:t>
      </w:r>
    </w:p>
    <w:p w14:paraId="06E574B8" w14:textId="77777777" w:rsidR="00402791" w:rsidRDefault="00402791" w:rsidP="004039DB"/>
    <w:p w14:paraId="2BBB72A3" w14:textId="77777777" w:rsidR="00402791" w:rsidRDefault="008F33C9" w:rsidP="008320B6">
      <w:pPr>
        <w:pStyle w:val="4"/>
      </w:pPr>
      <w:r>
        <w:t>Порядок выполнения работы</w:t>
      </w:r>
    </w:p>
    <w:p w14:paraId="5129AF1B" w14:textId="77777777" w:rsidR="00402791" w:rsidRDefault="00402791" w:rsidP="004039DB"/>
    <w:p w14:paraId="472F7B1F" w14:textId="77777777" w:rsidR="00402791" w:rsidRDefault="00402791" w:rsidP="004039DB">
      <w:r>
        <w:t>Разработанная задача «ПРОВЕРКА ФОНДА», включает следующие процессы:</w:t>
      </w:r>
    </w:p>
    <w:p w14:paraId="039325B6" w14:textId="77777777" w:rsidR="00402791" w:rsidRDefault="00402791" w:rsidP="00192824">
      <w:pPr>
        <w:pStyle w:val="a"/>
      </w:pPr>
      <w:r>
        <w:t>Предварительные работы</w:t>
      </w:r>
    </w:p>
    <w:p w14:paraId="3F1A7B9A" w14:textId="77777777" w:rsidR="00402791" w:rsidRDefault="00402791" w:rsidP="00192824">
      <w:pPr>
        <w:pStyle w:val="a"/>
      </w:pPr>
      <w:r>
        <w:t xml:space="preserve">Для создания словаря «Проверка фонда» установить значение «1» в параметре PROVFOND= в </w:t>
      </w:r>
      <w:proofErr w:type="gramStart"/>
      <w:r>
        <w:t>IRBISA.INI  или</w:t>
      </w:r>
      <w:proofErr w:type="gramEnd"/>
      <w:r>
        <w:t xml:space="preserve"> установить в ORG.MNU для параметра 7 значение 1 (по умолчанию установлено значение «0»);</w:t>
      </w:r>
    </w:p>
    <w:p w14:paraId="76049D88" w14:textId="77777777" w:rsidR="00402791" w:rsidRDefault="00402791" w:rsidP="00192824">
      <w:pPr>
        <w:pStyle w:val="a"/>
      </w:pPr>
      <w:r>
        <w:lastRenderedPageBreak/>
        <w:t>Выполнить Создание словаря заново (это можно сделать в любое время процесса проверки, если не надо удалять дату предыдущей проверки);</w:t>
      </w:r>
    </w:p>
    <w:p w14:paraId="2A1C5B66" w14:textId="77777777" w:rsidR="00402791" w:rsidRDefault="00402791" w:rsidP="00192824">
      <w:pPr>
        <w:pStyle w:val="a"/>
      </w:pPr>
      <w:r>
        <w:t>Выполнить глобальную корректировку - задание DEl910</w:t>
      </w:r>
      <w:proofErr w:type="gramStart"/>
      <w:r>
        <w:t>S  «</w:t>
      </w:r>
      <w:proofErr w:type="gramEnd"/>
      <w:r>
        <w:t>Удаление даты предыдущей проверки перед началом очередной» на записях, отобранных по термину « Проверены…» в словаре «Проверка фонда»;</w:t>
      </w:r>
    </w:p>
    <w:p w14:paraId="1CEB2E99" w14:textId="77777777" w:rsidR="00402791" w:rsidRDefault="00402791" w:rsidP="00192824">
      <w:pPr>
        <w:pStyle w:val="a"/>
      </w:pPr>
      <w:r>
        <w:t>Установить в настройке признаки:</w:t>
      </w:r>
    </w:p>
    <w:p w14:paraId="0567758F" w14:textId="77777777" w:rsidR="00402791" w:rsidRDefault="00402791" w:rsidP="00192824">
      <w:pPr>
        <w:pStyle w:val="a"/>
      </w:pPr>
      <w:r>
        <w:t>«Режим Проверки фонда по словарю или списку штрих кодов» - 1 (отменить умолчание)</w:t>
      </w:r>
    </w:p>
    <w:p w14:paraId="6D15977C" w14:textId="77777777" w:rsidR="00402791" w:rsidRDefault="00402791" w:rsidP="00192824">
      <w:pPr>
        <w:pStyle w:val="a"/>
      </w:pPr>
      <w:r>
        <w:t xml:space="preserve">значение даты проверки (если не задана – берется текущая дата; если </w:t>
      </w:r>
      <w:proofErr w:type="gramStart"/>
      <w:r>
        <w:t>задана,  то</w:t>
      </w:r>
      <w:proofErr w:type="gramEnd"/>
      <w:r>
        <w:t xml:space="preserve"> проверка, проходящая в течение достаточно длительного времени, будет связана с установленной здесь датой, например, конец года);</w:t>
      </w:r>
    </w:p>
    <w:p w14:paraId="70615426" w14:textId="77777777" w:rsidR="00402791" w:rsidRDefault="00402791" w:rsidP="00192824">
      <w:pPr>
        <w:pStyle w:val="a"/>
      </w:pPr>
      <w:r>
        <w:t>проверяемый фонд (если не задано, считается, что проверяется весь фонд)</w:t>
      </w:r>
    </w:p>
    <w:p w14:paraId="60E6296B" w14:textId="77777777" w:rsidR="00402791" w:rsidRDefault="00402791" w:rsidP="00192824">
      <w:pPr>
        <w:pStyle w:val="a"/>
      </w:pPr>
      <w:r>
        <w:t xml:space="preserve">Подготовка списка проверяемых инвентарей или штрих кодов. </w:t>
      </w:r>
    </w:p>
    <w:p w14:paraId="78CFD232" w14:textId="77777777" w:rsidR="003A1DC3" w:rsidRDefault="00402791" w:rsidP="004039DB">
      <w:r>
        <w:t xml:space="preserve">   </w:t>
      </w:r>
    </w:p>
    <w:p w14:paraId="57BFD0AF" w14:textId="77777777" w:rsidR="00402791" w:rsidRDefault="00402791" w:rsidP="004039DB">
      <w:r>
        <w:t xml:space="preserve">   Для этого необходимо: </w:t>
      </w:r>
    </w:p>
    <w:p w14:paraId="74B5A19D" w14:textId="77777777" w:rsidR="00402791" w:rsidRDefault="00402791" w:rsidP="00192824">
      <w:pPr>
        <w:pStyle w:val="a"/>
      </w:pPr>
      <w:r>
        <w:t xml:space="preserve">Создать в БД каталога служебную запись с кодом РЛ SZPRF, предназначенную для ввода штрих кодов или инв. номеров при групповой проверке фонда. </w:t>
      </w:r>
    </w:p>
    <w:p w14:paraId="7705EE48" w14:textId="77777777" w:rsidR="00402791" w:rsidRDefault="00402791" w:rsidP="008F33C9">
      <w:pPr>
        <w:pStyle w:val="a"/>
        <w:numPr>
          <w:ilvl w:val="0"/>
          <w:numId w:val="0"/>
        </w:numPr>
        <w:ind w:left="1134"/>
      </w:pPr>
      <w:r>
        <w:t xml:space="preserve">Примечание 1. Запись создается однократно, после выполнения процесса остается в </w:t>
      </w:r>
      <w:proofErr w:type="gramStart"/>
      <w:r>
        <w:t>БД  и</w:t>
      </w:r>
      <w:proofErr w:type="gramEnd"/>
      <w:r>
        <w:t xml:space="preserve"> может быть использована при следующих процессах проверки фонда.</w:t>
      </w:r>
    </w:p>
    <w:p w14:paraId="39932FE0" w14:textId="77777777" w:rsidR="00402791" w:rsidRDefault="00402791" w:rsidP="00192824">
      <w:pPr>
        <w:pStyle w:val="a"/>
      </w:pPr>
      <w:r>
        <w:t xml:space="preserve">В РЛ SZPRF ввод штрих кодов или инвентарных номеров можно осуществлять тремя различными путями: </w:t>
      </w:r>
    </w:p>
    <w:p w14:paraId="5EA0779E" w14:textId="77777777" w:rsidR="00402791" w:rsidRDefault="00402791" w:rsidP="00192824">
      <w:pPr>
        <w:pStyle w:val="a"/>
      </w:pPr>
      <w:r>
        <w:t>Клавиатурный ввод инвентарных номеров или штрих кодов</w:t>
      </w:r>
    </w:p>
    <w:p w14:paraId="4D19E108" w14:textId="77777777" w:rsidR="00402791" w:rsidRDefault="00402791" w:rsidP="00192824">
      <w:pPr>
        <w:pStyle w:val="a"/>
      </w:pPr>
      <w:r>
        <w:t>На странице «Штрих код из файла» - непосредственное считывание списка из текстового файла, подготовленного предварительно. Текстовый файл должен содержать каждый термин в отдельной строке.</w:t>
      </w:r>
    </w:p>
    <w:p w14:paraId="74DADAAD" w14:textId="77777777" w:rsidR="00402791" w:rsidRDefault="00402791" w:rsidP="004039DB">
      <w:r>
        <w:t xml:space="preserve">Этот файл можно предварительно подготовить </w:t>
      </w:r>
    </w:p>
    <w:p w14:paraId="0B0418D6" w14:textId="77777777" w:rsidR="00402791" w:rsidRDefault="00402791" w:rsidP="00192824">
      <w:pPr>
        <w:pStyle w:val="a"/>
      </w:pPr>
      <w:r>
        <w:t xml:space="preserve">либо с помощью сканера, </w:t>
      </w:r>
    </w:p>
    <w:p w14:paraId="37397221" w14:textId="77777777" w:rsidR="00402791" w:rsidRDefault="00402791" w:rsidP="00192824">
      <w:pPr>
        <w:pStyle w:val="a"/>
      </w:pPr>
      <w:r>
        <w:t xml:space="preserve">либо распечаткой списка инв. номеров непроверенных экземпляров из документов, поданных на печать (табличная форма «INV_PROVF - Печать списка инв. или штрих кодов для групповой проверки»; </w:t>
      </w:r>
      <w:proofErr w:type="spellStart"/>
      <w:proofErr w:type="gramStart"/>
      <w:r>
        <w:t>сохра</w:t>
      </w:r>
      <w:proofErr w:type="spellEnd"/>
      <w:r>
        <w:t>-нить</w:t>
      </w:r>
      <w:proofErr w:type="gramEnd"/>
      <w:r>
        <w:t xml:space="preserve"> RTF-формат в текстовом формате). </w:t>
      </w:r>
    </w:p>
    <w:p w14:paraId="31DC3228" w14:textId="77777777" w:rsidR="00402791" w:rsidRDefault="00402791" w:rsidP="00192824">
      <w:pPr>
        <w:pStyle w:val="a"/>
      </w:pPr>
      <w:r>
        <w:t>На странице «Штрих код из словаря» - непосредственно отмечать в словаре проверяемые инв. номера или штрих коды.</w:t>
      </w:r>
    </w:p>
    <w:p w14:paraId="677CFE06" w14:textId="77777777" w:rsidR="00402791" w:rsidRDefault="00402791" w:rsidP="004039DB">
      <w:r>
        <w:t>Примечание 2. Для записи штрих кодов в отдельные повторения поля предварительно нажать &lt;F3</w:t>
      </w:r>
      <w:proofErr w:type="gramStart"/>
      <w:r>
        <w:t>&gt;  -</w:t>
      </w:r>
      <w:proofErr w:type="gramEnd"/>
      <w:r>
        <w:t xml:space="preserve"> режим «</w:t>
      </w:r>
      <w:proofErr w:type="spellStart"/>
      <w:r>
        <w:t>мультиввода</w:t>
      </w:r>
      <w:proofErr w:type="spellEnd"/>
      <w:r>
        <w:t>».</w:t>
      </w:r>
    </w:p>
    <w:p w14:paraId="412A0FAF" w14:textId="77777777" w:rsidR="00402791" w:rsidRDefault="00402791" w:rsidP="004039DB">
      <w:r>
        <w:t>Примечание 3. Число введенных идентификаторов экземпляров ограничено допустимым размером записи.</w:t>
      </w:r>
    </w:p>
    <w:p w14:paraId="05A88ECF" w14:textId="77777777" w:rsidR="00402791" w:rsidRDefault="00402791" w:rsidP="004039DB"/>
    <w:p w14:paraId="2E7B53B2" w14:textId="77777777" w:rsidR="00402791" w:rsidRDefault="00402791" w:rsidP="00192824">
      <w:pPr>
        <w:pStyle w:val="a"/>
      </w:pPr>
      <w:r>
        <w:t>Глобальная корректировка служебной записи SZPRF</w:t>
      </w:r>
    </w:p>
    <w:p w14:paraId="4C46ABDB" w14:textId="77777777" w:rsidR="00402791" w:rsidRDefault="00402791" w:rsidP="00192824">
      <w:pPr>
        <w:pStyle w:val="a"/>
      </w:pPr>
      <w:r>
        <w:t>Отметить служебную запись SZPRF и выполнить ее глобальную корректировку – задание PROVFGR (полный вариант – с пересчетом цен, изменением даты и созданием архивного поля) или PROVFGRT (вариант текущей проверки - без пересчета цен, изменения даты и создания архивного поля).</w:t>
      </w:r>
    </w:p>
    <w:p w14:paraId="4E3BC261" w14:textId="77777777" w:rsidR="00402791" w:rsidRDefault="00402791" w:rsidP="004039DB"/>
    <w:p w14:paraId="659CEA90" w14:textId="77777777" w:rsidR="00402791" w:rsidRDefault="00402791" w:rsidP="004039DB"/>
    <w:p w14:paraId="4FDF82A8" w14:textId="77777777" w:rsidR="00402791" w:rsidRDefault="008F33C9" w:rsidP="008320B6">
      <w:pPr>
        <w:pStyle w:val="20"/>
      </w:pPr>
      <w:bookmarkStart w:id="337" w:name="_Toc32578929"/>
      <w:r>
        <w:t>Подготовка выходных документов</w:t>
      </w:r>
      <w:bookmarkEnd w:id="337"/>
    </w:p>
    <w:p w14:paraId="4CA459E5" w14:textId="77777777" w:rsidR="00402791" w:rsidRDefault="00402791" w:rsidP="004039DB"/>
    <w:p w14:paraId="5819917D" w14:textId="77777777" w:rsidR="00402791" w:rsidRDefault="00402791" w:rsidP="004039DB">
      <w:r>
        <w:t>Каталогизатору предлагается три вида печати документов:</w:t>
      </w:r>
    </w:p>
    <w:p w14:paraId="67EF4671" w14:textId="77777777" w:rsidR="00402791" w:rsidRDefault="00402791" w:rsidP="00192824">
      <w:pPr>
        <w:pStyle w:val="a"/>
      </w:pPr>
      <w:r>
        <w:t xml:space="preserve">простая рулонная печать в виде несортированной последовательности заданных документов (режим ПЕЧАТЬ - СПИСКИ); при установлении формата «Оптимизированный» документы печатаются в формате БО, соответствующего виду документа; может быть задан и другой формат (ниспадающее меню); описание форматов дано ниже в Таблице </w:t>
      </w:r>
      <w:r w:rsidR="003A1DC3">
        <w:t>9.</w:t>
      </w:r>
      <w:r>
        <w:t xml:space="preserve">3; </w:t>
      </w:r>
    </w:p>
    <w:p w14:paraId="616E5BAE" w14:textId="77777777" w:rsidR="00402791" w:rsidRDefault="00402791" w:rsidP="00192824">
      <w:pPr>
        <w:pStyle w:val="a"/>
      </w:pPr>
      <w:r>
        <w:t xml:space="preserve">каталожные карточки в режиме «ПЕЧАТЬ КК»; </w:t>
      </w:r>
    </w:p>
    <w:p w14:paraId="61BFFB00" w14:textId="77777777" w:rsidR="00402791" w:rsidRDefault="00402791" w:rsidP="00192824">
      <w:pPr>
        <w:pStyle w:val="a"/>
      </w:pPr>
      <w:r>
        <w:t xml:space="preserve">табличные формы (режим ПЕЧАТЬ – ТАБЛИЦЫ); описание дано ниже - п. </w:t>
      </w:r>
      <w:r w:rsidR="00F4747C">
        <w:t>9.</w:t>
      </w:r>
      <w:r>
        <w:t>6.2.</w:t>
      </w:r>
    </w:p>
    <w:p w14:paraId="1D0D1235" w14:textId="77777777" w:rsidR="00402791" w:rsidRDefault="00402791" w:rsidP="004039DB"/>
    <w:p w14:paraId="1980419D" w14:textId="77777777" w:rsidR="00402791" w:rsidRDefault="00402791" w:rsidP="004039DB">
      <w:r>
        <w:t xml:space="preserve">КК могут быть получены в следующих режимах: </w:t>
      </w:r>
    </w:p>
    <w:p w14:paraId="6861ED03" w14:textId="77777777" w:rsidR="00402791" w:rsidRDefault="00402791" w:rsidP="00192824">
      <w:pPr>
        <w:pStyle w:val="a"/>
      </w:pPr>
      <w:r>
        <w:t xml:space="preserve">в режиме «Печать КК» (индивидуальная печать для документа; каждый вид КК печатается отдельно; формируются карточки продолжения); </w:t>
      </w:r>
    </w:p>
    <w:p w14:paraId="0FCE8926" w14:textId="77777777" w:rsidR="00402791" w:rsidRDefault="00402791" w:rsidP="00192824">
      <w:pPr>
        <w:pStyle w:val="a"/>
      </w:pPr>
      <w:r>
        <w:t xml:space="preserve">в режимах «Печать – списки» или «Печать текущего» (индивидуальная или групповая печать; за одно выполнение может быть получен комплект КК; карточки продолжения не </w:t>
      </w:r>
      <w:proofErr w:type="gramStart"/>
      <w:r>
        <w:t>фор-</w:t>
      </w:r>
      <w:proofErr w:type="spellStart"/>
      <w:r>
        <w:t>мируются</w:t>
      </w:r>
      <w:proofErr w:type="spellEnd"/>
      <w:proofErr w:type="gramEnd"/>
      <w:r>
        <w:t>; превышение стандартного вертикального размера КК не контролируется);</w:t>
      </w:r>
    </w:p>
    <w:p w14:paraId="0170305B" w14:textId="77777777" w:rsidR="00402791" w:rsidRDefault="00402791" w:rsidP="00192824">
      <w:pPr>
        <w:pStyle w:val="a"/>
      </w:pPr>
      <w:r>
        <w:t>в режиме «Печать – таблицы» (индивидуальная или групповая печать; за одно выполнение может быть получен комплект КК; подготовка с учетом тиража, который может быть рассчитан автоматически для каждого документа в зависимости от мест хранения экземпляров; размер КК стандартный, но связь «карточка продолжения» не формируются)</w:t>
      </w:r>
    </w:p>
    <w:p w14:paraId="47FBB35A" w14:textId="77777777" w:rsidR="00402791" w:rsidRDefault="00402791" w:rsidP="004039DB"/>
    <w:p w14:paraId="1E1C688D" w14:textId="77777777" w:rsidR="00402791" w:rsidRDefault="00402791" w:rsidP="004039DB">
      <w:r>
        <w:t xml:space="preserve">Как было сказано в п. </w:t>
      </w:r>
      <w:r w:rsidR="00F4747C">
        <w:t>9.</w:t>
      </w:r>
      <w:r>
        <w:t xml:space="preserve">4.2., </w:t>
      </w:r>
      <w:proofErr w:type="gramStart"/>
      <w:r>
        <w:t>разработан  двойной</w:t>
      </w:r>
      <w:proofErr w:type="gramEnd"/>
      <w:r>
        <w:t xml:space="preserve"> механизм управления представлением некоторых ЭД в выходных форматах (просмотра и КК). Это удобно для разных Пользователей, традиционно привыкших к использованию одного из альтернативных вариантов ГОСТ </w:t>
      </w:r>
      <w:proofErr w:type="gramStart"/>
      <w:r>
        <w:t>7.1-2003</w:t>
      </w:r>
      <w:proofErr w:type="gramEnd"/>
      <w:r>
        <w:t xml:space="preserve">. Эти требования задаются либо для всех документов (через кнопку «Настройка»), либо индивидуально для конкретного документа (в поле «Настройка» на странице Технология), а именно: </w:t>
      </w:r>
    </w:p>
    <w:p w14:paraId="42E3BAE5" w14:textId="77777777" w:rsidR="00402791" w:rsidRDefault="00402791" w:rsidP="00192824">
      <w:pPr>
        <w:pStyle w:val="a"/>
      </w:pPr>
      <w:r>
        <w:t>Цена. По умолчанию выводятся все оригинальные значения цен – общая и отдельных экземпляров; каталогизатор может отменить вывод цен на КК и/или в формат просмотра; для документов, в которых первый «код характера документа» (поле 900^c) включен в справочник HDCN.MNU, при отсутствии цены константа «</w:t>
      </w:r>
      <w:proofErr w:type="spellStart"/>
      <w:r>
        <w:t>б.ц</w:t>
      </w:r>
      <w:proofErr w:type="spellEnd"/>
      <w:r>
        <w:t xml:space="preserve">.» не выводится. </w:t>
      </w:r>
    </w:p>
    <w:p w14:paraId="3585BC95" w14:textId="77777777" w:rsidR="00402791" w:rsidRDefault="00402791" w:rsidP="00192824">
      <w:pPr>
        <w:pStyle w:val="a"/>
      </w:pPr>
      <w:r>
        <w:t xml:space="preserve">Сведения об экземплярах. </w:t>
      </w:r>
    </w:p>
    <w:p w14:paraId="66A06E5A" w14:textId="77777777" w:rsidR="003A1DC3" w:rsidRDefault="003A1DC3" w:rsidP="004039DB"/>
    <w:p w14:paraId="33B664D0" w14:textId="77777777" w:rsidR="00402791" w:rsidRDefault="00402791" w:rsidP="004039DB">
      <w:r>
        <w:t>По умолчанию на ОК выводятся только оригинальные значения направлений (мест хранения) и общее число экземпляров по каждому месту хранения. Каталогизатор может отменить значение по умолчанию, определив тем самым либо вывод на КК и/или в формат просмотра для каждого экземпляра дополнительно его инвентарные номера, даты поступления и N записи КСУ, либо полностью отменить вывод сведений об экземплярах на КК;</w:t>
      </w:r>
    </w:p>
    <w:p w14:paraId="77464B89" w14:textId="77777777" w:rsidR="00402791" w:rsidRDefault="00402791" w:rsidP="004039DB">
      <w:r>
        <w:lastRenderedPageBreak/>
        <w:t>Примечание. При печати КК в табличном виде есть дополнительная возможность вывода экземпляров на ОК.</w:t>
      </w:r>
    </w:p>
    <w:p w14:paraId="5ECCCE03" w14:textId="77777777" w:rsidR="00402791" w:rsidRDefault="00402791" w:rsidP="00192824">
      <w:pPr>
        <w:pStyle w:val="a"/>
      </w:pPr>
      <w:r>
        <w:t>Обеспечена возможность печатать на лицевой стороне КК инвентарные номера, заданные в настройке (поле 905 или по кнопке) в параметре «Экземпляры на КК не вы-водить?»: при выборе значения  «инв. №-го экз.» в поле вводится значение «2» (означает – выводить данные 1-го экземпляра); при необходимости печатать данные другого (других) экземпляров нужно вслед за введенным значением записать / и номера повторений поля 910 (в виде интервала через дефис или запятую), например, «2/1-3,5» (печать 1-го, 2-го, 3-го и 5-го номеров). Данные (инвентарный номер, число экземпляров и место хранения) выводятся на основной и добавочной КК вслед за УДК.</w:t>
      </w:r>
    </w:p>
    <w:p w14:paraId="7208440B" w14:textId="77777777" w:rsidR="00402791" w:rsidRDefault="00402791" w:rsidP="00192824">
      <w:pPr>
        <w:pStyle w:val="a"/>
      </w:pPr>
      <w:r>
        <w:t xml:space="preserve">Область шифра. Шифры мест хранения, отличающиеся от основного и введенные в поле экземпляров, выводятся вслед за основным шифром вместе с МХР </w:t>
      </w:r>
    </w:p>
    <w:p w14:paraId="42275CF9" w14:textId="77777777" w:rsidR="00402791" w:rsidRDefault="00402791" w:rsidP="00192824">
      <w:pPr>
        <w:pStyle w:val="a"/>
      </w:pPr>
      <w:r>
        <w:t>Ключевые слова. По умолчанию на КК выводятся ключевые слова, если в документ введено не более 5 повторений поля (строчные, прописные – как в документе). В формат просмотра выводятся все введенные ключевые слова (строчными буквами); каталогизатор может определить вывод в КК ключевых слов строчными буквами или отменить вывод всех ключевых слов на КК и/или в формат просмотра.</w:t>
      </w:r>
    </w:p>
    <w:p w14:paraId="7B268369" w14:textId="77777777" w:rsidR="00402791" w:rsidRDefault="00402791" w:rsidP="00192824">
      <w:pPr>
        <w:pStyle w:val="a"/>
      </w:pPr>
      <w:r>
        <w:t xml:space="preserve">Аннотация. По умолчанию на КК выводится аннотация только для промышленных </w:t>
      </w:r>
      <w:proofErr w:type="gramStart"/>
      <w:r>
        <w:t>ката-логов</w:t>
      </w:r>
      <w:proofErr w:type="gramEnd"/>
      <w:r>
        <w:t xml:space="preserve"> и для аналитического описания; каталогизатор может определить безусловный вывод аннотации;</w:t>
      </w:r>
    </w:p>
    <w:p w14:paraId="0F8C53E0" w14:textId="77777777" w:rsidR="00402791" w:rsidRDefault="00402791" w:rsidP="00192824">
      <w:pPr>
        <w:pStyle w:val="a"/>
      </w:pPr>
      <w:r>
        <w:t xml:space="preserve">УДК/ББК, ГРНТИ и индексы другой классификации.  По умолчанию все индексы </w:t>
      </w:r>
      <w:proofErr w:type="spellStart"/>
      <w:r>
        <w:t>выво-дятся</w:t>
      </w:r>
      <w:proofErr w:type="spellEnd"/>
      <w:r>
        <w:t xml:space="preserve"> «в столбик»; каталогизатор может определить вывод всех индексов в строку через знак «+»; можно указать также, какие из всех введенных индексов нужно выводить (ГРНТИ и/или УДК, и/или ББК, и/или индексы другой классификации);</w:t>
      </w:r>
    </w:p>
    <w:p w14:paraId="157A6E40" w14:textId="77777777" w:rsidR="00402791" w:rsidRDefault="00402791" w:rsidP="00192824">
      <w:pPr>
        <w:pStyle w:val="a"/>
      </w:pPr>
      <w:r>
        <w:t xml:space="preserve">Константа «Содержание» или «Из </w:t>
      </w:r>
      <w:proofErr w:type="spellStart"/>
      <w:r>
        <w:t>содерж</w:t>
      </w:r>
      <w:proofErr w:type="spellEnd"/>
      <w:r>
        <w:t>.» для Сборников с общим заглавием и номеров журнала. По умолчанию выводится «Содержание»; каталогизатор может определить вывод другой константы (только индивидуально для отдельного документа);</w:t>
      </w:r>
    </w:p>
    <w:p w14:paraId="14E457BB" w14:textId="77777777" w:rsidR="00402791" w:rsidRDefault="00402791" w:rsidP="00192824">
      <w:pPr>
        <w:pStyle w:val="a"/>
      </w:pPr>
      <w:r>
        <w:t xml:space="preserve">Общие примечания. По умолчанию Общие примечания выводятся с новой строки; </w:t>
      </w:r>
      <w:proofErr w:type="gramStart"/>
      <w:r>
        <w:t>ката-</w:t>
      </w:r>
      <w:proofErr w:type="spellStart"/>
      <w:r>
        <w:t>логизатор</w:t>
      </w:r>
      <w:proofErr w:type="spellEnd"/>
      <w:proofErr w:type="gramEnd"/>
      <w:r>
        <w:t xml:space="preserve"> может определить вывод общих примечаний в одном блоке с другими;</w:t>
      </w:r>
    </w:p>
    <w:p w14:paraId="1706698B" w14:textId="77777777" w:rsidR="00402791" w:rsidRDefault="00402791" w:rsidP="00192824">
      <w:pPr>
        <w:pStyle w:val="a"/>
      </w:pPr>
      <w:r>
        <w:t>Есть возможность не выводить сведения к заглавию при печати формуляра;</w:t>
      </w:r>
    </w:p>
    <w:p w14:paraId="6C0BAD58" w14:textId="77777777" w:rsidR="00402791" w:rsidRDefault="00402791" w:rsidP="00192824">
      <w:pPr>
        <w:pStyle w:val="a"/>
      </w:pPr>
      <w:r>
        <w:t>Есть возможность выводить ДК в укороченном виде (только БО);</w:t>
      </w:r>
    </w:p>
    <w:p w14:paraId="1705FD7C" w14:textId="77777777" w:rsidR="00402791" w:rsidRDefault="00402791" w:rsidP="00192824">
      <w:pPr>
        <w:pStyle w:val="a"/>
      </w:pPr>
      <w:r>
        <w:t>Есть возможность не выводить константу «Текст» в просмотре и на КК.</w:t>
      </w:r>
    </w:p>
    <w:p w14:paraId="5BDA42E8" w14:textId="77777777" w:rsidR="00402791" w:rsidRDefault="00402791" w:rsidP="004039DB"/>
    <w:p w14:paraId="5F459559" w14:textId="77777777" w:rsidR="00402791" w:rsidRDefault="00402791" w:rsidP="004039DB">
      <w:r>
        <w:t xml:space="preserve">В Таблице </w:t>
      </w:r>
      <w:r w:rsidR="00F4747C">
        <w:t>9.</w:t>
      </w:r>
      <w:r>
        <w:t xml:space="preserve">3 представлены форматы, подготовленные для контрольного просмотра </w:t>
      </w:r>
      <w:proofErr w:type="gramStart"/>
      <w:r>
        <w:t>до-</w:t>
      </w:r>
      <w:proofErr w:type="spellStart"/>
      <w:r>
        <w:t>кументов</w:t>
      </w:r>
      <w:proofErr w:type="spellEnd"/>
      <w:proofErr w:type="gramEnd"/>
      <w:r>
        <w:t xml:space="preserve"> в процессе ввода данных, а также для вывода их непосредственно на печать или в файл на диске.</w:t>
      </w:r>
    </w:p>
    <w:p w14:paraId="0B7F53B9" w14:textId="77777777" w:rsidR="00402791" w:rsidRDefault="00402791" w:rsidP="004039DB">
      <w:r>
        <w:t xml:space="preserve">В таблице </w:t>
      </w:r>
      <w:r w:rsidR="00F4747C">
        <w:t>9.</w:t>
      </w:r>
      <w:r>
        <w:t>4 представлены форматы печати КК в режиме «Печать КК»</w:t>
      </w:r>
    </w:p>
    <w:p w14:paraId="2EBB9243" w14:textId="77777777" w:rsidR="00402791" w:rsidRDefault="00402791" w:rsidP="004039DB"/>
    <w:p w14:paraId="6CE6D4B3" w14:textId="77777777" w:rsidR="00402791" w:rsidRDefault="00402791" w:rsidP="004039DB">
      <w:r>
        <w:t xml:space="preserve">Таблица </w:t>
      </w:r>
      <w:r w:rsidR="00F4747C">
        <w:t>9.</w:t>
      </w:r>
      <w:r>
        <w:t>3</w:t>
      </w:r>
    </w:p>
    <w:p w14:paraId="6E7AD85A" w14:textId="77777777" w:rsidR="00402791" w:rsidRDefault="00402791" w:rsidP="004039DB">
      <w:r>
        <w:t>Основные Выходные форматы для просмотра и печати</w:t>
      </w:r>
    </w:p>
    <w:tbl>
      <w:tblPr>
        <w:tblStyle w:val="27"/>
        <w:tblW w:w="0" w:type="auto"/>
        <w:tblLayout w:type="fixed"/>
        <w:tblLook w:val="0420" w:firstRow="1" w:lastRow="0" w:firstColumn="0" w:lastColumn="0" w:noHBand="0" w:noVBand="1"/>
      </w:tblPr>
      <w:tblGrid>
        <w:gridCol w:w="1346"/>
        <w:gridCol w:w="6237"/>
        <w:gridCol w:w="1559"/>
      </w:tblGrid>
      <w:tr w:rsidR="00F4747C" w:rsidRPr="00F83BAE" w14:paraId="5D13BEEC" w14:textId="77777777" w:rsidTr="00F4747C">
        <w:trPr>
          <w:cnfStyle w:val="100000000000" w:firstRow="1" w:lastRow="0" w:firstColumn="0" w:lastColumn="0" w:oddVBand="0" w:evenVBand="0" w:oddHBand="0" w:evenHBand="0" w:firstRowFirstColumn="0" w:firstRowLastColumn="0" w:lastRowFirstColumn="0" w:lastRowLastColumn="0"/>
        </w:trPr>
        <w:tc>
          <w:tcPr>
            <w:tcW w:w="1346" w:type="dxa"/>
          </w:tcPr>
          <w:p w14:paraId="79CAE250" w14:textId="77777777" w:rsidR="00F4747C" w:rsidRPr="00F83BAE" w:rsidRDefault="00F4747C" w:rsidP="004039DB">
            <w:r w:rsidRPr="00F83BAE">
              <w:lastRenderedPageBreak/>
              <w:t>Имя</w:t>
            </w:r>
          </w:p>
          <w:p w14:paraId="77590D5F" w14:textId="77777777" w:rsidR="00F4747C" w:rsidRPr="00F83BAE" w:rsidRDefault="00F4747C" w:rsidP="004039DB">
            <w:r w:rsidRPr="00F83BAE">
              <w:t>Формата</w:t>
            </w:r>
          </w:p>
        </w:tc>
        <w:tc>
          <w:tcPr>
            <w:tcW w:w="6237" w:type="dxa"/>
          </w:tcPr>
          <w:p w14:paraId="2E62EE86" w14:textId="77777777" w:rsidR="00F4747C" w:rsidRPr="00F83BAE" w:rsidRDefault="00F4747C" w:rsidP="004039DB">
            <w:r w:rsidRPr="00F83BAE">
              <w:t>Характеристика (содержание) выходного формата</w:t>
            </w:r>
          </w:p>
        </w:tc>
        <w:tc>
          <w:tcPr>
            <w:tcW w:w="1559" w:type="dxa"/>
          </w:tcPr>
          <w:p w14:paraId="24654BA5" w14:textId="77777777" w:rsidR="00F4747C" w:rsidRPr="00F83BAE" w:rsidRDefault="00F4747C" w:rsidP="004039DB">
            <w:r w:rsidRPr="00F83BAE">
              <w:t>Оптимизированный – для РЛ</w:t>
            </w:r>
          </w:p>
        </w:tc>
      </w:tr>
      <w:tr w:rsidR="00F4747C" w:rsidRPr="00E94524" w14:paraId="3195B5F5" w14:textId="77777777" w:rsidTr="00F4747C">
        <w:trPr>
          <w:cnfStyle w:val="000000100000" w:firstRow="0" w:lastRow="0" w:firstColumn="0" w:lastColumn="0" w:oddVBand="0" w:evenVBand="0" w:oddHBand="1" w:evenHBand="0" w:firstRowFirstColumn="0" w:firstRowLastColumn="0" w:lastRowFirstColumn="0" w:lastRowLastColumn="0"/>
          <w:trHeight w:val="720"/>
        </w:trPr>
        <w:tc>
          <w:tcPr>
            <w:tcW w:w="1346" w:type="dxa"/>
          </w:tcPr>
          <w:p w14:paraId="59905699" w14:textId="77777777" w:rsidR="00F4747C" w:rsidRPr="001F6035" w:rsidRDefault="00F4747C" w:rsidP="004039DB">
            <w:pPr>
              <w:rPr>
                <w:lang w:val="en-US"/>
              </w:rPr>
            </w:pPr>
            <w:r>
              <w:rPr>
                <w:lang w:val="en-US"/>
              </w:rPr>
              <w:t>KN</w:t>
            </w:r>
            <w:r w:rsidRPr="001F6035">
              <w:rPr>
                <w:lang w:val="en-US"/>
              </w:rPr>
              <w:t xml:space="preserve"> (</w:t>
            </w:r>
            <w:r>
              <w:rPr>
                <w:lang w:val="en-US"/>
              </w:rPr>
              <w:t>rtf</w:t>
            </w:r>
            <w:r w:rsidRPr="001F6035">
              <w:rPr>
                <w:lang w:val="en-US"/>
              </w:rPr>
              <w:t xml:space="preserve">), </w:t>
            </w:r>
            <w:r>
              <w:rPr>
                <w:lang w:val="en-US"/>
              </w:rPr>
              <w:t>KN</w:t>
            </w:r>
            <w:r w:rsidRPr="001F6035">
              <w:rPr>
                <w:lang w:val="en-US"/>
              </w:rPr>
              <w:t>_</w:t>
            </w:r>
            <w:r>
              <w:rPr>
                <w:lang w:val="en-US"/>
              </w:rPr>
              <w:t>H</w:t>
            </w:r>
            <w:r w:rsidRPr="001F6035">
              <w:rPr>
                <w:lang w:val="en-US"/>
              </w:rPr>
              <w:t xml:space="preserve"> (</w:t>
            </w:r>
            <w:r>
              <w:rPr>
                <w:lang w:val="en-US"/>
              </w:rPr>
              <w:t>html</w:t>
            </w:r>
            <w:r w:rsidRPr="001F6035">
              <w:rPr>
                <w:lang w:val="en-US"/>
              </w:rPr>
              <w:t xml:space="preserve">) </w:t>
            </w:r>
          </w:p>
        </w:tc>
        <w:tc>
          <w:tcPr>
            <w:tcW w:w="6237" w:type="dxa"/>
          </w:tcPr>
          <w:p w14:paraId="115716E2" w14:textId="77777777" w:rsidR="00F4747C" w:rsidRDefault="00F4747C" w:rsidP="004039DB">
            <w:pPr>
              <w:rPr>
                <w:u w:val="single"/>
              </w:rPr>
            </w:pPr>
            <w:r w:rsidRPr="00F83BAE">
              <w:rPr>
                <w:u w:val="single"/>
              </w:rPr>
              <w:t>Для просмотра и печати</w:t>
            </w:r>
            <w:r w:rsidRPr="00F83BAE">
              <w:t xml:space="preserve"> в форме БО </w:t>
            </w:r>
            <w:r w:rsidRPr="00A30F1D">
              <w:t>книг</w:t>
            </w:r>
            <w:r w:rsidRPr="00F83BAE">
              <w:t xml:space="preserve"> согласно ГОСТ </w:t>
            </w:r>
            <w:proofErr w:type="gramStart"/>
            <w:r w:rsidRPr="00F83BAE">
              <w:t>7.1-</w:t>
            </w:r>
            <w:r>
              <w:t>2003</w:t>
            </w:r>
            <w:proofErr w:type="gramEnd"/>
            <w:r w:rsidRPr="00F83BAE">
              <w:t>, сведения о содержании документа, включая Содержание и аннотацию, о наличии полных текстов (внешних объектов) и об экземплярах (зарегистрированных и свободных</w:t>
            </w:r>
          </w:p>
        </w:tc>
        <w:tc>
          <w:tcPr>
            <w:tcW w:w="1559" w:type="dxa"/>
          </w:tcPr>
          <w:p w14:paraId="551593C6" w14:textId="77777777" w:rsidR="00F4747C" w:rsidRPr="00F83BAE" w:rsidRDefault="00F4747C" w:rsidP="004039DB">
            <w:pPr>
              <w:rPr>
                <w:lang w:val="en-US"/>
              </w:rPr>
            </w:pPr>
            <w:r w:rsidRPr="00F83BAE">
              <w:rPr>
                <w:lang w:val="en-US"/>
              </w:rPr>
              <w:t xml:space="preserve">PAZK, PVK, </w:t>
            </w:r>
          </w:p>
          <w:p w14:paraId="37D2EB32" w14:textId="77777777" w:rsidR="00F4747C" w:rsidRPr="00E94524" w:rsidRDefault="00F4747C" w:rsidP="00F4747C">
            <w:pPr>
              <w:pStyle w:val="a7"/>
            </w:pPr>
          </w:p>
        </w:tc>
      </w:tr>
      <w:tr w:rsidR="00F4747C" w:rsidRPr="00E94524" w14:paraId="65717450" w14:textId="77777777" w:rsidTr="00F4747C">
        <w:trPr>
          <w:cnfStyle w:val="000000010000" w:firstRow="0" w:lastRow="0" w:firstColumn="0" w:lastColumn="0" w:oddVBand="0" w:evenVBand="0" w:oddHBand="0" w:evenHBand="1" w:firstRowFirstColumn="0" w:firstRowLastColumn="0" w:lastRowFirstColumn="0" w:lastRowLastColumn="0"/>
          <w:trHeight w:val="720"/>
        </w:trPr>
        <w:tc>
          <w:tcPr>
            <w:tcW w:w="1346" w:type="dxa"/>
          </w:tcPr>
          <w:p w14:paraId="577234D8" w14:textId="77777777" w:rsidR="00F4747C" w:rsidRDefault="00F4747C" w:rsidP="004039DB">
            <w:pPr>
              <w:rPr>
                <w:lang w:val="en-US"/>
              </w:rPr>
            </w:pPr>
            <w:r>
              <w:rPr>
                <w:lang w:val="en-US"/>
              </w:rPr>
              <w:t>MN (rtf),</w:t>
            </w:r>
          </w:p>
          <w:p w14:paraId="53622F30" w14:textId="77777777" w:rsidR="00F4747C" w:rsidRPr="00A30F1D" w:rsidRDefault="00F4747C" w:rsidP="004039DB">
            <w:pPr>
              <w:rPr>
                <w:lang w:val="en-US"/>
              </w:rPr>
            </w:pPr>
            <w:r>
              <w:rPr>
                <w:lang w:val="en-US"/>
              </w:rPr>
              <w:t xml:space="preserve">MN_H (html)  </w:t>
            </w:r>
          </w:p>
        </w:tc>
        <w:tc>
          <w:tcPr>
            <w:tcW w:w="6237" w:type="dxa"/>
          </w:tcPr>
          <w:p w14:paraId="78B933C7" w14:textId="77777777" w:rsidR="00F4747C" w:rsidRDefault="00F4747C" w:rsidP="004039DB">
            <w:pPr>
              <w:rPr>
                <w:u w:val="single"/>
              </w:rPr>
            </w:pPr>
            <w:r>
              <w:rPr>
                <w:u w:val="single"/>
              </w:rPr>
              <w:t>То</w:t>
            </w:r>
            <w:r w:rsidRPr="00E94524">
              <w:rPr>
                <w:u w:val="single"/>
              </w:rPr>
              <w:t xml:space="preserve"> </w:t>
            </w:r>
            <w:r>
              <w:rPr>
                <w:u w:val="single"/>
              </w:rPr>
              <w:t>же</w:t>
            </w:r>
            <w:r w:rsidRPr="00E94524">
              <w:rPr>
                <w:u w:val="single"/>
              </w:rPr>
              <w:t xml:space="preserve">, </w:t>
            </w:r>
            <w:r>
              <w:rPr>
                <w:u w:val="single"/>
              </w:rPr>
              <w:t>что</w:t>
            </w:r>
            <w:r w:rsidRPr="00E94524">
              <w:rPr>
                <w:u w:val="single"/>
              </w:rPr>
              <w:t xml:space="preserve"> </w:t>
            </w:r>
            <w:r>
              <w:rPr>
                <w:u w:val="single"/>
              </w:rPr>
              <w:t>и</w:t>
            </w:r>
            <w:r w:rsidRPr="00E94524">
              <w:rPr>
                <w:u w:val="single"/>
              </w:rPr>
              <w:t xml:space="preserve"> </w:t>
            </w:r>
            <w:r>
              <w:rPr>
                <w:u w:val="single"/>
              </w:rPr>
              <w:t>формат</w:t>
            </w:r>
            <w:r w:rsidRPr="00E94524">
              <w:t xml:space="preserve"> </w:t>
            </w:r>
            <w:r>
              <w:rPr>
                <w:lang w:val="en-US"/>
              </w:rPr>
              <w:t>KN</w:t>
            </w:r>
            <w:r w:rsidRPr="00E94524">
              <w:t xml:space="preserve">, </w:t>
            </w:r>
            <w:r w:rsidRPr="00F83BAE">
              <w:t>но</w:t>
            </w:r>
            <w:r w:rsidRPr="00E94524">
              <w:t xml:space="preserve"> </w:t>
            </w:r>
            <w:r>
              <w:t>дл</w:t>
            </w:r>
            <w:r w:rsidRPr="00A30F1D">
              <w:t>я</w:t>
            </w:r>
            <w:r w:rsidRPr="00E94524">
              <w:t xml:space="preserve"> </w:t>
            </w:r>
            <w:r w:rsidRPr="00A30F1D">
              <w:t>томов</w:t>
            </w:r>
            <w:r w:rsidRPr="00E94524">
              <w:t xml:space="preserve"> </w:t>
            </w:r>
            <w:r w:rsidRPr="00A30F1D">
              <w:t>многотомного</w:t>
            </w:r>
            <w:r w:rsidRPr="00E94524">
              <w:t xml:space="preserve"> </w:t>
            </w:r>
            <w:r w:rsidRPr="00A30F1D">
              <w:t>издания</w:t>
            </w:r>
          </w:p>
        </w:tc>
        <w:tc>
          <w:tcPr>
            <w:tcW w:w="1559" w:type="dxa"/>
          </w:tcPr>
          <w:p w14:paraId="74045658" w14:textId="77777777" w:rsidR="00F4747C" w:rsidRPr="00A30F1D" w:rsidRDefault="00F4747C" w:rsidP="004039DB">
            <w:pPr>
              <w:rPr>
                <w:lang w:val="en-US"/>
              </w:rPr>
            </w:pPr>
            <w:r w:rsidRPr="00F83BAE">
              <w:rPr>
                <w:lang w:val="en-US"/>
              </w:rPr>
              <w:t>SPEC</w:t>
            </w:r>
          </w:p>
        </w:tc>
      </w:tr>
      <w:tr w:rsidR="00F4747C" w:rsidRPr="00E94524" w14:paraId="3F525A1D" w14:textId="77777777" w:rsidTr="00F4747C">
        <w:trPr>
          <w:cnfStyle w:val="000000100000" w:firstRow="0" w:lastRow="0" w:firstColumn="0" w:lastColumn="0" w:oddVBand="0" w:evenVBand="0" w:oddHBand="1" w:evenHBand="0" w:firstRowFirstColumn="0" w:firstRowLastColumn="0" w:lastRowFirstColumn="0" w:lastRowLastColumn="0"/>
          <w:trHeight w:val="720"/>
        </w:trPr>
        <w:tc>
          <w:tcPr>
            <w:tcW w:w="1346" w:type="dxa"/>
          </w:tcPr>
          <w:p w14:paraId="4C881520" w14:textId="77777777" w:rsidR="00F4747C" w:rsidRDefault="00F4747C" w:rsidP="004039DB">
            <w:pPr>
              <w:rPr>
                <w:lang w:val="en-US"/>
              </w:rPr>
            </w:pPr>
            <w:r>
              <w:rPr>
                <w:lang w:val="en-US"/>
              </w:rPr>
              <w:t>ASP (rtf),</w:t>
            </w:r>
          </w:p>
          <w:p w14:paraId="1B9F5454" w14:textId="77777777" w:rsidR="00F4747C" w:rsidRPr="00A30F1D" w:rsidRDefault="00F4747C" w:rsidP="004039DB">
            <w:pPr>
              <w:rPr>
                <w:lang w:val="en-US"/>
              </w:rPr>
            </w:pPr>
            <w:r>
              <w:rPr>
                <w:lang w:val="en-US"/>
              </w:rPr>
              <w:t>ASP_H(html)</w:t>
            </w:r>
          </w:p>
        </w:tc>
        <w:tc>
          <w:tcPr>
            <w:tcW w:w="6237" w:type="dxa"/>
          </w:tcPr>
          <w:p w14:paraId="4A72DCFA" w14:textId="77777777" w:rsidR="00F4747C" w:rsidRPr="00F83BAE" w:rsidRDefault="00F4747C" w:rsidP="004039DB">
            <w:r>
              <w:rPr>
                <w:u w:val="single"/>
              </w:rPr>
              <w:t>То же, что и формат</w:t>
            </w:r>
            <w:r>
              <w:t xml:space="preserve"> </w:t>
            </w:r>
            <w:r>
              <w:rPr>
                <w:lang w:val="en-US"/>
              </w:rPr>
              <w:t>KN</w:t>
            </w:r>
            <w:r w:rsidRPr="00A30F1D">
              <w:t xml:space="preserve">, </w:t>
            </w:r>
            <w:r w:rsidRPr="00F83BAE">
              <w:t xml:space="preserve">но </w:t>
            </w:r>
            <w:r>
              <w:t>дл</w:t>
            </w:r>
            <w:r w:rsidRPr="00A30F1D">
              <w:t xml:space="preserve">я </w:t>
            </w:r>
            <w:r>
              <w:t>аналитических описаний</w:t>
            </w:r>
          </w:p>
        </w:tc>
        <w:tc>
          <w:tcPr>
            <w:tcW w:w="1559" w:type="dxa"/>
          </w:tcPr>
          <w:p w14:paraId="33944115" w14:textId="77777777" w:rsidR="00F4747C" w:rsidRPr="00F83BAE" w:rsidRDefault="00F4747C" w:rsidP="004039DB">
            <w:pPr>
              <w:rPr>
                <w:lang w:val="en-US"/>
              </w:rPr>
            </w:pPr>
            <w:r w:rsidRPr="00F83BAE">
              <w:rPr>
                <w:lang w:val="en-US"/>
              </w:rPr>
              <w:t xml:space="preserve">ASP, AUNTD </w:t>
            </w:r>
          </w:p>
          <w:p w14:paraId="5991896F" w14:textId="77777777" w:rsidR="00F4747C" w:rsidRPr="00E94524" w:rsidRDefault="00F4747C" w:rsidP="00F4747C">
            <w:pPr>
              <w:pStyle w:val="a7"/>
            </w:pPr>
          </w:p>
        </w:tc>
      </w:tr>
      <w:tr w:rsidR="00F4747C" w:rsidRPr="007A51E6" w14:paraId="1C9D78C9" w14:textId="77777777" w:rsidTr="00F4747C">
        <w:trPr>
          <w:cnfStyle w:val="000000010000" w:firstRow="0" w:lastRow="0" w:firstColumn="0" w:lastColumn="0" w:oddVBand="0" w:evenVBand="0" w:oddHBand="0" w:evenHBand="1" w:firstRowFirstColumn="0" w:firstRowLastColumn="0" w:lastRowFirstColumn="0" w:lastRowLastColumn="0"/>
          <w:trHeight w:val="720"/>
        </w:trPr>
        <w:tc>
          <w:tcPr>
            <w:tcW w:w="1346" w:type="dxa"/>
          </w:tcPr>
          <w:p w14:paraId="5557EEDD" w14:textId="77777777" w:rsidR="00F4747C" w:rsidRDefault="00F4747C" w:rsidP="004039DB">
            <w:pPr>
              <w:rPr>
                <w:lang w:val="en-US"/>
              </w:rPr>
            </w:pPr>
            <w:proofErr w:type="gramStart"/>
            <w:r w:rsidRPr="0098028B">
              <w:rPr>
                <w:lang w:val="en-US"/>
              </w:rPr>
              <w:t>IBIS</w:t>
            </w:r>
            <w:r w:rsidRPr="00F83BAE">
              <w:rPr>
                <w:lang w:val="en-US"/>
              </w:rPr>
              <w:t>KW</w:t>
            </w:r>
            <w:r>
              <w:rPr>
                <w:lang w:val="en-US"/>
              </w:rPr>
              <w:t>(</w:t>
            </w:r>
            <w:proofErr w:type="gramEnd"/>
            <w:r>
              <w:rPr>
                <w:lang w:val="en-US"/>
              </w:rPr>
              <w:t>rtf),</w:t>
            </w:r>
          </w:p>
          <w:p w14:paraId="29737671" w14:textId="77777777" w:rsidR="00F4747C" w:rsidRPr="0098028B" w:rsidRDefault="00F4747C" w:rsidP="004039DB">
            <w:pPr>
              <w:rPr>
                <w:lang w:val="en-US"/>
              </w:rPr>
            </w:pPr>
            <w:r>
              <w:rPr>
                <w:lang w:val="en-US"/>
              </w:rPr>
              <w:t>IBISKW_H (html)</w:t>
            </w:r>
          </w:p>
          <w:p w14:paraId="4D93A4F1" w14:textId="77777777" w:rsidR="00F4747C" w:rsidRPr="0098028B" w:rsidRDefault="00F4747C" w:rsidP="00F4747C">
            <w:pPr>
              <w:pStyle w:val="a7"/>
              <w:rPr>
                <w:lang w:val="en-US"/>
              </w:rPr>
            </w:pPr>
          </w:p>
        </w:tc>
        <w:tc>
          <w:tcPr>
            <w:tcW w:w="6237" w:type="dxa"/>
          </w:tcPr>
          <w:p w14:paraId="342B8DDD" w14:textId="77777777" w:rsidR="00F4747C" w:rsidRPr="00F83BAE" w:rsidRDefault="00F4747C" w:rsidP="004039DB">
            <w:r w:rsidRPr="00F83BAE">
              <w:t xml:space="preserve">То же, что и форматы </w:t>
            </w:r>
            <w:r>
              <w:rPr>
                <w:lang w:val="en-US"/>
              </w:rPr>
              <w:t>KN</w:t>
            </w:r>
            <w:r w:rsidRPr="001F6035">
              <w:t xml:space="preserve">, </w:t>
            </w:r>
            <w:r>
              <w:rPr>
                <w:lang w:val="en-US"/>
              </w:rPr>
              <w:t>MN</w:t>
            </w:r>
            <w:r w:rsidRPr="001F6035">
              <w:t xml:space="preserve">, </w:t>
            </w:r>
            <w:r>
              <w:rPr>
                <w:lang w:val="en-US"/>
              </w:rPr>
              <w:t>ASP</w:t>
            </w:r>
            <w:r w:rsidRPr="00F83BAE">
              <w:t xml:space="preserve">, но дополнительно выводятся сведения о списанных экземплярах. Предназначен для просмотра записей каталога из АРМ Комплектатор - для РЛ </w:t>
            </w:r>
            <w:r w:rsidRPr="00F83BAE">
              <w:rPr>
                <w:lang w:val="en-US"/>
              </w:rPr>
              <w:t>PAZK</w:t>
            </w:r>
            <w:r w:rsidRPr="00F83BAE">
              <w:t xml:space="preserve">, </w:t>
            </w:r>
            <w:r w:rsidRPr="00F83BAE">
              <w:rPr>
                <w:lang w:val="en-US"/>
              </w:rPr>
              <w:t>PVK</w:t>
            </w:r>
            <w:r w:rsidRPr="00F83BAE">
              <w:t xml:space="preserve">, </w:t>
            </w:r>
            <w:r w:rsidRPr="00F83BAE">
              <w:rPr>
                <w:lang w:val="en-US"/>
              </w:rPr>
              <w:t>SPEC</w:t>
            </w:r>
            <w:r w:rsidRPr="00F83BAE">
              <w:t xml:space="preserve">, </w:t>
            </w:r>
            <w:r w:rsidRPr="00F83BAE">
              <w:rPr>
                <w:lang w:val="en-US"/>
              </w:rPr>
              <w:t>ASP</w:t>
            </w:r>
            <w:r w:rsidRPr="00F83BAE">
              <w:t xml:space="preserve">, </w:t>
            </w:r>
            <w:r w:rsidRPr="00F83BAE">
              <w:rPr>
                <w:lang w:val="en-US"/>
              </w:rPr>
              <w:t>AUNTD</w:t>
            </w:r>
          </w:p>
        </w:tc>
        <w:tc>
          <w:tcPr>
            <w:tcW w:w="1559" w:type="dxa"/>
          </w:tcPr>
          <w:p w14:paraId="05EE28BC" w14:textId="77777777" w:rsidR="00F4747C" w:rsidRPr="007A51E6" w:rsidRDefault="00F4747C" w:rsidP="00F4747C">
            <w:pPr>
              <w:pStyle w:val="a7"/>
            </w:pPr>
          </w:p>
        </w:tc>
      </w:tr>
      <w:tr w:rsidR="00F4747C" w:rsidRPr="001F6035" w14:paraId="748BC312"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602F6B3E" w14:textId="77777777" w:rsidR="00F4747C" w:rsidRDefault="00F4747C" w:rsidP="004039DB">
            <w:pPr>
              <w:rPr>
                <w:lang w:val="en-US"/>
              </w:rPr>
            </w:pPr>
            <w:r w:rsidRPr="00F83BAE">
              <w:rPr>
                <w:lang w:val="en-US"/>
              </w:rPr>
              <w:t>PERSW</w:t>
            </w:r>
            <w:r>
              <w:rPr>
                <w:lang w:val="en-US"/>
              </w:rPr>
              <w:t xml:space="preserve"> (rtf),</w:t>
            </w:r>
          </w:p>
          <w:p w14:paraId="16321A85" w14:textId="77777777" w:rsidR="00F4747C" w:rsidRPr="0098028B" w:rsidRDefault="00F4747C" w:rsidP="004039DB">
            <w:pPr>
              <w:rPr>
                <w:lang w:val="en-US"/>
              </w:rPr>
            </w:pPr>
            <w:r>
              <w:rPr>
                <w:lang w:val="en-US"/>
              </w:rPr>
              <w:t>PERSW_H (html)</w:t>
            </w:r>
          </w:p>
        </w:tc>
        <w:tc>
          <w:tcPr>
            <w:tcW w:w="6237" w:type="dxa"/>
          </w:tcPr>
          <w:p w14:paraId="1B30107F" w14:textId="77777777" w:rsidR="00F4747C" w:rsidRPr="00F83BAE" w:rsidRDefault="00F4747C" w:rsidP="004039DB">
            <w:r w:rsidRPr="00F83BAE">
              <w:t xml:space="preserve">То же, что и форматы </w:t>
            </w:r>
            <w:r>
              <w:rPr>
                <w:lang w:val="en-US"/>
              </w:rPr>
              <w:t>KN</w:t>
            </w:r>
            <w:r w:rsidRPr="001F6035">
              <w:t xml:space="preserve">, </w:t>
            </w:r>
            <w:r>
              <w:rPr>
                <w:lang w:val="en-US"/>
              </w:rPr>
              <w:t>MN</w:t>
            </w:r>
            <w:r w:rsidRPr="001F6035">
              <w:t xml:space="preserve">, </w:t>
            </w:r>
            <w:r>
              <w:rPr>
                <w:lang w:val="en-US"/>
              </w:rPr>
              <w:t>ASP</w:t>
            </w:r>
            <w:r w:rsidRPr="00F83BAE">
              <w:t xml:space="preserve">, но дополнительно выводятся полные сведения о персоналиях (лицах или коллективах) - для РЛ </w:t>
            </w:r>
            <w:r w:rsidRPr="00F83BAE">
              <w:rPr>
                <w:lang w:val="en-US"/>
              </w:rPr>
              <w:t>PAZK</w:t>
            </w:r>
            <w:r w:rsidRPr="00F83BAE">
              <w:t xml:space="preserve">, </w:t>
            </w:r>
            <w:r w:rsidRPr="00F83BAE">
              <w:rPr>
                <w:lang w:val="en-US"/>
              </w:rPr>
              <w:t>PVK</w:t>
            </w:r>
            <w:r w:rsidRPr="00F83BAE">
              <w:t xml:space="preserve">, </w:t>
            </w:r>
            <w:r w:rsidRPr="00F83BAE">
              <w:rPr>
                <w:lang w:val="en-US"/>
              </w:rPr>
              <w:t>SPEC</w:t>
            </w:r>
            <w:r w:rsidRPr="00F83BAE">
              <w:t xml:space="preserve">, </w:t>
            </w:r>
            <w:r w:rsidRPr="00F83BAE">
              <w:rPr>
                <w:lang w:val="en-US"/>
              </w:rPr>
              <w:t>ASP</w:t>
            </w:r>
          </w:p>
        </w:tc>
        <w:tc>
          <w:tcPr>
            <w:tcW w:w="1559" w:type="dxa"/>
          </w:tcPr>
          <w:p w14:paraId="1DF5AA1C" w14:textId="77777777" w:rsidR="00F4747C" w:rsidRPr="001F6035" w:rsidRDefault="00F4747C" w:rsidP="00F4747C">
            <w:pPr>
              <w:pStyle w:val="a7"/>
            </w:pPr>
          </w:p>
        </w:tc>
      </w:tr>
      <w:tr w:rsidR="00F4747C" w:rsidRPr="00F83BAE" w14:paraId="487FE06C"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30C76DA5" w14:textId="77777777" w:rsidR="00F4747C" w:rsidRPr="0098028B" w:rsidRDefault="00F4747C" w:rsidP="004039DB">
            <w:pPr>
              <w:rPr>
                <w:lang w:val="en-US"/>
              </w:rPr>
            </w:pPr>
            <w:r w:rsidRPr="00F83BAE">
              <w:rPr>
                <w:lang w:val="en-US"/>
              </w:rPr>
              <w:t>JW</w:t>
            </w:r>
            <w:r>
              <w:rPr>
                <w:lang w:val="en-US"/>
              </w:rPr>
              <w:t xml:space="preserve"> (rtf), JW_H (html)</w:t>
            </w:r>
          </w:p>
        </w:tc>
        <w:tc>
          <w:tcPr>
            <w:tcW w:w="6237" w:type="dxa"/>
          </w:tcPr>
          <w:p w14:paraId="6DC62031" w14:textId="77777777" w:rsidR="00F4747C" w:rsidRPr="00F83BAE" w:rsidRDefault="00F4747C" w:rsidP="004039DB">
            <w:r w:rsidRPr="00F83BAE">
              <w:rPr>
                <w:u w:val="single"/>
              </w:rPr>
              <w:t>Для просмотра и печати</w:t>
            </w:r>
            <w:r w:rsidRPr="00F83BAE">
              <w:t xml:space="preserve"> в форме БО журнала. Формат включает БО журналов и других сериальных изданий (ГОСТ </w:t>
            </w:r>
            <w:proofErr w:type="gramStart"/>
            <w:r w:rsidRPr="00F83BAE">
              <w:t>7.1-200</w:t>
            </w:r>
            <w:r w:rsidRPr="001F6035">
              <w:t>3</w:t>
            </w:r>
            <w:proofErr w:type="gramEnd"/>
            <w:r w:rsidRPr="00F83BAE">
              <w:t>), сведения об истории (изменениях) журнала и сведения о регистрации поступлений в кумулированном по годам виде</w:t>
            </w:r>
          </w:p>
        </w:tc>
        <w:tc>
          <w:tcPr>
            <w:tcW w:w="1559" w:type="dxa"/>
          </w:tcPr>
          <w:p w14:paraId="64CDDC0E" w14:textId="77777777" w:rsidR="00F4747C" w:rsidRPr="00F83BAE" w:rsidRDefault="00F4747C" w:rsidP="004039DB">
            <w:r w:rsidRPr="00F83BAE">
              <w:rPr>
                <w:lang w:val="en-US"/>
              </w:rPr>
              <w:t>OJ</w:t>
            </w:r>
            <w:r w:rsidRPr="00F83BAE">
              <w:t xml:space="preserve"> </w:t>
            </w:r>
          </w:p>
        </w:tc>
      </w:tr>
      <w:tr w:rsidR="00F4747C" w:rsidRPr="00F83BAE" w14:paraId="2BCD0670"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6CD1792E" w14:textId="77777777" w:rsidR="00F4747C" w:rsidRDefault="00F4747C" w:rsidP="004039DB">
            <w:pPr>
              <w:rPr>
                <w:lang w:val="en-US"/>
              </w:rPr>
            </w:pPr>
            <w:r w:rsidRPr="00F83BAE">
              <w:rPr>
                <w:lang w:val="en-US"/>
              </w:rPr>
              <w:t>NJW</w:t>
            </w:r>
            <w:r>
              <w:rPr>
                <w:lang w:val="en-US"/>
              </w:rPr>
              <w:t xml:space="preserve"> (rtf),</w:t>
            </w:r>
          </w:p>
          <w:p w14:paraId="3B22D3C5" w14:textId="77777777" w:rsidR="00F4747C" w:rsidRPr="0098028B" w:rsidRDefault="00F4747C" w:rsidP="004039DB">
            <w:pPr>
              <w:rPr>
                <w:lang w:val="en-US"/>
              </w:rPr>
            </w:pPr>
            <w:r>
              <w:rPr>
                <w:lang w:val="en-US"/>
              </w:rPr>
              <w:t>NJW_H (html)</w:t>
            </w:r>
          </w:p>
        </w:tc>
        <w:tc>
          <w:tcPr>
            <w:tcW w:w="6237" w:type="dxa"/>
          </w:tcPr>
          <w:p w14:paraId="4223025C" w14:textId="77777777" w:rsidR="00F4747C" w:rsidRPr="00F83BAE" w:rsidRDefault="00F4747C" w:rsidP="004039DB">
            <w:r w:rsidRPr="00F83BAE">
              <w:rPr>
                <w:u w:val="single"/>
              </w:rPr>
              <w:t>Для просмотра и печати</w:t>
            </w:r>
            <w:r w:rsidRPr="00F83BAE">
              <w:t xml:space="preserve"> отдельного номера (выпуска) журнала. Формат включает БО журнала (данные извлекаются из документа - БО журнала), данные о содержании номера, о наличии полных текстов (внешних объектах) и об экземплярах (зарегистрированных и свободных)</w:t>
            </w:r>
          </w:p>
        </w:tc>
        <w:tc>
          <w:tcPr>
            <w:tcW w:w="1559" w:type="dxa"/>
          </w:tcPr>
          <w:p w14:paraId="541E5C70" w14:textId="77777777" w:rsidR="00F4747C" w:rsidRPr="00F83BAE" w:rsidRDefault="00F4747C" w:rsidP="004039DB">
            <w:proofErr w:type="gramStart"/>
            <w:r w:rsidRPr="00F83BAE">
              <w:t>!NJ</w:t>
            </w:r>
            <w:proofErr w:type="gramEnd"/>
          </w:p>
        </w:tc>
      </w:tr>
      <w:tr w:rsidR="00F4747C" w:rsidRPr="00F83BAE" w14:paraId="0AC1BBFC"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737CB0AE" w14:textId="77777777" w:rsidR="00F4747C" w:rsidRDefault="00F4747C" w:rsidP="004039DB">
            <w:pPr>
              <w:rPr>
                <w:lang w:val="en-US"/>
              </w:rPr>
            </w:pPr>
            <w:r w:rsidRPr="0098028B">
              <w:rPr>
                <w:lang w:val="en-US"/>
              </w:rPr>
              <w:t>NJ</w:t>
            </w:r>
            <w:r w:rsidRPr="00F83BAE">
              <w:rPr>
                <w:lang w:val="en-US"/>
              </w:rPr>
              <w:t>TPW</w:t>
            </w:r>
            <w:r>
              <w:rPr>
                <w:lang w:val="en-US"/>
              </w:rPr>
              <w:t xml:space="preserve"> (rtf),</w:t>
            </w:r>
          </w:p>
          <w:p w14:paraId="1192F3AE" w14:textId="77777777" w:rsidR="00F4747C" w:rsidRPr="0098028B" w:rsidRDefault="00F4747C" w:rsidP="004039DB">
            <w:pPr>
              <w:rPr>
                <w:lang w:val="en-US"/>
              </w:rPr>
            </w:pPr>
            <w:r>
              <w:rPr>
                <w:lang w:val="en-US"/>
              </w:rPr>
              <w:t>NJTPW_H (html)</w:t>
            </w:r>
          </w:p>
        </w:tc>
        <w:tc>
          <w:tcPr>
            <w:tcW w:w="6237" w:type="dxa"/>
          </w:tcPr>
          <w:p w14:paraId="4D9B266A" w14:textId="77777777" w:rsidR="00F4747C" w:rsidRPr="00F83BAE" w:rsidRDefault="00F4747C" w:rsidP="004039DB">
            <w:r w:rsidRPr="00F83BAE">
              <w:t xml:space="preserve">То же, что и формат </w:t>
            </w:r>
            <w:r w:rsidRPr="00F83BAE">
              <w:rPr>
                <w:lang w:val="en-US"/>
              </w:rPr>
              <w:t>NJW</w:t>
            </w:r>
            <w:r w:rsidRPr="00F83BAE">
              <w:t xml:space="preserve">, но дополнительно включаются технологические ЭД – этапы технологического пути, сведения о списанных экземплярах – для </w:t>
            </w:r>
            <w:proofErr w:type="gramStart"/>
            <w:r w:rsidRPr="00F83BAE">
              <w:t>РЛ !NJ</w:t>
            </w:r>
            <w:proofErr w:type="gramEnd"/>
          </w:p>
        </w:tc>
        <w:tc>
          <w:tcPr>
            <w:tcW w:w="1559" w:type="dxa"/>
          </w:tcPr>
          <w:p w14:paraId="541D7FEE" w14:textId="77777777" w:rsidR="00F4747C" w:rsidRPr="00F83BAE" w:rsidRDefault="00F4747C" w:rsidP="00F4747C">
            <w:pPr>
              <w:pStyle w:val="a7"/>
            </w:pPr>
          </w:p>
        </w:tc>
      </w:tr>
      <w:tr w:rsidR="00F4747C" w:rsidRPr="00F83BAE" w14:paraId="5B168577"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455562F3" w14:textId="77777777" w:rsidR="00F4747C" w:rsidRDefault="00F4747C" w:rsidP="004039DB">
            <w:pPr>
              <w:rPr>
                <w:lang w:val="en-US"/>
              </w:rPr>
            </w:pPr>
            <w:r w:rsidRPr="00F83BAE">
              <w:rPr>
                <w:lang w:val="en-US"/>
              </w:rPr>
              <w:t>INFOW</w:t>
            </w:r>
            <w:r>
              <w:rPr>
                <w:lang w:val="en-US"/>
              </w:rPr>
              <w:t xml:space="preserve"> (rtf),</w:t>
            </w:r>
          </w:p>
          <w:p w14:paraId="77C1EB27" w14:textId="77777777" w:rsidR="00F4747C" w:rsidRPr="0098028B" w:rsidRDefault="00F4747C" w:rsidP="004039DB">
            <w:pPr>
              <w:rPr>
                <w:lang w:val="en-US"/>
              </w:rPr>
            </w:pPr>
            <w:r>
              <w:rPr>
                <w:lang w:val="en-US"/>
              </w:rPr>
              <w:t>INFOW_H (html)</w:t>
            </w:r>
          </w:p>
        </w:tc>
        <w:tc>
          <w:tcPr>
            <w:tcW w:w="6237" w:type="dxa"/>
          </w:tcPr>
          <w:p w14:paraId="65672011" w14:textId="77777777" w:rsidR="00F4747C" w:rsidRPr="00F83BAE" w:rsidRDefault="00F4747C" w:rsidP="004039DB">
            <w:r w:rsidRPr="00F83BAE">
              <w:rPr>
                <w:u w:val="single"/>
              </w:rPr>
              <w:t>Для просмотра и печати</w:t>
            </w:r>
            <w:r w:rsidRPr="00F83BAE">
              <w:t xml:space="preserve"> в форме </w:t>
            </w:r>
            <w:r>
              <w:t>«</w:t>
            </w:r>
            <w:r w:rsidRPr="00F83BAE">
              <w:t>Название элемента данных – значение элемента данных</w:t>
            </w:r>
            <w:r>
              <w:t>»</w:t>
            </w:r>
            <w:r w:rsidRPr="00F83BAE">
              <w:t xml:space="preserve"> - для РЛ </w:t>
            </w:r>
            <w:r w:rsidRPr="00F83BAE">
              <w:rPr>
                <w:lang w:val="en-US"/>
              </w:rPr>
              <w:t>PAZK</w:t>
            </w:r>
            <w:r w:rsidRPr="00F83BAE">
              <w:t xml:space="preserve">, </w:t>
            </w:r>
            <w:r w:rsidRPr="00F83BAE">
              <w:rPr>
                <w:lang w:val="en-US"/>
              </w:rPr>
              <w:t>PVK</w:t>
            </w:r>
            <w:r w:rsidRPr="00F83BAE">
              <w:t xml:space="preserve">, </w:t>
            </w:r>
            <w:r w:rsidRPr="00F83BAE">
              <w:rPr>
                <w:lang w:val="en-US"/>
              </w:rPr>
              <w:t>SPEC</w:t>
            </w:r>
            <w:r w:rsidRPr="00F83BAE">
              <w:t xml:space="preserve">, </w:t>
            </w:r>
            <w:r w:rsidRPr="00F83BAE">
              <w:rPr>
                <w:lang w:val="en-US"/>
              </w:rPr>
              <w:t>OJ</w:t>
            </w:r>
          </w:p>
        </w:tc>
        <w:tc>
          <w:tcPr>
            <w:tcW w:w="1559" w:type="dxa"/>
          </w:tcPr>
          <w:p w14:paraId="40461167" w14:textId="77777777" w:rsidR="00F4747C" w:rsidRPr="00F83BAE" w:rsidRDefault="00F4747C" w:rsidP="00F4747C">
            <w:pPr>
              <w:pStyle w:val="a7"/>
            </w:pPr>
          </w:p>
        </w:tc>
      </w:tr>
      <w:tr w:rsidR="00F4747C" w:rsidRPr="00F83BAE" w14:paraId="3BF2F61D"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0A0B1966" w14:textId="77777777" w:rsidR="00F4747C" w:rsidRDefault="00F4747C" w:rsidP="004039DB">
            <w:pPr>
              <w:rPr>
                <w:lang w:val="en-US"/>
              </w:rPr>
            </w:pPr>
            <w:r w:rsidRPr="00F83BAE">
              <w:rPr>
                <w:lang w:val="en-US"/>
              </w:rPr>
              <w:t>UMARCW</w:t>
            </w:r>
            <w:r>
              <w:rPr>
                <w:lang w:val="en-US"/>
              </w:rPr>
              <w:t xml:space="preserve"> (rtf),</w:t>
            </w:r>
          </w:p>
          <w:p w14:paraId="66DA187F" w14:textId="77777777" w:rsidR="00F4747C" w:rsidRPr="0098028B" w:rsidRDefault="00F4747C" w:rsidP="004039DB">
            <w:pPr>
              <w:rPr>
                <w:lang w:val="en-US"/>
              </w:rPr>
            </w:pPr>
            <w:proofErr w:type="spellStart"/>
            <w:r>
              <w:rPr>
                <w:lang w:val="en-US"/>
              </w:rPr>
              <w:t>Umarcw_H</w:t>
            </w:r>
            <w:proofErr w:type="spellEnd"/>
            <w:r>
              <w:rPr>
                <w:lang w:val="en-US"/>
              </w:rPr>
              <w:t xml:space="preserve"> (html)</w:t>
            </w:r>
          </w:p>
        </w:tc>
        <w:tc>
          <w:tcPr>
            <w:tcW w:w="6237" w:type="dxa"/>
          </w:tcPr>
          <w:p w14:paraId="57EAB40D" w14:textId="77777777" w:rsidR="00F4747C" w:rsidRPr="00F83BAE" w:rsidRDefault="00F4747C" w:rsidP="004039DB">
            <w:r w:rsidRPr="00F83BAE">
              <w:rPr>
                <w:u w:val="single"/>
              </w:rPr>
              <w:t>Для просмотра и печати</w:t>
            </w:r>
            <w:r w:rsidRPr="00F83BAE">
              <w:t xml:space="preserve"> в коммуникативном формате </w:t>
            </w:r>
            <w:r w:rsidRPr="00F83BAE">
              <w:rPr>
                <w:lang w:val="en-US"/>
              </w:rPr>
              <w:t>UNIMARC</w:t>
            </w:r>
            <w:r w:rsidRPr="00F83BAE">
              <w:t xml:space="preserve"> с метками полей и подполей - для РЛ </w:t>
            </w:r>
            <w:r w:rsidRPr="00F83BAE">
              <w:rPr>
                <w:lang w:val="en-US"/>
              </w:rPr>
              <w:t>PAZK</w:t>
            </w:r>
            <w:r w:rsidRPr="00F83BAE">
              <w:t xml:space="preserve">, </w:t>
            </w:r>
            <w:r w:rsidRPr="00F83BAE">
              <w:rPr>
                <w:lang w:val="en-US"/>
              </w:rPr>
              <w:t>PVK</w:t>
            </w:r>
            <w:r w:rsidRPr="00F83BAE">
              <w:t xml:space="preserve">, </w:t>
            </w:r>
            <w:r w:rsidRPr="00F83BAE">
              <w:rPr>
                <w:lang w:val="en-US"/>
              </w:rPr>
              <w:t>SPEC</w:t>
            </w:r>
            <w:r w:rsidRPr="00F83BAE">
              <w:t xml:space="preserve">, </w:t>
            </w:r>
            <w:r w:rsidRPr="00F83BAE">
              <w:rPr>
                <w:lang w:val="en-US"/>
              </w:rPr>
              <w:t>OJ</w:t>
            </w:r>
          </w:p>
        </w:tc>
        <w:tc>
          <w:tcPr>
            <w:tcW w:w="1559" w:type="dxa"/>
          </w:tcPr>
          <w:p w14:paraId="620A307C" w14:textId="77777777" w:rsidR="00F4747C" w:rsidRPr="00F83BAE" w:rsidRDefault="00F4747C" w:rsidP="00F4747C">
            <w:pPr>
              <w:pStyle w:val="a7"/>
            </w:pPr>
          </w:p>
        </w:tc>
      </w:tr>
      <w:tr w:rsidR="00F4747C" w:rsidRPr="00F83BAE" w14:paraId="744B4FE9"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72D8940B" w14:textId="77777777" w:rsidR="00F4747C" w:rsidRDefault="00F4747C" w:rsidP="004039DB">
            <w:pPr>
              <w:rPr>
                <w:lang w:val="en-US"/>
              </w:rPr>
            </w:pPr>
            <w:r w:rsidRPr="00F83BAE">
              <w:rPr>
                <w:lang w:val="en-US"/>
              </w:rPr>
              <w:t>USMRCW</w:t>
            </w:r>
            <w:r>
              <w:rPr>
                <w:lang w:val="en-US"/>
              </w:rPr>
              <w:t xml:space="preserve"> (rtf),</w:t>
            </w:r>
          </w:p>
          <w:p w14:paraId="79B45E35" w14:textId="77777777" w:rsidR="00F4747C" w:rsidRPr="0098028B" w:rsidRDefault="00F4747C" w:rsidP="004039DB">
            <w:pPr>
              <w:rPr>
                <w:lang w:val="en-US"/>
              </w:rPr>
            </w:pPr>
            <w:proofErr w:type="spellStart"/>
            <w:r>
              <w:rPr>
                <w:lang w:val="en-US"/>
              </w:rPr>
              <w:t>Usmarcw_H</w:t>
            </w:r>
            <w:proofErr w:type="spellEnd"/>
            <w:r>
              <w:rPr>
                <w:lang w:val="en-US"/>
              </w:rPr>
              <w:t xml:space="preserve"> (html)</w:t>
            </w:r>
          </w:p>
        </w:tc>
        <w:tc>
          <w:tcPr>
            <w:tcW w:w="6237" w:type="dxa"/>
          </w:tcPr>
          <w:p w14:paraId="178F0CF8" w14:textId="77777777" w:rsidR="00F4747C" w:rsidRPr="00F83BAE" w:rsidRDefault="00F4747C" w:rsidP="004039DB">
            <w:r w:rsidRPr="00F83BAE">
              <w:rPr>
                <w:u w:val="single"/>
              </w:rPr>
              <w:t>Для просмотра и печати</w:t>
            </w:r>
            <w:r w:rsidRPr="00F83BAE">
              <w:t xml:space="preserve"> в коммуникативном формате </w:t>
            </w:r>
            <w:r w:rsidRPr="00F83BAE">
              <w:rPr>
                <w:lang w:val="en-US"/>
              </w:rPr>
              <w:t>USMARC</w:t>
            </w:r>
            <w:r w:rsidRPr="00F83BAE">
              <w:t xml:space="preserve"> с метками полей и подполей - для РЛ </w:t>
            </w:r>
            <w:r w:rsidRPr="00F83BAE">
              <w:rPr>
                <w:lang w:val="en-US"/>
              </w:rPr>
              <w:t>PAZK</w:t>
            </w:r>
            <w:r w:rsidRPr="00F83BAE">
              <w:t xml:space="preserve">, </w:t>
            </w:r>
            <w:r w:rsidRPr="00F83BAE">
              <w:rPr>
                <w:lang w:val="en-US"/>
              </w:rPr>
              <w:t>PVK</w:t>
            </w:r>
            <w:r w:rsidRPr="00F83BAE">
              <w:t xml:space="preserve">, </w:t>
            </w:r>
            <w:r w:rsidRPr="00F83BAE">
              <w:rPr>
                <w:lang w:val="en-US"/>
              </w:rPr>
              <w:t>SPEC</w:t>
            </w:r>
            <w:r w:rsidRPr="00F83BAE">
              <w:t xml:space="preserve">, </w:t>
            </w:r>
            <w:r w:rsidRPr="00F83BAE">
              <w:rPr>
                <w:lang w:val="en-US"/>
              </w:rPr>
              <w:t>OJ</w:t>
            </w:r>
          </w:p>
        </w:tc>
        <w:tc>
          <w:tcPr>
            <w:tcW w:w="1559" w:type="dxa"/>
          </w:tcPr>
          <w:p w14:paraId="65F1475B" w14:textId="77777777" w:rsidR="00F4747C" w:rsidRPr="00F83BAE" w:rsidRDefault="00F4747C" w:rsidP="00F4747C">
            <w:pPr>
              <w:pStyle w:val="a7"/>
            </w:pPr>
          </w:p>
        </w:tc>
      </w:tr>
      <w:tr w:rsidR="00F4747C" w:rsidRPr="005D0232" w14:paraId="5A38B420"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0845A664" w14:textId="77777777" w:rsidR="00F4747C" w:rsidRPr="007A51E6" w:rsidRDefault="00F4747C" w:rsidP="004039DB">
            <w:r w:rsidRPr="00F83BAE">
              <w:t>KKK</w:t>
            </w:r>
            <w:r w:rsidRPr="00F83BAE">
              <w:rPr>
                <w:lang w:val="en-US"/>
              </w:rPr>
              <w:t>W</w:t>
            </w:r>
            <w:r>
              <w:rPr>
                <w:lang w:val="en-US"/>
              </w:rPr>
              <w:t>P</w:t>
            </w:r>
            <w:r w:rsidRPr="007A51E6">
              <w:t xml:space="preserve"> (</w:t>
            </w:r>
            <w:r>
              <w:rPr>
                <w:lang w:val="en-US"/>
              </w:rPr>
              <w:t>rtf</w:t>
            </w:r>
            <w:r w:rsidRPr="007A51E6">
              <w:t>),</w:t>
            </w:r>
          </w:p>
          <w:p w14:paraId="730D10D5" w14:textId="77777777" w:rsidR="00F4747C" w:rsidRPr="00F83BAE" w:rsidRDefault="00F4747C" w:rsidP="004039DB">
            <w:r>
              <w:rPr>
                <w:lang w:val="en-US"/>
              </w:rPr>
              <w:t>KKKWP</w:t>
            </w:r>
            <w:r w:rsidRPr="007A51E6">
              <w:t>_</w:t>
            </w:r>
            <w:r>
              <w:rPr>
                <w:lang w:val="en-US"/>
              </w:rPr>
              <w:t>H</w:t>
            </w:r>
            <w:r w:rsidRPr="007A51E6">
              <w:t xml:space="preserve"> (</w:t>
            </w:r>
            <w:r>
              <w:rPr>
                <w:lang w:val="en-US"/>
              </w:rPr>
              <w:t>html</w:t>
            </w:r>
            <w:r w:rsidRPr="007A51E6">
              <w:t>)</w:t>
            </w:r>
          </w:p>
        </w:tc>
        <w:tc>
          <w:tcPr>
            <w:tcW w:w="6237" w:type="dxa"/>
          </w:tcPr>
          <w:p w14:paraId="574BB8A8" w14:textId="77777777" w:rsidR="00F4747C" w:rsidRPr="00F83BAE" w:rsidRDefault="00F4747C" w:rsidP="004039DB">
            <w:r w:rsidRPr="00F83BAE">
              <w:rPr>
                <w:u w:val="single"/>
              </w:rPr>
              <w:t>Для просмотра</w:t>
            </w:r>
            <w:r w:rsidRPr="00F83BAE">
              <w:t xml:space="preserve"> в форме комплекта каталожных карточек; включает БО книг (ГОСТ </w:t>
            </w:r>
            <w:proofErr w:type="gramStart"/>
            <w:r w:rsidRPr="00F83BAE">
              <w:t>7.1-</w:t>
            </w:r>
            <w:r w:rsidRPr="001F6035">
              <w:t>2003</w:t>
            </w:r>
            <w:proofErr w:type="gramEnd"/>
            <w:r w:rsidRPr="00F83BAE">
              <w:t xml:space="preserve"> - </w:t>
            </w:r>
            <w:r>
              <w:t>«</w:t>
            </w:r>
            <w:r w:rsidRPr="00F83BAE">
              <w:t>Основная на выпуск</w:t>
            </w:r>
            <w:r>
              <w:t>»</w:t>
            </w:r>
            <w:r w:rsidRPr="00F83BAE">
              <w:t xml:space="preserve"> или </w:t>
            </w:r>
            <w:r>
              <w:t>«</w:t>
            </w:r>
            <w:r w:rsidRPr="00F83BAE">
              <w:t>Спецификация</w:t>
            </w:r>
            <w:r>
              <w:t>»</w:t>
            </w:r>
            <w:r w:rsidRPr="00F83BAE">
              <w:t xml:space="preserve">) и заголовки добавочных и ссылочных каталожных карточек для данного документа. Рекомендуется </w:t>
            </w:r>
            <w:proofErr w:type="gramStart"/>
            <w:r w:rsidRPr="00F83BAE">
              <w:t>использовать  перед</w:t>
            </w:r>
            <w:proofErr w:type="gramEnd"/>
            <w:r w:rsidRPr="00F83BAE">
              <w:t xml:space="preserve"> выводом КК на печать</w:t>
            </w:r>
          </w:p>
        </w:tc>
        <w:tc>
          <w:tcPr>
            <w:tcW w:w="1559" w:type="dxa"/>
          </w:tcPr>
          <w:p w14:paraId="0EF7F9D9" w14:textId="77777777" w:rsidR="00F4747C" w:rsidRPr="00F83BAE" w:rsidRDefault="00F4747C" w:rsidP="004039DB">
            <w:pPr>
              <w:rPr>
                <w:lang w:val="en-US"/>
              </w:rPr>
            </w:pPr>
            <w:r w:rsidRPr="00F83BAE">
              <w:rPr>
                <w:lang w:val="en-US"/>
              </w:rPr>
              <w:t>PAZK, PVK, SPEC, ASP, AUNTD, OJ</w:t>
            </w:r>
          </w:p>
        </w:tc>
      </w:tr>
      <w:tr w:rsidR="00F4747C" w:rsidRPr="005D0232" w14:paraId="1A2633A1"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4C63159A" w14:textId="77777777" w:rsidR="00F4747C" w:rsidRPr="00F83BAE" w:rsidRDefault="00F4747C" w:rsidP="004039DB">
            <w:proofErr w:type="spellStart"/>
            <w:r>
              <w:rPr>
                <w:lang w:val="en-US"/>
              </w:rPr>
              <w:t>kk_pth_O</w:t>
            </w:r>
            <w:proofErr w:type="spellEnd"/>
            <w:r>
              <w:rPr>
                <w:lang w:val="en-US"/>
              </w:rPr>
              <w:t xml:space="preserve"> (html)</w:t>
            </w:r>
          </w:p>
        </w:tc>
        <w:tc>
          <w:tcPr>
            <w:tcW w:w="6237" w:type="dxa"/>
          </w:tcPr>
          <w:p w14:paraId="104096F4" w14:textId="77777777" w:rsidR="00F4747C" w:rsidRDefault="00F4747C" w:rsidP="004039DB">
            <w:r>
              <w:rPr>
                <w:u w:val="single"/>
              </w:rPr>
              <w:t>Режим «Печать-списки» или «Печать текущего».</w:t>
            </w:r>
            <w:r w:rsidRPr="0098028B">
              <w:t xml:space="preserve"> Для </w:t>
            </w:r>
            <w:r>
              <w:t xml:space="preserve">просмотра и </w:t>
            </w:r>
            <w:r w:rsidRPr="0098028B">
              <w:t>печати</w:t>
            </w:r>
            <w:r w:rsidRPr="00F83BAE">
              <w:t xml:space="preserve"> в фор</w:t>
            </w:r>
            <w:r>
              <w:t>ме основной каталожной карточки.</w:t>
            </w:r>
          </w:p>
          <w:p w14:paraId="18EBD899" w14:textId="77777777" w:rsidR="00F4747C" w:rsidRPr="00F83BAE" w:rsidRDefault="00F4747C" w:rsidP="00F4747C">
            <w:pPr>
              <w:pStyle w:val="a7"/>
            </w:pPr>
          </w:p>
        </w:tc>
        <w:tc>
          <w:tcPr>
            <w:tcW w:w="1559" w:type="dxa"/>
          </w:tcPr>
          <w:p w14:paraId="2AE123C6" w14:textId="77777777" w:rsidR="00F4747C" w:rsidRPr="00F83BAE" w:rsidRDefault="00F4747C" w:rsidP="004039DB">
            <w:pPr>
              <w:rPr>
                <w:lang w:val="en-US"/>
              </w:rPr>
            </w:pPr>
            <w:r w:rsidRPr="00F83BAE">
              <w:rPr>
                <w:lang w:val="en-US"/>
              </w:rPr>
              <w:t>PAZK, PVK, SPEC, ASP, AUNTD, OJ</w:t>
            </w:r>
          </w:p>
        </w:tc>
      </w:tr>
      <w:tr w:rsidR="00F4747C" w:rsidRPr="005D0232" w14:paraId="798D00DF"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46977304" w14:textId="77777777" w:rsidR="00F4747C" w:rsidRPr="00F83BAE" w:rsidRDefault="00F4747C" w:rsidP="004039DB">
            <w:proofErr w:type="spellStart"/>
            <w:r>
              <w:rPr>
                <w:lang w:val="en-US"/>
              </w:rPr>
              <w:t>kk_pth_D</w:t>
            </w:r>
            <w:proofErr w:type="spellEnd"/>
            <w:r>
              <w:rPr>
                <w:lang w:val="en-US"/>
              </w:rPr>
              <w:t xml:space="preserve"> (html)</w:t>
            </w:r>
          </w:p>
        </w:tc>
        <w:tc>
          <w:tcPr>
            <w:tcW w:w="6237" w:type="dxa"/>
          </w:tcPr>
          <w:p w14:paraId="3B243DE4" w14:textId="77777777" w:rsidR="00F4747C" w:rsidRPr="00F83BAE" w:rsidRDefault="00F4747C" w:rsidP="004039DB">
            <w:r>
              <w:rPr>
                <w:u w:val="single"/>
              </w:rPr>
              <w:t>Режим «Печать-списки» или «Печать текущего».</w:t>
            </w:r>
            <w:r w:rsidRPr="0098028B">
              <w:t xml:space="preserve"> </w:t>
            </w:r>
            <w:r w:rsidRPr="00F95E33">
              <w:t xml:space="preserve">Для </w:t>
            </w:r>
            <w:r>
              <w:t xml:space="preserve">просмотра и </w:t>
            </w:r>
            <w:r w:rsidRPr="00F95E33">
              <w:t>печати</w:t>
            </w:r>
            <w:r w:rsidRPr="00F83BAE">
              <w:t xml:space="preserve"> в форме добавочной каталожной </w:t>
            </w:r>
            <w:r w:rsidRPr="00F83BAE">
              <w:lastRenderedPageBreak/>
              <w:t>карточки</w:t>
            </w:r>
            <w:r>
              <w:t>:</w:t>
            </w:r>
            <w:r w:rsidRPr="00F83BAE">
              <w:t xml:space="preserve"> </w:t>
            </w:r>
            <w:r>
              <w:t xml:space="preserve">КК формируются безусловно </w:t>
            </w:r>
            <w:r w:rsidRPr="00F83BAE">
              <w:t>(при наличии данных в документе)</w:t>
            </w:r>
            <w:r>
              <w:t xml:space="preserve"> - на </w:t>
            </w:r>
            <w:r w:rsidRPr="00F83BAE">
              <w:t>источник переводного издания</w:t>
            </w:r>
            <w:r>
              <w:t>,</w:t>
            </w:r>
            <w:r w:rsidRPr="00F83BAE">
              <w:t xml:space="preserve"> 2-ю и другие статьи сборника</w:t>
            </w:r>
            <w:r>
              <w:t>,</w:t>
            </w:r>
            <w:r w:rsidRPr="00F83BAE">
              <w:t xml:space="preserve"> дополнительные заголовки</w:t>
            </w:r>
            <w:r>
              <w:t>;</w:t>
            </w:r>
            <w:r w:rsidRPr="00F83BAE">
              <w:t xml:space="preserve"> </w:t>
            </w:r>
            <w:r>
              <w:t xml:space="preserve">КК формируются </w:t>
            </w:r>
            <w:r w:rsidRPr="00F83BAE">
              <w:t xml:space="preserve">при задании ЭД </w:t>
            </w:r>
            <w:r>
              <w:t>«Р</w:t>
            </w:r>
            <w:r w:rsidRPr="00F83BAE">
              <w:t>оль</w:t>
            </w:r>
            <w:r>
              <w:t>»</w:t>
            </w:r>
            <w:r w:rsidRPr="00F83BAE">
              <w:t xml:space="preserve"> (см.</w:t>
            </w:r>
            <w:r>
              <w:t xml:space="preserve"> </w:t>
            </w:r>
            <w:r w:rsidRPr="00F83BAE">
              <w:t>п.</w:t>
            </w:r>
            <w:r>
              <w:t xml:space="preserve"> </w:t>
            </w:r>
            <w:r w:rsidRPr="00F83BAE">
              <w:t>4)</w:t>
            </w:r>
            <w:r>
              <w:t xml:space="preserve"> - </w:t>
            </w:r>
            <w:r w:rsidRPr="00F83BAE">
              <w:t xml:space="preserve">на других лиц и коллективы с вторичной ответственностью, </w:t>
            </w:r>
            <w:r>
              <w:t xml:space="preserve">персоналии, </w:t>
            </w:r>
            <w:r w:rsidRPr="00F83BAE">
              <w:t>заглавие, заглавие серии, разночтение заглавия</w:t>
            </w:r>
            <w:r w:rsidRPr="0098028B">
              <w:t>,</w:t>
            </w:r>
            <w:r w:rsidRPr="00F83BAE">
              <w:t xml:space="preserve"> параллельное заглавие</w:t>
            </w:r>
            <w:r>
              <w:t>, предметные и географические рубрики</w:t>
            </w:r>
          </w:p>
        </w:tc>
        <w:tc>
          <w:tcPr>
            <w:tcW w:w="1559" w:type="dxa"/>
          </w:tcPr>
          <w:p w14:paraId="78671AB5" w14:textId="77777777" w:rsidR="00F4747C" w:rsidRPr="00F83BAE" w:rsidRDefault="00F4747C" w:rsidP="004039DB">
            <w:pPr>
              <w:rPr>
                <w:lang w:val="en-US"/>
              </w:rPr>
            </w:pPr>
            <w:r w:rsidRPr="00F83BAE">
              <w:rPr>
                <w:lang w:val="en-US"/>
              </w:rPr>
              <w:lastRenderedPageBreak/>
              <w:t xml:space="preserve">PAZK, PVK, SPEC, ASP, </w:t>
            </w:r>
            <w:r w:rsidRPr="00F83BAE">
              <w:rPr>
                <w:lang w:val="en-US"/>
              </w:rPr>
              <w:lastRenderedPageBreak/>
              <w:t>AUNTD, OJ</w:t>
            </w:r>
          </w:p>
          <w:p w14:paraId="26788B84" w14:textId="77777777" w:rsidR="00F4747C" w:rsidRPr="00F83BAE" w:rsidRDefault="00F4747C" w:rsidP="00F4747C">
            <w:pPr>
              <w:pStyle w:val="a7"/>
              <w:rPr>
                <w:lang w:val="en-US"/>
              </w:rPr>
            </w:pPr>
          </w:p>
        </w:tc>
      </w:tr>
      <w:tr w:rsidR="00F4747C" w:rsidRPr="005D0232" w14:paraId="23F75E3D"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31675483" w14:textId="77777777" w:rsidR="00F4747C" w:rsidRPr="00F83BAE" w:rsidRDefault="00F4747C" w:rsidP="004039DB">
            <w:proofErr w:type="spellStart"/>
            <w:r>
              <w:rPr>
                <w:lang w:val="en-US"/>
              </w:rPr>
              <w:lastRenderedPageBreak/>
              <w:t>kk_pth_S</w:t>
            </w:r>
            <w:proofErr w:type="spellEnd"/>
            <w:r>
              <w:rPr>
                <w:lang w:val="en-US"/>
              </w:rPr>
              <w:t xml:space="preserve"> (html)</w:t>
            </w:r>
          </w:p>
        </w:tc>
        <w:tc>
          <w:tcPr>
            <w:tcW w:w="6237" w:type="dxa"/>
          </w:tcPr>
          <w:p w14:paraId="6421F5D6" w14:textId="77777777" w:rsidR="00F4747C" w:rsidRPr="00F83BAE" w:rsidRDefault="00F4747C" w:rsidP="004039DB">
            <w:r>
              <w:rPr>
                <w:u w:val="single"/>
              </w:rPr>
              <w:t>Режим «Печать-списки» или «Печать текущего».</w:t>
            </w:r>
            <w:r w:rsidRPr="0098028B">
              <w:t xml:space="preserve"> </w:t>
            </w:r>
            <w:r w:rsidRPr="00F95E33">
              <w:t xml:space="preserve">Для </w:t>
            </w:r>
            <w:r>
              <w:t xml:space="preserve">просмотра и </w:t>
            </w:r>
            <w:r w:rsidRPr="00F95E33">
              <w:t>печати</w:t>
            </w:r>
            <w:r w:rsidRPr="00F83BAE">
              <w:t xml:space="preserve"> в форме ссылочной каталожной карточки: от аббревиатуры КА и ВКА к полным их наименованиям, от разночтения автора к принятой форме – безусловно (при наличии данных в документе), от авторов на языке оригинала к соответствующей форме на русском языке – при задании ЭД </w:t>
            </w:r>
            <w:r>
              <w:t>«</w:t>
            </w:r>
            <w:r w:rsidRPr="00F83BAE">
              <w:t>Роль</w:t>
            </w:r>
            <w:r>
              <w:t>»</w:t>
            </w:r>
          </w:p>
        </w:tc>
        <w:tc>
          <w:tcPr>
            <w:tcW w:w="1559" w:type="dxa"/>
          </w:tcPr>
          <w:p w14:paraId="05E10131" w14:textId="77777777" w:rsidR="00F4747C" w:rsidRPr="00F83BAE" w:rsidRDefault="00F4747C" w:rsidP="004039DB">
            <w:pPr>
              <w:rPr>
                <w:lang w:val="en-US"/>
              </w:rPr>
            </w:pPr>
            <w:r w:rsidRPr="00F83BAE">
              <w:rPr>
                <w:lang w:val="en-US"/>
              </w:rPr>
              <w:t>PAZK, PVK, SPEC, ASP, AUNTD, OJ</w:t>
            </w:r>
          </w:p>
        </w:tc>
      </w:tr>
      <w:tr w:rsidR="00F4747C" w:rsidRPr="005D0232" w14:paraId="64744637"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63E70ECB" w14:textId="77777777" w:rsidR="00F4747C" w:rsidRPr="00F83BAE" w:rsidRDefault="00F4747C" w:rsidP="004039DB">
            <w:proofErr w:type="spellStart"/>
            <w:r>
              <w:rPr>
                <w:lang w:val="en-US"/>
              </w:rPr>
              <w:t>kk_pth_SK</w:t>
            </w:r>
            <w:proofErr w:type="spellEnd"/>
            <w:r>
              <w:rPr>
                <w:lang w:val="en-US"/>
              </w:rPr>
              <w:t xml:space="preserve"> (html)</w:t>
            </w:r>
          </w:p>
        </w:tc>
        <w:tc>
          <w:tcPr>
            <w:tcW w:w="6237" w:type="dxa"/>
          </w:tcPr>
          <w:p w14:paraId="322F6A46" w14:textId="77777777" w:rsidR="00F4747C" w:rsidRPr="00F83BAE" w:rsidRDefault="00F4747C" w:rsidP="004039DB">
            <w:r>
              <w:rPr>
                <w:u w:val="single"/>
              </w:rPr>
              <w:t>Режим «Печать-списки» или «Печать текущего».</w:t>
            </w:r>
            <w:r w:rsidRPr="0098028B">
              <w:t xml:space="preserve"> </w:t>
            </w:r>
            <w:r w:rsidRPr="00F95E33">
              <w:t xml:space="preserve">Для </w:t>
            </w:r>
            <w:r>
              <w:t xml:space="preserve">просмотра и </w:t>
            </w:r>
            <w:r w:rsidRPr="00F95E33">
              <w:t>печати</w:t>
            </w:r>
            <w:r w:rsidRPr="00F83BAE">
              <w:t xml:space="preserve"> в форме карточки для Систематического каталога (на каждый отдельный индекс УДК или ББК или </w:t>
            </w:r>
            <w:r>
              <w:t>«</w:t>
            </w:r>
            <w:r w:rsidRPr="00F83BAE">
              <w:t>Другой классификации</w:t>
            </w:r>
            <w:r>
              <w:t>»</w:t>
            </w:r>
            <w:r w:rsidRPr="00F83BAE">
              <w:t xml:space="preserve">, начиная со второго) </w:t>
            </w:r>
          </w:p>
        </w:tc>
        <w:tc>
          <w:tcPr>
            <w:tcW w:w="1559" w:type="dxa"/>
          </w:tcPr>
          <w:p w14:paraId="600CC1D1" w14:textId="77777777" w:rsidR="00F4747C" w:rsidRPr="00F83BAE" w:rsidRDefault="00F4747C" w:rsidP="004039DB">
            <w:pPr>
              <w:rPr>
                <w:lang w:val="en-US"/>
              </w:rPr>
            </w:pPr>
            <w:r w:rsidRPr="00F83BAE">
              <w:rPr>
                <w:lang w:val="en-US"/>
              </w:rPr>
              <w:t>PAZK, PVK, SPEC, ASP, AUNTD</w:t>
            </w:r>
          </w:p>
        </w:tc>
      </w:tr>
      <w:tr w:rsidR="00F4747C" w:rsidRPr="008A2EE0" w14:paraId="65ADF82A"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5BB69D45" w14:textId="77777777" w:rsidR="00F4747C" w:rsidRPr="00F83BAE" w:rsidRDefault="00F4747C" w:rsidP="004039DB">
            <w:proofErr w:type="spellStart"/>
            <w:r>
              <w:rPr>
                <w:lang w:val="en-US"/>
              </w:rPr>
              <w:t>kk_pth_TK</w:t>
            </w:r>
            <w:proofErr w:type="spellEnd"/>
            <w:r>
              <w:rPr>
                <w:lang w:val="en-US"/>
              </w:rPr>
              <w:t xml:space="preserve"> (html)</w:t>
            </w:r>
          </w:p>
        </w:tc>
        <w:tc>
          <w:tcPr>
            <w:tcW w:w="6237" w:type="dxa"/>
          </w:tcPr>
          <w:p w14:paraId="07BC527C" w14:textId="77777777" w:rsidR="00F4747C" w:rsidRDefault="00F4747C" w:rsidP="004039DB">
            <w:pPr>
              <w:rPr>
                <w:u w:val="single"/>
              </w:rPr>
            </w:pPr>
            <w:r>
              <w:rPr>
                <w:u w:val="single"/>
              </w:rPr>
              <w:t>Режим «Печать-списки» или «Печать текущего».</w:t>
            </w:r>
            <w:r w:rsidRPr="0098028B">
              <w:t xml:space="preserve"> </w:t>
            </w:r>
            <w:r w:rsidRPr="00F95E33">
              <w:t xml:space="preserve">Для </w:t>
            </w:r>
            <w:r>
              <w:t xml:space="preserve">просмотра и </w:t>
            </w:r>
            <w:r w:rsidRPr="00F95E33">
              <w:t>печати</w:t>
            </w:r>
            <w:r w:rsidRPr="00F83BAE">
              <w:t xml:space="preserve"> в форме карточки для Топографического каталога (на каждый инвентарный номер)</w:t>
            </w:r>
          </w:p>
        </w:tc>
        <w:tc>
          <w:tcPr>
            <w:tcW w:w="1559" w:type="dxa"/>
          </w:tcPr>
          <w:p w14:paraId="5EB52088" w14:textId="77777777" w:rsidR="00F4747C" w:rsidRPr="008A2EE0" w:rsidRDefault="00F4747C" w:rsidP="004039DB">
            <w:r w:rsidRPr="00F83BAE">
              <w:rPr>
                <w:lang w:val="en-US"/>
              </w:rPr>
              <w:t>PAZK, PVK, SPEC</w:t>
            </w:r>
          </w:p>
        </w:tc>
      </w:tr>
      <w:tr w:rsidR="00F4747C" w:rsidRPr="00F83BAE" w14:paraId="045F6291"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5E165FA3" w14:textId="77777777" w:rsidR="00F4747C" w:rsidRPr="00F83BAE" w:rsidRDefault="00F4747C" w:rsidP="004039DB">
            <w:r>
              <w:rPr>
                <w:lang w:val="en-US"/>
              </w:rPr>
              <w:t>kk</w:t>
            </w:r>
            <w:r w:rsidRPr="00E94524">
              <w:t>_</w:t>
            </w:r>
            <w:proofErr w:type="spellStart"/>
            <w:r>
              <w:rPr>
                <w:lang w:val="en-US"/>
              </w:rPr>
              <w:t>pth</w:t>
            </w:r>
            <w:proofErr w:type="spellEnd"/>
            <w:r w:rsidRPr="00E94524">
              <w:t>_</w:t>
            </w:r>
            <w:proofErr w:type="spellStart"/>
            <w:r>
              <w:rPr>
                <w:lang w:val="en-US"/>
              </w:rPr>
              <w:t>ob</w:t>
            </w:r>
            <w:proofErr w:type="spellEnd"/>
            <w:r w:rsidRPr="00E94524">
              <w:t xml:space="preserve"> (</w:t>
            </w:r>
            <w:r>
              <w:rPr>
                <w:lang w:val="en-US"/>
              </w:rPr>
              <w:t>html</w:t>
            </w:r>
            <w:r w:rsidRPr="00E94524">
              <w:t>)</w:t>
            </w:r>
          </w:p>
        </w:tc>
        <w:tc>
          <w:tcPr>
            <w:tcW w:w="6237" w:type="dxa"/>
          </w:tcPr>
          <w:p w14:paraId="1B5FDE23" w14:textId="77777777" w:rsidR="00F4747C" w:rsidRPr="00F83BAE" w:rsidRDefault="00F4747C" w:rsidP="004039DB">
            <w:r>
              <w:rPr>
                <w:u w:val="single"/>
              </w:rPr>
              <w:t>Режим «Печать-списки» или «Печать текущего».</w:t>
            </w:r>
            <w:r w:rsidRPr="0098028B">
              <w:t xml:space="preserve"> </w:t>
            </w:r>
            <w:r w:rsidRPr="00F95E33">
              <w:t xml:space="preserve">Для </w:t>
            </w:r>
            <w:r>
              <w:t xml:space="preserve">просмотра и </w:t>
            </w:r>
            <w:r w:rsidRPr="00F95E33">
              <w:t>печати</w:t>
            </w:r>
            <w:r w:rsidRPr="00F83BAE">
              <w:t xml:space="preserve"> в форме оборота каталожной карточки (выводятся все инвентарные номера)</w:t>
            </w:r>
          </w:p>
        </w:tc>
        <w:tc>
          <w:tcPr>
            <w:tcW w:w="1559" w:type="dxa"/>
          </w:tcPr>
          <w:p w14:paraId="47D9AA19" w14:textId="77777777" w:rsidR="00F4747C" w:rsidRPr="00F83BAE" w:rsidRDefault="00F4747C" w:rsidP="004039DB">
            <w:pPr>
              <w:rPr>
                <w:lang w:val="en-US"/>
              </w:rPr>
            </w:pPr>
            <w:r w:rsidRPr="00F83BAE">
              <w:rPr>
                <w:lang w:val="en-US"/>
              </w:rPr>
              <w:t xml:space="preserve">PAZK, PVK, SPEC </w:t>
            </w:r>
          </w:p>
        </w:tc>
      </w:tr>
      <w:tr w:rsidR="00F4747C" w:rsidRPr="00E94524" w14:paraId="27584D02"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5A551437" w14:textId="77777777" w:rsidR="00F4747C" w:rsidRPr="00E94524" w:rsidRDefault="00F4747C" w:rsidP="004039DB">
            <w:pPr>
              <w:rPr>
                <w:lang w:val="en-US"/>
              </w:rPr>
            </w:pPr>
            <w:r>
              <w:rPr>
                <w:lang w:val="en-US"/>
              </w:rPr>
              <w:t>kk</w:t>
            </w:r>
            <w:r w:rsidRPr="00E94524">
              <w:t>_</w:t>
            </w:r>
            <w:proofErr w:type="spellStart"/>
            <w:r>
              <w:rPr>
                <w:lang w:val="en-US"/>
              </w:rPr>
              <w:t>pth</w:t>
            </w:r>
            <w:proofErr w:type="spellEnd"/>
            <w:r w:rsidRPr="00E94524">
              <w:t>_</w:t>
            </w:r>
            <w:proofErr w:type="spellStart"/>
            <w:r>
              <w:rPr>
                <w:lang w:val="en-US"/>
              </w:rPr>
              <w:t>o</w:t>
            </w:r>
            <w:r w:rsidRPr="00E94524">
              <w:rPr>
                <w:lang w:val="en-US"/>
              </w:rPr>
              <w:t>bmh</w:t>
            </w:r>
            <w:proofErr w:type="spellEnd"/>
            <w:r w:rsidRPr="00E94524">
              <w:t xml:space="preserve"> (</w:t>
            </w:r>
            <w:r>
              <w:rPr>
                <w:lang w:val="en-US"/>
              </w:rPr>
              <w:t>html</w:t>
            </w:r>
            <w:r w:rsidRPr="00E94524">
              <w:t>)</w:t>
            </w:r>
          </w:p>
        </w:tc>
        <w:tc>
          <w:tcPr>
            <w:tcW w:w="6237" w:type="dxa"/>
          </w:tcPr>
          <w:p w14:paraId="0CF55D06" w14:textId="77777777" w:rsidR="00F4747C" w:rsidRPr="00E94524" w:rsidRDefault="00F4747C" w:rsidP="004039DB">
            <w:pPr>
              <w:rPr>
                <w:u w:val="single"/>
              </w:rPr>
            </w:pPr>
            <w:r>
              <w:rPr>
                <w:u w:val="single"/>
              </w:rPr>
              <w:t>Режим «Печать-списки» или «Печать текущего».</w:t>
            </w:r>
            <w:r w:rsidRPr="00E94524">
              <w:t xml:space="preserve"> </w:t>
            </w:r>
            <w:r w:rsidRPr="00F95E33">
              <w:t xml:space="preserve">Для </w:t>
            </w:r>
            <w:r>
              <w:t xml:space="preserve">просмотра и </w:t>
            </w:r>
            <w:r w:rsidRPr="00F95E33">
              <w:t>печати</w:t>
            </w:r>
            <w:r w:rsidRPr="00F83BAE">
              <w:t xml:space="preserve"> в форме оборота каталожной карточки </w:t>
            </w:r>
            <w:r w:rsidRPr="00E94524">
              <w:t>(выводятся инв</w:t>
            </w:r>
            <w:r>
              <w:t xml:space="preserve">ентарные </w:t>
            </w:r>
            <w:r w:rsidRPr="00E94524">
              <w:t>номера по мест</w:t>
            </w:r>
            <w:r>
              <w:t>ам</w:t>
            </w:r>
            <w:r w:rsidRPr="00E94524">
              <w:t xml:space="preserve"> хранения)</w:t>
            </w:r>
          </w:p>
        </w:tc>
        <w:tc>
          <w:tcPr>
            <w:tcW w:w="1559" w:type="dxa"/>
          </w:tcPr>
          <w:p w14:paraId="3BFE56E4" w14:textId="77777777" w:rsidR="00F4747C" w:rsidRPr="00E94524" w:rsidRDefault="00F4747C" w:rsidP="004039DB">
            <w:r w:rsidRPr="00F83BAE">
              <w:rPr>
                <w:lang w:val="en-US"/>
              </w:rPr>
              <w:t>PAZK, PVK, SPEC</w:t>
            </w:r>
          </w:p>
        </w:tc>
      </w:tr>
    </w:tbl>
    <w:p w14:paraId="018F19F3" w14:textId="77777777" w:rsidR="00402791" w:rsidRDefault="00402791" w:rsidP="004039DB"/>
    <w:p w14:paraId="69E3390B" w14:textId="77777777" w:rsidR="00402791" w:rsidRDefault="00402791" w:rsidP="004039DB"/>
    <w:p w14:paraId="4D105CEC" w14:textId="77777777" w:rsidR="00402791" w:rsidRDefault="00402791" w:rsidP="004039DB">
      <w:r>
        <w:t xml:space="preserve">Таблица </w:t>
      </w:r>
      <w:r w:rsidR="00F4747C">
        <w:t>9.</w:t>
      </w:r>
      <w:r>
        <w:t>4</w:t>
      </w:r>
    </w:p>
    <w:p w14:paraId="07C9ADB1" w14:textId="77777777" w:rsidR="00402791" w:rsidRDefault="00402791" w:rsidP="004039DB">
      <w:r>
        <w:t>Выходные форматы для индивидуальной печати КК в режиме «Печать КК»</w:t>
      </w:r>
    </w:p>
    <w:p w14:paraId="5F191E9D" w14:textId="77777777" w:rsidR="00402791" w:rsidRDefault="00402791" w:rsidP="004039DB"/>
    <w:tbl>
      <w:tblPr>
        <w:tblStyle w:val="27"/>
        <w:tblW w:w="0" w:type="auto"/>
        <w:tblLayout w:type="fixed"/>
        <w:tblLook w:val="0420" w:firstRow="1" w:lastRow="0" w:firstColumn="0" w:lastColumn="0" w:noHBand="0" w:noVBand="1"/>
      </w:tblPr>
      <w:tblGrid>
        <w:gridCol w:w="1346"/>
        <w:gridCol w:w="6237"/>
        <w:gridCol w:w="1559"/>
      </w:tblGrid>
      <w:tr w:rsidR="00F4747C" w:rsidRPr="00F83BAE" w14:paraId="4AC18632" w14:textId="77777777" w:rsidTr="00F4747C">
        <w:trPr>
          <w:cnfStyle w:val="100000000000" w:firstRow="1" w:lastRow="0" w:firstColumn="0" w:lastColumn="0" w:oddVBand="0" w:evenVBand="0" w:oddHBand="0" w:evenHBand="0" w:firstRowFirstColumn="0" w:firstRowLastColumn="0" w:lastRowFirstColumn="0" w:lastRowLastColumn="0"/>
        </w:trPr>
        <w:tc>
          <w:tcPr>
            <w:tcW w:w="1346" w:type="dxa"/>
          </w:tcPr>
          <w:p w14:paraId="61B85988" w14:textId="77777777" w:rsidR="00F4747C" w:rsidRPr="00F83BAE" w:rsidRDefault="00F4747C" w:rsidP="004039DB">
            <w:r w:rsidRPr="00F83BAE">
              <w:t>Имя</w:t>
            </w:r>
          </w:p>
          <w:p w14:paraId="784F90D7" w14:textId="77777777" w:rsidR="00F4747C" w:rsidRPr="00F83BAE" w:rsidRDefault="00F4747C" w:rsidP="004039DB">
            <w:r w:rsidRPr="00F83BAE">
              <w:t>Формата</w:t>
            </w:r>
          </w:p>
        </w:tc>
        <w:tc>
          <w:tcPr>
            <w:tcW w:w="6237" w:type="dxa"/>
          </w:tcPr>
          <w:p w14:paraId="1F749187" w14:textId="77777777" w:rsidR="00F4747C" w:rsidRPr="00F83BAE" w:rsidRDefault="00F4747C" w:rsidP="004039DB">
            <w:r w:rsidRPr="00F83BAE">
              <w:t>Характеристика (содержание) выходного формата</w:t>
            </w:r>
          </w:p>
        </w:tc>
        <w:tc>
          <w:tcPr>
            <w:tcW w:w="1559" w:type="dxa"/>
          </w:tcPr>
          <w:p w14:paraId="55FFA09D" w14:textId="77777777" w:rsidR="00F4747C" w:rsidRPr="00F83BAE" w:rsidRDefault="00F4747C" w:rsidP="004039DB">
            <w:r w:rsidRPr="00F83BAE">
              <w:t>Оптимизированный – для РЛ</w:t>
            </w:r>
          </w:p>
        </w:tc>
      </w:tr>
      <w:tr w:rsidR="00F4747C" w:rsidRPr="005D0232" w14:paraId="65C460C5"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7D45F9DC" w14:textId="77777777" w:rsidR="00F4747C" w:rsidRPr="00F83BAE" w:rsidRDefault="00F4747C" w:rsidP="004039DB">
            <w:proofErr w:type="gramStart"/>
            <w:r w:rsidRPr="00F83BAE">
              <w:t>!KKKO</w:t>
            </w:r>
            <w:r w:rsidRPr="00F83BAE">
              <w:rPr>
                <w:lang w:val="en-US"/>
              </w:rPr>
              <w:t>W</w:t>
            </w:r>
            <w:proofErr w:type="gramEnd"/>
            <w:r>
              <w:rPr>
                <w:u w:val="single"/>
              </w:rPr>
              <w:t xml:space="preserve"> </w:t>
            </w:r>
          </w:p>
        </w:tc>
        <w:tc>
          <w:tcPr>
            <w:tcW w:w="6237" w:type="dxa"/>
          </w:tcPr>
          <w:p w14:paraId="008F7AFD" w14:textId="77777777" w:rsidR="00F4747C" w:rsidRPr="00F83BAE" w:rsidRDefault="00F4747C" w:rsidP="004039DB">
            <w:r w:rsidRPr="0098028B">
              <w:t>Для печати</w:t>
            </w:r>
            <w:r w:rsidRPr="00F83BAE">
              <w:t xml:space="preserve"> в форме основной каталожной карточки (для многотомных изданий – в соответствии с выбранным при каталогизации форматом ввода –</w:t>
            </w:r>
            <w:r>
              <w:t xml:space="preserve"> «</w:t>
            </w:r>
            <w:r w:rsidRPr="00F83BAE">
              <w:t>Основная на выпуск</w:t>
            </w:r>
            <w:r>
              <w:t>»</w:t>
            </w:r>
            <w:r w:rsidRPr="00F83BAE">
              <w:t xml:space="preserve"> или </w:t>
            </w:r>
            <w:r>
              <w:t>«</w:t>
            </w:r>
            <w:r w:rsidRPr="00F83BAE">
              <w:t>Спецификация</w:t>
            </w:r>
            <w:r>
              <w:t>»</w:t>
            </w:r>
            <w:r w:rsidRPr="00F83BAE">
              <w:t>)</w:t>
            </w:r>
          </w:p>
        </w:tc>
        <w:tc>
          <w:tcPr>
            <w:tcW w:w="1559" w:type="dxa"/>
          </w:tcPr>
          <w:p w14:paraId="1B6DFE60" w14:textId="77777777" w:rsidR="00F4747C" w:rsidRPr="00F83BAE" w:rsidRDefault="00F4747C" w:rsidP="004039DB">
            <w:pPr>
              <w:rPr>
                <w:lang w:val="en-US"/>
              </w:rPr>
            </w:pPr>
            <w:r w:rsidRPr="00F83BAE">
              <w:rPr>
                <w:lang w:val="en-US"/>
              </w:rPr>
              <w:t>PAZK, PVK, SPEC, ASP, AUNTD, OJ</w:t>
            </w:r>
          </w:p>
        </w:tc>
      </w:tr>
      <w:tr w:rsidR="00F4747C" w:rsidRPr="005D0232" w14:paraId="525751C9"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39C15E3D" w14:textId="77777777" w:rsidR="00F4747C" w:rsidRDefault="00F4747C" w:rsidP="004039DB">
            <w:pPr>
              <w:rPr>
                <w:lang w:val="en-US"/>
              </w:rPr>
            </w:pPr>
            <w:proofErr w:type="gramStart"/>
            <w:r w:rsidRPr="00F83BAE">
              <w:t>!</w:t>
            </w:r>
            <w:r w:rsidRPr="00F83BAE">
              <w:rPr>
                <w:lang w:val="en-US"/>
              </w:rPr>
              <w:t>KKKDW</w:t>
            </w:r>
            <w:proofErr w:type="gramEnd"/>
          </w:p>
          <w:p w14:paraId="4A492546" w14:textId="77777777" w:rsidR="00F4747C" w:rsidRDefault="00F4747C" w:rsidP="004039DB">
            <w:pPr>
              <w:rPr>
                <w:lang w:val="en-US"/>
              </w:rPr>
            </w:pPr>
          </w:p>
          <w:p w14:paraId="7327C378" w14:textId="77777777" w:rsidR="00F4747C" w:rsidRDefault="00F4747C" w:rsidP="004039DB">
            <w:pPr>
              <w:rPr>
                <w:lang w:val="en-US"/>
              </w:rPr>
            </w:pPr>
          </w:p>
          <w:p w14:paraId="5782D904" w14:textId="77777777" w:rsidR="00F4747C" w:rsidRDefault="00F4747C" w:rsidP="004039DB">
            <w:pPr>
              <w:rPr>
                <w:lang w:val="en-US"/>
              </w:rPr>
            </w:pPr>
          </w:p>
          <w:p w14:paraId="51CC4332" w14:textId="77777777" w:rsidR="00F4747C" w:rsidRDefault="00F4747C" w:rsidP="004039DB">
            <w:pPr>
              <w:rPr>
                <w:lang w:val="en-US"/>
              </w:rPr>
            </w:pPr>
          </w:p>
          <w:p w14:paraId="243ABFB7" w14:textId="77777777" w:rsidR="00F4747C" w:rsidRDefault="00F4747C" w:rsidP="004039DB">
            <w:pPr>
              <w:rPr>
                <w:lang w:val="en-US"/>
              </w:rPr>
            </w:pPr>
          </w:p>
          <w:p w14:paraId="7CD98E31" w14:textId="77777777" w:rsidR="00F4747C" w:rsidRDefault="00F4747C" w:rsidP="004039DB">
            <w:pPr>
              <w:rPr>
                <w:lang w:val="en-US"/>
              </w:rPr>
            </w:pPr>
          </w:p>
          <w:p w14:paraId="4130EF47" w14:textId="77777777" w:rsidR="00F4747C" w:rsidRPr="00F83BAE" w:rsidRDefault="00F4747C" w:rsidP="00F4747C">
            <w:pPr>
              <w:pStyle w:val="a7"/>
            </w:pPr>
          </w:p>
        </w:tc>
        <w:tc>
          <w:tcPr>
            <w:tcW w:w="6237" w:type="dxa"/>
          </w:tcPr>
          <w:p w14:paraId="0D584BD7" w14:textId="77777777" w:rsidR="00F4747C" w:rsidRPr="00F83BAE" w:rsidRDefault="00F4747C" w:rsidP="004039DB">
            <w:r w:rsidRPr="00F95E33">
              <w:t>Для печати</w:t>
            </w:r>
            <w:r w:rsidRPr="00F83BAE">
              <w:t xml:space="preserve"> в форме добавочной каталожной карточки</w:t>
            </w:r>
            <w:r>
              <w:t>:</w:t>
            </w:r>
            <w:r w:rsidRPr="00F83BAE">
              <w:t xml:space="preserve"> </w:t>
            </w:r>
            <w:r>
              <w:t xml:space="preserve">КК формируются безусловно </w:t>
            </w:r>
            <w:r w:rsidRPr="00F83BAE">
              <w:t>(при наличии данных в документе)</w:t>
            </w:r>
            <w:r>
              <w:t xml:space="preserve"> - на </w:t>
            </w:r>
            <w:r w:rsidRPr="00F83BAE">
              <w:t>источник переводного издания</w:t>
            </w:r>
            <w:r>
              <w:t>,</w:t>
            </w:r>
            <w:r w:rsidRPr="00F83BAE">
              <w:t xml:space="preserve"> 2-ю и другие статьи сборника</w:t>
            </w:r>
            <w:r>
              <w:t>,</w:t>
            </w:r>
            <w:r w:rsidRPr="00F83BAE">
              <w:t xml:space="preserve"> дополнительные заголовки</w:t>
            </w:r>
            <w:r>
              <w:t>;</w:t>
            </w:r>
            <w:r w:rsidRPr="00F83BAE">
              <w:t xml:space="preserve"> </w:t>
            </w:r>
            <w:r>
              <w:t xml:space="preserve">КК формируются </w:t>
            </w:r>
            <w:r w:rsidRPr="00F83BAE">
              <w:t xml:space="preserve">при задании ЭД </w:t>
            </w:r>
            <w:r>
              <w:t>«Р</w:t>
            </w:r>
            <w:r w:rsidRPr="00F83BAE">
              <w:t>оль</w:t>
            </w:r>
            <w:r>
              <w:t>»</w:t>
            </w:r>
            <w:r w:rsidRPr="00F83BAE">
              <w:t xml:space="preserve"> (см.</w:t>
            </w:r>
            <w:r>
              <w:t xml:space="preserve"> </w:t>
            </w:r>
            <w:r w:rsidRPr="00F83BAE">
              <w:t>п.</w:t>
            </w:r>
            <w:r>
              <w:t xml:space="preserve"> </w:t>
            </w:r>
            <w:r w:rsidRPr="00F83BAE">
              <w:t>4</w:t>
            </w:r>
            <w:r>
              <w:t>.2</w:t>
            </w:r>
            <w:r w:rsidRPr="00F83BAE">
              <w:t>)</w:t>
            </w:r>
            <w:r>
              <w:t xml:space="preserve"> - </w:t>
            </w:r>
            <w:r w:rsidRPr="00F83BAE">
              <w:t xml:space="preserve">на других лиц и коллективы с вторичной ответственностью, </w:t>
            </w:r>
            <w:r>
              <w:t xml:space="preserve">персоналии, </w:t>
            </w:r>
            <w:r w:rsidRPr="00F83BAE">
              <w:t>заглавие, заглавие серии, разночтение заглавия</w:t>
            </w:r>
            <w:r w:rsidRPr="0098028B">
              <w:t>,</w:t>
            </w:r>
            <w:r w:rsidRPr="00F83BAE">
              <w:t xml:space="preserve"> параллельное заглавие</w:t>
            </w:r>
            <w:r>
              <w:t>, предметные и географические рубрики</w:t>
            </w:r>
          </w:p>
        </w:tc>
        <w:tc>
          <w:tcPr>
            <w:tcW w:w="1559" w:type="dxa"/>
          </w:tcPr>
          <w:p w14:paraId="0F6230CE" w14:textId="77777777" w:rsidR="00F4747C" w:rsidRPr="00F83BAE" w:rsidRDefault="00F4747C" w:rsidP="004039DB">
            <w:pPr>
              <w:rPr>
                <w:lang w:val="en-US"/>
              </w:rPr>
            </w:pPr>
            <w:r w:rsidRPr="00F83BAE">
              <w:rPr>
                <w:lang w:val="en-US"/>
              </w:rPr>
              <w:t>PAZK, PVK, SPEC, ASP, AUNTD, OJ</w:t>
            </w:r>
          </w:p>
          <w:p w14:paraId="44F6FD11" w14:textId="77777777" w:rsidR="00F4747C" w:rsidRPr="00F83BAE" w:rsidRDefault="00F4747C" w:rsidP="00F4747C">
            <w:pPr>
              <w:pStyle w:val="a7"/>
              <w:rPr>
                <w:lang w:val="en-US"/>
              </w:rPr>
            </w:pPr>
          </w:p>
        </w:tc>
      </w:tr>
      <w:tr w:rsidR="00F4747C" w:rsidRPr="005D0232" w14:paraId="322B4D5C"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7AE97956" w14:textId="77777777" w:rsidR="00F4747C" w:rsidRPr="00F83BAE" w:rsidRDefault="00F4747C" w:rsidP="004039DB">
            <w:proofErr w:type="gramStart"/>
            <w:r w:rsidRPr="00F83BAE">
              <w:t>!KKKC</w:t>
            </w:r>
            <w:r w:rsidRPr="00F83BAE">
              <w:rPr>
                <w:lang w:val="en-US"/>
              </w:rPr>
              <w:t>W</w:t>
            </w:r>
            <w:proofErr w:type="gramEnd"/>
          </w:p>
        </w:tc>
        <w:tc>
          <w:tcPr>
            <w:tcW w:w="6237" w:type="dxa"/>
          </w:tcPr>
          <w:p w14:paraId="69E0D8F7" w14:textId="77777777" w:rsidR="00F4747C" w:rsidRPr="00F83BAE" w:rsidRDefault="00F4747C" w:rsidP="004039DB">
            <w:r w:rsidRPr="00F95E33">
              <w:t>Для печати</w:t>
            </w:r>
            <w:r w:rsidRPr="00F83BAE">
              <w:t xml:space="preserve"> в форме ссылочной каталожной карточки: от аббревиатуры КА и ВКА к полным их наименованиям, от </w:t>
            </w:r>
            <w:r w:rsidRPr="00F83BAE">
              <w:lastRenderedPageBreak/>
              <w:t xml:space="preserve">разночтения автора к принятой форме – безусловно (при наличии данных в документе), от авторов на языке оригинала к соответствующей форме на русском языке – при задании ЭД </w:t>
            </w:r>
            <w:r>
              <w:t>«</w:t>
            </w:r>
            <w:r w:rsidRPr="00F83BAE">
              <w:t>Роль</w:t>
            </w:r>
            <w:r>
              <w:t>»</w:t>
            </w:r>
          </w:p>
        </w:tc>
        <w:tc>
          <w:tcPr>
            <w:tcW w:w="1559" w:type="dxa"/>
          </w:tcPr>
          <w:p w14:paraId="71F07E54" w14:textId="77777777" w:rsidR="00F4747C" w:rsidRPr="00F83BAE" w:rsidRDefault="00F4747C" w:rsidP="004039DB">
            <w:pPr>
              <w:rPr>
                <w:lang w:val="en-US"/>
              </w:rPr>
            </w:pPr>
            <w:r w:rsidRPr="00F83BAE">
              <w:rPr>
                <w:lang w:val="en-US"/>
              </w:rPr>
              <w:lastRenderedPageBreak/>
              <w:t xml:space="preserve">PAZK, PVK, SPEC, ASP, </w:t>
            </w:r>
            <w:r w:rsidRPr="00F83BAE">
              <w:rPr>
                <w:lang w:val="en-US"/>
              </w:rPr>
              <w:lastRenderedPageBreak/>
              <w:t>AUNTD, OJ</w:t>
            </w:r>
          </w:p>
        </w:tc>
      </w:tr>
      <w:tr w:rsidR="00F4747C" w:rsidRPr="005D0232" w14:paraId="72D532AD"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42438B2D" w14:textId="77777777" w:rsidR="00F4747C" w:rsidRPr="00F83BAE" w:rsidRDefault="00F4747C" w:rsidP="004039DB">
            <w:proofErr w:type="gramStart"/>
            <w:r w:rsidRPr="00F83BAE">
              <w:lastRenderedPageBreak/>
              <w:t>!KKKU</w:t>
            </w:r>
            <w:r w:rsidRPr="00F83BAE">
              <w:rPr>
                <w:lang w:val="en-US"/>
              </w:rPr>
              <w:t>W</w:t>
            </w:r>
            <w:proofErr w:type="gramEnd"/>
          </w:p>
        </w:tc>
        <w:tc>
          <w:tcPr>
            <w:tcW w:w="6237" w:type="dxa"/>
          </w:tcPr>
          <w:p w14:paraId="343F2580" w14:textId="77777777" w:rsidR="00F4747C" w:rsidRPr="00F83BAE" w:rsidRDefault="00F4747C" w:rsidP="004039DB">
            <w:r w:rsidRPr="00F95E33">
              <w:t>Для печати</w:t>
            </w:r>
            <w:r w:rsidRPr="00F83BAE">
              <w:t xml:space="preserve"> в форме карточки для Систематического каталога (на каждый отдельный индекс УДК или ББК или </w:t>
            </w:r>
            <w:r>
              <w:t>«</w:t>
            </w:r>
            <w:r w:rsidRPr="00F83BAE">
              <w:t>Другой классификации</w:t>
            </w:r>
            <w:r>
              <w:t>»</w:t>
            </w:r>
            <w:r w:rsidRPr="00F83BAE">
              <w:t xml:space="preserve">, начиная со второго) </w:t>
            </w:r>
          </w:p>
        </w:tc>
        <w:tc>
          <w:tcPr>
            <w:tcW w:w="1559" w:type="dxa"/>
          </w:tcPr>
          <w:p w14:paraId="758E6568" w14:textId="77777777" w:rsidR="00F4747C" w:rsidRPr="00F83BAE" w:rsidRDefault="00F4747C" w:rsidP="004039DB">
            <w:pPr>
              <w:rPr>
                <w:lang w:val="en-US"/>
              </w:rPr>
            </w:pPr>
            <w:r w:rsidRPr="00F83BAE">
              <w:rPr>
                <w:lang w:val="en-US"/>
              </w:rPr>
              <w:t>PAZK, PVK, SPEC, ASP, AUNTD</w:t>
            </w:r>
          </w:p>
        </w:tc>
      </w:tr>
      <w:tr w:rsidR="00F4747C" w:rsidRPr="00E65FC9" w14:paraId="1787F333"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78060643" w14:textId="77777777" w:rsidR="00F4747C" w:rsidRPr="00F83BAE" w:rsidRDefault="00F4747C" w:rsidP="004039DB">
            <w:proofErr w:type="gramStart"/>
            <w:r w:rsidRPr="00F83BAE">
              <w:t>!KKKT</w:t>
            </w:r>
            <w:proofErr w:type="gramEnd"/>
          </w:p>
        </w:tc>
        <w:tc>
          <w:tcPr>
            <w:tcW w:w="6237" w:type="dxa"/>
          </w:tcPr>
          <w:p w14:paraId="1A2B3C71" w14:textId="77777777" w:rsidR="00F4747C" w:rsidRPr="00F95E33" w:rsidRDefault="00F4747C" w:rsidP="004039DB">
            <w:r w:rsidRPr="00F95E33">
              <w:t>Для печати</w:t>
            </w:r>
            <w:r w:rsidRPr="00F83BAE">
              <w:t xml:space="preserve"> в форме карточки для Топографического каталога (на каждый инвентарный номер)</w:t>
            </w:r>
          </w:p>
        </w:tc>
        <w:tc>
          <w:tcPr>
            <w:tcW w:w="1559" w:type="dxa"/>
          </w:tcPr>
          <w:p w14:paraId="07BA7786" w14:textId="77777777" w:rsidR="00F4747C" w:rsidRPr="00E65FC9" w:rsidRDefault="00F4747C" w:rsidP="004039DB">
            <w:r w:rsidRPr="00F83BAE">
              <w:rPr>
                <w:lang w:val="en-US"/>
              </w:rPr>
              <w:t>PAZK, PVK, SPEC</w:t>
            </w:r>
          </w:p>
        </w:tc>
      </w:tr>
      <w:tr w:rsidR="00F4747C" w:rsidRPr="00F83BAE" w14:paraId="44D0C8C2"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5589A2C0" w14:textId="77777777" w:rsidR="00F4747C" w:rsidRPr="00F83BAE" w:rsidRDefault="00F4747C" w:rsidP="004039DB">
            <w:proofErr w:type="gramStart"/>
            <w:r w:rsidRPr="00F83BAE">
              <w:t>!KKKI</w:t>
            </w:r>
            <w:proofErr w:type="gramEnd"/>
          </w:p>
        </w:tc>
        <w:tc>
          <w:tcPr>
            <w:tcW w:w="6237" w:type="dxa"/>
          </w:tcPr>
          <w:p w14:paraId="1C357492" w14:textId="77777777" w:rsidR="00F4747C" w:rsidRPr="00F83BAE" w:rsidRDefault="00F4747C" w:rsidP="004039DB">
            <w:r w:rsidRPr="00F95E33">
              <w:t>Для печати</w:t>
            </w:r>
            <w:r w:rsidRPr="00F83BAE">
              <w:t xml:space="preserve"> в форме оборота каталожной карточки (выводятся все инвентарные номера)</w:t>
            </w:r>
          </w:p>
        </w:tc>
        <w:tc>
          <w:tcPr>
            <w:tcW w:w="1559" w:type="dxa"/>
          </w:tcPr>
          <w:p w14:paraId="49C5D031" w14:textId="77777777" w:rsidR="00F4747C" w:rsidRPr="00F83BAE" w:rsidRDefault="00F4747C" w:rsidP="004039DB">
            <w:pPr>
              <w:rPr>
                <w:lang w:val="en-US"/>
              </w:rPr>
            </w:pPr>
            <w:r w:rsidRPr="00F83BAE">
              <w:rPr>
                <w:lang w:val="en-US"/>
              </w:rPr>
              <w:t xml:space="preserve">PAZK, PVK, SPEC </w:t>
            </w:r>
          </w:p>
        </w:tc>
      </w:tr>
      <w:tr w:rsidR="00F4747C" w:rsidRPr="00E94524" w14:paraId="003E7DF3"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18B295F7" w14:textId="77777777" w:rsidR="00F4747C" w:rsidRPr="00E65FC9" w:rsidRDefault="00F4747C" w:rsidP="004039DB">
            <w:proofErr w:type="gramStart"/>
            <w:r w:rsidRPr="00E65FC9">
              <w:t>!KKKIMH</w:t>
            </w:r>
            <w:proofErr w:type="gramEnd"/>
          </w:p>
          <w:p w14:paraId="162FF641" w14:textId="77777777" w:rsidR="00F4747C" w:rsidRPr="00E94524" w:rsidRDefault="00F4747C" w:rsidP="00F4747C">
            <w:pPr>
              <w:pStyle w:val="a7"/>
              <w:rPr>
                <w:lang w:val="en-US"/>
              </w:rPr>
            </w:pPr>
          </w:p>
        </w:tc>
        <w:tc>
          <w:tcPr>
            <w:tcW w:w="6237" w:type="dxa"/>
          </w:tcPr>
          <w:p w14:paraId="4906E711" w14:textId="77777777" w:rsidR="00F4747C" w:rsidRPr="00E94524" w:rsidRDefault="00F4747C" w:rsidP="004039DB">
            <w:pPr>
              <w:rPr>
                <w:u w:val="single"/>
              </w:rPr>
            </w:pPr>
            <w:r w:rsidRPr="00F95E33">
              <w:t>Для печати</w:t>
            </w:r>
            <w:r w:rsidRPr="00F83BAE">
              <w:t xml:space="preserve"> в форме оборота каталожной карточки </w:t>
            </w:r>
            <w:r w:rsidRPr="00E94524">
              <w:t>(выводятся инв</w:t>
            </w:r>
            <w:r>
              <w:t xml:space="preserve">ентарные </w:t>
            </w:r>
            <w:r w:rsidRPr="00E94524">
              <w:t>номера по мест</w:t>
            </w:r>
            <w:r>
              <w:t>ам</w:t>
            </w:r>
            <w:r w:rsidRPr="00E94524">
              <w:t xml:space="preserve"> хранения)</w:t>
            </w:r>
          </w:p>
        </w:tc>
        <w:tc>
          <w:tcPr>
            <w:tcW w:w="1559" w:type="dxa"/>
          </w:tcPr>
          <w:p w14:paraId="28DB4DA5" w14:textId="77777777" w:rsidR="00F4747C" w:rsidRPr="00E94524" w:rsidRDefault="00F4747C" w:rsidP="004039DB">
            <w:r w:rsidRPr="00F83BAE">
              <w:rPr>
                <w:lang w:val="en-US"/>
              </w:rPr>
              <w:t>PAZK, PVK, SPEC</w:t>
            </w:r>
          </w:p>
        </w:tc>
      </w:tr>
      <w:tr w:rsidR="00F4747C" w:rsidRPr="00F83BAE" w14:paraId="1CCDE9F6"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78727FEE" w14:textId="77777777" w:rsidR="00F4747C" w:rsidRPr="00F83BAE" w:rsidRDefault="00F4747C" w:rsidP="004039DB">
            <w:proofErr w:type="gramStart"/>
            <w:r w:rsidRPr="00F83BAE">
              <w:t>!KKKF</w:t>
            </w:r>
            <w:r w:rsidRPr="00F83BAE">
              <w:rPr>
                <w:lang w:val="en-US"/>
              </w:rPr>
              <w:t>W</w:t>
            </w:r>
            <w:proofErr w:type="gramEnd"/>
          </w:p>
        </w:tc>
        <w:tc>
          <w:tcPr>
            <w:tcW w:w="6237" w:type="dxa"/>
          </w:tcPr>
          <w:p w14:paraId="5BA2D78E" w14:textId="77777777" w:rsidR="00F4747C" w:rsidRPr="00F83BAE" w:rsidRDefault="00F4747C" w:rsidP="004039DB">
            <w:r w:rsidRPr="00F95E33">
              <w:t>Для печати</w:t>
            </w:r>
            <w:r w:rsidRPr="00F83BAE">
              <w:t xml:space="preserve"> в форме книжного формуляра (на каждый инвентарный номер и часть книги или журнала)</w:t>
            </w:r>
          </w:p>
        </w:tc>
        <w:tc>
          <w:tcPr>
            <w:tcW w:w="1559" w:type="dxa"/>
          </w:tcPr>
          <w:p w14:paraId="113441D3" w14:textId="77777777" w:rsidR="00F4747C" w:rsidRPr="00F83BAE" w:rsidRDefault="00F4747C" w:rsidP="004039DB">
            <w:pPr>
              <w:rPr>
                <w:lang w:val="en-US"/>
              </w:rPr>
            </w:pPr>
            <w:r w:rsidRPr="00F83BAE">
              <w:rPr>
                <w:lang w:val="en-US"/>
              </w:rPr>
              <w:t>PAZK, PVK, SPEC, NJ</w:t>
            </w:r>
          </w:p>
        </w:tc>
      </w:tr>
    </w:tbl>
    <w:p w14:paraId="22953F96" w14:textId="77777777" w:rsidR="00402791" w:rsidRDefault="00402791" w:rsidP="004039DB"/>
    <w:p w14:paraId="52B52054" w14:textId="77777777" w:rsidR="00402791" w:rsidRDefault="00402791" w:rsidP="004039DB"/>
    <w:p w14:paraId="09A61142" w14:textId="77777777" w:rsidR="00402791" w:rsidRDefault="00402791" w:rsidP="004039DB">
      <w:r>
        <w:t xml:space="preserve">Как видно из Таблиц </w:t>
      </w:r>
      <w:r w:rsidR="00971732">
        <w:t>9.</w:t>
      </w:r>
      <w:r>
        <w:t xml:space="preserve">3 и </w:t>
      </w:r>
      <w:r w:rsidR="00971732">
        <w:t>9.</w:t>
      </w:r>
      <w:r>
        <w:t>4, при получении комплекта каталожных карточек часть доба-</w:t>
      </w:r>
      <w:proofErr w:type="spellStart"/>
      <w:r>
        <w:t>вочных</w:t>
      </w:r>
      <w:proofErr w:type="spellEnd"/>
      <w:r>
        <w:t xml:space="preserve"> и ссылочных карточек готовится автоматически (при наличии соответствующих ЭД в документе) и не требует дополнительных указаний.</w:t>
      </w:r>
    </w:p>
    <w:p w14:paraId="42F0C32E" w14:textId="77777777" w:rsidR="00402791" w:rsidRDefault="00402791" w:rsidP="004039DB">
      <w:r>
        <w:t>Подготовка других видов добавочных и ссылочных карточек зависит от указаний (</w:t>
      </w:r>
      <w:proofErr w:type="spellStart"/>
      <w:r>
        <w:t>соот-ветствующих</w:t>
      </w:r>
      <w:proofErr w:type="spellEnd"/>
      <w:r>
        <w:t xml:space="preserve"> значений, введенных каталогизатором в ЭД «роль») - см. </w:t>
      </w:r>
      <w:proofErr w:type="spellStart"/>
      <w:r>
        <w:t>п.п</w:t>
      </w:r>
      <w:proofErr w:type="spellEnd"/>
      <w:r>
        <w:t xml:space="preserve">. </w:t>
      </w:r>
      <w:r w:rsidR="00971732">
        <w:t>9.</w:t>
      </w:r>
      <w:r>
        <w:t xml:space="preserve">4.2.2.2, </w:t>
      </w:r>
      <w:r w:rsidR="00971732">
        <w:t>9.</w:t>
      </w:r>
      <w:r>
        <w:t xml:space="preserve">4.2.2.3, </w:t>
      </w:r>
      <w:r w:rsidR="00971732">
        <w:t>9.</w:t>
      </w:r>
      <w:r>
        <w:t xml:space="preserve">4.2.2.5, </w:t>
      </w:r>
      <w:r w:rsidR="00971732">
        <w:t>9.</w:t>
      </w:r>
      <w:r>
        <w:t xml:space="preserve">4.2.2.6, </w:t>
      </w:r>
      <w:r w:rsidR="00971732">
        <w:t>9.</w:t>
      </w:r>
      <w:r>
        <w:t xml:space="preserve">4.2.2.7, </w:t>
      </w:r>
      <w:r w:rsidR="00971732">
        <w:t>9.</w:t>
      </w:r>
      <w:r>
        <w:t xml:space="preserve">4.2.2.11. Все виды каталожных карточек, получаемые в режиме «Печать КК» (Таблица </w:t>
      </w:r>
      <w:r w:rsidR="00971732">
        <w:t>9.</w:t>
      </w:r>
      <w:r>
        <w:t>4) могут иметь Карты продолжения.</w:t>
      </w:r>
    </w:p>
    <w:p w14:paraId="297C8A03" w14:textId="77777777" w:rsidR="00402791" w:rsidRDefault="00402791" w:rsidP="004039DB">
      <w:r>
        <w:t>Основная каталожная карточка, карточка оборота, книжный формуляр, карточки для топографического каталога и карточки для систематического каталогов (при наличии в документе более одного классификационного индекса) подготавливаются системой для любого документа. Добавочные и ссылочные карточки получаются только при наличии в документе соответствующих данных и/или указаний.</w:t>
      </w:r>
    </w:p>
    <w:p w14:paraId="29C767D0" w14:textId="77777777" w:rsidR="00402791" w:rsidRDefault="00402791" w:rsidP="004039DB">
      <w:r>
        <w:t>В комплект Каталожных карточек, подготавливаемых системой для одного документа, таким образом, входят:</w:t>
      </w:r>
    </w:p>
    <w:p w14:paraId="61E65E6B" w14:textId="77777777" w:rsidR="00402791" w:rsidRDefault="00402791" w:rsidP="00192824">
      <w:pPr>
        <w:pStyle w:val="a"/>
      </w:pPr>
      <w:r>
        <w:t>одна Основная и одна карточка оборота;</w:t>
      </w:r>
    </w:p>
    <w:p w14:paraId="5DC11020" w14:textId="77777777" w:rsidR="00402791" w:rsidRDefault="00402791" w:rsidP="00192824">
      <w:pPr>
        <w:pStyle w:val="a"/>
      </w:pPr>
      <w:r>
        <w:t>одна (или более) карточка для топографического каталога (на каждый инвентарный номер-экземпляр книги);</w:t>
      </w:r>
    </w:p>
    <w:p w14:paraId="529492FC" w14:textId="77777777" w:rsidR="00402791" w:rsidRDefault="00402791" w:rsidP="00192824">
      <w:pPr>
        <w:pStyle w:val="a"/>
      </w:pPr>
      <w:r>
        <w:t>одна (или более) карточка книжного формуляра (также на каждый инвентарный номер-экземпляр книги или номера журнала или часть книги – учитывается ЭД «состоит из … книг»);</w:t>
      </w:r>
    </w:p>
    <w:p w14:paraId="28D7B4F3" w14:textId="77777777" w:rsidR="00402791" w:rsidRDefault="00402791" w:rsidP="00192824">
      <w:pPr>
        <w:pStyle w:val="a"/>
      </w:pPr>
      <w:r>
        <w:t xml:space="preserve">одна (или более) карточка для систематического каталога (на каждый, кроме </w:t>
      </w:r>
      <w:proofErr w:type="gramStart"/>
      <w:r>
        <w:t>первого,  классификационный</w:t>
      </w:r>
      <w:proofErr w:type="gramEnd"/>
      <w:r>
        <w:t xml:space="preserve"> индекс);</w:t>
      </w:r>
    </w:p>
    <w:p w14:paraId="76459B3A" w14:textId="77777777" w:rsidR="00402791" w:rsidRDefault="00402791" w:rsidP="00192824">
      <w:pPr>
        <w:pStyle w:val="a"/>
      </w:pPr>
      <w:r>
        <w:t>разные виды добавочных карточек (могут отсутствовать);</w:t>
      </w:r>
    </w:p>
    <w:p w14:paraId="6760EED0" w14:textId="77777777" w:rsidR="00402791" w:rsidRDefault="00402791" w:rsidP="00192824">
      <w:pPr>
        <w:pStyle w:val="a"/>
      </w:pPr>
      <w:r>
        <w:t>разные виды ссылочных карточек (могут отсутствовать).</w:t>
      </w:r>
    </w:p>
    <w:p w14:paraId="0CB68D63" w14:textId="77777777" w:rsidR="00402791" w:rsidRDefault="00402791" w:rsidP="004039DB"/>
    <w:p w14:paraId="525AD10D" w14:textId="77777777" w:rsidR="00402791" w:rsidRDefault="008F33C9" w:rsidP="008320B6">
      <w:pPr>
        <w:pStyle w:val="3"/>
      </w:pPr>
      <w:bookmarkStart w:id="338" w:name="_Toc32578930"/>
      <w:r>
        <w:t xml:space="preserve">Получение каталожных карточек в режиме «печать </w:t>
      </w:r>
      <w:proofErr w:type="spellStart"/>
      <w:r>
        <w:t>кк</w:t>
      </w:r>
      <w:proofErr w:type="spellEnd"/>
      <w:r>
        <w:t>»</w:t>
      </w:r>
      <w:bookmarkEnd w:id="338"/>
    </w:p>
    <w:p w14:paraId="0112C182" w14:textId="77777777" w:rsidR="00402791" w:rsidRDefault="00402791" w:rsidP="004039DB"/>
    <w:p w14:paraId="47964D47" w14:textId="77777777" w:rsidR="00971732" w:rsidRPr="00EC5CF0" w:rsidRDefault="00971732" w:rsidP="00EC5CF0">
      <w:pPr>
        <w:pStyle w:val="a7"/>
        <w:rPr>
          <w:rStyle w:val="aff"/>
        </w:rPr>
      </w:pPr>
      <w:r w:rsidRPr="00EC5CF0">
        <w:rPr>
          <w:rStyle w:val="aff"/>
        </w:rPr>
        <w:t>Не поддерживается в АРМ «Каталогизатор» ИРБИС 64/128</w:t>
      </w:r>
    </w:p>
    <w:p w14:paraId="6C1F6758" w14:textId="77777777" w:rsidR="00402791" w:rsidRDefault="00402791" w:rsidP="004039DB">
      <w:r>
        <w:lastRenderedPageBreak/>
        <w:t>Вывод Каталожных карточек осуществляется непосредственно в процессе ввода /корректировки документа.</w:t>
      </w:r>
    </w:p>
    <w:p w14:paraId="0BCC9C60" w14:textId="77777777" w:rsidR="00402791" w:rsidRDefault="00402791" w:rsidP="004039DB">
      <w:r>
        <w:t xml:space="preserve">Как было сказано выше в </w:t>
      </w:r>
      <w:proofErr w:type="spellStart"/>
      <w:r>
        <w:t>п.п</w:t>
      </w:r>
      <w:proofErr w:type="spellEnd"/>
      <w:r>
        <w:t xml:space="preserve">. </w:t>
      </w:r>
      <w:r w:rsidR="00971732">
        <w:t>9.</w:t>
      </w:r>
      <w:r>
        <w:t xml:space="preserve">5.1.; </w:t>
      </w:r>
      <w:r w:rsidR="00971732">
        <w:t>9.</w:t>
      </w:r>
      <w:r>
        <w:t xml:space="preserve">5.2.; </w:t>
      </w:r>
      <w:r w:rsidR="00971732">
        <w:t>9.</w:t>
      </w:r>
      <w:r>
        <w:t>5.3., в процессе ввода/корректуры данных рекомендуется просматривать документ в окне просмотра (в оптимизированном формате) при переходе на очередную страницу РЛ.</w:t>
      </w:r>
    </w:p>
    <w:p w14:paraId="4397B6A9" w14:textId="77777777" w:rsidR="00402791" w:rsidRDefault="00402791" w:rsidP="004039DB">
      <w:r>
        <w:t>При завершении работы с документом (кнопка СОХРАНИТЬ) можно вывести каталожные карточки всех видов (в нужном количестве экземпляров) непосредственно на печать.</w:t>
      </w:r>
    </w:p>
    <w:p w14:paraId="2E475C8B" w14:textId="77777777" w:rsidR="00402791" w:rsidRDefault="00402791" w:rsidP="004039DB">
      <w:r>
        <w:t xml:space="preserve">Предварительно, прежде чем переходить в режим ПЕЧАТЬ КК, рекомендуется </w:t>
      </w:r>
      <w:proofErr w:type="spellStart"/>
      <w:r>
        <w:t>просмот-реть</w:t>
      </w:r>
      <w:proofErr w:type="spellEnd"/>
      <w:r>
        <w:t xml:space="preserve"> документ в формате Комплекта каталожных карточек с тем, чтобы определить, формируются ли для него добавочные и/или ссылочные карточки (в ниспадающем меню ФОРМАТ установить формат с именем КККWP). </w:t>
      </w:r>
    </w:p>
    <w:p w14:paraId="02B61099" w14:textId="77777777" w:rsidR="00402791" w:rsidRDefault="00402791" w:rsidP="004039DB">
      <w:r>
        <w:t xml:space="preserve">При нажатии кнопки ПЕЧАТЬ КК инициируется процесс формирования комплекта КК для текущего документа ввода. Основная карточка формируется первой безусловно; карточки всех остальных видов - в соответствии с выбором в меню ВИД КК (начиная с карточки оборота и далее - в любом порядке); если для выбранного вида карточки формат не формируется (добавочные или ссылочные), экран будет пустым. </w:t>
      </w:r>
    </w:p>
    <w:p w14:paraId="1DA777BB" w14:textId="77777777" w:rsidR="00402791" w:rsidRDefault="00402791" w:rsidP="004039DB">
      <w:r>
        <w:t>При выборе какого-либо вида КК на экране показываются сформированный в Microsoft Word макет.</w:t>
      </w:r>
    </w:p>
    <w:p w14:paraId="3CA8F29D" w14:textId="77777777" w:rsidR="00402791" w:rsidRDefault="00402791" w:rsidP="004039DB">
      <w:r>
        <w:t xml:space="preserve">Каталогизатор может откорректировать макет (текст, расположение ЭД, шрифт, стиль и пр. – средствами стандартного Редактора), изменить физические размеры КК по ширине и высоте, а также горизонтальные и вертикальные поля (кнопка РАЗМЕРЫ КК), при необходимости для всех КК можно получить Карты продолжения (нажатием соответствующей кнопки). При нажатии кнопки ПЕЧАТЬ можно установить число печатаемых копий и страницы для печати (все или отдельные, текущие). </w:t>
      </w:r>
    </w:p>
    <w:p w14:paraId="38704BED" w14:textId="77777777" w:rsidR="00402791" w:rsidRDefault="00402791" w:rsidP="004039DB">
      <w:r>
        <w:t>Примечание</w:t>
      </w:r>
      <w:proofErr w:type="gramStart"/>
      <w:r>
        <w:t>: Необходимо</w:t>
      </w:r>
      <w:proofErr w:type="gramEnd"/>
      <w:r>
        <w:t xml:space="preserve"> иметь ввиду, что грамматические и любые другие ошибки, исправленные в этом режиме, отразятся только на карточке данного вида и не будут перенесены в документ БД (при обнаружении таких ошибок на этапе подготовки КК нужно обязательно исправить ошибку, вернувшись в режим корректуры документа). </w:t>
      </w:r>
    </w:p>
    <w:p w14:paraId="471D833C" w14:textId="77777777" w:rsidR="00402791" w:rsidRDefault="00402791" w:rsidP="004039DB"/>
    <w:p w14:paraId="52408138" w14:textId="77777777" w:rsidR="00402791" w:rsidRDefault="00402791" w:rsidP="004039DB">
      <w:r>
        <w:t>Чтобы изменить размер шрифта, нужно изменить значения параметров в файле настройки. Указания по настройке можно найти в книге «ИРБИС. Общее описание системы». (Разделы АРМ Администратор и Приложение 6)</w:t>
      </w:r>
    </w:p>
    <w:p w14:paraId="0FAA14D1" w14:textId="77777777" w:rsidR="00402791" w:rsidRDefault="008F33C9" w:rsidP="008320B6">
      <w:pPr>
        <w:pStyle w:val="3"/>
      </w:pPr>
      <w:bookmarkStart w:id="339" w:name="_Toc32578931"/>
      <w:r>
        <w:t>Получение табличных форм</w:t>
      </w:r>
      <w:bookmarkEnd w:id="339"/>
    </w:p>
    <w:p w14:paraId="0AED56BE" w14:textId="77777777" w:rsidR="00971732" w:rsidRPr="00EC5CF0" w:rsidRDefault="00971732" w:rsidP="00EC5CF0">
      <w:pPr>
        <w:pStyle w:val="a7"/>
        <w:rPr>
          <w:rStyle w:val="aff"/>
        </w:rPr>
      </w:pPr>
      <w:r w:rsidRPr="00EC5CF0">
        <w:rPr>
          <w:rStyle w:val="aff"/>
        </w:rPr>
        <w:t>Не поддерживается в АРМ «Каталогизатор» ИРБИС 64/128</w:t>
      </w:r>
    </w:p>
    <w:p w14:paraId="4E256F12" w14:textId="77777777" w:rsidR="00402791" w:rsidRDefault="00402791" w:rsidP="004039DB">
      <w:r>
        <w:t>Подготовка выходных форм в табличном виде (типа Инвентарных списков и других таблиц), в виде комплекта КК или в виде Библиографического списка выполняется в режиме ПЕЧАТЬ – ТАБЛИЦЫ в виде документа Microsoft Word в формате RTF непосредственно на печать или в файл.</w:t>
      </w:r>
    </w:p>
    <w:p w14:paraId="0D22DA49" w14:textId="77777777" w:rsidR="00402791" w:rsidRDefault="00402791" w:rsidP="004039DB">
      <w:r>
        <w:t>При нажатии кнопки ТАБЛИЦЫ пользователю подается специальная форма, в которой нужно указать параметры для печати:</w:t>
      </w:r>
    </w:p>
    <w:p w14:paraId="0D1CE6B5" w14:textId="77777777" w:rsidR="00402791" w:rsidRDefault="00402791" w:rsidP="00192824">
      <w:pPr>
        <w:pStyle w:val="a"/>
      </w:pPr>
      <w:r>
        <w:t xml:space="preserve">диапазон номеров (по умолчанию – вся БД), на </w:t>
      </w:r>
      <w:proofErr w:type="spellStart"/>
      <w:r>
        <w:t>подплоскости</w:t>
      </w:r>
      <w:proofErr w:type="spellEnd"/>
      <w:r>
        <w:t xml:space="preserve"> БАЗА ДАННЫХ/MFN задать диапазон номеров для печати, на </w:t>
      </w:r>
      <w:proofErr w:type="spellStart"/>
      <w:r>
        <w:t>подплоскости</w:t>
      </w:r>
      <w:proofErr w:type="spellEnd"/>
      <w:r>
        <w:t xml:space="preserve"> РЕЗУЛЬТАТЫ ПОИСКА заданием диапазона номеров можно дополнительно отсечь документы, найденные по результатам поиска, но не попадающие в заданный диапазон;</w:t>
      </w:r>
    </w:p>
    <w:p w14:paraId="28CB6C78" w14:textId="77777777" w:rsidR="00402791" w:rsidRDefault="00402791" w:rsidP="00192824">
      <w:pPr>
        <w:pStyle w:val="a"/>
      </w:pPr>
      <w:r>
        <w:lastRenderedPageBreak/>
        <w:t xml:space="preserve">имя таблицы/указателя определяется по ниспадающему меню ВЫХОДНОЙ ФОРМАТ (кнопка расширенных средств ввода). Перечень выходных форм, получаемых в режиме ТАБЛИЦЫ, представлен в </w:t>
      </w:r>
      <w:proofErr w:type="gramStart"/>
      <w:r>
        <w:t xml:space="preserve">Таблицах  </w:t>
      </w:r>
      <w:r w:rsidR="003A1DC3">
        <w:t>9.</w:t>
      </w:r>
      <w:r>
        <w:t>5</w:t>
      </w:r>
      <w:proofErr w:type="gramEnd"/>
      <w:r>
        <w:t xml:space="preserve">, </w:t>
      </w:r>
      <w:r w:rsidR="003A1DC3">
        <w:t>9.</w:t>
      </w:r>
      <w:r>
        <w:t xml:space="preserve">6, </w:t>
      </w:r>
      <w:r w:rsidR="003A1DC3">
        <w:t>9.</w:t>
      </w:r>
      <w:r>
        <w:t>7 ;</w:t>
      </w:r>
    </w:p>
    <w:p w14:paraId="1F0D12B5" w14:textId="77777777" w:rsidR="00402791" w:rsidRDefault="00402791" w:rsidP="00192824">
      <w:pPr>
        <w:pStyle w:val="a"/>
      </w:pPr>
      <w:r>
        <w:t>носитель: кнопки БУМАГА или ФАЙЛ;</w:t>
      </w:r>
    </w:p>
    <w:p w14:paraId="53937ECC" w14:textId="77777777" w:rsidR="00402791" w:rsidRDefault="00402791" w:rsidP="00192824">
      <w:pPr>
        <w:pStyle w:val="a"/>
      </w:pPr>
      <w:r>
        <w:t>заголовок 1, 2, 3 позволяет вывести произвольный текст перед печатью формы (параметр необязательный).</w:t>
      </w:r>
    </w:p>
    <w:p w14:paraId="5C74382B" w14:textId="77777777" w:rsidR="00402791" w:rsidRDefault="00402791" w:rsidP="004039DB"/>
    <w:p w14:paraId="719B9E36" w14:textId="77777777" w:rsidR="00402791" w:rsidRDefault="00402791" w:rsidP="004039DB">
      <w:r>
        <w:t xml:space="preserve">После нажатия кнопки ВЫПОЛНИТЬ и указания пользователем пути и имени файла </w:t>
      </w:r>
      <w:proofErr w:type="gramStart"/>
      <w:r>
        <w:t>со-хранения</w:t>
      </w:r>
      <w:proofErr w:type="gramEnd"/>
      <w:r>
        <w:t xml:space="preserve"> выходной формы начинается процесс ее формирования.</w:t>
      </w:r>
    </w:p>
    <w:p w14:paraId="7A118097" w14:textId="77777777" w:rsidR="00402791" w:rsidRDefault="00402791" w:rsidP="004039DB">
      <w:r>
        <w:t>Для корректировки оригинал-макета и его последующей печати нужно использовать Microsoft Word (выходные документы формируются в формате RTF).</w:t>
      </w:r>
    </w:p>
    <w:p w14:paraId="0C7F0E2E" w14:textId="77777777" w:rsidR="00402791" w:rsidRDefault="00402791" w:rsidP="004039DB"/>
    <w:p w14:paraId="014FAECA" w14:textId="77777777" w:rsidR="00402791" w:rsidRDefault="00402791" w:rsidP="004039DB">
      <w:r>
        <w:t xml:space="preserve">Отбор записей для получения выходных форм может определяться либо заданием </w:t>
      </w:r>
      <w:proofErr w:type="gramStart"/>
      <w:r>
        <w:t>ин-</w:t>
      </w:r>
      <w:proofErr w:type="spellStart"/>
      <w:r>
        <w:t>тервала</w:t>
      </w:r>
      <w:proofErr w:type="spellEnd"/>
      <w:proofErr w:type="gramEnd"/>
      <w:r>
        <w:t xml:space="preserve"> номеров в БД (</w:t>
      </w:r>
      <w:proofErr w:type="spellStart"/>
      <w:r>
        <w:t>подплоскость</w:t>
      </w:r>
      <w:proofErr w:type="spellEnd"/>
      <w:r>
        <w:t xml:space="preserve"> «БАЗА ДАННЫХ/MFN» (ИРБИС32) или «новый/MFN» (ИРБИС64)), либо по результатам последнего поиска (</w:t>
      </w:r>
      <w:proofErr w:type="spellStart"/>
      <w:r>
        <w:t>подплоскость</w:t>
      </w:r>
      <w:proofErr w:type="spellEnd"/>
      <w:r>
        <w:t xml:space="preserve"> РЕЗУЛЬТАТЫ ПОИСКА). </w:t>
      </w:r>
    </w:p>
    <w:p w14:paraId="68F13813" w14:textId="77777777" w:rsidR="00402791" w:rsidRDefault="00402791" w:rsidP="004039DB">
      <w:r>
        <w:t>В частности, могут быть полезны следующие виды поиска (режим ПОИСК, ниспадающее меню ВИД ПОИСКА):</w:t>
      </w:r>
    </w:p>
    <w:p w14:paraId="09010FB1" w14:textId="77777777" w:rsidR="00402791" w:rsidRDefault="00402791" w:rsidP="00192824">
      <w:pPr>
        <w:pStyle w:val="a"/>
      </w:pPr>
      <w:r>
        <w:t>Для отбора книг за определенный период времени – выбрать «Дата поступления» (в виде ГГГГММДД, то есть с точностью до дня); при необходимости отобрать документы, например, за месяц можно удалить цифры дня в термине запроса, проведя поиск «с усечением»;</w:t>
      </w:r>
    </w:p>
    <w:p w14:paraId="08C3AFA1" w14:textId="77777777" w:rsidR="00402791" w:rsidRDefault="00402791" w:rsidP="00192824">
      <w:pPr>
        <w:pStyle w:val="a"/>
      </w:pPr>
      <w:r>
        <w:t>Для отбора партии книг по номеру КСУ – выбрать «Номер КСУ».</w:t>
      </w:r>
    </w:p>
    <w:p w14:paraId="56355B0D" w14:textId="77777777" w:rsidR="00402791" w:rsidRDefault="00402791" w:rsidP="004039DB"/>
    <w:p w14:paraId="57F2D7F7" w14:textId="77777777" w:rsidR="00402791" w:rsidRDefault="008F33C9" w:rsidP="008320B6">
      <w:pPr>
        <w:pStyle w:val="4"/>
      </w:pPr>
      <w:r>
        <w:t>Указатели</w:t>
      </w:r>
    </w:p>
    <w:p w14:paraId="1A53FB32" w14:textId="77777777" w:rsidR="00402791" w:rsidRDefault="00402791" w:rsidP="004039DB"/>
    <w:p w14:paraId="22D86630" w14:textId="77777777" w:rsidR="00402791" w:rsidRDefault="00402791" w:rsidP="004039DB">
      <w:r>
        <w:t>При подготовке Библиографического Указателя в разработанном варианте обеспечивается многоуровневая сортировка по первой Предметной рубрике и ее подрубрикам, расстановочному шифру, автору или заглавию.</w:t>
      </w:r>
    </w:p>
    <w:p w14:paraId="62D4FBAE" w14:textId="77777777" w:rsidR="00402791" w:rsidRDefault="00402791" w:rsidP="004039DB">
      <w:r>
        <w:t xml:space="preserve">При подготовке формы «Систематический Указатель общий» (форма TABSUW) </w:t>
      </w:r>
      <w:proofErr w:type="spellStart"/>
      <w:r>
        <w:t>обеспе-чивается</w:t>
      </w:r>
      <w:proofErr w:type="spellEnd"/>
      <w:r>
        <w:t xml:space="preserve"> многоуровневая сортировка по всем Издательским индексам, автору или заглавию. При печати индекс заменяется текстом (расшифровкой). При этом Издательский индекс может быть введен в документы разных видов — Книги, Аналитические описания, Статьи из оглавления сборника с общим заглавием или номера журнала. Подборки номеров журналов включаются в Указатель в соответствии с Индексами, введенными в запись БО журнала. Записи, имеющие несколько индексов, представлены в соответствующих разделах в виде полных описаний.</w:t>
      </w:r>
    </w:p>
    <w:p w14:paraId="1FC81D8D" w14:textId="77777777" w:rsidR="00402791" w:rsidRDefault="00402791" w:rsidP="004039DB">
      <w:r>
        <w:t xml:space="preserve">При подготовке формы «Систематический Указатель (основные записи с ссылками и указателями» (форма TABSU0) также обеспечивается многоуровневая сортировка по всем </w:t>
      </w:r>
      <w:proofErr w:type="gramStart"/>
      <w:r>
        <w:t>Из-</w:t>
      </w:r>
      <w:proofErr w:type="spellStart"/>
      <w:r>
        <w:t>дательским</w:t>
      </w:r>
      <w:proofErr w:type="spellEnd"/>
      <w:proofErr w:type="gramEnd"/>
      <w:r>
        <w:t xml:space="preserve"> индексам, автору или заглавию. Но при этом в форму отбираются только записи книг и аналитические описания. Записи, имеющие несколько индексов, представлены в виде полного описания только в разделе по первому индексу, во всех остальных – ссылкой на номер записи с полным текстом. Кроме Основного ряда, автоматически подготавливаются Авторский указатель (все лица с первичной и вторичной ответственностью, введенные в поля, предназначенные для включения в словарь авторов) и Географический указатель (рубрика полностью).</w:t>
      </w:r>
    </w:p>
    <w:p w14:paraId="5B226DCF" w14:textId="77777777" w:rsidR="00402791" w:rsidRDefault="00402791" w:rsidP="004039DB"/>
    <w:p w14:paraId="52DB71E5" w14:textId="77777777" w:rsidR="00402791" w:rsidRDefault="00402791" w:rsidP="004039DB">
      <w:r>
        <w:lastRenderedPageBreak/>
        <w:t xml:space="preserve">Для подготовки Систематических указателей обоих </w:t>
      </w:r>
      <w:r w:rsidR="003A1DC3">
        <w:t>видов пользователь должен подго</w:t>
      </w:r>
      <w:r>
        <w:t xml:space="preserve">товить справочник для ввода (иерархический, до 4-х двухпозиционных уровней – </w:t>
      </w:r>
      <w:proofErr w:type="spellStart"/>
      <w:r>
        <w:t>ii.tre</w:t>
      </w:r>
      <w:proofErr w:type="spellEnd"/>
      <w:r>
        <w:t xml:space="preserve">) и </w:t>
      </w:r>
      <w:proofErr w:type="spellStart"/>
      <w:r>
        <w:t>спра-вочник</w:t>
      </w:r>
      <w:proofErr w:type="spellEnd"/>
      <w:r>
        <w:t xml:space="preserve"> для вывода (используется для </w:t>
      </w:r>
      <w:proofErr w:type="spellStart"/>
      <w:r>
        <w:t>раскодировки</w:t>
      </w:r>
      <w:proofErr w:type="spellEnd"/>
      <w:r>
        <w:t xml:space="preserve"> в выходных формах и в словаре) – обычного вида (</w:t>
      </w:r>
      <w:proofErr w:type="spellStart"/>
      <w:r>
        <w:t>ii.mnu</w:t>
      </w:r>
      <w:proofErr w:type="spellEnd"/>
      <w:r>
        <w:t>). Примеры обоих справочников имеются в дистрибутиве.</w:t>
      </w:r>
    </w:p>
    <w:p w14:paraId="47AD33E9" w14:textId="77777777" w:rsidR="00402791" w:rsidRDefault="00402791" w:rsidP="004039DB"/>
    <w:p w14:paraId="5AAD43B1" w14:textId="77777777" w:rsidR="00402791" w:rsidRDefault="00402791" w:rsidP="004039DB">
      <w:r>
        <w:t xml:space="preserve">При подготовке </w:t>
      </w:r>
      <w:proofErr w:type="spellStart"/>
      <w:r>
        <w:t>ii.tre</w:t>
      </w:r>
      <w:proofErr w:type="spellEnd"/>
      <w:r>
        <w:t xml:space="preserve"> необходимо обратить внимание на следующее:</w:t>
      </w:r>
    </w:p>
    <w:p w14:paraId="440AB32B" w14:textId="77777777" w:rsidR="00402791" w:rsidRDefault="00402791" w:rsidP="00192824">
      <w:pPr>
        <w:pStyle w:val="a"/>
      </w:pPr>
      <w:r>
        <w:t>в документ вносится полный индекс до разделительного знака, текстовая часть используется только систематизатором для определения нужного индекса;</w:t>
      </w:r>
    </w:p>
    <w:p w14:paraId="6988589A" w14:textId="77777777" w:rsidR="00402791" w:rsidRDefault="00402791" w:rsidP="00192824">
      <w:pPr>
        <w:pStyle w:val="a"/>
      </w:pPr>
      <w:r>
        <w:t>значения индексов всех уровней, кроме первого, должны быть двухсимвольными (то есть перед индексом, состоящим из одной цифры, должен стоять пробел);</w:t>
      </w:r>
    </w:p>
    <w:p w14:paraId="2EBBFFF0" w14:textId="77777777" w:rsidR="00402791" w:rsidRDefault="00402791" w:rsidP="00192824">
      <w:pPr>
        <w:pStyle w:val="a"/>
      </w:pPr>
      <w:r>
        <w:t>значение индекса первого уровня не должно иметь впереди пробела;</w:t>
      </w:r>
    </w:p>
    <w:p w14:paraId="7D56548E" w14:textId="77777777" w:rsidR="00402791" w:rsidRDefault="00402791" w:rsidP="00192824">
      <w:pPr>
        <w:pStyle w:val="a"/>
      </w:pPr>
      <w:r>
        <w:t>индекс каждого следующего уровня должен отделяться от предыдущего точкой;</w:t>
      </w:r>
    </w:p>
    <w:p w14:paraId="73F6B887" w14:textId="77777777" w:rsidR="00402791" w:rsidRDefault="00402791" w:rsidP="00192824">
      <w:pPr>
        <w:pStyle w:val="a"/>
      </w:pPr>
      <w:r>
        <w:t>в конце индекса точку не ставить;</w:t>
      </w:r>
    </w:p>
    <w:p w14:paraId="5B121771" w14:textId="77777777" w:rsidR="00402791" w:rsidRDefault="00402791" w:rsidP="00192824">
      <w:pPr>
        <w:pStyle w:val="a"/>
      </w:pPr>
      <w:r>
        <w:t xml:space="preserve">полный индекс должен отделяться от текста разделительным знаком </w:t>
      </w:r>
      <w:proofErr w:type="gramStart"/>
      <w:r>
        <w:t>« –</w:t>
      </w:r>
      <w:proofErr w:type="gramEnd"/>
      <w:r>
        <w:t xml:space="preserve"> » (пробел дефис пробел).</w:t>
      </w:r>
    </w:p>
    <w:p w14:paraId="601A2264" w14:textId="77777777" w:rsidR="00402791" w:rsidRDefault="00402791" w:rsidP="004039DB"/>
    <w:p w14:paraId="65A63616" w14:textId="77777777" w:rsidR="00402791" w:rsidRDefault="00402791" w:rsidP="004039DB">
      <w:r>
        <w:t xml:space="preserve">При подготовке </w:t>
      </w:r>
      <w:proofErr w:type="spellStart"/>
      <w:r>
        <w:t>ii.mnu</w:t>
      </w:r>
      <w:proofErr w:type="spellEnd"/>
      <w:r>
        <w:t xml:space="preserve"> необходимо обратить внимание на следующее:</w:t>
      </w:r>
    </w:p>
    <w:p w14:paraId="3475C914" w14:textId="77777777" w:rsidR="00402791" w:rsidRDefault="00402791" w:rsidP="00192824">
      <w:pPr>
        <w:pStyle w:val="a"/>
      </w:pPr>
      <w:r>
        <w:t xml:space="preserve">значения полных индексов всех уровней, кроме первого, должны полностью совпадать с соответствующими индексами справочника </w:t>
      </w:r>
      <w:proofErr w:type="spellStart"/>
      <w:r>
        <w:t>ii.tre</w:t>
      </w:r>
      <w:proofErr w:type="spellEnd"/>
      <w:r>
        <w:t>;</w:t>
      </w:r>
    </w:p>
    <w:p w14:paraId="25AFCB00" w14:textId="77777777" w:rsidR="00402791" w:rsidRDefault="00402791" w:rsidP="00192824">
      <w:pPr>
        <w:pStyle w:val="a"/>
      </w:pPr>
      <w:r>
        <w:t xml:space="preserve">значение индекса первого уровня должно быть </w:t>
      </w:r>
      <w:proofErr w:type="spellStart"/>
      <w:r>
        <w:t>двухсимволным</w:t>
      </w:r>
      <w:proofErr w:type="spellEnd"/>
      <w:r>
        <w:t xml:space="preserve"> (то есть перед индексом, состоящим из одной цифры, должен стоять пробел);</w:t>
      </w:r>
    </w:p>
    <w:p w14:paraId="640B8475" w14:textId="77777777" w:rsidR="00402791" w:rsidRDefault="00402791" w:rsidP="00192824">
      <w:pPr>
        <w:pStyle w:val="a"/>
      </w:pPr>
      <w:r>
        <w:t>текстовая часть без изменения выводится в выходной формат (взамен индекса) и в словарь (в словаре, естественно, иерархия будет соответствовать наполнению БД каталога);</w:t>
      </w:r>
    </w:p>
    <w:p w14:paraId="28E564F5" w14:textId="77777777" w:rsidR="00402791" w:rsidRDefault="00402791" w:rsidP="00192824">
      <w:pPr>
        <w:pStyle w:val="a"/>
      </w:pPr>
      <w:r>
        <w:t xml:space="preserve">если Пользователю нужно, чтобы в выходной форме присутствовали и индекс, и текстовая часть, то в справочнике </w:t>
      </w:r>
      <w:proofErr w:type="spellStart"/>
      <w:r>
        <w:t>ii.mnu</w:t>
      </w:r>
      <w:proofErr w:type="spellEnd"/>
      <w:r>
        <w:t xml:space="preserve"> в текстовую часть нужно включить и сам индекс (в любом виде).</w:t>
      </w:r>
    </w:p>
    <w:p w14:paraId="035EC66D" w14:textId="77777777" w:rsidR="00402791" w:rsidRDefault="00402791" w:rsidP="004039DB"/>
    <w:p w14:paraId="65EEF8A5" w14:textId="77777777" w:rsidR="00402791" w:rsidRDefault="00402791" w:rsidP="004039DB">
      <w:r>
        <w:t xml:space="preserve">Благодаря такой организации справочников полному индексу можно ставить в </w:t>
      </w:r>
      <w:proofErr w:type="spellStart"/>
      <w:r>
        <w:t>соот-ветствие</w:t>
      </w:r>
      <w:proofErr w:type="spellEnd"/>
      <w:r>
        <w:t xml:space="preserve"> только текст самого нижнего уровня, что, с одной стороны, облегчает работу по его подготовке, а с другой – непосредственную работу каталогизатора (систематизатора).</w:t>
      </w:r>
    </w:p>
    <w:p w14:paraId="1BC5C2DC" w14:textId="77777777" w:rsidR="00402791" w:rsidRDefault="00402791" w:rsidP="004039DB"/>
    <w:p w14:paraId="0CD14180" w14:textId="77777777" w:rsidR="00402791" w:rsidRDefault="00402791" w:rsidP="004039DB">
      <w:r>
        <w:t>Сортировка всех видов указателей производится с учетом разметки основного заглавия, позволяющего не включать выделенный фрагмент текста в ключ сортировки (например, артикли), а также заменять часть текста (например, числительные) другим значением – см. п. 4.1.2</w:t>
      </w:r>
    </w:p>
    <w:p w14:paraId="52CA7B3A" w14:textId="77777777" w:rsidR="00402791" w:rsidRDefault="00402791" w:rsidP="004039DB"/>
    <w:p w14:paraId="3CE654F5" w14:textId="77777777" w:rsidR="00402791" w:rsidRDefault="00402791" w:rsidP="004039DB">
      <w:r>
        <w:t xml:space="preserve">Таблица </w:t>
      </w:r>
      <w:r w:rsidR="00971732">
        <w:t>9.</w:t>
      </w:r>
      <w:r>
        <w:t>5</w:t>
      </w:r>
    </w:p>
    <w:p w14:paraId="6B5622A1" w14:textId="77777777" w:rsidR="00402791" w:rsidRDefault="00402791" w:rsidP="004039DB">
      <w:r>
        <w:t>Выходные табличные формы типа Библиографических списков</w:t>
      </w:r>
    </w:p>
    <w:tbl>
      <w:tblPr>
        <w:tblStyle w:val="27"/>
        <w:tblW w:w="0" w:type="auto"/>
        <w:tblLayout w:type="fixed"/>
        <w:tblLook w:val="0420" w:firstRow="1" w:lastRow="0" w:firstColumn="0" w:lastColumn="0" w:noHBand="0" w:noVBand="1"/>
      </w:tblPr>
      <w:tblGrid>
        <w:gridCol w:w="1276"/>
        <w:gridCol w:w="3544"/>
        <w:gridCol w:w="4252"/>
      </w:tblGrid>
      <w:tr w:rsidR="00971732" w:rsidRPr="00F83BAE" w14:paraId="0644982B" w14:textId="77777777" w:rsidTr="00971732">
        <w:trPr>
          <w:cnfStyle w:val="100000000000" w:firstRow="1" w:lastRow="0" w:firstColumn="0" w:lastColumn="0" w:oddVBand="0" w:evenVBand="0" w:oddHBand="0" w:evenHBand="0" w:firstRowFirstColumn="0" w:firstRowLastColumn="0" w:lastRowFirstColumn="0" w:lastRowLastColumn="0"/>
        </w:trPr>
        <w:tc>
          <w:tcPr>
            <w:tcW w:w="1276" w:type="dxa"/>
          </w:tcPr>
          <w:p w14:paraId="627B5C58" w14:textId="77777777" w:rsidR="00971732" w:rsidRPr="00F83BAE" w:rsidRDefault="00971732" w:rsidP="004039DB">
            <w:r w:rsidRPr="00F83BAE">
              <w:t>Имя</w:t>
            </w:r>
          </w:p>
          <w:p w14:paraId="31927E80" w14:textId="77777777" w:rsidR="00971732" w:rsidRPr="00F83BAE" w:rsidRDefault="00971732" w:rsidP="004039DB">
            <w:r w:rsidRPr="00F83BAE">
              <w:t>Формы</w:t>
            </w:r>
          </w:p>
        </w:tc>
        <w:tc>
          <w:tcPr>
            <w:tcW w:w="3544" w:type="dxa"/>
          </w:tcPr>
          <w:p w14:paraId="5C0BC8DE" w14:textId="77777777" w:rsidR="00971732" w:rsidRPr="00F83BAE" w:rsidRDefault="00971732" w:rsidP="004039DB">
            <w:bookmarkStart w:id="340" w:name="_Toc483713476"/>
            <w:r w:rsidRPr="00F83BAE">
              <w:t>Вид выходной формы</w:t>
            </w:r>
            <w:bookmarkEnd w:id="340"/>
          </w:p>
        </w:tc>
        <w:tc>
          <w:tcPr>
            <w:tcW w:w="4252" w:type="dxa"/>
          </w:tcPr>
          <w:p w14:paraId="4B25DAB8" w14:textId="77777777" w:rsidR="00971732" w:rsidRPr="00F83BAE" w:rsidRDefault="00971732" w:rsidP="004039DB">
            <w:bookmarkStart w:id="341" w:name="_Toc483713477"/>
            <w:r w:rsidRPr="00F83BAE">
              <w:t>Пояснения к форме</w:t>
            </w:r>
            <w:bookmarkEnd w:id="341"/>
          </w:p>
        </w:tc>
      </w:tr>
      <w:tr w:rsidR="00971732" w:rsidRPr="00F83BAE" w14:paraId="2EE91378" w14:textId="77777777" w:rsidTr="00971732">
        <w:trPr>
          <w:cnfStyle w:val="000000100000" w:firstRow="0" w:lastRow="0" w:firstColumn="0" w:lastColumn="0" w:oddVBand="0" w:evenVBand="0" w:oddHBand="1" w:evenHBand="0" w:firstRowFirstColumn="0" w:firstRowLastColumn="0" w:lastRowFirstColumn="0" w:lastRowLastColumn="0"/>
        </w:trPr>
        <w:tc>
          <w:tcPr>
            <w:tcW w:w="1276" w:type="dxa"/>
          </w:tcPr>
          <w:p w14:paraId="108E5C80" w14:textId="77777777" w:rsidR="00971732" w:rsidRPr="00F83BAE" w:rsidRDefault="00971732" w:rsidP="004039DB">
            <w:r w:rsidRPr="00F83BAE">
              <w:rPr>
                <w:lang w:val="en-US"/>
              </w:rPr>
              <w:lastRenderedPageBreak/>
              <w:t>TABBUW</w:t>
            </w:r>
          </w:p>
        </w:tc>
        <w:tc>
          <w:tcPr>
            <w:tcW w:w="3544" w:type="dxa"/>
          </w:tcPr>
          <w:p w14:paraId="407F5ACA" w14:textId="77777777" w:rsidR="00971732" w:rsidRPr="00F83BAE" w:rsidRDefault="00971732" w:rsidP="004039DB">
            <w:r w:rsidRPr="00F83BAE">
              <w:t>Библиографический указатель (по предметным рубрикам) - выбирается только первая рубрика на всю ее глубину.</w:t>
            </w:r>
          </w:p>
        </w:tc>
        <w:tc>
          <w:tcPr>
            <w:tcW w:w="4252" w:type="dxa"/>
          </w:tcPr>
          <w:p w14:paraId="70CACB60" w14:textId="77777777" w:rsidR="00971732" w:rsidRPr="00F83BAE" w:rsidRDefault="00971732" w:rsidP="004039DB">
            <w:r w:rsidRPr="00F83BAE">
              <w:t>Сортировка: 1-й предметный заголовок, далее – заголовок БО (автор и/или заглавие). Документы без Предметного заголовка в выходную форму не включаются</w:t>
            </w:r>
          </w:p>
        </w:tc>
      </w:tr>
      <w:tr w:rsidR="00971732" w:rsidRPr="00F83BAE" w14:paraId="595B2012" w14:textId="77777777" w:rsidTr="00971732">
        <w:trPr>
          <w:cnfStyle w:val="000000010000" w:firstRow="0" w:lastRow="0" w:firstColumn="0" w:lastColumn="0" w:oddVBand="0" w:evenVBand="0" w:oddHBand="0" w:evenHBand="1" w:firstRowFirstColumn="0" w:firstRowLastColumn="0" w:lastRowFirstColumn="0" w:lastRowLastColumn="0"/>
        </w:trPr>
        <w:tc>
          <w:tcPr>
            <w:tcW w:w="1276" w:type="dxa"/>
          </w:tcPr>
          <w:p w14:paraId="3E9CA428" w14:textId="77777777" w:rsidR="00971732" w:rsidRPr="00F83BAE" w:rsidRDefault="00971732" w:rsidP="004039DB">
            <w:r w:rsidRPr="00F83BAE">
              <w:rPr>
                <w:lang w:val="en-US"/>
              </w:rPr>
              <w:t>TABBAW</w:t>
            </w:r>
          </w:p>
        </w:tc>
        <w:tc>
          <w:tcPr>
            <w:tcW w:w="3544" w:type="dxa"/>
          </w:tcPr>
          <w:p w14:paraId="1A5269E6" w14:textId="77777777" w:rsidR="00971732" w:rsidRPr="00F83BAE" w:rsidRDefault="00971732" w:rsidP="004039DB">
            <w:r w:rsidRPr="00F83BAE">
              <w:t>Библиографический указатель (по автору и/или заглавию)</w:t>
            </w:r>
          </w:p>
        </w:tc>
        <w:tc>
          <w:tcPr>
            <w:tcW w:w="4252" w:type="dxa"/>
          </w:tcPr>
          <w:p w14:paraId="66B56E73" w14:textId="77777777" w:rsidR="00971732" w:rsidRPr="00F83BAE" w:rsidRDefault="00971732" w:rsidP="004039DB">
            <w:r w:rsidRPr="00F83BAE">
              <w:t>Сортировка: заголовок БО (Автор/КА), заглавие, номер тома, источник статьи (заглавие, год, номер)</w:t>
            </w:r>
          </w:p>
        </w:tc>
      </w:tr>
      <w:tr w:rsidR="00971732" w:rsidRPr="00F83BAE" w14:paraId="599B086D" w14:textId="77777777" w:rsidTr="00971732">
        <w:trPr>
          <w:cnfStyle w:val="000000100000" w:firstRow="0" w:lastRow="0" w:firstColumn="0" w:lastColumn="0" w:oddVBand="0" w:evenVBand="0" w:oddHBand="1" w:evenHBand="0" w:firstRowFirstColumn="0" w:firstRowLastColumn="0" w:lastRowFirstColumn="0" w:lastRowLastColumn="0"/>
        </w:trPr>
        <w:tc>
          <w:tcPr>
            <w:tcW w:w="1276" w:type="dxa"/>
          </w:tcPr>
          <w:p w14:paraId="17EA3AC4" w14:textId="77777777" w:rsidR="00971732" w:rsidRPr="00F83BAE" w:rsidRDefault="00971732" w:rsidP="004039DB">
            <w:r w:rsidRPr="00F83BAE">
              <w:rPr>
                <w:lang w:val="en-US"/>
              </w:rPr>
              <w:t>TABBNW</w:t>
            </w:r>
          </w:p>
        </w:tc>
        <w:tc>
          <w:tcPr>
            <w:tcW w:w="3544" w:type="dxa"/>
          </w:tcPr>
          <w:p w14:paraId="0FDD3E15" w14:textId="77777777" w:rsidR="00971732" w:rsidRPr="00F83BAE" w:rsidRDefault="00971732" w:rsidP="004039DB">
            <w:r w:rsidRPr="00F83BAE">
              <w:t xml:space="preserve">Библиографический </w:t>
            </w:r>
            <w:proofErr w:type="gramStart"/>
            <w:r w:rsidRPr="00F83BAE">
              <w:t>указатель  новых</w:t>
            </w:r>
            <w:proofErr w:type="gramEnd"/>
            <w:r w:rsidRPr="00F83BAE">
              <w:t xml:space="preserve"> поступлений (по автору и/или заглавию) с указанием расстановочного шифра</w:t>
            </w:r>
          </w:p>
        </w:tc>
        <w:tc>
          <w:tcPr>
            <w:tcW w:w="4252" w:type="dxa"/>
          </w:tcPr>
          <w:p w14:paraId="35A36D0B" w14:textId="77777777" w:rsidR="00971732" w:rsidRPr="00F83BAE" w:rsidRDefault="00971732" w:rsidP="004039DB">
            <w:r w:rsidRPr="00F83BAE">
              <w:t>Сортировка: заголовок БО (Автор/КА), заглавие, номер тома, источник статьи (заглавие, год, номер).</w:t>
            </w:r>
          </w:p>
        </w:tc>
      </w:tr>
      <w:tr w:rsidR="00971732" w:rsidRPr="00F83BAE" w14:paraId="1919719A" w14:textId="77777777" w:rsidTr="00971732">
        <w:trPr>
          <w:cnfStyle w:val="000000010000" w:firstRow="0" w:lastRow="0" w:firstColumn="0" w:lastColumn="0" w:oddVBand="0" w:evenVBand="0" w:oddHBand="0" w:evenHBand="1" w:firstRowFirstColumn="0" w:firstRowLastColumn="0" w:lastRowFirstColumn="0" w:lastRowLastColumn="0"/>
        </w:trPr>
        <w:tc>
          <w:tcPr>
            <w:tcW w:w="1276" w:type="dxa"/>
          </w:tcPr>
          <w:p w14:paraId="2B9F17BD" w14:textId="77777777" w:rsidR="00971732" w:rsidRPr="00847FB6" w:rsidRDefault="00971732" w:rsidP="004039DB">
            <w:r w:rsidRPr="00F83BAE">
              <w:rPr>
                <w:lang w:val="en-US"/>
              </w:rPr>
              <w:t>TABSUW</w:t>
            </w:r>
          </w:p>
        </w:tc>
        <w:tc>
          <w:tcPr>
            <w:tcW w:w="3544" w:type="dxa"/>
          </w:tcPr>
          <w:p w14:paraId="115E74D8" w14:textId="77777777" w:rsidR="00971732" w:rsidRPr="00F83BAE" w:rsidRDefault="00971732" w:rsidP="004039DB">
            <w:r w:rsidRPr="00F83BAE">
              <w:t xml:space="preserve">Систематический </w:t>
            </w:r>
            <w:proofErr w:type="gramStart"/>
            <w:r w:rsidRPr="00F83BAE">
              <w:t>указатель  по</w:t>
            </w:r>
            <w:proofErr w:type="gramEnd"/>
            <w:r w:rsidRPr="00F83BAE">
              <w:t xml:space="preserve"> всем индексам (общий, включая статьи из оглавления)</w:t>
            </w:r>
          </w:p>
        </w:tc>
        <w:tc>
          <w:tcPr>
            <w:tcW w:w="4252" w:type="dxa"/>
          </w:tcPr>
          <w:p w14:paraId="6FB54B5F" w14:textId="77777777" w:rsidR="00971732" w:rsidRPr="00F83BAE" w:rsidRDefault="00971732" w:rsidP="004039DB">
            <w:r w:rsidRPr="00F83BAE">
              <w:t xml:space="preserve">Сортировка: все издательские индексы, заголовок БО (Автор/КА), заглавие, номер тома, источник статьи (заглавие, год, номер) </w:t>
            </w:r>
          </w:p>
        </w:tc>
      </w:tr>
      <w:tr w:rsidR="00971732" w:rsidRPr="00F83BAE" w14:paraId="5A776BA7" w14:textId="77777777" w:rsidTr="00971732">
        <w:trPr>
          <w:cnfStyle w:val="000000100000" w:firstRow="0" w:lastRow="0" w:firstColumn="0" w:lastColumn="0" w:oddVBand="0" w:evenVBand="0" w:oddHBand="1" w:evenHBand="0" w:firstRowFirstColumn="0" w:firstRowLastColumn="0" w:lastRowFirstColumn="0" w:lastRowLastColumn="0"/>
        </w:trPr>
        <w:tc>
          <w:tcPr>
            <w:tcW w:w="1276" w:type="dxa"/>
          </w:tcPr>
          <w:p w14:paraId="0027DE9E" w14:textId="77777777" w:rsidR="00971732" w:rsidRPr="00847FB6" w:rsidRDefault="00971732" w:rsidP="004039DB">
            <w:r w:rsidRPr="00F83BAE">
              <w:rPr>
                <w:lang w:val="en-US"/>
              </w:rPr>
              <w:t>TABSU</w:t>
            </w:r>
            <w:r>
              <w:t>0</w:t>
            </w:r>
          </w:p>
        </w:tc>
        <w:tc>
          <w:tcPr>
            <w:tcW w:w="3544" w:type="dxa"/>
          </w:tcPr>
          <w:p w14:paraId="1493F352" w14:textId="77777777" w:rsidR="00971732" w:rsidRPr="00F83BAE" w:rsidRDefault="00971732" w:rsidP="004039DB">
            <w:r w:rsidRPr="00F83BAE">
              <w:t xml:space="preserve">Систематический указатель по всем </w:t>
            </w:r>
            <w:proofErr w:type="gramStart"/>
            <w:r w:rsidRPr="00F83BAE">
              <w:t>индексам  (</w:t>
            </w:r>
            <w:proofErr w:type="gramEnd"/>
            <w:r w:rsidRPr="00F83BAE">
              <w:t>только основные записи, с ссылками и указателями)</w:t>
            </w:r>
          </w:p>
        </w:tc>
        <w:tc>
          <w:tcPr>
            <w:tcW w:w="4252" w:type="dxa"/>
          </w:tcPr>
          <w:p w14:paraId="0AEA52CE" w14:textId="77777777" w:rsidR="00971732" w:rsidRPr="00F83BAE" w:rsidRDefault="00971732" w:rsidP="004039DB">
            <w:r w:rsidRPr="00F83BAE">
              <w:t>Сортировка: все издательские индексы, заголовок БО (Автор/КА), заглавие, номер тома, источник статьи (заглавие, год, номер)</w:t>
            </w:r>
          </w:p>
        </w:tc>
      </w:tr>
      <w:tr w:rsidR="00971732" w:rsidRPr="00F83BAE" w14:paraId="1CA44237" w14:textId="77777777" w:rsidTr="00971732">
        <w:trPr>
          <w:cnfStyle w:val="000000010000" w:firstRow="0" w:lastRow="0" w:firstColumn="0" w:lastColumn="0" w:oddVBand="0" w:evenVBand="0" w:oddHBand="0" w:evenHBand="1" w:firstRowFirstColumn="0" w:firstRowLastColumn="0" w:lastRowFirstColumn="0" w:lastRowLastColumn="0"/>
        </w:trPr>
        <w:tc>
          <w:tcPr>
            <w:tcW w:w="1276" w:type="dxa"/>
          </w:tcPr>
          <w:p w14:paraId="3269C842" w14:textId="77777777" w:rsidR="00971732" w:rsidRPr="00F83BAE" w:rsidRDefault="00971732" w:rsidP="004039DB">
            <w:pPr>
              <w:rPr>
                <w:lang w:val="en-US"/>
              </w:rPr>
            </w:pPr>
            <w:r w:rsidRPr="00F83BAE">
              <w:rPr>
                <w:lang w:val="en-US"/>
              </w:rPr>
              <w:t>TABSU</w:t>
            </w:r>
            <w:r>
              <w:t>0</w:t>
            </w:r>
            <w:r>
              <w:rPr>
                <w:lang w:val="en-US"/>
              </w:rPr>
              <w:t>P</w:t>
            </w:r>
          </w:p>
        </w:tc>
        <w:tc>
          <w:tcPr>
            <w:tcW w:w="3544" w:type="dxa"/>
          </w:tcPr>
          <w:p w14:paraId="1F3448D2" w14:textId="77777777" w:rsidR="00971732" w:rsidRPr="00847FB6" w:rsidRDefault="00971732" w:rsidP="004039DB">
            <w:pPr>
              <w:rPr>
                <w:rFonts w:eastAsia="MS Mincho"/>
              </w:rPr>
            </w:pPr>
            <w:r w:rsidRPr="00971732">
              <w:rPr>
                <w:rFonts w:eastAsia="MS Mincho"/>
              </w:rPr>
              <w:t xml:space="preserve">Вариант формы </w:t>
            </w:r>
            <w:proofErr w:type="spellStart"/>
            <w:r w:rsidRPr="00847FB6">
              <w:rPr>
                <w:rFonts w:eastAsia="MS Mincho"/>
                <w:lang w:val="en-US"/>
              </w:rPr>
              <w:t>Tabsu</w:t>
            </w:r>
            <w:proofErr w:type="spellEnd"/>
            <w:r w:rsidRPr="00971732">
              <w:rPr>
                <w:rFonts w:eastAsia="MS Mincho"/>
              </w:rPr>
              <w:t>0 (</w:t>
            </w:r>
            <w:r w:rsidRPr="00971732">
              <w:t xml:space="preserve">Систематический указатель по всем индексам - только основные записи, </w:t>
            </w:r>
            <w:proofErr w:type="gramStart"/>
            <w:r w:rsidRPr="00971732">
              <w:t>с ссылками</w:t>
            </w:r>
            <w:proofErr w:type="gramEnd"/>
            <w:r w:rsidRPr="00971732">
              <w:t xml:space="preserve"> и указателями) </w:t>
            </w:r>
            <w:r w:rsidRPr="00971732">
              <w:rPr>
                <w:rFonts w:eastAsia="MS Mincho"/>
              </w:rPr>
              <w:t xml:space="preserve">– для персоналий. </w:t>
            </w:r>
            <w:r w:rsidRPr="00847FB6">
              <w:rPr>
                <w:rFonts w:eastAsia="MS Mincho"/>
              </w:rPr>
              <w:t xml:space="preserve">В формат вывода включены сведения о Персоналиях </w:t>
            </w:r>
          </w:p>
          <w:p w14:paraId="33DA66A6" w14:textId="77777777" w:rsidR="00971732" w:rsidRPr="00F83BAE" w:rsidRDefault="00971732" w:rsidP="00971732">
            <w:pPr>
              <w:pStyle w:val="a7"/>
            </w:pPr>
          </w:p>
        </w:tc>
        <w:tc>
          <w:tcPr>
            <w:tcW w:w="4252" w:type="dxa"/>
          </w:tcPr>
          <w:p w14:paraId="5CA0B749" w14:textId="77777777" w:rsidR="00971732" w:rsidRPr="00F83BAE" w:rsidRDefault="00971732" w:rsidP="004039DB">
            <w:r w:rsidRPr="00F83BAE">
              <w:t>Сортировка: все издательские индексы</w:t>
            </w:r>
            <w:r>
              <w:t xml:space="preserve">. Далее - </w:t>
            </w:r>
            <w:r w:rsidRPr="00847FB6">
              <w:rPr>
                <w:rFonts w:eastAsia="MS Mincho"/>
              </w:rPr>
              <w:t>вначале выводятся записи, в которых введено 2 персоналии и более, - в алфавитной последовательности первой персоналии, затем записи, в которых введена одна персоналия</w:t>
            </w:r>
            <w:r>
              <w:rPr>
                <w:rFonts w:eastAsia="MS Mincho"/>
              </w:rPr>
              <w:t>, далее -</w:t>
            </w:r>
            <w:r w:rsidRPr="00F83BAE">
              <w:t xml:space="preserve"> заголовок БО (Автор/КА), заглавие, номер тома, источник статьи (заглавие, год, номер)</w:t>
            </w:r>
          </w:p>
        </w:tc>
      </w:tr>
    </w:tbl>
    <w:p w14:paraId="648CF186" w14:textId="77777777" w:rsidR="00402791" w:rsidRDefault="00402791" w:rsidP="004039DB"/>
    <w:p w14:paraId="0E1A8EB4" w14:textId="77777777" w:rsidR="00402791" w:rsidRDefault="00402791" w:rsidP="004039DB"/>
    <w:p w14:paraId="2BE14DE2" w14:textId="77777777" w:rsidR="00402791" w:rsidRDefault="008F33C9" w:rsidP="008320B6">
      <w:pPr>
        <w:pStyle w:val="4"/>
      </w:pPr>
      <w:r>
        <w:t xml:space="preserve">Каталожные </w:t>
      </w:r>
      <w:proofErr w:type="gramStart"/>
      <w:r>
        <w:t>карточки  в</w:t>
      </w:r>
      <w:proofErr w:type="gramEnd"/>
      <w:r>
        <w:t xml:space="preserve"> пакетном режиме</w:t>
      </w:r>
    </w:p>
    <w:p w14:paraId="7D759D4E" w14:textId="77777777" w:rsidR="00402791" w:rsidRDefault="00402791" w:rsidP="004039DB">
      <w:r>
        <w:t>Разработана технология получения КК и формуляров для книг и журналов в пакетном режиме. КК можно получить для одной или нескольких записей, при этом подбираются комплекты КК для каждой записи.</w:t>
      </w:r>
    </w:p>
    <w:p w14:paraId="2420C11C" w14:textId="77777777" w:rsidR="00402791" w:rsidRDefault="00402791" w:rsidP="004039DB">
      <w:proofErr w:type="gramStart"/>
      <w:r>
        <w:t>Виды печати КК</w:t>
      </w:r>
      <w:proofErr w:type="gramEnd"/>
      <w:r>
        <w:t xml:space="preserve"> представленные в Таблице </w:t>
      </w:r>
      <w:r w:rsidR="00971732">
        <w:t>9.</w:t>
      </w:r>
      <w:r>
        <w:t xml:space="preserve">6. </w:t>
      </w:r>
    </w:p>
    <w:p w14:paraId="179D07BF" w14:textId="77777777" w:rsidR="00402791" w:rsidRDefault="00402791" w:rsidP="004039DB"/>
    <w:p w14:paraId="7E3EE32E" w14:textId="77777777" w:rsidR="00402791" w:rsidRDefault="00402791" w:rsidP="004039DB">
      <w:r>
        <w:t>Обеспечена возможность печати КК:</w:t>
      </w:r>
    </w:p>
    <w:p w14:paraId="4D9E4FC6" w14:textId="77777777" w:rsidR="00402791" w:rsidRDefault="00402791" w:rsidP="00192824">
      <w:pPr>
        <w:pStyle w:val="a"/>
      </w:pPr>
      <w:r>
        <w:t xml:space="preserve">либо всего комплекта КК в целом (основная, добавочные, ссылочные, для </w:t>
      </w:r>
      <w:proofErr w:type="spellStart"/>
      <w:r>
        <w:t>Системати-ческого</w:t>
      </w:r>
      <w:proofErr w:type="spellEnd"/>
      <w:r>
        <w:t xml:space="preserve"> и Топографического каталогов), </w:t>
      </w:r>
    </w:p>
    <w:p w14:paraId="4D6746B4" w14:textId="77777777" w:rsidR="00402791" w:rsidRDefault="00402791" w:rsidP="00192824">
      <w:pPr>
        <w:pStyle w:val="a"/>
      </w:pPr>
      <w:r>
        <w:t>либо каждого вида из комплекта по отдельности,</w:t>
      </w:r>
    </w:p>
    <w:p w14:paraId="0E105730" w14:textId="77777777" w:rsidR="00402791" w:rsidRDefault="00402791" w:rsidP="00192824">
      <w:pPr>
        <w:pStyle w:val="a"/>
      </w:pPr>
      <w:r>
        <w:t xml:space="preserve">либо карточек оборота по варианту 1: на одной карточке – сведения обо всех экземплярах всех мест хранения, </w:t>
      </w:r>
    </w:p>
    <w:p w14:paraId="23ED8037" w14:textId="77777777" w:rsidR="00402791" w:rsidRDefault="00402791" w:rsidP="00192824">
      <w:pPr>
        <w:pStyle w:val="a"/>
      </w:pPr>
      <w:r>
        <w:t xml:space="preserve">либо карточек оборота по варианту 2: на одной карточке – сведения обо всех экземплярах для каждого места хранения, </w:t>
      </w:r>
    </w:p>
    <w:p w14:paraId="695C8529" w14:textId="77777777" w:rsidR="00402791" w:rsidRDefault="00402791" w:rsidP="00192824">
      <w:pPr>
        <w:pStyle w:val="a"/>
      </w:pPr>
      <w:r>
        <w:t>либо формуляров книг или журналов.</w:t>
      </w:r>
    </w:p>
    <w:p w14:paraId="1D6D652A" w14:textId="77777777" w:rsidR="00402791" w:rsidRDefault="00402791" w:rsidP="00192824">
      <w:pPr>
        <w:pStyle w:val="a"/>
      </w:pPr>
      <w:r>
        <w:t xml:space="preserve">Примечание. В отличие от варианта индивидуальной печати, при пакетном режиме не обеспечивается возможность получения КК продолжения. </w:t>
      </w:r>
    </w:p>
    <w:p w14:paraId="08CECBFC" w14:textId="77777777" w:rsidR="00402791" w:rsidRDefault="00402791" w:rsidP="00192824">
      <w:pPr>
        <w:pStyle w:val="a"/>
      </w:pPr>
      <w:r>
        <w:lastRenderedPageBreak/>
        <w:t xml:space="preserve">Имеется возможность печатать число КК в соответствии с нужным тиражом. Тираж может быть задан явным образом в поле 905 или </w:t>
      </w:r>
      <w:proofErr w:type="gramStart"/>
      <w:r>
        <w:t>рассчитан  автоматически</w:t>
      </w:r>
      <w:proofErr w:type="gramEnd"/>
      <w:r>
        <w:t xml:space="preserve"> по следующему алгоритму: </w:t>
      </w:r>
    </w:p>
    <w:p w14:paraId="00744038" w14:textId="77777777" w:rsidR="00402791" w:rsidRDefault="00402791" w:rsidP="00192824">
      <w:pPr>
        <w:pStyle w:val="a"/>
      </w:pPr>
      <w:r>
        <w:t xml:space="preserve">Тираж основных КК определяется числом мест хранения. При необходимости дополнительно готовить ОК (основную) для какого-то подразделения нужно </w:t>
      </w:r>
      <w:proofErr w:type="spellStart"/>
      <w:r>
        <w:t>ис</w:t>
      </w:r>
      <w:proofErr w:type="spellEnd"/>
      <w:r>
        <w:t xml:space="preserve">-пользовать справочник </w:t>
      </w:r>
      <w:proofErr w:type="spellStart"/>
      <w:r>
        <w:t>Mhr_tirajO.mnu</w:t>
      </w:r>
      <w:proofErr w:type="spellEnd"/>
      <w:r>
        <w:t xml:space="preserve">; в этот справочник нужно внести только те МХР, для которых требуется больше одной ОК, и указать дополнительное их число. Здесь же можно указать те МХР, для которых ОК готовить не нужно – ввести отрицательное значение «-1». Если для какого-то издания требуется другой алгоритм расчета, нужное число ОК можно указать (как и ранее) в поле 905. </w:t>
      </w:r>
    </w:p>
    <w:p w14:paraId="06D04444" w14:textId="77777777" w:rsidR="00402791" w:rsidRDefault="00402791" w:rsidP="00192824">
      <w:pPr>
        <w:pStyle w:val="a"/>
      </w:pPr>
      <w:r>
        <w:t xml:space="preserve">Тираж добавочных КК определяется числом ДК (комплект), умноженным на число мест хранения. При необходимости дополнительно готовить комплект </w:t>
      </w:r>
      <w:proofErr w:type="gramStart"/>
      <w:r>
        <w:t>ДК  для</w:t>
      </w:r>
      <w:proofErr w:type="gramEnd"/>
      <w:r>
        <w:t xml:space="preserve"> какого-то подразделения, нужно использовать справочник </w:t>
      </w:r>
      <w:proofErr w:type="spellStart"/>
      <w:r>
        <w:t>Mhr_tirajD.mnu</w:t>
      </w:r>
      <w:proofErr w:type="spellEnd"/>
      <w:r>
        <w:t xml:space="preserve">; в этот справочник нужно внести только те МХР, для которых требуется больше одного комплекта ДК, и указать дополнительное их число. Здесь же можно указать те МХР, для которых ДК готовить не нужно – ввести отрицательное значение «-1». Если для какого-то издания требуется другой алгоритм расчета, нужное число комплектов ДК можно указать (как и ранее) в поле 905. </w:t>
      </w:r>
    </w:p>
    <w:p w14:paraId="7ED7A6B6" w14:textId="77777777" w:rsidR="00402791" w:rsidRDefault="00402791" w:rsidP="00192824">
      <w:pPr>
        <w:pStyle w:val="a"/>
      </w:pPr>
      <w:r>
        <w:t xml:space="preserve">Тираж КК для систематического каталога определяется числом индексов (поля 675, 621, 686) – комплект в одном экземпляре. При необходимости дополнительно готовить КК для </w:t>
      </w:r>
      <w:proofErr w:type="gramStart"/>
      <w:r>
        <w:t>СК  для</w:t>
      </w:r>
      <w:proofErr w:type="gramEnd"/>
      <w:r>
        <w:t xml:space="preserve"> какого-то подразделения, нужно использовать справочник </w:t>
      </w:r>
      <w:proofErr w:type="spellStart"/>
      <w:r>
        <w:t>Mhr_tirajS.mnu</w:t>
      </w:r>
      <w:proofErr w:type="spellEnd"/>
      <w:r>
        <w:t>; в этот справочник нужно внести только те МХР, в которых ведутся систематические каталоги, и указать дополнительное число комплектов КК.</w:t>
      </w:r>
    </w:p>
    <w:p w14:paraId="3223A0CC" w14:textId="77777777" w:rsidR="00402791" w:rsidRDefault="00402791" w:rsidP="00192824">
      <w:pPr>
        <w:pStyle w:val="a"/>
      </w:pPr>
      <w:proofErr w:type="gramStart"/>
      <w:r>
        <w:t>Для ссылочных КК,</w:t>
      </w:r>
      <w:proofErr w:type="gramEnd"/>
      <w:r>
        <w:t xml:space="preserve"> КК для топографического каталога, формуляров и карточек оборота тираж не применяется - комплект печатается в одном экземпляре. </w:t>
      </w:r>
    </w:p>
    <w:p w14:paraId="1BDC79F8" w14:textId="77777777" w:rsidR="00192824" w:rsidRDefault="00192824" w:rsidP="004039DB"/>
    <w:p w14:paraId="743FD9FC" w14:textId="77777777" w:rsidR="00402791" w:rsidRDefault="00402791" w:rsidP="004039DB">
      <w:r>
        <w:t xml:space="preserve">При печати КК в пакетном режиме по умолчанию все КК печатаются без учета тиража.  Требование учета тиража при печати ОК, ДК и КК для СК задается в настройке </w:t>
      </w:r>
    </w:p>
    <w:p w14:paraId="509A8FE8" w14:textId="77777777" w:rsidR="00402791" w:rsidRDefault="00402791" w:rsidP="004039DB"/>
    <w:p w14:paraId="548F9EC2" w14:textId="77777777" w:rsidR="00402791" w:rsidRDefault="00402791" w:rsidP="00192824">
      <w:pPr>
        <w:pStyle w:val="a"/>
      </w:pPr>
      <w:r>
        <w:t xml:space="preserve">При печати КК в пакетном режиме имеется дополнительная возможность вывода </w:t>
      </w:r>
      <w:proofErr w:type="spellStart"/>
      <w:proofErr w:type="gramStart"/>
      <w:r>
        <w:t>инвен</w:t>
      </w:r>
      <w:proofErr w:type="spellEnd"/>
      <w:r>
        <w:t>-тарных</w:t>
      </w:r>
      <w:proofErr w:type="gramEnd"/>
      <w:r>
        <w:t xml:space="preserve"> номеров на лицевой стороне ОК. Если в настройке или в поле 905 в параметре «</w:t>
      </w:r>
      <w:proofErr w:type="spellStart"/>
      <w:r>
        <w:t>Инвен</w:t>
      </w:r>
      <w:proofErr w:type="spellEnd"/>
      <w:r>
        <w:t xml:space="preserve">-тарные номера на КК выводить?» ввести значение «4», то ОК будут готовиться для каждого из оригинальных МХР (910^d), причем на каждой ОК в области экземпляров печатается МХР и относящиеся к нему инвентарные номера. Если в настройке указано и требование тиража, то для каждого МХР дополнительно печатаются ОК в количестве, указанном в справочнике </w:t>
      </w:r>
      <w:proofErr w:type="spellStart"/>
      <w:r>
        <w:t>Mhr_tirajO.mnu</w:t>
      </w:r>
      <w:proofErr w:type="spellEnd"/>
      <w:r>
        <w:t>.</w:t>
      </w:r>
    </w:p>
    <w:p w14:paraId="24CA4C66" w14:textId="77777777" w:rsidR="00402791" w:rsidRDefault="00402791" w:rsidP="00192824">
      <w:pPr>
        <w:pStyle w:val="a"/>
      </w:pPr>
      <w:r>
        <w:t xml:space="preserve">Возможна выборочная печать формуляров и КК для топографического каталога для </w:t>
      </w:r>
      <w:proofErr w:type="gramStart"/>
      <w:r>
        <w:t>эк-</w:t>
      </w:r>
      <w:proofErr w:type="spellStart"/>
      <w:r>
        <w:t>земпляров</w:t>
      </w:r>
      <w:proofErr w:type="spellEnd"/>
      <w:proofErr w:type="gramEnd"/>
      <w:r>
        <w:t xml:space="preserve"> определенной партии (задается номером КСУ в настройке)</w:t>
      </w:r>
    </w:p>
    <w:p w14:paraId="7FE1A950" w14:textId="77777777" w:rsidR="00402791" w:rsidRDefault="00402791" w:rsidP="004039DB"/>
    <w:p w14:paraId="0F294E1D" w14:textId="77777777" w:rsidR="00402791" w:rsidRDefault="00402791" w:rsidP="004039DB"/>
    <w:p w14:paraId="3EA65F50" w14:textId="77777777" w:rsidR="00402791" w:rsidRDefault="00402791" w:rsidP="004039DB">
      <w:r>
        <w:lastRenderedPageBreak/>
        <w:t xml:space="preserve">Таблица </w:t>
      </w:r>
      <w:r w:rsidR="00971732">
        <w:t>9.</w:t>
      </w:r>
      <w:r>
        <w:t>6</w:t>
      </w:r>
    </w:p>
    <w:p w14:paraId="0FA3636C" w14:textId="77777777" w:rsidR="00402791" w:rsidRDefault="00402791" w:rsidP="004039DB">
      <w:r>
        <w:t xml:space="preserve">Табличные формы для печати КК </w:t>
      </w:r>
    </w:p>
    <w:tbl>
      <w:tblPr>
        <w:tblStyle w:val="27"/>
        <w:tblW w:w="0" w:type="auto"/>
        <w:tblLayout w:type="fixed"/>
        <w:tblLook w:val="0420" w:firstRow="1" w:lastRow="0" w:firstColumn="0" w:lastColumn="0" w:noHBand="0" w:noVBand="1"/>
      </w:tblPr>
      <w:tblGrid>
        <w:gridCol w:w="534"/>
        <w:gridCol w:w="1275"/>
        <w:gridCol w:w="2552"/>
        <w:gridCol w:w="4819"/>
      </w:tblGrid>
      <w:tr w:rsidR="00971732" w:rsidRPr="00F83BAE" w14:paraId="7A591BFA" w14:textId="77777777" w:rsidTr="00971732">
        <w:trPr>
          <w:cnfStyle w:val="100000000000" w:firstRow="1" w:lastRow="0" w:firstColumn="0" w:lastColumn="0" w:oddVBand="0" w:evenVBand="0" w:oddHBand="0" w:evenHBand="0" w:firstRowFirstColumn="0" w:firstRowLastColumn="0" w:lastRowFirstColumn="0" w:lastRowLastColumn="0"/>
        </w:trPr>
        <w:tc>
          <w:tcPr>
            <w:tcW w:w="534" w:type="dxa"/>
          </w:tcPr>
          <w:p w14:paraId="0A29D42B" w14:textId="77777777" w:rsidR="00971732" w:rsidRPr="00F83BAE" w:rsidRDefault="00971732" w:rsidP="004039DB">
            <w:r w:rsidRPr="00F83BAE">
              <w:t>№</w:t>
            </w:r>
          </w:p>
        </w:tc>
        <w:tc>
          <w:tcPr>
            <w:tcW w:w="1275" w:type="dxa"/>
          </w:tcPr>
          <w:p w14:paraId="01BD365D" w14:textId="77777777" w:rsidR="00971732" w:rsidRPr="00F83BAE" w:rsidRDefault="00971732" w:rsidP="004039DB">
            <w:r w:rsidRPr="00F83BAE">
              <w:t>Имя табличной формы</w:t>
            </w:r>
          </w:p>
        </w:tc>
        <w:tc>
          <w:tcPr>
            <w:tcW w:w="2552" w:type="dxa"/>
          </w:tcPr>
          <w:p w14:paraId="52DB3EDD" w14:textId="77777777" w:rsidR="00971732" w:rsidRPr="00F83BAE" w:rsidRDefault="00971732" w:rsidP="004039DB">
            <w:r w:rsidRPr="00F83BAE">
              <w:t>Вид выходной формы</w:t>
            </w:r>
          </w:p>
        </w:tc>
        <w:tc>
          <w:tcPr>
            <w:tcW w:w="4819" w:type="dxa"/>
          </w:tcPr>
          <w:p w14:paraId="40077D27" w14:textId="77777777" w:rsidR="00971732" w:rsidRPr="00F83BAE" w:rsidRDefault="00971732" w:rsidP="004039DB">
            <w:r w:rsidRPr="00F83BAE">
              <w:t>Пояснения к форме</w:t>
            </w:r>
          </w:p>
        </w:tc>
      </w:tr>
      <w:tr w:rsidR="00971732" w:rsidRPr="00F83BAE" w14:paraId="545FADE2" w14:textId="77777777" w:rsidTr="00971732">
        <w:trPr>
          <w:cnfStyle w:val="000000100000" w:firstRow="0" w:lastRow="0" w:firstColumn="0" w:lastColumn="0" w:oddVBand="0" w:evenVBand="0" w:oddHBand="1" w:evenHBand="0" w:firstRowFirstColumn="0" w:firstRowLastColumn="0" w:lastRowFirstColumn="0" w:lastRowLastColumn="0"/>
        </w:trPr>
        <w:tc>
          <w:tcPr>
            <w:tcW w:w="534" w:type="dxa"/>
          </w:tcPr>
          <w:p w14:paraId="47934BB8" w14:textId="77777777" w:rsidR="00971732" w:rsidRPr="00F83BAE" w:rsidRDefault="00971732" w:rsidP="004039DB">
            <w:r w:rsidRPr="00F83BAE">
              <w:t>1</w:t>
            </w:r>
          </w:p>
        </w:tc>
        <w:tc>
          <w:tcPr>
            <w:tcW w:w="1275" w:type="dxa"/>
          </w:tcPr>
          <w:p w14:paraId="78CC9C18" w14:textId="77777777" w:rsidR="00971732" w:rsidRPr="002A157C" w:rsidRDefault="00971732" w:rsidP="004039DB">
            <w:r w:rsidRPr="002A157C">
              <w:t>!!KK_K</w:t>
            </w:r>
          </w:p>
          <w:p w14:paraId="5C8D4525" w14:textId="77777777" w:rsidR="00971732" w:rsidRPr="002A157C" w:rsidRDefault="00971732" w:rsidP="00971732">
            <w:pPr>
              <w:pStyle w:val="a7"/>
            </w:pPr>
          </w:p>
        </w:tc>
        <w:tc>
          <w:tcPr>
            <w:tcW w:w="2552" w:type="dxa"/>
          </w:tcPr>
          <w:p w14:paraId="32A2832B" w14:textId="77777777" w:rsidR="00971732" w:rsidRPr="002A157C" w:rsidRDefault="00971732" w:rsidP="004039DB">
            <w:r w:rsidRPr="002A157C">
              <w:t>КК - комплект (осн</w:t>
            </w:r>
            <w:r>
              <w:t>овная</w:t>
            </w:r>
            <w:r w:rsidRPr="002A157C">
              <w:t>, доб</w:t>
            </w:r>
            <w:r>
              <w:t>авочные</w:t>
            </w:r>
            <w:r w:rsidRPr="002A157C">
              <w:t>, ссылочн</w:t>
            </w:r>
            <w:r>
              <w:t>ые</w:t>
            </w:r>
            <w:r w:rsidRPr="002A157C">
              <w:t>, для СК, для ТК)</w:t>
            </w:r>
          </w:p>
          <w:p w14:paraId="1F8EE396" w14:textId="77777777" w:rsidR="00971732" w:rsidRPr="00F83BAE" w:rsidRDefault="00971732" w:rsidP="00971732">
            <w:pPr>
              <w:pStyle w:val="a7"/>
            </w:pPr>
          </w:p>
        </w:tc>
        <w:tc>
          <w:tcPr>
            <w:tcW w:w="4819" w:type="dxa"/>
          </w:tcPr>
          <w:p w14:paraId="47BDB899" w14:textId="77777777" w:rsidR="00971732" w:rsidRPr="00F83BAE" w:rsidRDefault="00971732" w:rsidP="004039DB">
            <w:r>
              <w:t>Выбор вида отдельных областей основного описания – в «Настройке» (по кнопке или в поле 905); учет тиража для разных МХР (требование - по кнопке «Настройка») рассчитывается в соответствии со справочниками</w:t>
            </w:r>
          </w:p>
        </w:tc>
      </w:tr>
      <w:tr w:rsidR="00971732" w:rsidRPr="00F83BAE" w14:paraId="4F0AD802" w14:textId="77777777" w:rsidTr="00971732">
        <w:trPr>
          <w:cnfStyle w:val="000000010000" w:firstRow="0" w:lastRow="0" w:firstColumn="0" w:lastColumn="0" w:oddVBand="0" w:evenVBand="0" w:oddHBand="0" w:evenHBand="1" w:firstRowFirstColumn="0" w:firstRowLastColumn="0" w:lastRowFirstColumn="0" w:lastRowLastColumn="0"/>
        </w:trPr>
        <w:tc>
          <w:tcPr>
            <w:tcW w:w="534" w:type="dxa"/>
          </w:tcPr>
          <w:p w14:paraId="759E8AF2" w14:textId="77777777" w:rsidR="00971732" w:rsidRPr="00F83BAE" w:rsidRDefault="00971732" w:rsidP="004039DB">
            <w:r>
              <w:t>2</w:t>
            </w:r>
          </w:p>
        </w:tc>
        <w:tc>
          <w:tcPr>
            <w:tcW w:w="1275" w:type="dxa"/>
          </w:tcPr>
          <w:p w14:paraId="5E454991" w14:textId="77777777" w:rsidR="00971732" w:rsidRPr="002A157C" w:rsidRDefault="00971732" w:rsidP="004039DB">
            <w:r w:rsidRPr="002A157C">
              <w:t>!!KK_O</w:t>
            </w:r>
          </w:p>
          <w:p w14:paraId="23242FFF" w14:textId="77777777" w:rsidR="00971732" w:rsidRPr="00F83BAE" w:rsidRDefault="00971732" w:rsidP="00971732">
            <w:pPr>
              <w:pStyle w:val="a7"/>
            </w:pPr>
          </w:p>
        </w:tc>
        <w:tc>
          <w:tcPr>
            <w:tcW w:w="2552" w:type="dxa"/>
          </w:tcPr>
          <w:p w14:paraId="3E5207D4" w14:textId="77777777" w:rsidR="00971732" w:rsidRPr="00F83BAE" w:rsidRDefault="00971732" w:rsidP="004039DB">
            <w:r w:rsidRPr="002A157C">
              <w:t>Осн</w:t>
            </w:r>
            <w:r>
              <w:t>овная (ОК)</w:t>
            </w:r>
          </w:p>
        </w:tc>
        <w:tc>
          <w:tcPr>
            <w:tcW w:w="4819" w:type="dxa"/>
          </w:tcPr>
          <w:p w14:paraId="6C0320B6" w14:textId="77777777" w:rsidR="00971732" w:rsidRPr="00F83BAE" w:rsidRDefault="00971732" w:rsidP="004039DB">
            <w:r>
              <w:t xml:space="preserve">То же </w:t>
            </w:r>
          </w:p>
        </w:tc>
      </w:tr>
      <w:tr w:rsidR="00971732" w:rsidRPr="00F83BAE" w14:paraId="71BD6928" w14:textId="77777777" w:rsidTr="00971732">
        <w:trPr>
          <w:cnfStyle w:val="000000100000" w:firstRow="0" w:lastRow="0" w:firstColumn="0" w:lastColumn="0" w:oddVBand="0" w:evenVBand="0" w:oddHBand="1" w:evenHBand="0" w:firstRowFirstColumn="0" w:firstRowLastColumn="0" w:lastRowFirstColumn="0" w:lastRowLastColumn="0"/>
        </w:trPr>
        <w:tc>
          <w:tcPr>
            <w:tcW w:w="534" w:type="dxa"/>
          </w:tcPr>
          <w:p w14:paraId="6E0DA229" w14:textId="77777777" w:rsidR="00971732" w:rsidRPr="00F83BAE" w:rsidRDefault="00971732" w:rsidP="004039DB">
            <w:r>
              <w:t>3</w:t>
            </w:r>
          </w:p>
        </w:tc>
        <w:tc>
          <w:tcPr>
            <w:tcW w:w="1275" w:type="dxa"/>
          </w:tcPr>
          <w:p w14:paraId="1C12EC24" w14:textId="77777777" w:rsidR="00971732" w:rsidRPr="002A157C" w:rsidRDefault="00971732" w:rsidP="004039DB">
            <w:r w:rsidRPr="002A157C">
              <w:t>!!KK_D</w:t>
            </w:r>
          </w:p>
          <w:p w14:paraId="1CF9F4A0" w14:textId="77777777" w:rsidR="00971732" w:rsidRPr="00F83BAE" w:rsidRDefault="00971732" w:rsidP="00971732">
            <w:pPr>
              <w:pStyle w:val="a7"/>
            </w:pPr>
          </w:p>
        </w:tc>
        <w:tc>
          <w:tcPr>
            <w:tcW w:w="2552" w:type="dxa"/>
          </w:tcPr>
          <w:p w14:paraId="3C2A65E8" w14:textId="77777777" w:rsidR="00971732" w:rsidRPr="00F83BAE" w:rsidRDefault="00971732" w:rsidP="004039DB">
            <w:r>
              <w:t xml:space="preserve">Комплект </w:t>
            </w:r>
            <w:r w:rsidRPr="002A157C">
              <w:t>Доб</w:t>
            </w:r>
            <w:r>
              <w:t>авочных</w:t>
            </w:r>
            <w:r w:rsidRPr="00F83BAE">
              <w:t xml:space="preserve"> </w:t>
            </w:r>
            <w:r>
              <w:t>(ДК)</w:t>
            </w:r>
          </w:p>
        </w:tc>
        <w:tc>
          <w:tcPr>
            <w:tcW w:w="4819" w:type="dxa"/>
          </w:tcPr>
          <w:p w14:paraId="41944F92" w14:textId="77777777" w:rsidR="00971732" w:rsidRPr="00F83BAE" w:rsidRDefault="00971732" w:rsidP="004039DB">
            <w:r>
              <w:t xml:space="preserve">То же; комплект ДК </w:t>
            </w:r>
            <w:proofErr w:type="gramStart"/>
            <w:r>
              <w:t>определяется  данными</w:t>
            </w:r>
            <w:proofErr w:type="gramEnd"/>
            <w:r>
              <w:t>, введенными в документ</w:t>
            </w:r>
          </w:p>
        </w:tc>
      </w:tr>
      <w:tr w:rsidR="00971732" w:rsidRPr="00F83BAE" w14:paraId="487BC367" w14:textId="77777777" w:rsidTr="00971732">
        <w:trPr>
          <w:cnfStyle w:val="000000010000" w:firstRow="0" w:lastRow="0" w:firstColumn="0" w:lastColumn="0" w:oddVBand="0" w:evenVBand="0" w:oddHBand="0" w:evenHBand="1" w:firstRowFirstColumn="0" w:firstRowLastColumn="0" w:lastRowFirstColumn="0" w:lastRowLastColumn="0"/>
        </w:trPr>
        <w:tc>
          <w:tcPr>
            <w:tcW w:w="534" w:type="dxa"/>
          </w:tcPr>
          <w:p w14:paraId="0A780A90" w14:textId="77777777" w:rsidR="00971732" w:rsidRPr="00F83BAE" w:rsidRDefault="00971732" w:rsidP="004039DB">
            <w:r>
              <w:t>4</w:t>
            </w:r>
          </w:p>
        </w:tc>
        <w:tc>
          <w:tcPr>
            <w:tcW w:w="1275" w:type="dxa"/>
          </w:tcPr>
          <w:p w14:paraId="3A39E07F" w14:textId="77777777" w:rsidR="00971732" w:rsidRPr="002A157C" w:rsidRDefault="00971732" w:rsidP="004039DB">
            <w:r w:rsidRPr="002A157C">
              <w:t>!!KK_S</w:t>
            </w:r>
          </w:p>
        </w:tc>
        <w:tc>
          <w:tcPr>
            <w:tcW w:w="2552" w:type="dxa"/>
          </w:tcPr>
          <w:p w14:paraId="59664C17" w14:textId="77777777" w:rsidR="00971732" w:rsidRPr="002A157C" w:rsidRDefault="00971732" w:rsidP="004039DB">
            <w:r w:rsidRPr="002A157C">
              <w:t>Ссылочн</w:t>
            </w:r>
            <w:r>
              <w:t xml:space="preserve">ые </w:t>
            </w:r>
          </w:p>
        </w:tc>
        <w:tc>
          <w:tcPr>
            <w:tcW w:w="4819" w:type="dxa"/>
          </w:tcPr>
          <w:p w14:paraId="4481F409" w14:textId="77777777" w:rsidR="00971732" w:rsidRPr="00F83BAE" w:rsidRDefault="00971732" w:rsidP="004039DB">
            <w:r>
              <w:t>Настройка не применяется</w:t>
            </w:r>
          </w:p>
        </w:tc>
      </w:tr>
      <w:tr w:rsidR="00971732" w:rsidRPr="00F83BAE" w14:paraId="6C32CB3F" w14:textId="77777777" w:rsidTr="00971732">
        <w:trPr>
          <w:cnfStyle w:val="000000100000" w:firstRow="0" w:lastRow="0" w:firstColumn="0" w:lastColumn="0" w:oddVBand="0" w:evenVBand="0" w:oddHBand="1" w:evenHBand="0" w:firstRowFirstColumn="0" w:firstRowLastColumn="0" w:lastRowFirstColumn="0" w:lastRowLastColumn="0"/>
        </w:trPr>
        <w:tc>
          <w:tcPr>
            <w:tcW w:w="534" w:type="dxa"/>
          </w:tcPr>
          <w:p w14:paraId="4F0420DB" w14:textId="77777777" w:rsidR="00971732" w:rsidRPr="00F83BAE" w:rsidRDefault="00971732" w:rsidP="004039DB">
            <w:r>
              <w:t>5</w:t>
            </w:r>
          </w:p>
        </w:tc>
        <w:tc>
          <w:tcPr>
            <w:tcW w:w="1275" w:type="dxa"/>
          </w:tcPr>
          <w:p w14:paraId="6C6D549D" w14:textId="77777777" w:rsidR="00971732" w:rsidRPr="002A157C" w:rsidRDefault="00971732" w:rsidP="004039DB">
            <w:r w:rsidRPr="002A157C">
              <w:t>!!</w:t>
            </w:r>
            <w:proofErr w:type="spellStart"/>
            <w:r w:rsidRPr="002A157C">
              <w:t>KK_Sk</w:t>
            </w:r>
            <w:proofErr w:type="spellEnd"/>
          </w:p>
          <w:p w14:paraId="3953E9D2" w14:textId="77777777" w:rsidR="00971732" w:rsidRPr="00F83BAE" w:rsidRDefault="00971732" w:rsidP="00971732">
            <w:pPr>
              <w:pStyle w:val="a7"/>
            </w:pPr>
          </w:p>
        </w:tc>
        <w:tc>
          <w:tcPr>
            <w:tcW w:w="2552" w:type="dxa"/>
          </w:tcPr>
          <w:p w14:paraId="633DEE96" w14:textId="77777777" w:rsidR="00971732" w:rsidRPr="00F83BAE" w:rsidRDefault="00971732" w:rsidP="004039DB">
            <w:r>
              <w:t xml:space="preserve">КК </w:t>
            </w:r>
            <w:r w:rsidRPr="002A157C">
              <w:t>для С</w:t>
            </w:r>
            <w:r>
              <w:t>истематического каталога (СК)</w:t>
            </w:r>
          </w:p>
        </w:tc>
        <w:tc>
          <w:tcPr>
            <w:tcW w:w="4819" w:type="dxa"/>
          </w:tcPr>
          <w:p w14:paraId="59F6CD67" w14:textId="77777777" w:rsidR="00971732" w:rsidRPr="00F83BAE" w:rsidRDefault="00971732" w:rsidP="004039DB">
            <w:r>
              <w:t>Аналогично ОК</w:t>
            </w:r>
          </w:p>
        </w:tc>
      </w:tr>
      <w:tr w:rsidR="00971732" w:rsidRPr="00F83BAE" w14:paraId="412FB23E" w14:textId="77777777" w:rsidTr="00971732">
        <w:trPr>
          <w:cnfStyle w:val="000000010000" w:firstRow="0" w:lastRow="0" w:firstColumn="0" w:lastColumn="0" w:oddVBand="0" w:evenVBand="0" w:oddHBand="0" w:evenHBand="1" w:firstRowFirstColumn="0" w:firstRowLastColumn="0" w:lastRowFirstColumn="0" w:lastRowLastColumn="0"/>
        </w:trPr>
        <w:tc>
          <w:tcPr>
            <w:tcW w:w="534" w:type="dxa"/>
          </w:tcPr>
          <w:p w14:paraId="73AC2020" w14:textId="77777777" w:rsidR="00971732" w:rsidRPr="00F83BAE" w:rsidRDefault="00971732" w:rsidP="004039DB">
            <w:r>
              <w:t>6</w:t>
            </w:r>
          </w:p>
        </w:tc>
        <w:tc>
          <w:tcPr>
            <w:tcW w:w="1275" w:type="dxa"/>
          </w:tcPr>
          <w:p w14:paraId="2D596FBA" w14:textId="77777777" w:rsidR="00971732" w:rsidRPr="002A157C" w:rsidRDefault="00971732" w:rsidP="004039DB">
            <w:r w:rsidRPr="002A157C">
              <w:t>!!</w:t>
            </w:r>
            <w:proofErr w:type="spellStart"/>
            <w:r w:rsidRPr="002A157C">
              <w:t>KK_Tk</w:t>
            </w:r>
            <w:proofErr w:type="spellEnd"/>
          </w:p>
          <w:p w14:paraId="5B1FEF09" w14:textId="77777777" w:rsidR="00971732" w:rsidRPr="00F83BAE" w:rsidRDefault="00971732" w:rsidP="00971732">
            <w:pPr>
              <w:pStyle w:val="a7"/>
            </w:pPr>
          </w:p>
        </w:tc>
        <w:tc>
          <w:tcPr>
            <w:tcW w:w="2552" w:type="dxa"/>
          </w:tcPr>
          <w:p w14:paraId="73221C82" w14:textId="77777777" w:rsidR="00971732" w:rsidRPr="00F83BAE" w:rsidRDefault="00971732" w:rsidP="004039DB">
            <w:r>
              <w:t>КК</w:t>
            </w:r>
            <w:r w:rsidRPr="002A157C">
              <w:t xml:space="preserve"> для </w:t>
            </w:r>
            <w:r>
              <w:t>Топографического каталога (</w:t>
            </w:r>
            <w:proofErr w:type="gramStart"/>
            <w:r w:rsidRPr="002A157C">
              <w:t>ТК</w:t>
            </w:r>
            <w:r w:rsidRPr="00F83BAE">
              <w:t xml:space="preserve"> </w:t>
            </w:r>
            <w:r>
              <w:t>)</w:t>
            </w:r>
            <w:proofErr w:type="gramEnd"/>
          </w:p>
        </w:tc>
        <w:tc>
          <w:tcPr>
            <w:tcW w:w="4819" w:type="dxa"/>
          </w:tcPr>
          <w:p w14:paraId="7EACAB2C" w14:textId="77777777" w:rsidR="00971732" w:rsidRPr="00F83BAE" w:rsidRDefault="00971732" w:rsidP="004039DB">
            <w:r>
              <w:t>Тираж не учитывается</w:t>
            </w:r>
          </w:p>
        </w:tc>
      </w:tr>
      <w:tr w:rsidR="00971732" w:rsidRPr="00F83BAE" w14:paraId="35960E89" w14:textId="77777777" w:rsidTr="00971732">
        <w:trPr>
          <w:cnfStyle w:val="000000100000" w:firstRow="0" w:lastRow="0" w:firstColumn="0" w:lastColumn="0" w:oddVBand="0" w:evenVBand="0" w:oddHBand="1" w:evenHBand="0" w:firstRowFirstColumn="0" w:firstRowLastColumn="0" w:lastRowFirstColumn="0" w:lastRowLastColumn="0"/>
        </w:trPr>
        <w:tc>
          <w:tcPr>
            <w:tcW w:w="534" w:type="dxa"/>
          </w:tcPr>
          <w:p w14:paraId="5DD5C6B8" w14:textId="77777777" w:rsidR="00971732" w:rsidRPr="00F83BAE" w:rsidRDefault="00971732" w:rsidP="004039DB">
            <w:r>
              <w:t>7</w:t>
            </w:r>
          </w:p>
        </w:tc>
        <w:tc>
          <w:tcPr>
            <w:tcW w:w="1275" w:type="dxa"/>
          </w:tcPr>
          <w:p w14:paraId="6D3564A5" w14:textId="77777777" w:rsidR="00971732" w:rsidRPr="002A157C" w:rsidRDefault="00971732" w:rsidP="004039DB">
            <w:r w:rsidRPr="002A157C">
              <w:t>!!</w:t>
            </w:r>
            <w:proofErr w:type="spellStart"/>
            <w:r w:rsidRPr="002A157C">
              <w:t>KK_ob</w:t>
            </w:r>
            <w:proofErr w:type="spellEnd"/>
          </w:p>
          <w:p w14:paraId="34630C0C" w14:textId="77777777" w:rsidR="00971732" w:rsidRPr="00F83BAE" w:rsidRDefault="00971732" w:rsidP="00971732">
            <w:pPr>
              <w:pStyle w:val="a7"/>
            </w:pPr>
          </w:p>
        </w:tc>
        <w:tc>
          <w:tcPr>
            <w:tcW w:w="2552" w:type="dxa"/>
          </w:tcPr>
          <w:p w14:paraId="56D1F6CF" w14:textId="77777777" w:rsidR="00971732" w:rsidRPr="00F83BAE" w:rsidRDefault="00971732" w:rsidP="004039DB">
            <w:r w:rsidRPr="002A157C">
              <w:t>Оборот основной</w:t>
            </w:r>
          </w:p>
        </w:tc>
        <w:tc>
          <w:tcPr>
            <w:tcW w:w="4819" w:type="dxa"/>
          </w:tcPr>
          <w:p w14:paraId="4FF643DB" w14:textId="77777777" w:rsidR="00971732" w:rsidRPr="00F83BAE" w:rsidRDefault="00971732" w:rsidP="004039DB">
            <w:r>
              <w:t>Настройка не применяется</w:t>
            </w:r>
          </w:p>
        </w:tc>
      </w:tr>
      <w:tr w:rsidR="00971732" w:rsidRPr="00F83BAE" w14:paraId="338E9D2D" w14:textId="77777777" w:rsidTr="00971732">
        <w:trPr>
          <w:cnfStyle w:val="000000010000" w:firstRow="0" w:lastRow="0" w:firstColumn="0" w:lastColumn="0" w:oddVBand="0" w:evenVBand="0" w:oddHBand="0" w:evenHBand="1" w:firstRowFirstColumn="0" w:firstRowLastColumn="0" w:lastRowFirstColumn="0" w:lastRowLastColumn="0"/>
        </w:trPr>
        <w:tc>
          <w:tcPr>
            <w:tcW w:w="534" w:type="dxa"/>
          </w:tcPr>
          <w:p w14:paraId="58B87FC6" w14:textId="77777777" w:rsidR="00971732" w:rsidRPr="00F83BAE" w:rsidRDefault="00971732" w:rsidP="004039DB">
            <w:r>
              <w:t>8</w:t>
            </w:r>
          </w:p>
        </w:tc>
        <w:tc>
          <w:tcPr>
            <w:tcW w:w="1275" w:type="dxa"/>
          </w:tcPr>
          <w:p w14:paraId="390ABF3F" w14:textId="77777777" w:rsidR="00971732" w:rsidRPr="002A157C" w:rsidRDefault="00971732" w:rsidP="004039DB">
            <w:r w:rsidRPr="002A157C">
              <w:t>!!</w:t>
            </w:r>
            <w:proofErr w:type="spellStart"/>
            <w:r w:rsidRPr="002A157C">
              <w:t>KK_obmh</w:t>
            </w:r>
            <w:proofErr w:type="spellEnd"/>
          </w:p>
          <w:p w14:paraId="6C57B870" w14:textId="77777777" w:rsidR="00971732" w:rsidRPr="002A157C" w:rsidRDefault="00971732" w:rsidP="00971732">
            <w:pPr>
              <w:pStyle w:val="a7"/>
            </w:pPr>
          </w:p>
        </w:tc>
        <w:tc>
          <w:tcPr>
            <w:tcW w:w="2552" w:type="dxa"/>
          </w:tcPr>
          <w:p w14:paraId="7C4B97BF" w14:textId="77777777" w:rsidR="00971732" w:rsidRPr="00F83BAE" w:rsidRDefault="00971732" w:rsidP="004039DB">
            <w:r w:rsidRPr="002A157C">
              <w:t>Оборот основной по месту хранения</w:t>
            </w:r>
          </w:p>
        </w:tc>
        <w:tc>
          <w:tcPr>
            <w:tcW w:w="4819" w:type="dxa"/>
          </w:tcPr>
          <w:p w14:paraId="7B096C59" w14:textId="77777777" w:rsidR="00971732" w:rsidRPr="00F83BAE" w:rsidRDefault="00971732" w:rsidP="004039DB">
            <w:r>
              <w:t>Настройка не применяется</w:t>
            </w:r>
          </w:p>
        </w:tc>
      </w:tr>
      <w:tr w:rsidR="00971732" w:rsidRPr="00F83BAE" w14:paraId="5FBD13E7" w14:textId="77777777" w:rsidTr="00971732">
        <w:trPr>
          <w:cnfStyle w:val="000000100000" w:firstRow="0" w:lastRow="0" w:firstColumn="0" w:lastColumn="0" w:oddVBand="0" w:evenVBand="0" w:oddHBand="1" w:evenHBand="0" w:firstRowFirstColumn="0" w:firstRowLastColumn="0" w:lastRowFirstColumn="0" w:lastRowLastColumn="0"/>
        </w:trPr>
        <w:tc>
          <w:tcPr>
            <w:tcW w:w="534" w:type="dxa"/>
          </w:tcPr>
          <w:p w14:paraId="01309128" w14:textId="77777777" w:rsidR="00971732" w:rsidRPr="00F83BAE" w:rsidRDefault="00971732" w:rsidP="004039DB">
            <w:r>
              <w:t>9</w:t>
            </w:r>
          </w:p>
        </w:tc>
        <w:tc>
          <w:tcPr>
            <w:tcW w:w="1275" w:type="dxa"/>
          </w:tcPr>
          <w:p w14:paraId="3F3D5BC9" w14:textId="77777777" w:rsidR="00971732" w:rsidRPr="002A157C" w:rsidRDefault="00971732" w:rsidP="004039DB">
            <w:r w:rsidRPr="002A157C">
              <w:t>!!KKF</w:t>
            </w:r>
          </w:p>
          <w:p w14:paraId="2FF706F6" w14:textId="77777777" w:rsidR="00971732" w:rsidRPr="002A157C" w:rsidRDefault="00971732" w:rsidP="00971732">
            <w:pPr>
              <w:pStyle w:val="a7"/>
            </w:pPr>
          </w:p>
        </w:tc>
        <w:tc>
          <w:tcPr>
            <w:tcW w:w="2552" w:type="dxa"/>
          </w:tcPr>
          <w:p w14:paraId="32D2E19C" w14:textId="77777777" w:rsidR="00971732" w:rsidRPr="002A157C" w:rsidRDefault="00971732" w:rsidP="004039DB">
            <w:r w:rsidRPr="002A157C">
              <w:t>Формуляры для книг и периодических изданий</w:t>
            </w:r>
          </w:p>
          <w:p w14:paraId="5F25FA22" w14:textId="77777777" w:rsidR="00971732" w:rsidRPr="00F83BAE" w:rsidRDefault="00971732" w:rsidP="00971732">
            <w:pPr>
              <w:pStyle w:val="a7"/>
            </w:pPr>
          </w:p>
        </w:tc>
        <w:tc>
          <w:tcPr>
            <w:tcW w:w="4819" w:type="dxa"/>
          </w:tcPr>
          <w:p w14:paraId="4EF9C9BC" w14:textId="77777777" w:rsidR="00971732" w:rsidRPr="00F83BAE" w:rsidRDefault="00971732" w:rsidP="004039DB">
            <w:r>
              <w:t>Тираж не учитывается</w:t>
            </w:r>
          </w:p>
        </w:tc>
      </w:tr>
      <w:tr w:rsidR="00971732" w:rsidRPr="00F83BAE" w14:paraId="00DF6B09" w14:textId="77777777" w:rsidTr="00971732">
        <w:trPr>
          <w:cnfStyle w:val="000000010000" w:firstRow="0" w:lastRow="0" w:firstColumn="0" w:lastColumn="0" w:oddVBand="0" w:evenVBand="0" w:oddHBand="0" w:evenHBand="1" w:firstRowFirstColumn="0" w:firstRowLastColumn="0" w:lastRowFirstColumn="0" w:lastRowLastColumn="0"/>
        </w:trPr>
        <w:tc>
          <w:tcPr>
            <w:tcW w:w="534" w:type="dxa"/>
          </w:tcPr>
          <w:p w14:paraId="73B16041" w14:textId="77777777" w:rsidR="00971732" w:rsidRPr="00F83BAE" w:rsidRDefault="00971732" w:rsidP="004039DB">
            <w:r>
              <w:t>10</w:t>
            </w:r>
          </w:p>
        </w:tc>
        <w:tc>
          <w:tcPr>
            <w:tcW w:w="1275" w:type="dxa"/>
          </w:tcPr>
          <w:p w14:paraId="76C6878F" w14:textId="77777777" w:rsidR="00971732" w:rsidRPr="002A157C" w:rsidRDefault="00971732" w:rsidP="004039DB">
            <w:r w:rsidRPr="002A157C">
              <w:t>!!KK</w:t>
            </w:r>
          </w:p>
          <w:p w14:paraId="394B7328" w14:textId="77777777" w:rsidR="00971732" w:rsidRPr="002A157C" w:rsidRDefault="00971732" w:rsidP="00971732">
            <w:pPr>
              <w:pStyle w:val="a7"/>
            </w:pPr>
          </w:p>
        </w:tc>
        <w:tc>
          <w:tcPr>
            <w:tcW w:w="2552" w:type="dxa"/>
          </w:tcPr>
          <w:p w14:paraId="1E8DA943" w14:textId="77777777" w:rsidR="00971732" w:rsidRPr="00F83BAE" w:rsidRDefault="00971732" w:rsidP="004039DB">
            <w:r w:rsidRPr="002A157C">
              <w:t>Каталожные карточки (комплект - с настройкой)</w:t>
            </w:r>
          </w:p>
        </w:tc>
        <w:tc>
          <w:tcPr>
            <w:tcW w:w="4819" w:type="dxa"/>
          </w:tcPr>
          <w:p w14:paraId="3BA3401D" w14:textId="77777777" w:rsidR="00971732" w:rsidRPr="00F83BAE" w:rsidRDefault="00971732" w:rsidP="004039DB">
            <w:r>
              <w:t>Устаревший вариант</w:t>
            </w:r>
          </w:p>
        </w:tc>
      </w:tr>
    </w:tbl>
    <w:p w14:paraId="1619EB39" w14:textId="77777777" w:rsidR="00402791" w:rsidRDefault="00402791" w:rsidP="004039DB"/>
    <w:p w14:paraId="7B61B0F6" w14:textId="77777777" w:rsidR="00402791" w:rsidRDefault="008F33C9" w:rsidP="008320B6">
      <w:pPr>
        <w:pStyle w:val="4"/>
      </w:pPr>
      <w:r>
        <w:t>Другие табличные формы</w:t>
      </w:r>
    </w:p>
    <w:p w14:paraId="6DCECF1A" w14:textId="77777777" w:rsidR="00402791" w:rsidRDefault="00402791" w:rsidP="004039DB"/>
    <w:p w14:paraId="31EC1919" w14:textId="77777777" w:rsidR="00402791" w:rsidRDefault="00402791" w:rsidP="004039DB">
      <w:r>
        <w:t xml:space="preserve">Выходные табличные формы типа «Инвентарный список», систематизированы по </w:t>
      </w:r>
      <w:proofErr w:type="spellStart"/>
      <w:proofErr w:type="gramStart"/>
      <w:r>
        <w:t>сле</w:t>
      </w:r>
      <w:proofErr w:type="spellEnd"/>
      <w:r>
        <w:t>-дующим</w:t>
      </w:r>
      <w:proofErr w:type="gramEnd"/>
      <w:r>
        <w:t xml:space="preserve"> аспектам в соответствии с различными требованиями Пользователей (оставлено всего 4 таблицы):</w:t>
      </w:r>
    </w:p>
    <w:p w14:paraId="498BA946" w14:textId="77777777" w:rsidR="00402791" w:rsidRDefault="00402791" w:rsidP="00192824">
      <w:pPr>
        <w:pStyle w:val="a"/>
      </w:pPr>
      <w:r>
        <w:t>Новые поступления (в одном документе все экземпляры получены в одной партии, с одним номером КСУ, БО выводится один раз для всех экземпляров):</w:t>
      </w:r>
    </w:p>
    <w:p w14:paraId="0DE9D06E" w14:textId="77777777" w:rsidR="00402791" w:rsidRDefault="00402791" w:rsidP="00192824">
      <w:pPr>
        <w:pStyle w:val="a"/>
      </w:pPr>
      <w:r>
        <w:t>TABINW – Индивидуальный учет (все полученные экземпляры имеют статус «0»); в выходную таблицу столбец с нумерацией не включается;</w:t>
      </w:r>
    </w:p>
    <w:p w14:paraId="5DEDB1F3" w14:textId="77777777" w:rsidR="00402791" w:rsidRDefault="00402791" w:rsidP="00192824">
      <w:pPr>
        <w:pStyle w:val="a"/>
      </w:pPr>
      <w:r>
        <w:t xml:space="preserve">TABIUW – Общий (есть экземпляры со статусом «U»); в выходной таблице </w:t>
      </w:r>
      <w:proofErr w:type="spellStart"/>
      <w:r>
        <w:t>присут-ствует</w:t>
      </w:r>
      <w:proofErr w:type="spellEnd"/>
      <w:r>
        <w:t xml:space="preserve"> столбец с нумерацией.</w:t>
      </w:r>
    </w:p>
    <w:p w14:paraId="02D094A4" w14:textId="77777777" w:rsidR="00402791" w:rsidRDefault="00402791" w:rsidP="00192824">
      <w:pPr>
        <w:pStyle w:val="a"/>
      </w:pPr>
      <w:r>
        <w:t>Сквозная сортировка (в одном документе могут присутствовать экземпляры из разных партий (с разными КСУ); БО выводится к каждому Инвентарному номеру отдельно):</w:t>
      </w:r>
    </w:p>
    <w:p w14:paraId="16E3177F" w14:textId="77777777" w:rsidR="00402791" w:rsidRDefault="00402791" w:rsidP="00192824">
      <w:pPr>
        <w:pStyle w:val="a"/>
      </w:pPr>
      <w:r>
        <w:t xml:space="preserve">TAB4BW – Индивидуальный учет (все полученные экземпляры имеют статус «0»); в выходную таблицу столбец с нумерацией не включается; </w:t>
      </w:r>
    </w:p>
    <w:p w14:paraId="2109144B" w14:textId="77777777" w:rsidR="00402791" w:rsidRDefault="00402791" w:rsidP="00192824">
      <w:pPr>
        <w:pStyle w:val="a"/>
      </w:pPr>
      <w:r>
        <w:lastRenderedPageBreak/>
        <w:t>TAB4OW – Общий (есть экземпляры со статусом U); в выходной таблице присутствует столбец с нумерацией.</w:t>
      </w:r>
    </w:p>
    <w:p w14:paraId="745C51B7" w14:textId="77777777" w:rsidR="00402791" w:rsidRDefault="00402791" w:rsidP="004039DB"/>
    <w:p w14:paraId="14B7DCD5" w14:textId="77777777" w:rsidR="00402791" w:rsidRDefault="00402791" w:rsidP="004039DB">
      <w:r>
        <w:t xml:space="preserve">Все 4 таблицы типа «Инвентарный список» содержат общий набор </w:t>
      </w:r>
      <w:proofErr w:type="gramStart"/>
      <w:r>
        <w:t>столбцов,  охваты</w:t>
      </w:r>
      <w:proofErr w:type="gramEnd"/>
      <w:r>
        <w:t>-</w:t>
      </w:r>
      <w:proofErr w:type="spellStart"/>
      <w:r>
        <w:t>вающий</w:t>
      </w:r>
      <w:proofErr w:type="spellEnd"/>
      <w:r>
        <w:t xml:space="preserve"> ВСЕ потребности пользователей </w:t>
      </w:r>
      <w:proofErr w:type="spellStart"/>
      <w:r>
        <w:t>ИРБИСа</w:t>
      </w:r>
      <w:proofErr w:type="spellEnd"/>
      <w:r>
        <w:t xml:space="preserve">. Столбцы выходного документа, которые конкретному пользователю не нужны (например, ЭД «Место хранения» и «Раздел знаний»), могут быть им удалены либо средствами WORD из полученного выходного документа, либо путем подготовки собственных форматов. </w:t>
      </w:r>
    </w:p>
    <w:p w14:paraId="6C9F9AE3" w14:textId="77777777" w:rsidR="00402791" w:rsidRDefault="00402791" w:rsidP="004039DB"/>
    <w:p w14:paraId="4205E98E" w14:textId="77777777" w:rsidR="00402791" w:rsidRDefault="00402791" w:rsidP="004039DB">
      <w:proofErr w:type="gramStart"/>
      <w:r>
        <w:t>В  Таблице</w:t>
      </w:r>
      <w:proofErr w:type="gramEnd"/>
      <w:r>
        <w:t xml:space="preserve"> </w:t>
      </w:r>
      <w:r w:rsidR="00971732">
        <w:t>9.</w:t>
      </w:r>
      <w:r>
        <w:t>7 представлены остальные табличные формы.</w:t>
      </w:r>
    </w:p>
    <w:p w14:paraId="77DDC66C" w14:textId="77777777" w:rsidR="00402791" w:rsidRDefault="00402791" w:rsidP="004039DB"/>
    <w:p w14:paraId="12121546" w14:textId="77777777" w:rsidR="00402791" w:rsidRDefault="00402791" w:rsidP="004039DB">
      <w:r>
        <w:t xml:space="preserve">Таблица </w:t>
      </w:r>
      <w:r w:rsidR="00971732">
        <w:t>9.</w:t>
      </w:r>
      <w:r>
        <w:t>7</w:t>
      </w:r>
    </w:p>
    <w:p w14:paraId="5AC6D19B" w14:textId="77777777" w:rsidR="00402791" w:rsidRDefault="00402791" w:rsidP="004039DB">
      <w:r>
        <w:t>Выходные табличные формы типа отчетных документов</w:t>
      </w:r>
    </w:p>
    <w:tbl>
      <w:tblPr>
        <w:tblStyle w:val="27"/>
        <w:tblW w:w="0" w:type="auto"/>
        <w:tblLayout w:type="fixed"/>
        <w:tblLook w:val="0420" w:firstRow="1" w:lastRow="0" w:firstColumn="0" w:lastColumn="0" w:noHBand="0" w:noVBand="1"/>
      </w:tblPr>
      <w:tblGrid>
        <w:gridCol w:w="534"/>
        <w:gridCol w:w="1275"/>
        <w:gridCol w:w="2552"/>
        <w:gridCol w:w="4819"/>
      </w:tblGrid>
      <w:tr w:rsidR="009651BA" w:rsidRPr="00F83BAE" w14:paraId="5BA99D29" w14:textId="77777777" w:rsidTr="009651BA">
        <w:trPr>
          <w:cnfStyle w:val="100000000000" w:firstRow="1" w:lastRow="0" w:firstColumn="0" w:lastColumn="0" w:oddVBand="0" w:evenVBand="0" w:oddHBand="0" w:evenHBand="0" w:firstRowFirstColumn="0" w:firstRowLastColumn="0" w:lastRowFirstColumn="0" w:lastRowLastColumn="0"/>
        </w:trPr>
        <w:tc>
          <w:tcPr>
            <w:tcW w:w="534" w:type="dxa"/>
          </w:tcPr>
          <w:p w14:paraId="18640379" w14:textId="77777777" w:rsidR="009651BA" w:rsidRPr="00F83BAE" w:rsidRDefault="009651BA" w:rsidP="004039DB">
            <w:r w:rsidRPr="00F83BAE">
              <w:t>№</w:t>
            </w:r>
          </w:p>
        </w:tc>
        <w:tc>
          <w:tcPr>
            <w:tcW w:w="1275" w:type="dxa"/>
          </w:tcPr>
          <w:p w14:paraId="4FE5FC77" w14:textId="77777777" w:rsidR="009651BA" w:rsidRPr="00F83BAE" w:rsidRDefault="009651BA" w:rsidP="004039DB">
            <w:r w:rsidRPr="00F83BAE">
              <w:t>Имя табличной формы</w:t>
            </w:r>
          </w:p>
        </w:tc>
        <w:tc>
          <w:tcPr>
            <w:tcW w:w="2552" w:type="dxa"/>
          </w:tcPr>
          <w:p w14:paraId="45135452" w14:textId="77777777" w:rsidR="009651BA" w:rsidRPr="00F83BAE" w:rsidRDefault="009651BA" w:rsidP="004039DB">
            <w:r w:rsidRPr="00F83BAE">
              <w:t>Вид выходной формы</w:t>
            </w:r>
          </w:p>
        </w:tc>
        <w:tc>
          <w:tcPr>
            <w:tcW w:w="4819" w:type="dxa"/>
          </w:tcPr>
          <w:p w14:paraId="1196A7A2" w14:textId="77777777" w:rsidR="009651BA" w:rsidRPr="00F83BAE" w:rsidRDefault="009651BA" w:rsidP="004039DB">
            <w:r w:rsidRPr="00F83BAE">
              <w:t>Пояснения к форме</w:t>
            </w:r>
          </w:p>
        </w:tc>
      </w:tr>
      <w:tr w:rsidR="009651BA" w:rsidRPr="00F83BAE" w14:paraId="2E61371F" w14:textId="77777777" w:rsidTr="009651BA">
        <w:trPr>
          <w:cnfStyle w:val="000000100000" w:firstRow="0" w:lastRow="0" w:firstColumn="0" w:lastColumn="0" w:oddVBand="0" w:evenVBand="0" w:oddHBand="1" w:evenHBand="0" w:firstRowFirstColumn="0" w:firstRowLastColumn="0" w:lastRowFirstColumn="0" w:lastRowLastColumn="0"/>
        </w:trPr>
        <w:tc>
          <w:tcPr>
            <w:tcW w:w="534" w:type="dxa"/>
          </w:tcPr>
          <w:p w14:paraId="14FF0749" w14:textId="77777777" w:rsidR="009651BA" w:rsidRPr="00F83BAE" w:rsidRDefault="009651BA" w:rsidP="004039DB">
            <w:r w:rsidRPr="00F83BAE">
              <w:t>1</w:t>
            </w:r>
          </w:p>
        </w:tc>
        <w:tc>
          <w:tcPr>
            <w:tcW w:w="1275" w:type="dxa"/>
          </w:tcPr>
          <w:p w14:paraId="16C749BF" w14:textId="77777777" w:rsidR="009651BA" w:rsidRPr="00F83BAE" w:rsidRDefault="009651BA" w:rsidP="004039DB">
            <w:r w:rsidRPr="00F83BAE">
              <w:rPr>
                <w:lang w:val="en-US"/>
              </w:rPr>
              <w:t>TNNJW</w:t>
            </w:r>
          </w:p>
        </w:tc>
        <w:tc>
          <w:tcPr>
            <w:tcW w:w="2552" w:type="dxa"/>
          </w:tcPr>
          <w:p w14:paraId="7664F023" w14:textId="77777777" w:rsidR="009651BA" w:rsidRPr="00F83BAE" w:rsidRDefault="009651BA" w:rsidP="004039DB">
            <w:proofErr w:type="spellStart"/>
            <w:r w:rsidRPr="00F83BAE">
              <w:t>Непоступившие</w:t>
            </w:r>
            <w:proofErr w:type="spellEnd"/>
            <w:r w:rsidRPr="00F83BAE">
              <w:t xml:space="preserve"> номера журналов</w:t>
            </w:r>
          </w:p>
        </w:tc>
        <w:tc>
          <w:tcPr>
            <w:tcW w:w="4819" w:type="dxa"/>
          </w:tcPr>
          <w:p w14:paraId="195D610F" w14:textId="77777777" w:rsidR="009651BA" w:rsidRPr="00F83BAE" w:rsidRDefault="009651BA" w:rsidP="004039DB">
            <w:r w:rsidRPr="00F83BAE">
              <w:t xml:space="preserve">Из отобранных записей в форму выводится краткое БО журнала и список </w:t>
            </w:r>
            <w:proofErr w:type="spellStart"/>
            <w:r w:rsidRPr="00F83BAE">
              <w:t>непоступивших</w:t>
            </w:r>
            <w:proofErr w:type="spellEnd"/>
            <w:r w:rsidRPr="00F83BAE">
              <w:t xml:space="preserve"> номеров за зада</w:t>
            </w:r>
            <w:r>
              <w:t>нный период</w:t>
            </w:r>
            <w:r w:rsidRPr="00F83BAE">
              <w:t>; анализ – исходя из периодичности издания</w:t>
            </w:r>
          </w:p>
        </w:tc>
      </w:tr>
      <w:tr w:rsidR="009651BA" w:rsidRPr="00F83BAE" w14:paraId="12F67670" w14:textId="77777777" w:rsidTr="009651BA">
        <w:trPr>
          <w:cnfStyle w:val="000000010000" w:firstRow="0" w:lastRow="0" w:firstColumn="0" w:lastColumn="0" w:oddVBand="0" w:evenVBand="0" w:oddHBand="0" w:evenHBand="1" w:firstRowFirstColumn="0" w:firstRowLastColumn="0" w:lastRowFirstColumn="0" w:lastRowLastColumn="0"/>
        </w:trPr>
        <w:tc>
          <w:tcPr>
            <w:tcW w:w="534" w:type="dxa"/>
          </w:tcPr>
          <w:p w14:paraId="628C5C5A" w14:textId="77777777" w:rsidR="009651BA" w:rsidRPr="00F83BAE" w:rsidRDefault="009651BA" w:rsidP="004039DB">
            <w:r>
              <w:t>2</w:t>
            </w:r>
          </w:p>
        </w:tc>
        <w:tc>
          <w:tcPr>
            <w:tcW w:w="1275" w:type="dxa"/>
          </w:tcPr>
          <w:p w14:paraId="3DBFDC76" w14:textId="77777777" w:rsidR="009651BA" w:rsidRPr="00F83BAE" w:rsidRDefault="009651BA" w:rsidP="004039DB">
            <w:r w:rsidRPr="00F83BAE">
              <w:rPr>
                <w:lang w:val="en-US"/>
              </w:rPr>
              <w:t>TABF</w:t>
            </w:r>
            <w:r w:rsidRPr="00F83BAE">
              <w:t>1</w:t>
            </w:r>
            <w:r w:rsidRPr="00F83BAE">
              <w:rPr>
                <w:lang w:val="en-US"/>
              </w:rPr>
              <w:t>W</w:t>
            </w:r>
          </w:p>
        </w:tc>
        <w:tc>
          <w:tcPr>
            <w:tcW w:w="2552" w:type="dxa"/>
          </w:tcPr>
          <w:p w14:paraId="047966B3" w14:textId="77777777" w:rsidR="009651BA" w:rsidRPr="00F83BAE" w:rsidRDefault="009651BA" w:rsidP="004039DB">
            <w:r w:rsidRPr="00F83BAE">
              <w:t>Справка о поступлении книг в библиотеку</w:t>
            </w:r>
          </w:p>
        </w:tc>
        <w:tc>
          <w:tcPr>
            <w:tcW w:w="4819" w:type="dxa"/>
          </w:tcPr>
          <w:p w14:paraId="40658D9C" w14:textId="77777777" w:rsidR="009651BA" w:rsidRPr="00F83BAE" w:rsidRDefault="009651BA" w:rsidP="004039DB">
            <w:r w:rsidRPr="00F83BAE">
              <w:t>Отбор записей – по дате ввода; Форма стандартная</w:t>
            </w:r>
          </w:p>
        </w:tc>
      </w:tr>
      <w:tr w:rsidR="009651BA" w:rsidRPr="00F83BAE" w14:paraId="21B06C28" w14:textId="77777777" w:rsidTr="009651BA">
        <w:trPr>
          <w:cnfStyle w:val="000000100000" w:firstRow="0" w:lastRow="0" w:firstColumn="0" w:lastColumn="0" w:oddVBand="0" w:evenVBand="0" w:oddHBand="1" w:evenHBand="0" w:firstRowFirstColumn="0" w:firstRowLastColumn="0" w:lastRowFirstColumn="0" w:lastRowLastColumn="0"/>
        </w:trPr>
        <w:tc>
          <w:tcPr>
            <w:tcW w:w="534" w:type="dxa"/>
          </w:tcPr>
          <w:p w14:paraId="142A5539" w14:textId="77777777" w:rsidR="009651BA" w:rsidRPr="00F83BAE" w:rsidRDefault="009651BA" w:rsidP="004039DB">
            <w:r>
              <w:t>3</w:t>
            </w:r>
          </w:p>
        </w:tc>
        <w:tc>
          <w:tcPr>
            <w:tcW w:w="1275" w:type="dxa"/>
          </w:tcPr>
          <w:p w14:paraId="37141777" w14:textId="77777777" w:rsidR="009651BA" w:rsidRPr="00F83BAE" w:rsidRDefault="009651BA" w:rsidP="004039DB">
            <w:r w:rsidRPr="00F83BAE">
              <w:t>TABF3W</w:t>
            </w:r>
          </w:p>
          <w:p w14:paraId="18D50D12" w14:textId="77777777" w:rsidR="009651BA" w:rsidRPr="00F83BAE" w:rsidRDefault="009651BA" w:rsidP="009651BA">
            <w:pPr>
              <w:pStyle w:val="a7"/>
            </w:pPr>
          </w:p>
        </w:tc>
        <w:tc>
          <w:tcPr>
            <w:tcW w:w="2552" w:type="dxa"/>
          </w:tcPr>
          <w:p w14:paraId="4063210A" w14:textId="77777777" w:rsidR="009651BA" w:rsidRPr="00F83BAE" w:rsidRDefault="009651BA" w:rsidP="004039DB">
            <w:r w:rsidRPr="00F83BAE">
              <w:t>Лист актового учета</w:t>
            </w:r>
          </w:p>
          <w:p w14:paraId="35F74AA2" w14:textId="77777777" w:rsidR="009651BA" w:rsidRPr="00F83BAE" w:rsidRDefault="009651BA" w:rsidP="009651BA">
            <w:pPr>
              <w:pStyle w:val="a7"/>
            </w:pPr>
          </w:p>
        </w:tc>
        <w:tc>
          <w:tcPr>
            <w:tcW w:w="4819" w:type="dxa"/>
          </w:tcPr>
          <w:p w14:paraId="6AF7060F" w14:textId="77777777" w:rsidR="009651BA" w:rsidRPr="00F83BAE" w:rsidRDefault="009651BA" w:rsidP="004039DB">
            <w:r w:rsidRPr="00F83BAE">
              <w:t>Отбор записей – по номеру Акта; Форма стандартная</w:t>
            </w:r>
          </w:p>
        </w:tc>
      </w:tr>
      <w:tr w:rsidR="009651BA" w:rsidRPr="00F83BAE" w14:paraId="6B6099B8" w14:textId="77777777" w:rsidTr="009651BA">
        <w:trPr>
          <w:cnfStyle w:val="000000010000" w:firstRow="0" w:lastRow="0" w:firstColumn="0" w:lastColumn="0" w:oddVBand="0" w:evenVBand="0" w:oddHBand="0" w:evenHBand="1" w:firstRowFirstColumn="0" w:firstRowLastColumn="0" w:lastRowFirstColumn="0" w:lastRowLastColumn="0"/>
        </w:trPr>
        <w:tc>
          <w:tcPr>
            <w:tcW w:w="534" w:type="dxa"/>
          </w:tcPr>
          <w:p w14:paraId="0831F401" w14:textId="77777777" w:rsidR="009651BA" w:rsidRPr="00F83BAE" w:rsidRDefault="009651BA" w:rsidP="004039DB">
            <w:r>
              <w:t>4</w:t>
            </w:r>
          </w:p>
        </w:tc>
        <w:tc>
          <w:tcPr>
            <w:tcW w:w="1275" w:type="dxa"/>
          </w:tcPr>
          <w:p w14:paraId="7F6A8A0C" w14:textId="77777777" w:rsidR="009651BA" w:rsidRPr="00F83BAE" w:rsidRDefault="009651BA" w:rsidP="004039DB">
            <w:r w:rsidRPr="00F83BAE">
              <w:t>LAND</w:t>
            </w:r>
          </w:p>
        </w:tc>
        <w:tc>
          <w:tcPr>
            <w:tcW w:w="2552" w:type="dxa"/>
          </w:tcPr>
          <w:p w14:paraId="353EFDB3" w14:textId="77777777" w:rsidR="009651BA" w:rsidRPr="00F83BAE" w:rsidRDefault="009651BA" w:rsidP="004039DB">
            <w:proofErr w:type="spellStart"/>
            <w:r w:rsidRPr="00F83BAE">
              <w:t>Спрашиваемость</w:t>
            </w:r>
            <w:proofErr w:type="spellEnd"/>
            <w:r w:rsidRPr="00F83BAE">
              <w:t xml:space="preserve"> литературы</w:t>
            </w:r>
          </w:p>
        </w:tc>
        <w:tc>
          <w:tcPr>
            <w:tcW w:w="4819" w:type="dxa"/>
          </w:tcPr>
          <w:p w14:paraId="4C9781EF" w14:textId="77777777" w:rsidR="009651BA" w:rsidRPr="00F83BAE" w:rsidRDefault="009651BA" w:rsidP="004039DB">
            <w:r w:rsidRPr="00F83BAE">
              <w:t xml:space="preserve">Для отобранных записей выводится БО, шифр и число выдач документа в режиме </w:t>
            </w:r>
            <w:r>
              <w:t>«</w:t>
            </w:r>
            <w:r w:rsidRPr="00F83BAE">
              <w:t>Книговыдача</w:t>
            </w:r>
            <w:r>
              <w:t>»</w:t>
            </w:r>
          </w:p>
        </w:tc>
      </w:tr>
      <w:tr w:rsidR="009651BA" w:rsidRPr="00F83BAE" w14:paraId="724274A4" w14:textId="77777777" w:rsidTr="009651BA">
        <w:trPr>
          <w:cnfStyle w:val="000000100000" w:firstRow="0" w:lastRow="0" w:firstColumn="0" w:lastColumn="0" w:oddVBand="0" w:evenVBand="0" w:oddHBand="1" w:evenHBand="0" w:firstRowFirstColumn="0" w:firstRowLastColumn="0" w:lastRowFirstColumn="0" w:lastRowLastColumn="0"/>
        </w:trPr>
        <w:tc>
          <w:tcPr>
            <w:tcW w:w="534" w:type="dxa"/>
          </w:tcPr>
          <w:p w14:paraId="73F61742" w14:textId="77777777" w:rsidR="009651BA" w:rsidRPr="00F83BAE" w:rsidRDefault="009651BA" w:rsidP="004039DB">
            <w:r>
              <w:t>5</w:t>
            </w:r>
          </w:p>
        </w:tc>
        <w:tc>
          <w:tcPr>
            <w:tcW w:w="1275" w:type="dxa"/>
          </w:tcPr>
          <w:p w14:paraId="42E74313" w14:textId="77777777" w:rsidR="009651BA" w:rsidRPr="00F83BAE" w:rsidRDefault="009651BA" w:rsidP="004039DB">
            <w:r w:rsidRPr="008372C2">
              <w:t>AVTS</w:t>
            </w:r>
          </w:p>
        </w:tc>
        <w:tc>
          <w:tcPr>
            <w:tcW w:w="2552" w:type="dxa"/>
          </w:tcPr>
          <w:p w14:paraId="3D0512BC" w14:textId="77777777" w:rsidR="009651BA" w:rsidRPr="008372C2" w:rsidRDefault="009651BA" w:rsidP="004039DB">
            <w:r w:rsidRPr="008372C2">
              <w:t>Труды авторов (по месту работы)</w:t>
            </w:r>
          </w:p>
          <w:p w14:paraId="06AC802E" w14:textId="77777777" w:rsidR="009651BA" w:rsidRPr="00F83BAE" w:rsidRDefault="009651BA" w:rsidP="009651BA">
            <w:pPr>
              <w:pStyle w:val="a7"/>
            </w:pPr>
          </w:p>
        </w:tc>
        <w:tc>
          <w:tcPr>
            <w:tcW w:w="4819" w:type="dxa"/>
          </w:tcPr>
          <w:p w14:paraId="22BE1BEF" w14:textId="77777777" w:rsidR="009651BA" w:rsidRPr="00F83BAE" w:rsidRDefault="009651BA" w:rsidP="004039DB">
            <w:r>
              <w:t>Для отобранных записей</w:t>
            </w:r>
          </w:p>
        </w:tc>
      </w:tr>
      <w:tr w:rsidR="009651BA" w:rsidRPr="00F83BAE" w14:paraId="57FBE712" w14:textId="77777777" w:rsidTr="009651BA">
        <w:trPr>
          <w:cnfStyle w:val="000000010000" w:firstRow="0" w:lastRow="0" w:firstColumn="0" w:lastColumn="0" w:oddVBand="0" w:evenVBand="0" w:oddHBand="0" w:evenHBand="1" w:firstRowFirstColumn="0" w:firstRowLastColumn="0" w:lastRowFirstColumn="0" w:lastRowLastColumn="0"/>
        </w:trPr>
        <w:tc>
          <w:tcPr>
            <w:tcW w:w="534" w:type="dxa"/>
          </w:tcPr>
          <w:p w14:paraId="7A81A917" w14:textId="77777777" w:rsidR="009651BA" w:rsidRDefault="009651BA" w:rsidP="004039DB">
            <w:r>
              <w:t>6</w:t>
            </w:r>
          </w:p>
        </w:tc>
        <w:tc>
          <w:tcPr>
            <w:tcW w:w="1275" w:type="dxa"/>
          </w:tcPr>
          <w:p w14:paraId="5B40DEC0" w14:textId="77777777" w:rsidR="009651BA" w:rsidRPr="008372C2" w:rsidRDefault="009651BA" w:rsidP="004039DB">
            <w:r w:rsidRPr="008372C2">
              <w:t>COLL</w:t>
            </w:r>
          </w:p>
        </w:tc>
        <w:tc>
          <w:tcPr>
            <w:tcW w:w="2552" w:type="dxa"/>
          </w:tcPr>
          <w:p w14:paraId="62AE4E47" w14:textId="77777777" w:rsidR="009651BA" w:rsidRPr="008372C2" w:rsidRDefault="009651BA" w:rsidP="004039DB">
            <w:r w:rsidRPr="008372C2">
              <w:t>Опись музейных коллекций</w:t>
            </w:r>
          </w:p>
          <w:p w14:paraId="53FDF486" w14:textId="77777777" w:rsidR="009651BA" w:rsidRPr="008372C2" w:rsidRDefault="009651BA" w:rsidP="009651BA">
            <w:pPr>
              <w:pStyle w:val="a7"/>
            </w:pPr>
          </w:p>
        </w:tc>
        <w:tc>
          <w:tcPr>
            <w:tcW w:w="4819" w:type="dxa"/>
          </w:tcPr>
          <w:p w14:paraId="509AA6C0" w14:textId="77777777" w:rsidR="009651BA" w:rsidRDefault="009651BA" w:rsidP="004039DB">
            <w:r>
              <w:t>Для отобранных записей</w:t>
            </w:r>
          </w:p>
        </w:tc>
      </w:tr>
      <w:tr w:rsidR="009651BA" w:rsidRPr="00F83BAE" w14:paraId="6A763EF5" w14:textId="77777777" w:rsidTr="009651BA">
        <w:trPr>
          <w:cnfStyle w:val="000000100000" w:firstRow="0" w:lastRow="0" w:firstColumn="0" w:lastColumn="0" w:oddVBand="0" w:evenVBand="0" w:oddHBand="1" w:evenHBand="0" w:firstRowFirstColumn="0" w:firstRowLastColumn="0" w:lastRowFirstColumn="0" w:lastRowLastColumn="0"/>
        </w:trPr>
        <w:tc>
          <w:tcPr>
            <w:tcW w:w="534" w:type="dxa"/>
          </w:tcPr>
          <w:p w14:paraId="75DC76C7" w14:textId="77777777" w:rsidR="009651BA" w:rsidRPr="00F83BAE" w:rsidRDefault="009651BA" w:rsidP="004039DB">
            <w:r>
              <w:t>7</w:t>
            </w:r>
          </w:p>
        </w:tc>
        <w:tc>
          <w:tcPr>
            <w:tcW w:w="1275" w:type="dxa"/>
          </w:tcPr>
          <w:p w14:paraId="25C596F2" w14:textId="77777777" w:rsidR="009651BA" w:rsidRPr="00F83BAE" w:rsidRDefault="009651BA" w:rsidP="004039DB">
            <w:r w:rsidRPr="00F83BAE">
              <w:t>TPRFA</w:t>
            </w:r>
          </w:p>
        </w:tc>
        <w:tc>
          <w:tcPr>
            <w:tcW w:w="2552" w:type="dxa"/>
          </w:tcPr>
          <w:p w14:paraId="283C960F" w14:textId="77777777" w:rsidR="009651BA" w:rsidRPr="00F83BAE" w:rsidRDefault="009651BA" w:rsidP="004039DB">
            <w:r w:rsidRPr="00F83BAE">
              <w:t>Проверка фонда – АКТ</w:t>
            </w:r>
          </w:p>
          <w:p w14:paraId="3755969D" w14:textId="77777777" w:rsidR="009651BA" w:rsidRPr="00F83BAE" w:rsidRDefault="009651BA" w:rsidP="009651BA">
            <w:pPr>
              <w:pStyle w:val="a7"/>
            </w:pPr>
          </w:p>
        </w:tc>
        <w:tc>
          <w:tcPr>
            <w:tcW w:w="4819" w:type="dxa"/>
          </w:tcPr>
          <w:p w14:paraId="697FE4B7" w14:textId="77777777" w:rsidR="009651BA" w:rsidRPr="00F83BAE" w:rsidRDefault="009651BA" w:rsidP="004039DB">
            <w:r w:rsidRPr="00F83BAE">
              <w:t xml:space="preserve">Отбор записей по словарю </w:t>
            </w:r>
            <w:r>
              <w:t>«</w:t>
            </w:r>
            <w:r w:rsidRPr="00F83BAE">
              <w:t>Проверка фонда</w:t>
            </w:r>
            <w:r>
              <w:t>»</w:t>
            </w:r>
            <w:r w:rsidRPr="00F83BAE">
              <w:t xml:space="preserve"> (Прошли проверку</w:t>
            </w:r>
            <w:r>
              <w:t xml:space="preserve"> – дата</w:t>
            </w:r>
            <w:r w:rsidRPr="00F83BAE">
              <w:t>); Форма стандартная</w:t>
            </w:r>
          </w:p>
        </w:tc>
      </w:tr>
      <w:tr w:rsidR="009651BA" w:rsidRPr="00F83BAE" w14:paraId="291B380A" w14:textId="77777777" w:rsidTr="009651BA">
        <w:trPr>
          <w:cnfStyle w:val="000000010000" w:firstRow="0" w:lastRow="0" w:firstColumn="0" w:lastColumn="0" w:oddVBand="0" w:evenVBand="0" w:oddHBand="0" w:evenHBand="1" w:firstRowFirstColumn="0" w:firstRowLastColumn="0" w:lastRowFirstColumn="0" w:lastRowLastColumn="0"/>
        </w:trPr>
        <w:tc>
          <w:tcPr>
            <w:tcW w:w="534" w:type="dxa"/>
          </w:tcPr>
          <w:p w14:paraId="555A2E38" w14:textId="77777777" w:rsidR="009651BA" w:rsidRPr="00F83BAE" w:rsidRDefault="009651BA" w:rsidP="004039DB">
            <w:r>
              <w:t>8</w:t>
            </w:r>
          </w:p>
        </w:tc>
        <w:tc>
          <w:tcPr>
            <w:tcW w:w="1275" w:type="dxa"/>
          </w:tcPr>
          <w:p w14:paraId="7FAC05CA" w14:textId="77777777" w:rsidR="009651BA" w:rsidRPr="00F83BAE" w:rsidRDefault="009651BA" w:rsidP="004039DB">
            <w:r w:rsidRPr="00F83BAE">
              <w:t>TPRFI</w:t>
            </w:r>
          </w:p>
        </w:tc>
        <w:tc>
          <w:tcPr>
            <w:tcW w:w="2552" w:type="dxa"/>
          </w:tcPr>
          <w:p w14:paraId="0567025C" w14:textId="77777777" w:rsidR="009651BA" w:rsidRPr="00F83BAE" w:rsidRDefault="009651BA" w:rsidP="004039DB">
            <w:r w:rsidRPr="00F83BAE">
              <w:t>Проверка фонда – Инвентарный список</w:t>
            </w:r>
          </w:p>
        </w:tc>
        <w:tc>
          <w:tcPr>
            <w:tcW w:w="4819" w:type="dxa"/>
          </w:tcPr>
          <w:p w14:paraId="5BD22D28" w14:textId="77777777" w:rsidR="009651BA" w:rsidRPr="00F83BAE" w:rsidRDefault="009651BA" w:rsidP="004039DB">
            <w:r>
              <w:t>То же</w:t>
            </w:r>
          </w:p>
        </w:tc>
      </w:tr>
      <w:tr w:rsidR="009651BA" w:rsidRPr="00F83BAE" w14:paraId="6C29D844" w14:textId="77777777" w:rsidTr="009651BA">
        <w:trPr>
          <w:cnfStyle w:val="000000100000" w:firstRow="0" w:lastRow="0" w:firstColumn="0" w:lastColumn="0" w:oddVBand="0" w:evenVBand="0" w:oddHBand="1" w:evenHBand="0" w:firstRowFirstColumn="0" w:firstRowLastColumn="0" w:lastRowFirstColumn="0" w:lastRowLastColumn="0"/>
        </w:trPr>
        <w:tc>
          <w:tcPr>
            <w:tcW w:w="534" w:type="dxa"/>
          </w:tcPr>
          <w:p w14:paraId="1441AFAD" w14:textId="77777777" w:rsidR="009651BA" w:rsidRPr="00F83BAE" w:rsidRDefault="009651BA" w:rsidP="004039DB">
            <w:r>
              <w:t>9</w:t>
            </w:r>
          </w:p>
        </w:tc>
        <w:tc>
          <w:tcPr>
            <w:tcW w:w="1275" w:type="dxa"/>
          </w:tcPr>
          <w:p w14:paraId="36FD43BC" w14:textId="77777777" w:rsidR="009651BA" w:rsidRPr="00F83BAE" w:rsidRDefault="009651BA" w:rsidP="004039DB">
            <w:r w:rsidRPr="008372C2">
              <w:t>TPRFSH</w:t>
            </w:r>
          </w:p>
        </w:tc>
        <w:tc>
          <w:tcPr>
            <w:tcW w:w="2552" w:type="dxa"/>
          </w:tcPr>
          <w:p w14:paraId="2D1C4C81" w14:textId="77777777" w:rsidR="009651BA" w:rsidRPr="008372C2" w:rsidRDefault="009651BA" w:rsidP="004039DB">
            <w:r w:rsidRPr="008372C2">
              <w:t>Проверка фонда - Список штрих</w:t>
            </w:r>
            <w:r>
              <w:t xml:space="preserve"> </w:t>
            </w:r>
            <w:r w:rsidRPr="008372C2">
              <w:t>кодов</w:t>
            </w:r>
          </w:p>
          <w:p w14:paraId="31AFB619" w14:textId="77777777" w:rsidR="009651BA" w:rsidRPr="00F83BAE" w:rsidRDefault="009651BA" w:rsidP="009651BA">
            <w:pPr>
              <w:pStyle w:val="a7"/>
            </w:pPr>
          </w:p>
        </w:tc>
        <w:tc>
          <w:tcPr>
            <w:tcW w:w="4819" w:type="dxa"/>
          </w:tcPr>
          <w:p w14:paraId="3CE9B0A1" w14:textId="77777777" w:rsidR="009651BA" w:rsidRPr="00F83BAE" w:rsidRDefault="009651BA" w:rsidP="004039DB">
            <w:r>
              <w:t>То же</w:t>
            </w:r>
          </w:p>
        </w:tc>
      </w:tr>
      <w:tr w:rsidR="009651BA" w:rsidRPr="00F83BAE" w14:paraId="200B1C99" w14:textId="77777777" w:rsidTr="009651BA">
        <w:trPr>
          <w:cnfStyle w:val="000000010000" w:firstRow="0" w:lastRow="0" w:firstColumn="0" w:lastColumn="0" w:oddVBand="0" w:evenVBand="0" w:oddHBand="0" w:evenHBand="1" w:firstRowFirstColumn="0" w:firstRowLastColumn="0" w:lastRowFirstColumn="0" w:lastRowLastColumn="0"/>
        </w:trPr>
        <w:tc>
          <w:tcPr>
            <w:tcW w:w="534" w:type="dxa"/>
          </w:tcPr>
          <w:p w14:paraId="1C5AA95C" w14:textId="77777777" w:rsidR="009651BA" w:rsidRPr="00F83BAE" w:rsidRDefault="009651BA" w:rsidP="004039DB">
            <w:r>
              <w:t>10</w:t>
            </w:r>
          </w:p>
        </w:tc>
        <w:tc>
          <w:tcPr>
            <w:tcW w:w="1275" w:type="dxa"/>
          </w:tcPr>
          <w:p w14:paraId="5D1FDD40" w14:textId="77777777" w:rsidR="009651BA" w:rsidRPr="00F83BAE" w:rsidRDefault="009651BA" w:rsidP="004039DB">
            <w:r w:rsidRPr="008372C2">
              <w:t>TNPRSH</w:t>
            </w:r>
          </w:p>
        </w:tc>
        <w:tc>
          <w:tcPr>
            <w:tcW w:w="2552" w:type="dxa"/>
          </w:tcPr>
          <w:p w14:paraId="2A77CE3F" w14:textId="77777777" w:rsidR="009651BA" w:rsidRPr="008372C2" w:rsidRDefault="009651BA" w:rsidP="004039DB">
            <w:r w:rsidRPr="008372C2">
              <w:t>Проверка фонда - Список непроверенных штрих</w:t>
            </w:r>
            <w:r>
              <w:t xml:space="preserve"> </w:t>
            </w:r>
            <w:r w:rsidRPr="008372C2">
              <w:t>кодов</w:t>
            </w:r>
          </w:p>
          <w:p w14:paraId="5130133D" w14:textId="77777777" w:rsidR="009651BA" w:rsidRPr="00F83BAE" w:rsidRDefault="009651BA" w:rsidP="009651BA">
            <w:pPr>
              <w:pStyle w:val="a7"/>
            </w:pPr>
          </w:p>
        </w:tc>
        <w:tc>
          <w:tcPr>
            <w:tcW w:w="4819" w:type="dxa"/>
          </w:tcPr>
          <w:p w14:paraId="3C5EE885" w14:textId="77777777" w:rsidR="009651BA" w:rsidRPr="00F83BAE" w:rsidRDefault="009651BA" w:rsidP="004039DB">
            <w:r w:rsidRPr="00F83BAE">
              <w:t xml:space="preserve">Отбор записей по словарю </w:t>
            </w:r>
            <w:r>
              <w:t>«</w:t>
            </w:r>
            <w:r w:rsidRPr="00F83BAE">
              <w:t>Проверка фонда</w:t>
            </w:r>
            <w:r>
              <w:t>»</w:t>
            </w:r>
            <w:r w:rsidRPr="00F83BAE">
              <w:t xml:space="preserve"> (</w:t>
            </w:r>
            <w:r>
              <w:t>Не п</w:t>
            </w:r>
            <w:r w:rsidRPr="00F83BAE">
              <w:t>рошли проверку</w:t>
            </w:r>
            <w:r>
              <w:t xml:space="preserve"> - всего или по МХР</w:t>
            </w:r>
            <w:r w:rsidRPr="00F83BAE">
              <w:t>); Форма стандартная</w:t>
            </w:r>
          </w:p>
        </w:tc>
      </w:tr>
      <w:tr w:rsidR="009651BA" w:rsidRPr="00F83BAE" w14:paraId="600241BF" w14:textId="77777777" w:rsidTr="009651BA">
        <w:trPr>
          <w:cnfStyle w:val="000000100000" w:firstRow="0" w:lastRow="0" w:firstColumn="0" w:lastColumn="0" w:oddVBand="0" w:evenVBand="0" w:oddHBand="1" w:evenHBand="0" w:firstRowFirstColumn="0" w:firstRowLastColumn="0" w:lastRowFirstColumn="0" w:lastRowLastColumn="0"/>
        </w:trPr>
        <w:tc>
          <w:tcPr>
            <w:tcW w:w="534" w:type="dxa"/>
          </w:tcPr>
          <w:p w14:paraId="6554CABC" w14:textId="77777777" w:rsidR="009651BA" w:rsidRPr="00F83BAE" w:rsidRDefault="009651BA" w:rsidP="004039DB">
            <w:r>
              <w:t>11</w:t>
            </w:r>
          </w:p>
        </w:tc>
        <w:tc>
          <w:tcPr>
            <w:tcW w:w="1275" w:type="dxa"/>
          </w:tcPr>
          <w:p w14:paraId="00F26E22" w14:textId="77777777" w:rsidR="009651BA" w:rsidRPr="00F83BAE" w:rsidRDefault="009651BA" w:rsidP="004039DB">
            <w:r w:rsidRPr="008372C2">
              <w:t>INV_PROVF</w:t>
            </w:r>
          </w:p>
        </w:tc>
        <w:tc>
          <w:tcPr>
            <w:tcW w:w="2552" w:type="dxa"/>
          </w:tcPr>
          <w:p w14:paraId="6F77CE0A" w14:textId="77777777" w:rsidR="009651BA" w:rsidRPr="008372C2" w:rsidRDefault="009651BA" w:rsidP="004039DB">
            <w:r w:rsidRPr="008372C2">
              <w:t>Печать списка инв</w:t>
            </w:r>
            <w:r>
              <w:t>ентарных номеров</w:t>
            </w:r>
            <w:r w:rsidRPr="008372C2">
              <w:t xml:space="preserve"> или штрих</w:t>
            </w:r>
            <w:r>
              <w:t xml:space="preserve"> </w:t>
            </w:r>
            <w:r w:rsidRPr="008372C2">
              <w:t xml:space="preserve">кодов для </w:t>
            </w:r>
            <w:r w:rsidRPr="008372C2">
              <w:lastRenderedPageBreak/>
              <w:t>групповой проверки</w:t>
            </w:r>
          </w:p>
          <w:p w14:paraId="62283E9B" w14:textId="77777777" w:rsidR="009651BA" w:rsidRPr="00F83BAE" w:rsidRDefault="009651BA" w:rsidP="009651BA">
            <w:pPr>
              <w:pStyle w:val="a7"/>
            </w:pPr>
          </w:p>
        </w:tc>
        <w:tc>
          <w:tcPr>
            <w:tcW w:w="4819" w:type="dxa"/>
          </w:tcPr>
          <w:p w14:paraId="3CF6B81F" w14:textId="77777777" w:rsidR="009651BA" w:rsidRPr="00F83BAE" w:rsidRDefault="009651BA" w:rsidP="004039DB">
            <w:r>
              <w:lastRenderedPageBreak/>
              <w:t xml:space="preserve">Подготовка файла для </w:t>
            </w:r>
            <w:r w:rsidRPr="00A04E9F">
              <w:t>всех</w:t>
            </w:r>
            <w:r>
              <w:t xml:space="preserve"> экземпляров из заданных документов</w:t>
            </w:r>
          </w:p>
        </w:tc>
      </w:tr>
      <w:tr w:rsidR="009651BA" w:rsidRPr="00F83BAE" w14:paraId="1991B554" w14:textId="77777777" w:rsidTr="009651BA">
        <w:trPr>
          <w:cnfStyle w:val="000000010000" w:firstRow="0" w:lastRow="0" w:firstColumn="0" w:lastColumn="0" w:oddVBand="0" w:evenVBand="0" w:oddHBand="0" w:evenHBand="1" w:firstRowFirstColumn="0" w:firstRowLastColumn="0" w:lastRowFirstColumn="0" w:lastRowLastColumn="0"/>
        </w:trPr>
        <w:tc>
          <w:tcPr>
            <w:tcW w:w="534" w:type="dxa"/>
          </w:tcPr>
          <w:p w14:paraId="51A116F9" w14:textId="77777777" w:rsidR="009651BA" w:rsidRPr="001B4896" w:rsidRDefault="009651BA" w:rsidP="004039DB">
            <w:pPr>
              <w:rPr>
                <w:lang w:val="en-US"/>
              </w:rPr>
            </w:pPr>
            <w:r>
              <w:rPr>
                <w:lang w:val="en-US"/>
              </w:rPr>
              <w:t>12</w:t>
            </w:r>
          </w:p>
        </w:tc>
        <w:tc>
          <w:tcPr>
            <w:tcW w:w="1275" w:type="dxa"/>
          </w:tcPr>
          <w:p w14:paraId="2BFB3F73" w14:textId="77777777" w:rsidR="009651BA" w:rsidRPr="001B4896" w:rsidRDefault="009651BA" w:rsidP="004039DB">
            <w:r w:rsidRPr="001B4896">
              <w:t>B</w:t>
            </w:r>
            <w:proofErr w:type="spellStart"/>
            <w:r>
              <w:rPr>
                <w:lang w:val="en-US"/>
              </w:rPr>
              <w:t>rief</w:t>
            </w:r>
            <w:proofErr w:type="spellEnd"/>
            <w:r w:rsidRPr="001B4896">
              <w:t>_T</w:t>
            </w:r>
            <w:r>
              <w:rPr>
                <w:lang w:val="en-US"/>
              </w:rPr>
              <w:t>ab</w:t>
            </w:r>
            <w:r w:rsidRPr="001B4896">
              <w:t xml:space="preserve"> </w:t>
            </w:r>
          </w:p>
          <w:p w14:paraId="60BDF551" w14:textId="77777777" w:rsidR="009651BA" w:rsidRPr="001B4896" w:rsidRDefault="009651BA" w:rsidP="009651BA">
            <w:pPr>
              <w:pStyle w:val="a7"/>
            </w:pPr>
          </w:p>
        </w:tc>
        <w:tc>
          <w:tcPr>
            <w:tcW w:w="2552" w:type="dxa"/>
          </w:tcPr>
          <w:p w14:paraId="72791CC2" w14:textId="77777777" w:rsidR="009651BA" w:rsidRPr="001B4896" w:rsidRDefault="009651BA" w:rsidP="004039DB">
            <w:r w:rsidRPr="001B4896">
              <w:t>Список документов, сортированный по заголовку</w:t>
            </w:r>
          </w:p>
          <w:p w14:paraId="2B5133BE" w14:textId="77777777" w:rsidR="009651BA" w:rsidRPr="008372C2" w:rsidRDefault="009651BA" w:rsidP="009651BA">
            <w:pPr>
              <w:pStyle w:val="a7"/>
            </w:pPr>
          </w:p>
        </w:tc>
        <w:tc>
          <w:tcPr>
            <w:tcW w:w="4819" w:type="dxa"/>
          </w:tcPr>
          <w:p w14:paraId="653ABDD6" w14:textId="77777777" w:rsidR="009651BA" w:rsidRDefault="009651BA" w:rsidP="004039DB">
            <w:r>
              <w:t>Краткое описание</w:t>
            </w:r>
          </w:p>
        </w:tc>
      </w:tr>
      <w:tr w:rsidR="009651BA" w:rsidRPr="00F83BAE" w14:paraId="7B989E4A" w14:textId="77777777" w:rsidTr="009651BA">
        <w:trPr>
          <w:cnfStyle w:val="000000100000" w:firstRow="0" w:lastRow="0" w:firstColumn="0" w:lastColumn="0" w:oddVBand="0" w:evenVBand="0" w:oddHBand="1" w:evenHBand="0" w:firstRowFirstColumn="0" w:firstRowLastColumn="0" w:lastRowFirstColumn="0" w:lastRowLastColumn="0"/>
        </w:trPr>
        <w:tc>
          <w:tcPr>
            <w:tcW w:w="534" w:type="dxa"/>
          </w:tcPr>
          <w:p w14:paraId="05E6114A" w14:textId="77777777" w:rsidR="009651BA" w:rsidRPr="001B4896" w:rsidRDefault="009651BA" w:rsidP="004039DB">
            <w:pPr>
              <w:rPr>
                <w:lang w:val="en-US"/>
              </w:rPr>
            </w:pPr>
            <w:r>
              <w:rPr>
                <w:lang w:val="en-US"/>
              </w:rPr>
              <w:t>13</w:t>
            </w:r>
          </w:p>
        </w:tc>
        <w:tc>
          <w:tcPr>
            <w:tcW w:w="1275" w:type="dxa"/>
          </w:tcPr>
          <w:p w14:paraId="6631F914" w14:textId="77777777" w:rsidR="009651BA" w:rsidRPr="008372C2" w:rsidRDefault="009651BA" w:rsidP="004039DB">
            <w:r w:rsidRPr="001B4896">
              <w:t>B</w:t>
            </w:r>
            <w:proofErr w:type="spellStart"/>
            <w:r>
              <w:rPr>
                <w:lang w:val="en-US"/>
              </w:rPr>
              <w:t>rdat</w:t>
            </w:r>
            <w:proofErr w:type="spellEnd"/>
            <w:r w:rsidRPr="001B4896">
              <w:t>_T</w:t>
            </w:r>
            <w:r>
              <w:rPr>
                <w:lang w:val="en-US"/>
              </w:rPr>
              <w:t>ab</w:t>
            </w:r>
          </w:p>
        </w:tc>
        <w:tc>
          <w:tcPr>
            <w:tcW w:w="2552" w:type="dxa"/>
          </w:tcPr>
          <w:p w14:paraId="262D731F" w14:textId="77777777" w:rsidR="009651BA" w:rsidRPr="001B4896" w:rsidRDefault="009651BA" w:rsidP="004039DB">
            <w:r w:rsidRPr="001B4896">
              <w:t>Список документов, сортированный по дате ввода</w:t>
            </w:r>
          </w:p>
          <w:p w14:paraId="38A63398" w14:textId="77777777" w:rsidR="009651BA" w:rsidRPr="008372C2" w:rsidRDefault="009651BA" w:rsidP="009651BA">
            <w:pPr>
              <w:pStyle w:val="a7"/>
            </w:pPr>
          </w:p>
        </w:tc>
        <w:tc>
          <w:tcPr>
            <w:tcW w:w="4819" w:type="dxa"/>
          </w:tcPr>
          <w:p w14:paraId="5B16250F" w14:textId="77777777" w:rsidR="009651BA" w:rsidRPr="001B4896" w:rsidRDefault="009651BA" w:rsidP="004039DB">
            <w:pPr>
              <w:rPr>
                <w:lang w:val="en-US"/>
              </w:rPr>
            </w:pPr>
            <w:r>
              <w:t>Краткое описание</w:t>
            </w:r>
          </w:p>
        </w:tc>
      </w:tr>
      <w:tr w:rsidR="009651BA" w:rsidRPr="00F83BAE" w14:paraId="1D626BBD" w14:textId="77777777" w:rsidTr="009651BA">
        <w:trPr>
          <w:cnfStyle w:val="000000010000" w:firstRow="0" w:lastRow="0" w:firstColumn="0" w:lastColumn="0" w:oddVBand="0" w:evenVBand="0" w:oddHBand="0" w:evenHBand="1" w:firstRowFirstColumn="0" w:firstRowLastColumn="0" w:lastRowFirstColumn="0" w:lastRowLastColumn="0"/>
        </w:trPr>
        <w:tc>
          <w:tcPr>
            <w:tcW w:w="534" w:type="dxa"/>
          </w:tcPr>
          <w:p w14:paraId="28FD8807" w14:textId="77777777" w:rsidR="009651BA" w:rsidRPr="001B4896" w:rsidRDefault="009651BA" w:rsidP="004039DB">
            <w:pPr>
              <w:rPr>
                <w:lang w:val="en-US"/>
              </w:rPr>
            </w:pPr>
            <w:r>
              <w:rPr>
                <w:lang w:val="en-US"/>
              </w:rPr>
              <w:t>14</w:t>
            </w:r>
          </w:p>
        </w:tc>
        <w:tc>
          <w:tcPr>
            <w:tcW w:w="1275" w:type="dxa"/>
          </w:tcPr>
          <w:p w14:paraId="215833DC" w14:textId="77777777" w:rsidR="009651BA" w:rsidRPr="008372C2" w:rsidRDefault="009651BA" w:rsidP="004039DB">
            <w:r w:rsidRPr="001B4896">
              <w:t>B</w:t>
            </w:r>
            <w:proofErr w:type="spellStart"/>
            <w:r>
              <w:rPr>
                <w:lang w:val="en-US"/>
              </w:rPr>
              <w:t>ryear</w:t>
            </w:r>
            <w:proofErr w:type="spellEnd"/>
            <w:r w:rsidRPr="001B4896">
              <w:t>_T</w:t>
            </w:r>
            <w:r>
              <w:rPr>
                <w:lang w:val="en-US"/>
              </w:rPr>
              <w:t>ab</w:t>
            </w:r>
          </w:p>
        </w:tc>
        <w:tc>
          <w:tcPr>
            <w:tcW w:w="2552" w:type="dxa"/>
          </w:tcPr>
          <w:p w14:paraId="4FCA450E" w14:textId="77777777" w:rsidR="009651BA" w:rsidRPr="008372C2" w:rsidRDefault="009651BA" w:rsidP="004039DB">
            <w:r w:rsidRPr="001B4896">
              <w:t>Список документов, сортированный по году выхода</w:t>
            </w:r>
          </w:p>
        </w:tc>
        <w:tc>
          <w:tcPr>
            <w:tcW w:w="4819" w:type="dxa"/>
          </w:tcPr>
          <w:p w14:paraId="1DC80487" w14:textId="77777777" w:rsidR="009651BA" w:rsidRDefault="009651BA" w:rsidP="004039DB">
            <w:r>
              <w:t>Краткое описание</w:t>
            </w:r>
          </w:p>
        </w:tc>
      </w:tr>
    </w:tbl>
    <w:p w14:paraId="63CBEA14" w14:textId="77777777" w:rsidR="00402791" w:rsidRDefault="00402791" w:rsidP="004039DB"/>
    <w:p w14:paraId="20DFF8DA" w14:textId="77777777" w:rsidR="00402791" w:rsidRDefault="008F33C9" w:rsidP="008320B6">
      <w:pPr>
        <w:pStyle w:val="20"/>
      </w:pPr>
      <w:bookmarkStart w:id="342" w:name="_Toc32578932"/>
      <w:r>
        <w:t xml:space="preserve">Авторитетные </w:t>
      </w:r>
      <w:proofErr w:type="spellStart"/>
      <w:r>
        <w:t>бд</w:t>
      </w:r>
      <w:bookmarkEnd w:id="342"/>
      <w:proofErr w:type="spellEnd"/>
    </w:p>
    <w:p w14:paraId="4B5A9923" w14:textId="77777777" w:rsidR="00402791" w:rsidRDefault="00402791" w:rsidP="004039DB"/>
    <w:p w14:paraId="6DB1BAAA" w14:textId="77777777" w:rsidR="00402791" w:rsidRDefault="00402791" w:rsidP="004039DB">
      <w:r>
        <w:t xml:space="preserve">В системе предполагается возможность ведения </w:t>
      </w:r>
      <w:proofErr w:type="gramStart"/>
      <w:r>
        <w:t>следующих  баз</w:t>
      </w:r>
      <w:proofErr w:type="gramEnd"/>
      <w:r>
        <w:t>: ATHRA, ATHRC, ATHRS, ATHRB, ATHRU, ATHRG.</w:t>
      </w:r>
    </w:p>
    <w:p w14:paraId="5652FBA0" w14:textId="77777777" w:rsidR="00402791" w:rsidRDefault="00402791" w:rsidP="004039DB">
      <w:r>
        <w:t>Авторитетные БД используются для ввода информации в БД ЭК, а также в режиме поиска «Для умников».</w:t>
      </w:r>
    </w:p>
    <w:p w14:paraId="488C0A4F" w14:textId="77777777" w:rsidR="00402791" w:rsidRDefault="00402791" w:rsidP="008320B6">
      <w:pPr>
        <w:pStyle w:val="3"/>
      </w:pPr>
      <w:bookmarkStart w:id="343" w:name="_Toc32578933"/>
      <w:r>
        <w:t xml:space="preserve">ATHRA – БД </w:t>
      </w:r>
      <w:r w:rsidR="008F33C9">
        <w:t>авторов</w:t>
      </w:r>
      <w:bookmarkEnd w:id="343"/>
      <w:r w:rsidR="008F33C9">
        <w:t xml:space="preserve"> </w:t>
      </w:r>
    </w:p>
    <w:p w14:paraId="3F7442BB" w14:textId="77777777" w:rsidR="00402791" w:rsidRDefault="00402791" w:rsidP="00192824">
      <w:pPr>
        <w:pStyle w:val="a"/>
      </w:pPr>
      <w:r>
        <w:t>Для ввода информации в БД ATHRA предлагаются следующие РЛ</w:t>
      </w:r>
    </w:p>
    <w:p w14:paraId="6A30C517" w14:textId="77777777" w:rsidR="00402791" w:rsidRDefault="00402791" w:rsidP="00192824">
      <w:pPr>
        <w:pStyle w:val="a"/>
      </w:pPr>
      <w:r>
        <w:t>ATHRA – основной, предназначен для ввода авторитетной записи на индивидуального автора, точнее, на индивидуальное лицо (ИА).</w:t>
      </w:r>
    </w:p>
    <w:p w14:paraId="6C05F64B" w14:textId="77777777" w:rsidR="00402791" w:rsidRDefault="00402791" w:rsidP="00192824">
      <w:pPr>
        <w:pStyle w:val="a"/>
      </w:pPr>
      <w:r>
        <w:t xml:space="preserve">REF – предназначен для ввода ссылочной записи на ИА. </w:t>
      </w:r>
      <w:proofErr w:type="gramStart"/>
      <w:r>
        <w:t>РЛ  REF</w:t>
      </w:r>
      <w:proofErr w:type="gramEnd"/>
      <w:r>
        <w:t xml:space="preserve">  используется только в тех случаях, когда не удается установить связь между основным и вари-</w:t>
      </w:r>
      <w:proofErr w:type="spellStart"/>
      <w:r>
        <w:t>антными</w:t>
      </w:r>
      <w:proofErr w:type="spellEnd"/>
      <w:r>
        <w:t xml:space="preserve"> (другими) заголовками  в  РЛ ATHRA.</w:t>
      </w:r>
    </w:p>
    <w:p w14:paraId="3BC68D83" w14:textId="77777777" w:rsidR="00402791" w:rsidRDefault="00402791" w:rsidP="00192824">
      <w:pPr>
        <w:pStyle w:val="a"/>
      </w:pPr>
      <w:r>
        <w:t>EXP – предназначен для ввода справочной записи на ИА.</w:t>
      </w:r>
    </w:p>
    <w:p w14:paraId="4B2FB494" w14:textId="77777777" w:rsidR="00402791" w:rsidRDefault="00402791" w:rsidP="00192824">
      <w:pPr>
        <w:pStyle w:val="a"/>
      </w:pPr>
      <w:r>
        <w:t xml:space="preserve">Рекомендации по вводу информации в отдельные поля, заполнение которых требует </w:t>
      </w:r>
      <w:proofErr w:type="spellStart"/>
      <w:r>
        <w:t>спе-циальных</w:t>
      </w:r>
      <w:proofErr w:type="spellEnd"/>
      <w:r>
        <w:t xml:space="preserve"> пояснений. </w:t>
      </w:r>
    </w:p>
    <w:p w14:paraId="002F7161" w14:textId="77777777" w:rsidR="00402791" w:rsidRDefault="00402791" w:rsidP="00192824">
      <w:pPr>
        <w:pStyle w:val="a"/>
      </w:pPr>
      <w:r>
        <w:t xml:space="preserve">Заполнение поля 410 (вариантные заголовки ИА) формирует ссылку «см.» к принятому заголовку, указанному в поле 210. ИА, приведенные в поле 410, не могут быть заголовками других авторитетных записей. Информация из поля 410 в БД ЭК не переносится. </w:t>
      </w:r>
    </w:p>
    <w:p w14:paraId="371D4106" w14:textId="77777777" w:rsidR="00402791" w:rsidRDefault="00402791" w:rsidP="00192824">
      <w:pPr>
        <w:pStyle w:val="a"/>
      </w:pPr>
      <w:r>
        <w:t>Заполнение поля 510 (связанные принятые заголовки ИА) формирует ссылку «см. также» от принятого заголовка, который указан в поле 210. ИА, приведенные в поле 510, обязательно должны являться заголовками других авторитетных записей – они создаются автоматически при сохранении записи.</w:t>
      </w:r>
    </w:p>
    <w:p w14:paraId="78545227" w14:textId="77777777" w:rsidR="00402791" w:rsidRDefault="00402791" w:rsidP="00192824">
      <w:pPr>
        <w:pStyle w:val="a"/>
      </w:pPr>
      <w:r>
        <w:t xml:space="preserve">Поле 305 приводится в авторитетной записи для пояснения связи между </w:t>
      </w:r>
      <w:proofErr w:type="gramStart"/>
      <w:r>
        <w:t>заголовком  в</w:t>
      </w:r>
      <w:proofErr w:type="gramEnd"/>
      <w:r>
        <w:t xml:space="preserve"> поле 210 и связанными заголовками в поле 510, если ссылка «см. также» не может быть адекватно сформирована только из содержания поля 510. Поле 305 используется в записях для связанных заголовков в дополнении, а не вместо поля 510. Это означает, что заголовки, приведенные в подполях В, С, D, E, F поля 305, должны быть приведены в поле 510, при этом в подполе 5 поля 510 нужно указать блокировку </w:t>
      </w:r>
      <w:proofErr w:type="gramStart"/>
      <w:r>
        <w:t>вы-вода</w:t>
      </w:r>
      <w:proofErr w:type="gramEnd"/>
      <w:r>
        <w:t xml:space="preserve"> ссылки на экран. </w:t>
      </w:r>
    </w:p>
    <w:p w14:paraId="55E09BA0" w14:textId="77777777" w:rsidR="00402791" w:rsidRDefault="00402791" w:rsidP="00192824">
      <w:pPr>
        <w:pStyle w:val="a"/>
      </w:pPr>
      <w:r>
        <w:lastRenderedPageBreak/>
        <w:t>Пополнять БД ATHRA можно не только путем ввода непосредственно информации о новых авторах в данную БД, но и автоматически из записей БД ЭК. Это можно вы-полнить либо при сохранении записи, при условии, что задан параметр MODATHRA=1 (irbisc.ini, секция [</w:t>
      </w:r>
      <w:proofErr w:type="spellStart"/>
      <w:r>
        <w:t>Main</w:t>
      </w:r>
      <w:proofErr w:type="spellEnd"/>
      <w:r>
        <w:t xml:space="preserve">]), либо заданием глобальной корректуры (файл </w:t>
      </w:r>
      <w:proofErr w:type="spellStart"/>
      <w:r>
        <w:t>athra.gbl</w:t>
      </w:r>
      <w:proofErr w:type="spellEnd"/>
      <w:r>
        <w:t xml:space="preserve">). При этом в БД включаются данные всех оригинальных лиц первичной и вторичной ответственности из полей 700, 701, 702, 600, 330, 922, 925, 926, 961, 391, 454, 470, 481  </w:t>
      </w:r>
    </w:p>
    <w:p w14:paraId="24BF33E6" w14:textId="77777777" w:rsidR="00402791" w:rsidRDefault="00402791" w:rsidP="004039DB">
      <w:r>
        <w:t>БД ATHRA используется при вводе в запись ЭК лиц первичной и вторичной ответственности – в поля 700, 701, 702, 600 (персоналии), 330, 922, 925, 926, 961, 391, 481, 488.</w:t>
      </w:r>
    </w:p>
    <w:p w14:paraId="5636D22C" w14:textId="77777777" w:rsidR="00402791" w:rsidRDefault="00402791" w:rsidP="008320B6">
      <w:pPr>
        <w:pStyle w:val="3"/>
      </w:pPr>
      <w:bookmarkStart w:id="344" w:name="_Toc32578934"/>
      <w:r>
        <w:t xml:space="preserve">ATHRC – </w:t>
      </w:r>
      <w:r w:rsidR="008F33C9">
        <w:t>авторитетная БД коллективов (постоянных и временных) и издательств</w:t>
      </w:r>
      <w:bookmarkEnd w:id="344"/>
      <w:r w:rsidR="008F33C9">
        <w:t xml:space="preserve">  </w:t>
      </w:r>
    </w:p>
    <w:p w14:paraId="1029D71A" w14:textId="77777777" w:rsidR="00402791" w:rsidRDefault="00402791" w:rsidP="004039DB"/>
    <w:p w14:paraId="302DB040" w14:textId="77777777" w:rsidR="00402791" w:rsidRDefault="00402791" w:rsidP="004039DB">
      <w:r>
        <w:t>Для ввода информации в БД ATHRC предлагаются следующие РЛ:</w:t>
      </w:r>
    </w:p>
    <w:p w14:paraId="63CF5CBE" w14:textId="77777777" w:rsidR="00402791" w:rsidRDefault="00402791" w:rsidP="00192824">
      <w:pPr>
        <w:pStyle w:val="a"/>
      </w:pPr>
      <w:r>
        <w:t xml:space="preserve">ATHRC – основной, предназначен для ввода авторитетной записи на </w:t>
      </w:r>
      <w:proofErr w:type="spellStart"/>
      <w:r>
        <w:t>Коллек-тив</w:t>
      </w:r>
      <w:proofErr w:type="spellEnd"/>
      <w:r>
        <w:t>/Мероприятие/Издательство (КА)</w:t>
      </w:r>
    </w:p>
    <w:p w14:paraId="2525C888" w14:textId="77777777" w:rsidR="00402791" w:rsidRDefault="00402791" w:rsidP="00192824">
      <w:pPr>
        <w:pStyle w:val="a"/>
      </w:pPr>
      <w:r>
        <w:t xml:space="preserve">REF – предназначен для ввода ссылочной записи на Коллектив/ Мероприятие/ </w:t>
      </w:r>
      <w:proofErr w:type="gramStart"/>
      <w:r>
        <w:t>Из-</w:t>
      </w:r>
      <w:proofErr w:type="spellStart"/>
      <w:r>
        <w:t>дательство</w:t>
      </w:r>
      <w:proofErr w:type="spellEnd"/>
      <w:proofErr w:type="gramEnd"/>
      <w:r>
        <w:t>. РЛ REF используется только в тех случаях, когда не удается установить связи между основным и вариантными (другими) заголовками в РЛ ATHRС.</w:t>
      </w:r>
    </w:p>
    <w:p w14:paraId="358AC546" w14:textId="77777777" w:rsidR="00402791" w:rsidRDefault="00402791" w:rsidP="00192824">
      <w:pPr>
        <w:pStyle w:val="a"/>
      </w:pPr>
      <w:r>
        <w:t xml:space="preserve">EXP – предназначен для ввода справочной записи на Коллектив/ Мероприятие/ </w:t>
      </w:r>
      <w:proofErr w:type="gramStart"/>
      <w:r>
        <w:t>Из-</w:t>
      </w:r>
      <w:proofErr w:type="spellStart"/>
      <w:r>
        <w:t>дательство</w:t>
      </w:r>
      <w:proofErr w:type="spellEnd"/>
      <w:proofErr w:type="gramEnd"/>
      <w:r>
        <w:t>.</w:t>
      </w:r>
    </w:p>
    <w:p w14:paraId="27BEED4A" w14:textId="77777777" w:rsidR="00192824" w:rsidRDefault="00192824" w:rsidP="004039DB"/>
    <w:p w14:paraId="62A20812" w14:textId="77777777" w:rsidR="00402791" w:rsidRDefault="00402791" w:rsidP="004039DB">
      <w:r>
        <w:t xml:space="preserve">Рекомендации по вводу информации в отдельные поля, заполнение которых требует специальных пояснений. </w:t>
      </w:r>
    </w:p>
    <w:p w14:paraId="7D1C92B8" w14:textId="77777777" w:rsidR="00402791" w:rsidRDefault="00402791" w:rsidP="00192824">
      <w:pPr>
        <w:pStyle w:val="a"/>
      </w:pPr>
      <w:r>
        <w:t xml:space="preserve">Заполнение поля 410 (вариантные заголовки КА) формирует ссылку «см.» к принятому заголовку, указанному в поле 210. КА, приведенные в поле 410, не могут быть заголовками других авторитетных записей. Информация из поля 410 в БД ЭК не </w:t>
      </w:r>
      <w:proofErr w:type="spellStart"/>
      <w:r>
        <w:t>пе-реносится</w:t>
      </w:r>
      <w:proofErr w:type="spellEnd"/>
      <w:r>
        <w:t xml:space="preserve">. </w:t>
      </w:r>
    </w:p>
    <w:p w14:paraId="4C35AA88" w14:textId="77777777" w:rsidR="00402791" w:rsidRDefault="00402791" w:rsidP="00192824">
      <w:pPr>
        <w:pStyle w:val="a"/>
      </w:pPr>
      <w:r>
        <w:t>Заполнение поля 510 (связанные принятые заголовки КА) формирует ссылку «см. также» от принятого заголовка, который указан в поле 210. КА, приведенные в поле 510, обязательно должны являться заголовками других авторитетных записей – они создаются автоматически при сохранении записи.</w:t>
      </w:r>
    </w:p>
    <w:p w14:paraId="41DC0FD4" w14:textId="77777777" w:rsidR="00402791" w:rsidRDefault="00402791" w:rsidP="00192824">
      <w:pPr>
        <w:pStyle w:val="a"/>
      </w:pPr>
      <w:r>
        <w:t xml:space="preserve">Поле 305 приводится в авторитетной записи для пояснения связи между </w:t>
      </w:r>
      <w:proofErr w:type="gramStart"/>
      <w:r>
        <w:t>заголовком  в</w:t>
      </w:r>
      <w:proofErr w:type="gramEnd"/>
      <w:r>
        <w:t xml:space="preserve"> поле 210 и связанными заголовками в поле 510, если ссылка «см. также» не может быть адекватно сформирована только из содержания поля 510. Поле 305 используется в записях для связанных заголовков в дополнении, а не вместо поля 510. Это означает, что заголовки, приведенные в подполях В, С, D, E, F поля 305, должны быть приведены в поле 510, при этом в подполе 5 поля 510 нужно указать блокировку вывода ссылки на экран.</w:t>
      </w:r>
    </w:p>
    <w:p w14:paraId="32580B7D" w14:textId="77777777" w:rsidR="00402791" w:rsidRDefault="00402791" w:rsidP="00192824">
      <w:pPr>
        <w:pStyle w:val="a"/>
      </w:pPr>
      <w:r>
        <w:t xml:space="preserve">В полях 210, 410, 510 рекомендуется </w:t>
      </w:r>
      <w:proofErr w:type="gramStart"/>
      <w:r>
        <w:t>заполнять  подполе</w:t>
      </w:r>
      <w:proofErr w:type="gramEnd"/>
      <w:r>
        <w:t xml:space="preserve"> 9 – тип организации. </w:t>
      </w:r>
    </w:p>
    <w:p w14:paraId="76BD7B38" w14:textId="77777777" w:rsidR="00402791" w:rsidRDefault="00402791" w:rsidP="00192824">
      <w:pPr>
        <w:pStyle w:val="a"/>
      </w:pPr>
      <w:r>
        <w:t xml:space="preserve">Пополнять БД ATHRC можно не только путем ввода непосредственно информации о новых Коллективах/ Мероприятиях/ Издательствах в данную БД, но и автоматически из записей БД ЭК. Это можно выполнить либо при сохранении записи, при условии, что задан параметр MODATHRC=1 (irbisc.ini, </w:t>
      </w:r>
      <w:r>
        <w:lastRenderedPageBreak/>
        <w:t>секция [</w:t>
      </w:r>
      <w:proofErr w:type="spellStart"/>
      <w:r>
        <w:t>Main</w:t>
      </w:r>
      <w:proofErr w:type="spellEnd"/>
      <w:r>
        <w:t xml:space="preserve">]), либо заданием глобальной корректуры (файл </w:t>
      </w:r>
      <w:proofErr w:type="spellStart"/>
      <w:r>
        <w:t>athrc.gbl</w:t>
      </w:r>
      <w:proofErr w:type="spellEnd"/>
      <w:r>
        <w:t xml:space="preserve">). При этом в БД включаются данные всех оригинальных коллективов и издательств из </w:t>
      </w:r>
      <w:proofErr w:type="gramStart"/>
      <w:r>
        <w:t>полей  710</w:t>
      </w:r>
      <w:proofErr w:type="gramEnd"/>
      <w:r>
        <w:t xml:space="preserve">, 711, 971,972, 962, 210, 461, 601  </w:t>
      </w:r>
    </w:p>
    <w:p w14:paraId="5E2D181D" w14:textId="77777777" w:rsidR="00402791" w:rsidRDefault="00402791" w:rsidP="004039DB">
      <w:r>
        <w:t>БД ATHRC используется при вводе в запись ЭК Коллективов (постоянных - в поля 710, 711, 961, 601, и временных - в поля 710, 971, 972, 962, 601), и Издательств (в поля 210, 461, 463).</w:t>
      </w:r>
    </w:p>
    <w:p w14:paraId="03030BA5" w14:textId="77777777" w:rsidR="00402791" w:rsidRDefault="00402791" w:rsidP="008320B6">
      <w:pPr>
        <w:pStyle w:val="3"/>
      </w:pPr>
      <w:bookmarkStart w:id="345" w:name="_Toc32578935"/>
      <w:r>
        <w:t>ATHRS –</w:t>
      </w:r>
      <w:r w:rsidR="008F33C9">
        <w:t xml:space="preserve">авторитетная </w:t>
      </w:r>
      <w:proofErr w:type="gramStart"/>
      <w:r w:rsidR="008F33C9">
        <w:t>БД  предметных</w:t>
      </w:r>
      <w:proofErr w:type="gramEnd"/>
      <w:r w:rsidR="008F33C9">
        <w:t xml:space="preserve"> рубрик</w:t>
      </w:r>
      <w:r>
        <w:t>.</w:t>
      </w:r>
      <w:bookmarkEnd w:id="345"/>
    </w:p>
    <w:p w14:paraId="26E27D21" w14:textId="77777777" w:rsidR="00402791" w:rsidRDefault="00402791" w:rsidP="004039DB"/>
    <w:p w14:paraId="59E719B4" w14:textId="77777777" w:rsidR="00402791" w:rsidRDefault="00402791" w:rsidP="004039DB">
      <w:r>
        <w:t xml:space="preserve">БД включает тематические предметные и географические рубрики, а также Предметных рубрик, представленных как Имя лица или Родовое имя, или Имя и заглавие, или Заглавие. </w:t>
      </w:r>
    </w:p>
    <w:p w14:paraId="11D20082" w14:textId="77777777" w:rsidR="00402791" w:rsidRDefault="00402791" w:rsidP="004039DB">
      <w:r>
        <w:t>Для ввода информации в БД ATHRS предлагаются следующие РЛ:</w:t>
      </w:r>
    </w:p>
    <w:p w14:paraId="406A4734" w14:textId="77777777" w:rsidR="00402791" w:rsidRDefault="00402791" w:rsidP="00192824">
      <w:pPr>
        <w:pStyle w:val="a"/>
      </w:pPr>
      <w:r>
        <w:t>ATHRS – основной, предназначен для ввода авторитетной записи на тематическую предметную рубрику (ПР).</w:t>
      </w:r>
    </w:p>
    <w:p w14:paraId="483A76C6" w14:textId="77777777" w:rsidR="00402791" w:rsidRDefault="00402791" w:rsidP="00192824">
      <w:pPr>
        <w:pStyle w:val="a"/>
      </w:pPr>
      <w:r>
        <w:t>ATHRA – предназначен для ввода авторитетной записи, если предметная рубрика представлена именем лица.</w:t>
      </w:r>
    </w:p>
    <w:p w14:paraId="05EB5E74" w14:textId="77777777" w:rsidR="00402791" w:rsidRDefault="00402791" w:rsidP="00192824">
      <w:pPr>
        <w:pStyle w:val="a"/>
      </w:pPr>
      <w:r>
        <w:t xml:space="preserve">ATHRC – предназначен для ввода авторитетной записи, если предметная рубрика представлена наименованием организации. </w:t>
      </w:r>
    </w:p>
    <w:p w14:paraId="3193376C" w14:textId="77777777" w:rsidR="00402791" w:rsidRDefault="00402791" w:rsidP="00192824">
      <w:pPr>
        <w:pStyle w:val="a"/>
      </w:pPr>
      <w:r>
        <w:t xml:space="preserve">REF – предназначен для ввода ссылочной записи на ПР. РЛ REF используется только в тех случаях, когда не удается установить связь между основным и вариантными (другими) </w:t>
      </w:r>
      <w:proofErr w:type="gramStart"/>
      <w:r>
        <w:t>заголовками  в</w:t>
      </w:r>
      <w:proofErr w:type="gramEnd"/>
      <w:r>
        <w:t xml:space="preserve">  РЛ ATHRS, РЛ ATHRA, РЛ ATHRС. </w:t>
      </w:r>
    </w:p>
    <w:p w14:paraId="77C1F54F" w14:textId="77777777" w:rsidR="00402791" w:rsidRDefault="00402791" w:rsidP="00192824">
      <w:pPr>
        <w:pStyle w:val="a"/>
      </w:pPr>
      <w:r>
        <w:t>EXP – предназначен для ввода справочной записи на ПР.</w:t>
      </w:r>
    </w:p>
    <w:p w14:paraId="66ECD80D" w14:textId="77777777" w:rsidR="00402791" w:rsidRDefault="00402791" w:rsidP="004039DB">
      <w:r>
        <w:t>Рекомендации по вводу информации в отдельные поля, заполнение которых требует специальных пояснений.</w:t>
      </w:r>
    </w:p>
    <w:p w14:paraId="27294A68" w14:textId="77777777" w:rsidR="00402791" w:rsidRDefault="00402791" w:rsidP="00192824">
      <w:pPr>
        <w:pStyle w:val="a"/>
      </w:pPr>
      <w:r>
        <w:t xml:space="preserve">Заполнение поля 410 (вариантные заголовки ПР) формирует ссылку «см.»  к принятому заголовку, указанному в поле 210. ПР, приведенные в поле 410, не могут быть заголовками других авторитетных записей. В авторитетной записи допускается </w:t>
      </w:r>
      <w:proofErr w:type="spellStart"/>
      <w:proofErr w:type="gramStart"/>
      <w:r>
        <w:t>ис</w:t>
      </w:r>
      <w:proofErr w:type="spellEnd"/>
      <w:r>
        <w:t>-пользование</w:t>
      </w:r>
      <w:proofErr w:type="gramEnd"/>
      <w:r>
        <w:t xml:space="preserve"> ссылок «см.» только между заголовками одной категории (от имени лица к имени лица, от тематической предметной рубрики к тематической предметной рубрике и т.д.). Информация из поля 410 в ЭК не переносится. </w:t>
      </w:r>
    </w:p>
    <w:p w14:paraId="76184FE5" w14:textId="77777777" w:rsidR="00402791" w:rsidRDefault="00402791" w:rsidP="00192824">
      <w:pPr>
        <w:pStyle w:val="a"/>
      </w:pPr>
      <w:r>
        <w:t xml:space="preserve">Ссылки «см. также» можно использовать для связи заголовков различных категорий; для этого предполагается использование полей 500, 520, 550. При сохранении записи эти поля </w:t>
      </w:r>
      <w:proofErr w:type="gramStart"/>
      <w:r>
        <w:t>опустошаются</w:t>
      </w:r>
      <w:proofErr w:type="gramEnd"/>
      <w:r>
        <w:t xml:space="preserve"> и информация из них переносится в поле 510, а также образуются новые авторитетные записи, заголовками у которых будут ПР из поля 510. </w:t>
      </w:r>
    </w:p>
    <w:p w14:paraId="1DBDF569" w14:textId="77777777" w:rsidR="00402791" w:rsidRDefault="00402791" w:rsidP="00192824">
      <w:pPr>
        <w:pStyle w:val="a"/>
      </w:pPr>
      <w:r>
        <w:t>Пополнять БД ATHRS можно не только путем ввода непосредственно информации о новых рубриках в данную БД, но и автоматически из записей БД ЭК. Это можно вы-полнить либо при сохранении записи, при условии, что задан параметр MODATHRS=1 (irbisc.ini, секция [</w:t>
      </w:r>
      <w:proofErr w:type="spellStart"/>
      <w:r>
        <w:t>Main</w:t>
      </w:r>
      <w:proofErr w:type="spellEnd"/>
      <w:r>
        <w:t xml:space="preserve">]), либо заданием глобальной корректуры (файл </w:t>
      </w:r>
      <w:proofErr w:type="spellStart"/>
      <w:r>
        <w:t>athrs.gbl</w:t>
      </w:r>
      <w:proofErr w:type="spellEnd"/>
      <w:r>
        <w:t xml:space="preserve">). При этом в БД включаются данные всех оригинальных предметных и географических рубрик (из </w:t>
      </w:r>
      <w:proofErr w:type="gramStart"/>
      <w:r>
        <w:t>полей  606</w:t>
      </w:r>
      <w:proofErr w:type="gramEnd"/>
      <w:r>
        <w:t xml:space="preserve"> и 607), а также лица, коллективы и названия произведений, определенные в полях персоналий как предметная рубрика (из полей 600 и 601)  </w:t>
      </w:r>
    </w:p>
    <w:p w14:paraId="1B7C824E" w14:textId="77777777" w:rsidR="00402791" w:rsidRDefault="00402791" w:rsidP="004039DB">
      <w:r>
        <w:t>Примечание 1. При выполнении этого процесса (пополнение БД ATHRS из записей БД ЭК) параметр ATH (кнопка «Настройка» - Режим корректировки БД ATHRS) должен быть отключен (значение «по умолчанию»).</w:t>
      </w:r>
    </w:p>
    <w:p w14:paraId="129FB6EA" w14:textId="77777777" w:rsidR="00402791" w:rsidRDefault="00402791" w:rsidP="004039DB"/>
    <w:p w14:paraId="1438FAEA" w14:textId="77777777" w:rsidR="00402791" w:rsidRDefault="00402791" w:rsidP="004039DB">
      <w:r>
        <w:lastRenderedPageBreak/>
        <w:t>БД Предметных рубрик используется при вводе в запись ЭК в поля 606, 607 (предметные и географические рубрики, а также связанные с ними индексы УДК/ББК) и в поля 600, 601 (Имя лица или Родовое имя, или Имя и заглавие, или Заглавие – в роли предметных рубрик).</w:t>
      </w:r>
    </w:p>
    <w:p w14:paraId="68FE968E" w14:textId="77777777" w:rsidR="00402791" w:rsidRDefault="00402791" w:rsidP="004039DB"/>
    <w:p w14:paraId="09E2C498" w14:textId="77777777" w:rsidR="00402791" w:rsidRDefault="00402791" w:rsidP="004039DB">
      <w:r>
        <w:t xml:space="preserve">Имеется возможность автоматической корректировки предметных рубрик в записях БД ЭК при корректировке записей в БД ATHRS                                                                                         </w:t>
      </w:r>
    </w:p>
    <w:p w14:paraId="5B9CAA1F" w14:textId="77777777" w:rsidR="00402791" w:rsidRDefault="00402791" w:rsidP="004039DB">
      <w:r>
        <w:t xml:space="preserve">Для этого необходимо: </w:t>
      </w:r>
    </w:p>
    <w:p w14:paraId="24375C3A" w14:textId="77777777" w:rsidR="00402791" w:rsidRDefault="00402791" w:rsidP="00192824">
      <w:pPr>
        <w:pStyle w:val="a"/>
      </w:pPr>
      <w:r>
        <w:t>установить значение параметра ATHRSAK=1 (irbisc.ini, секция [</w:t>
      </w:r>
      <w:proofErr w:type="spellStart"/>
      <w:r>
        <w:t>Main</w:t>
      </w:r>
      <w:proofErr w:type="spellEnd"/>
      <w:r>
        <w:t xml:space="preserve">]) </w:t>
      </w:r>
    </w:p>
    <w:p w14:paraId="7AD9E54C" w14:textId="77777777" w:rsidR="00402791" w:rsidRDefault="00402791" w:rsidP="00192824">
      <w:pPr>
        <w:pStyle w:val="a"/>
      </w:pPr>
      <w:r>
        <w:t xml:space="preserve">создать заново словарь в </w:t>
      </w:r>
      <w:proofErr w:type="gramStart"/>
      <w:r>
        <w:t>БД  ЭК</w:t>
      </w:r>
      <w:proofErr w:type="gramEnd"/>
      <w:r>
        <w:t xml:space="preserve"> (если значение ATHRSAK=1 не было установлено </w:t>
      </w:r>
      <w:proofErr w:type="spellStart"/>
      <w:r>
        <w:t>ра</w:t>
      </w:r>
      <w:proofErr w:type="spellEnd"/>
      <w:r>
        <w:t>-нее)</w:t>
      </w:r>
    </w:p>
    <w:p w14:paraId="143E98B6" w14:textId="77777777" w:rsidR="00402791" w:rsidRDefault="00402791" w:rsidP="00192824">
      <w:pPr>
        <w:pStyle w:val="a"/>
      </w:pPr>
      <w:r>
        <w:t xml:space="preserve">установить для параметра ATH значение «1» (кнопка «Настройка» - Режим </w:t>
      </w:r>
      <w:proofErr w:type="spellStart"/>
      <w:r>
        <w:t>коррек-тировки</w:t>
      </w:r>
      <w:proofErr w:type="spellEnd"/>
      <w:r>
        <w:t xml:space="preserve"> БД </w:t>
      </w:r>
      <w:proofErr w:type="gramStart"/>
      <w:r>
        <w:t>ATHRS,  отменить</w:t>
      </w:r>
      <w:proofErr w:type="gramEnd"/>
      <w:r>
        <w:t xml:space="preserve"> значение «по умолчанию»).</w:t>
      </w:r>
    </w:p>
    <w:p w14:paraId="40753A96" w14:textId="77777777" w:rsidR="00402791" w:rsidRDefault="00402791" w:rsidP="004039DB">
      <w:r>
        <w:t>Примечание 2. Процессы «Пополнение БД ATHRS из записей БД ЭК» и «</w:t>
      </w:r>
      <w:proofErr w:type="spellStart"/>
      <w:r>
        <w:t>Автомати-ческая</w:t>
      </w:r>
      <w:proofErr w:type="spellEnd"/>
      <w:r>
        <w:t xml:space="preserve"> корректировка БД ЭК при корректировке авторитетной БД» выполняются при разном значении параметра ATH, и их совместное выполнение не допускается. </w:t>
      </w:r>
    </w:p>
    <w:p w14:paraId="6C55565E" w14:textId="77777777" w:rsidR="00402791" w:rsidRDefault="00402791" w:rsidP="008320B6">
      <w:pPr>
        <w:pStyle w:val="3"/>
      </w:pPr>
      <w:bookmarkStart w:id="346" w:name="_Toc32578936"/>
      <w:r>
        <w:t>ATHRB –</w:t>
      </w:r>
      <w:r w:rsidR="008F33C9">
        <w:t xml:space="preserve"> авторитетная </w:t>
      </w:r>
      <w:r>
        <w:t xml:space="preserve">БД АПУ </w:t>
      </w:r>
      <w:r w:rsidR="008F33C9">
        <w:t>к</w:t>
      </w:r>
      <w:r>
        <w:t xml:space="preserve"> ББК</w:t>
      </w:r>
      <w:bookmarkEnd w:id="346"/>
    </w:p>
    <w:p w14:paraId="20DF5819" w14:textId="77777777" w:rsidR="00402791" w:rsidRDefault="00402791" w:rsidP="004039DB">
      <w:r>
        <w:t xml:space="preserve">Для ввода информации в БД ATHRB </w:t>
      </w:r>
      <w:proofErr w:type="gramStart"/>
      <w:r>
        <w:t>предлагается  РЛ</w:t>
      </w:r>
      <w:proofErr w:type="gramEnd"/>
      <w:r>
        <w:t xml:space="preserve"> ATHRB. </w:t>
      </w:r>
    </w:p>
    <w:p w14:paraId="33438BFA" w14:textId="77777777" w:rsidR="00402791" w:rsidRDefault="00402791" w:rsidP="004039DB">
      <w:r>
        <w:t>Рекомендации по вводу информации в отдельные поля, заполнение которых требует специальных пояснений.</w:t>
      </w:r>
    </w:p>
    <w:p w14:paraId="415DC7F1" w14:textId="77777777" w:rsidR="00402791" w:rsidRDefault="00402791" w:rsidP="00192824">
      <w:pPr>
        <w:pStyle w:val="a"/>
      </w:pPr>
      <w:proofErr w:type="gramStart"/>
      <w:r>
        <w:t>Заполнение  поля</w:t>
      </w:r>
      <w:proofErr w:type="gramEnd"/>
      <w:r>
        <w:t xml:space="preserve">  510 (связанные принятые заголовки) формирует ссылку «см. также» от  принятого заголовка, указанному  в поле 210. Заголовки, приведенные в поле 510, обязательно должны являться заголовками других авторитетных записей – они </w:t>
      </w:r>
      <w:proofErr w:type="spellStart"/>
      <w:r>
        <w:t>созда-ются</w:t>
      </w:r>
      <w:proofErr w:type="spellEnd"/>
      <w:r>
        <w:t xml:space="preserve"> автоматически при сохранении записи. </w:t>
      </w:r>
    </w:p>
    <w:p w14:paraId="45CC4563" w14:textId="77777777" w:rsidR="00402791" w:rsidRDefault="00402791" w:rsidP="00192824">
      <w:pPr>
        <w:pStyle w:val="a"/>
      </w:pPr>
      <w:r>
        <w:t>Пополнять БД ATHRB можно не только путем ввода непосредственно информации о новых индексах ББК в данную БД, но и автоматически из записей БД ЭК. Это можно выполнить либо при сохранении записи, при условии, что задан параметр MODATHRB=1 (irbisc.ini, секция [</w:t>
      </w:r>
      <w:proofErr w:type="spellStart"/>
      <w:r>
        <w:t>Main</w:t>
      </w:r>
      <w:proofErr w:type="spellEnd"/>
      <w:r>
        <w:t xml:space="preserve">]), либо заданием глобальной корректуры (файл </w:t>
      </w:r>
      <w:proofErr w:type="spellStart"/>
      <w:r>
        <w:t>athrb.gbl</w:t>
      </w:r>
      <w:proofErr w:type="spellEnd"/>
      <w:r>
        <w:t xml:space="preserve">). При этом в БД включаются данные всех оригинальных индексов ББК, в полях которых введено подполе Текст. </w:t>
      </w:r>
    </w:p>
    <w:p w14:paraId="488EC2D4" w14:textId="77777777" w:rsidR="00402791" w:rsidRDefault="00402791" w:rsidP="004039DB">
      <w:proofErr w:type="gramStart"/>
      <w:r>
        <w:t>БД  АПУ</w:t>
      </w:r>
      <w:proofErr w:type="gramEnd"/>
      <w:r>
        <w:t xml:space="preserve"> ББК используется при вводе в запись ЭК индексов ББК (поле 621)</w:t>
      </w:r>
    </w:p>
    <w:p w14:paraId="27D50D05" w14:textId="77777777" w:rsidR="00402791" w:rsidRDefault="00402791" w:rsidP="008320B6">
      <w:pPr>
        <w:pStyle w:val="3"/>
      </w:pPr>
      <w:bookmarkStart w:id="347" w:name="_Toc32578937"/>
      <w:r>
        <w:t xml:space="preserve">ATHRU – </w:t>
      </w:r>
      <w:r w:rsidR="008F33C9">
        <w:t>авторитетная</w:t>
      </w:r>
      <w:r>
        <w:t xml:space="preserve"> БД АПУ </w:t>
      </w:r>
      <w:r w:rsidR="008F33C9">
        <w:t>к</w:t>
      </w:r>
      <w:r>
        <w:t xml:space="preserve"> УДК</w:t>
      </w:r>
      <w:bookmarkEnd w:id="347"/>
    </w:p>
    <w:p w14:paraId="33612FAA" w14:textId="77777777" w:rsidR="00402791" w:rsidRDefault="00402791" w:rsidP="004039DB">
      <w:r>
        <w:t xml:space="preserve">Для ввода информации в БД ATHRU </w:t>
      </w:r>
      <w:proofErr w:type="gramStart"/>
      <w:r>
        <w:t>предлагается  РЛ</w:t>
      </w:r>
      <w:proofErr w:type="gramEnd"/>
      <w:r>
        <w:t xml:space="preserve"> ATHRU. </w:t>
      </w:r>
    </w:p>
    <w:p w14:paraId="326E6519" w14:textId="77777777" w:rsidR="00402791" w:rsidRDefault="00402791" w:rsidP="004039DB">
      <w:r>
        <w:t xml:space="preserve">Рекомендации по вводу информации в отдельные поля, заполнение которых требует </w:t>
      </w:r>
      <w:proofErr w:type="spellStart"/>
      <w:r>
        <w:t>спе-циальных</w:t>
      </w:r>
      <w:proofErr w:type="spellEnd"/>
      <w:r>
        <w:t xml:space="preserve"> пояснений.   </w:t>
      </w:r>
    </w:p>
    <w:p w14:paraId="50294FD7" w14:textId="77777777" w:rsidR="00402791" w:rsidRDefault="00402791" w:rsidP="00192824">
      <w:pPr>
        <w:pStyle w:val="a"/>
      </w:pPr>
      <w:r>
        <w:t xml:space="preserve">Заполнение поля 510 (связанные принятые заголовки) формирует ссылку «см. также» </w:t>
      </w:r>
      <w:proofErr w:type="gramStart"/>
      <w:r>
        <w:t>от  принятого</w:t>
      </w:r>
      <w:proofErr w:type="gramEnd"/>
      <w:r>
        <w:t xml:space="preserve"> заголовка, указанному в поле 510. Заголовки, приведенные в поле </w:t>
      </w:r>
      <w:proofErr w:type="gramStart"/>
      <w:r>
        <w:t>510,  обязательно</w:t>
      </w:r>
      <w:proofErr w:type="gramEnd"/>
      <w:r>
        <w:t xml:space="preserve"> должны являться заголовками других авторитетных записей – они создаются автоматически при сохранении записи.</w:t>
      </w:r>
    </w:p>
    <w:p w14:paraId="5BE8CA30" w14:textId="77777777" w:rsidR="00402791" w:rsidRDefault="00402791" w:rsidP="00192824">
      <w:pPr>
        <w:pStyle w:val="a"/>
      </w:pPr>
      <w:r>
        <w:t xml:space="preserve">Пополнять БД ATHRU можно не только путем ввода непосредственно информации о новых индексах УДК в данную БД, но и автоматически из записей БД ЭК. Это можно выполнить либо при сохранении записи, при </w:t>
      </w:r>
      <w:r>
        <w:lastRenderedPageBreak/>
        <w:t>условии, что задан параметр MODATHRU=1 (irbisc.ini, секция [</w:t>
      </w:r>
      <w:proofErr w:type="spellStart"/>
      <w:r>
        <w:t>Main</w:t>
      </w:r>
      <w:proofErr w:type="spellEnd"/>
      <w:r>
        <w:t xml:space="preserve">]), либо заданием глобальной корректуры (файл </w:t>
      </w:r>
      <w:proofErr w:type="spellStart"/>
      <w:r>
        <w:t>athru.gbl</w:t>
      </w:r>
      <w:proofErr w:type="spellEnd"/>
      <w:r>
        <w:t xml:space="preserve">). При этом в БД включаются данные всех оригинальных индексов УДК, в полях которых введено подполе Текст.  </w:t>
      </w:r>
    </w:p>
    <w:p w14:paraId="0CA18089" w14:textId="77777777" w:rsidR="00402791" w:rsidRDefault="00402791" w:rsidP="004039DB">
      <w:proofErr w:type="gramStart"/>
      <w:r>
        <w:t>БД  АПУ</w:t>
      </w:r>
      <w:proofErr w:type="gramEnd"/>
      <w:r>
        <w:t xml:space="preserve"> УДК используется при вводе в запись ЭК индексов УДК (поле 675)</w:t>
      </w:r>
    </w:p>
    <w:p w14:paraId="2ACCCD3B" w14:textId="77777777" w:rsidR="00402791" w:rsidRDefault="00402791" w:rsidP="004039DB"/>
    <w:p w14:paraId="0DEA1286" w14:textId="77777777" w:rsidR="00402791" w:rsidRDefault="00402791" w:rsidP="008320B6">
      <w:pPr>
        <w:pStyle w:val="3"/>
      </w:pPr>
      <w:bookmarkStart w:id="348" w:name="_Toc32578938"/>
      <w:r>
        <w:t xml:space="preserve">ATHRG – </w:t>
      </w:r>
      <w:r w:rsidR="008F33C9">
        <w:t>авторитетная БД географических названий</w:t>
      </w:r>
      <w:bookmarkEnd w:id="348"/>
    </w:p>
    <w:p w14:paraId="67D55A19" w14:textId="77777777" w:rsidR="00402791" w:rsidRDefault="00402791" w:rsidP="004039DB">
      <w:r>
        <w:t>Для ввода информации в БД ATHRG предлагаются следующие РЛ</w:t>
      </w:r>
    </w:p>
    <w:p w14:paraId="7EEE4C7E" w14:textId="77777777" w:rsidR="00402791" w:rsidRDefault="00402791" w:rsidP="00192824">
      <w:pPr>
        <w:pStyle w:val="a"/>
      </w:pPr>
      <w:r>
        <w:t>ATHRG – основной, предназначен для ввода авторитетной записи на Географическое название (ГН).</w:t>
      </w:r>
    </w:p>
    <w:p w14:paraId="16F96EB1" w14:textId="77777777" w:rsidR="00402791" w:rsidRDefault="00402791" w:rsidP="00192824">
      <w:pPr>
        <w:pStyle w:val="a"/>
      </w:pPr>
      <w:r>
        <w:t xml:space="preserve">REF – предназначен для ввода ссылочной записи на ГН, </w:t>
      </w:r>
      <w:proofErr w:type="gramStart"/>
      <w:r>
        <w:t>РЛ  REF</w:t>
      </w:r>
      <w:proofErr w:type="gramEnd"/>
      <w:r>
        <w:t xml:space="preserve">  используется только в тех случаях, когда не удается установить связь между основным и вари-</w:t>
      </w:r>
      <w:proofErr w:type="spellStart"/>
      <w:r>
        <w:t>антными</w:t>
      </w:r>
      <w:proofErr w:type="spellEnd"/>
      <w:r>
        <w:t xml:space="preserve"> (другими) заголовками  в  РЛ ATHRG.</w:t>
      </w:r>
    </w:p>
    <w:p w14:paraId="7A184BF2" w14:textId="77777777" w:rsidR="00402791" w:rsidRDefault="00402791" w:rsidP="00192824">
      <w:pPr>
        <w:pStyle w:val="a"/>
      </w:pPr>
      <w:r>
        <w:t>EXP – предназначен для ввода справочной записи на ГН.</w:t>
      </w:r>
    </w:p>
    <w:p w14:paraId="11268657" w14:textId="77777777" w:rsidR="00192824" w:rsidRDefault="00192824" w:rsidP="004039DB"/>
    <w:p w14:paraId="0DFC822A" w14:textId="77777777" w:rsidR="00402791" w:rsidRDefault="00402791" w:rsidP="004039DB">
      <w:r>
        <w:t>Рекомендации по вводу информации в отдельные поля, заполнение которых требует специальных пояснений.</w:t>
      </w:r>
    </w:p>
    <w:p w14:paraId="2B1A2E78" w14:textId="77777777" w:rsidR="00402791" w:rsidRDefault="00402791" w:rsidP="00192824">
      <w:pPr>
        <w:pStyle w:val="a"/>
      </w:pPr>
      <w:r>
        <w:t>Заполнение поля 410 (вариантные заголовки ГН) формирует ссылку «см.»  к принятому заголовку, указанному в поле 210. Географические названия, приведенные в поле 410, не могут быть заголовками других авторитетных записей. Информация из поля 410 в ЭК не переносится.</w:t>
      </w:r>
    </w:p>
    <w:p w14:paraId="267587B0" w14:textId="77777777" w:rsidR="00402791" w:rsidRDefault="00402791" w:rsidP="00192824">
      <w:pPr>
        <w:pStyle w:val="a"/>
      </w:pPr>
      <w:proofErr w:type="gramStart"/>
      <w:r>
        <w:t>Заполнение  поля</w:t>
      </w:r>
      <w:proofErr w:type="gramEnd"/>
      <w:r>
        <w:t xml:space="preserve">  510 (связанные принятые заголовки ГН) формирует ссылку «см. также» от  принятого заголовка, указанному в поле 210. ГН, приведенные в поле </w:t>
      </w:r>
      <w:proofErr w:type="gramStart"/>
      <w:r>
        <w:t>510,  обязательно</w:t>
      </w:r>
      <w:proofErr w:type="gramEnd"/>
      <w:r>
        <w:t xml:space="preserve"> должны являться заголовками других авторитетных записей – они </w:t>
      </w:r>
      <w:proofErr w:type="spellStart"/>
      <w:r>
        <w:t>соз</w:t>
      </w:r>
      <w:proofErr w:type="spellEnd"/>
      <w:r>
        <w:t>-даются автоматически при сохранении записи.</w:t>
      </w:r>
    </w:p>
    <w:p w14:paraId="05E33977" w14:textId="77777777" w:rsidR="00402791" w:rsidRDefault="00402791" w:rsidP="00192824">
      <w:pPr>
        <w:pStyle w:val="a"/>
      </w:pPr>
      <w:r>
        <w:t>Пополнять БД ATHRG можно не только путем ввода непосредственно информации о новых Географических названиях в данную БД, но и автоматически из записей БД ЭК. Это можно выполнить либо при сохранении записи, при условии, что задан параметр MODATHRG=1 (irbisc.ini, секция [</w:t>
      </w:r>
      <w:proofErr w:type="spellStart"/>
      <w:r>
        <w:t>Main</w:t>
      </w:r>
      <w:proofErr w:type="spellEnd"/>
      <w:r>
        <w:t xml:space="preserve">]), либо заданием глобальной корректуры (файл </w:t>
      </w:r>
      <w:proofErr w:type="spellStart"/>
      <w:r>
        <w:t>athrg.gbl</w:t>
      </w:r>
      <w:proofErr w:type="spellEnd"/>
      <w:r>
        <w:t xml:space="preserve">). При этом в БД включаются данные всех оригинальных Географических </w:t>
      </w:r>
      <w:proofErr w:type="gramStart"/>
      <w:r>
        <w:t>на-именований</w:t>
      </w:r>
      <w:proofErr w:type="gramEnd"/>
      <w:r>
        <w:t xml:space="preserve"> из поля 509.  </w:t>
      </w:r>
    </w:p>
    <w:p w14:paraId="79204B7D" w14:textId="77777777" w:rsidR="00192824" w:rsidRDefault="00192824" w:rsidP="004039DB"/>
    <w:p w14:paraId="66FD02A1" w14:textId="77777777" w:rsidR="00402791" w:rsidRDefault="00402791" w:rsidP="004039DB">
      <w:r>
        <w:t>БД Географических названий используется при вводе в запись ЭК сведений о картографическом материале (поле 509)</w:t>
      </w:r>
    </w:p>
    <w:p w14:paraId="135ABD06" w14:textId="77777777" w:rsidR="00402791" w:rsidRDefault="00402791" w:rsidP="004039DB"/>
    <w:p w14:paraId="1B123D30" w14:textId="77777777" w:rsidR="00402791" w:rsidRDefault="00402791" w:rsidP="008320B6">
      <w:pPr>
        <w:pStyle w:val="20"/>
      </w:pPr>
      <w:bookmarkStart w:id="349" w:name="_Toc32578939"/>
      <w:r>
        <w:t xml:space="preserve">БД KZD - </w:t>
      </w:r>
      <w:r w:rsidR="008F33C9">
        <w:t>календарь знаменательных дат</w:t>
      </w:r>
      <w:bookmarkEnd w:id="349"/>
    </w:p>
    <w:p w14:paraId="25C22225" w14:textId="77777777" w:rsidR="00402791" w:rsidRDefault="00402791" w:rsidP="004039DB"/>
    <w:p w14:paraId="23A4B8C4" w14:textId="77777777" w:rsidR="00402791" w:rsidRDefault="00402791" w:rsidP="004039DB">
      <w:r>
        <w:t xml:space="preserve">В БД «Календарь знаменательных дат» определены следующие виды документов: </w:t>
      </w:r>
    </w:p>
    <w:p w14:paraId="0150EA15" w14:textId="77777777" w:rsidR="00402791" w:rsidRDefault="00402791" w:rsidP="004039DB">
      <w:r>
        <w:t>•</w:t>
      </w:r>
      <w:r>
        <w:tab/>
        <w:t xml:space="preserve">персоны (лица), </w:t>
      </w:r>
    </w:p>
    <w:p w14:paraId="1830E7EC" w14:textId="77777777" w:rsidR="00402791" w:rsidRDefault="00402791" w:rsidP="004039DB">
      <w:r>
        <w:t>•</w:t>
      </w:r>
      <w:r>
        <w:tab/>
        <w:t xml:space="preserve">предметы (книги, произведения живописи и т. п.), </w:t>
      </w:r>
    </w:p>
    <w:p w14:paraId="273DF65E" w14:textId="77777777" w:rsidR="00402791" w:rsidRDefault="00402791" w:rsidP="004039DB">
      <w:r>
        <w:lastRenderedPageBreak/>
        <w:t>•</w:t>
      </w:r>
      <w:r>
        <w:tab/>
        <w:t xml:space="preserve">мероприятия (выставки и конференции)   </w:t>
      </w:r>
    </w:p>
    <w:p w14:paraId="0F214AE2" w14:textId="77777777" w:rsidR="00402791" w:rsidRDefault="00402791" w:rsidP="004039DB">
      <w:r>
        <w:t>•</w:t>
      </w:r>
      <w:r>
        <w:tab/>
        <w:t xml:space="preserve">различные события, </w:t>
      </w:r>
      <w:proofErr w:type="gramStart"/>
      <w:r>
        <w:t>в частности,</w:t>
      </w:r>
      <w:proofErr w:type="gramEnd"/>
      <w:r>
        <w:t xml:space="preserve"> праздники, культурные и исторические вехи.</w:t>
      </w:r>
    </w:p>
    <w:p w14:paraId="0B4269F4" w14:textId="77777777" w:rsidR="00402791" w:rsidRDefault="00402791" w:rsidP="004039DB"/>
    <w:p w14:paraId="0DE7670F" w14:textId="77777777" w:rsidR="00402791" w:rsidRDefault="00402791" w:rsidP="004039DB">
      <w:r>
        <w:t xml:space="preserve">Для описания части документов проработаны достаточно подробные Рабочие листы, другие описываются минимальным набором – Название, Аннотация (в которой могут быть </w:t>
      </w:r>
      <w:proofErr w:type="gramStart"/>
      <w:r>
        <w:t>вы-делены</w:t>
      </w:r>
      <w:proofErr w:type="gramEnd"/>
      <w:r>
        <w:t xml:space="preserve"> ключевые слова и словосочетания) и полем «Даты для КЗД». </w:t>
      </w:r>
    </w:p>
    <w:p w14:paraId="01696922" w14:textId="77777777" w:rsidR="00402791" w:rsidRDefault="00402791" w:rsidP="004039DB">
      <w:r>
        <w:t>Это поле является обязательным во всех записях, оно содержит дату совершения события и число лет (интервал), через которые отмечается его юбилей.</w:t>
      </w:r>
    </w:p>
    <w:p w14:paraId="43F2DB6F" w14:textId="77777777" w:rsidR="00402791" w:rsidRDefault="00402791" w:rsidP="004039DB">
      <w:r>
        <w:t>На основе данных этого поля формируются следующие специальные словари:</w:t>
      </w:r>
    </w:p>
    <w:p w14:paraId="56D91B9C" w14:textId="77777777" w:rsidR="00402791" w:rsidRDefault="00402791" w:rsidP="004039DB"/>
    <w:p w14:paraId="62051B0B" w14:textId="77777777" w:rsidR="00402791" w:rsidRDefault="00402791" w:rsidP="00192824">
      <w:pPr>
        <w:pStyle w:val="a"/>
      </w:pPr>
      <w:r>
        <w:t>Год, месяц, день совершения события</w:t>
      </w:r>
    </w:p>
    <w:p w14:paraId="78EB59FF" w14:textId="77777777" w:rsidR="00402791" w:rsidRDefault="00402791" w:rsidP="00192824">
      <w:pPr>
        <w:pStyle w:val="a"/>
      </w:pPr>
      <w:r>
        <w:t>Месяц, День – дает группировку событий на каждый день</w:t>
      </w:r>
    </w:p>
    <w:p w14:paraId="77E88624" w14:textId="77777777" w:rsidR="00402791" w:rsidRDefault="00402791" w:rsidP="00192824">
      <w:pPr>
        <w:pStyle w:val="a"/>
      </w:pPr>
      <w:r>
        <w:t>Юбилеи текущего года – в него попадают события, юбилей которых отмечается в текущем году</w:t>
      </w:r>
    </w:p>
    <w:p w14:paraId="2E6F12AF" w14:textId="77777777" w:rsidR="00402791" w:rsidRDefault="00402791" w:rsidP="00192824">
      <w:pPr>
        <w:pStyle w:val="a"/>
      </w:pPr>
      <w:r>
        <w:t xml:space="preserve">«До юбилея осталось … лет» - в нем группируются события, юбилеи которых будут отмечаться через 1, 2, 3 и т.д. лет (с учетом индивидуальных интервалов </w:t>
      </w:r>
      <w:proofErr w:type="gramStart"/>
      <w:r>
        <w:t>для  разных</w:t>
      </w:r>
      <w:proofErr w:type="gramEnd"/>
      <w:r>
        <w:t xml:space="preserve"> событий)</w:t>
      </w:r>
    </w:p>
    <w:p w14:paraId="762C83EF" w14:textId="77777777" w:rsidR="00192824" w:rsidRDefault="00192824" w:rsidP="004039DB"/>
    <w:p w14:paraId="24CE6927" w14:textId="77777777" w:rsidR="00402791" w:rsidRDefault="00402791" w:rsidP="004039DB">
      <w:r>
        <w:t xml:space="preserve">Естественно, что для актуальности последних двух словарей в начале каждого календарного года создание словаря нужно выполнить заново. </w:t>
      </w:r>
    </w:p>
    <w:p w14:paraId="1DA4C46D" w14:textId="77777777" w:rsidR="00402791" w:rsidRDefault="00402791" w:rsidP="004039DB">
      <w:r>
        <w:t xml:space="preserve">В тестовой БД представлены примеры. </w:t>
      </w:r>
    </w:p>
    <w:p w14:paraId="55105978" w14:textId="77777777" w:rsidR="00402791" w:rsidRDefault="00402791" w:rsidP="004039DB">
      <w:r>
        <w:t>Записи могут содержать отсылки на связанные документы, как в текущей БД, так в других БД, в частности в БД ЭК (например, отсылка от записи Выставки к Каталогу этой выставки). Предусмотрено формирование поля 320 «Библиография» с использованием переноса краткого БО из записей электронного каталога, которые можно найти по словарям авторов, коллективов или заглавий. Ссылки отражаются в форматах просмотра и дают возможность прямого перехода на связанные документы. Имя БД для заимствования указывается в настройке.</w:t>
      </w:r>
    </w:p>
    <w:p w14:paraId="6F45428F" w14:textId="77777777" w:rsidR="00402791" w:rsidRDefault="00402791" w:rsidP="004039DB">
      <w:r>
        <w:t xml:space="preserve">Обеспечен ввод связи документа БД KZD </w:t>
      </w:r>
      <w:proofErr w:type="gramStart"/>
      <w:r>
        <w:t>с документом - источником</w:t>
      </w:r>
      <w:proofErr w:type="gramEnd"/>
      <w:r>
        <w:t xml:space="preserve">, в котором опубликована нужная статься (из полей «Оглавление» выпуска журнала или содержание сборника) </w:t>
      </w:r>
    </w:p>
    <w:p w14:paraId="4F174C5A" w14:textId="77777777" w:rsidR="00402791" w:rsidRDefault="00402791" w:rsidP="004039DB">
      <w:r>
        <w:tab/>
        <w:t xml:space="preserve">Подготовлены выходные табличные формы «Календарь» (сортировка по месяцам, </w:t>
      </w:r>
      <w:proofErr w:type="gramStart"/>
      <w:r>
        <w:t>вы-водится</w:t>
      </w:r>
      <w:proofErr w:type="gramEnd"/>
      <w:r>
        <w:t xml:space="preserve"> краткое описание события (из 309^T) и полное (аннотация) – форма CALENDAR) и «Указатель событий по тематике» (с размножением рубрик и событий, когда в одном документе несколько рубрик и несколько дат для календаря – форма UKT).</w:t>
      </w:r>
    </w:p>
    <w:p w14:paraId="4BD901D2" w14:textId="77777777" w:rsidR="00402791" w:rsidRDefault="00402791" w:rsidP="004039DB">
      <w:r>
        <w:t>Примечание. Поскольку в таблицы выводится информация из комбинаций повторяющихся полей, подготовка таблиц выполнена нестандартным способом (Генератор форматов использован частично и не может быть впрямую использован для корректировки)</w:t>
      </w:r>
    </w:p>
    <w:p w14:paraId="5F27A90F" w14:textId="77777777" w:rsidR="00402791" w:rsidRDefault="00402791" w:rsidP="004039DB">
      <w:r>
        <w:tab/>
        <w:t xml:space="preserve">Подготовлены HTML - форматы просмотра </w:t>
      </w:r>
      <w:proofErr w:type="spellStart"/>
      <w:r>
        <w:t>Kzd_H.pft</w:t>
      </w:r>
      <w:proofErr w:type="spellEnd"/>
      <w:r>
        <w:t xml:space="preserve"> и </w:t>
      </w:r>
      <w:proofErr w:type="spellStart"/>
      <w:r>
        <w:t>Kzd_H_Uni.pft</w:t>
      </w:r>
      <w:proofErr w:type="spellEnd"/>
      <w:r>
        <w:t>; второй из них показывает графические внешние файлы непосредственно в формате</w:t>
      </w:r>
    </w:p>
    <w:p w14:paraId="0F8D8124" w14:textId="77777777" w:rsidR="00402791" w:rsidRDefault="00402791" w:rsidP="004039DB"/>
    <w:p w14:paraId="429FE9A4" w14:textId="77777777" w:rsidR="00402791" w:rsidRDefault="00402791" w:rsidP="008320B6">
      <w:pPr>
        <w:pStyle w:val="20"/>
      </w:pPr>
      <w:bookmarkStart w:id="350" w:name="_Toc32578940"/>
      <w:r>
        <w:t xml:space="preserve">БД ARCH – </w:t>
      </w:r>
      <w:r w:rsidR="008F33C9">
        <w:t>технический архив</w:t>
      </w:r>
      <w:bookmarkEnd w:id="350"/>
      <w:r w:rsidR="008F33C9">
        <w:t xml:space="preserve"> </w:t>
      </w:r>
    </w:p>
    <w:p w14:paraId="0BD30ED3" w14:textId="77777777" w:rsidR="00402791" w:rsidRDefault="00402791" w:rsidP="004039DB"/>
    <w:p w14:paraId="3AEC6AC0" w14:textId="77777777" w:rsidR="00402791" w:rsidRDefault="00402791" w:rsidP="004039DB">
      <w:r>
        <w:lastRenderedPageBreak/>
        <w:t>БД ориентирована на задачи технического архива предприятия и работу с проектно-конструкторской технической документацией; разработана в соответствии с Техническим заданием ОАО «РУСАЛ ВАМИ».</w:t>
      </w:r>
    </w:p>
    <w:p w14:paraId="1AC82723" w14:textId="77777777" w:rsidR="00402791" w:rsidRDefault="00402791" w:rsidP="004039DB">
      <w:r>
        <w:t xml:space="preserve">Набор ЭД в БД ARCH основан на БД ЭК, структура РЛ ARCH близка структуре РЛ PAZK. Часть неиспользуемых полей удалена, введены некоторые новые поля. Кроме того, расширен набор элементов в соответствии с конкретными особенностями информации, изменены некоторые справочники и добавлены новые. В частности, введены </w:t>
      </w:r>
      <w:proofErr w:type="gramStart"/>
      <w:r>
        <w:t>сведения  о</w:t>
      </w:r>
      <w:proofErr w:type="gramEnd"/>
      <w:r>
        <w:t xml:space="preserve"> договорах Номер договора, Разрешение на изменение (порядковый номер изменения, номер разрешения на изменение) и Марки комплектов рабочих чертежей.</w:t>
      </w:r>
    </w:p>
    <w:p w14:paraId="0B9225F6" w14:textId="77777777" w:rsidR="00402791" w:rsidRDefault="00402791" w:rsidP="004039DB">
      <w:r>
        <w:t xml:space="preserve">РЛ Arch.ws не имеет вложенных РЛ полей и </w:t>
      </w:r>
      <w:proofErr w:type="spellStart"/>
      <w:r>
        <w:t>cостоит</w:t>
      </w:r>
      <w:proofErr w:type="spellEnd"/>
      <w:r>
        <w:t xml:space="preserve"> из следующих закладок: Коды, </w:t>
      </w:r>
      <w:proofErr w:type="gramStart"/>
      <w:r>
        <w:t>Ос-</w:t>
      </w:r>
      <w:proofErr w:type="spellStart"/>
      <w:r>
        <w:t>новное</w:t>
      </w:r>
      <w:proofErr w:type="spellEnd"/>
      <w:proofErr w:type="gramEnd"/>
      <w:r>
        <w:t xml:space="preserve"> БО, Расширенное, Экземпляры, Технология, Систематизация, Содержание. Названия полей настроены на специфику БД.  </w:t>
      </w:r>
    </w:p>
    <w:p w14:paraId="00C70358" w14:textId="77777777" w:rsidR="00402791" w:rsidRDefault="00402791" w:rsidP="004039DB">
      <w:r>
        <w:t xml:space="preserve">РЛ </w:t>
      </w:r>
      <w:proofErr w:type="gramStart"/>
      <w:r>
        <w:t>подполей  и</w:t>
      </w:r>
      <w:proofErr w:type="gramEnd"/>
      <w:r>
        <w:t xml:space="preserve"> форматы просмотра/печати, настроенные на специфику БД ARCH, имеют в именах суффикс «_</w:t>
      </w:r>
      <w:proofErr w:type="spellStart"/>
      <w:r>
        <w:t>arch</w:t>
      </w:r>
      <w:proofErr w:type="spellEnd"/>
      <w:r>
        <w:t>», что позволяет объединить эту БД с библиографической БД.</w:t>
      </w:r>
    </w:p>
    <w:p w14:paraId="6DD80A8D" w14:textId="77777777" w:rsidR="00402791" w:rsidRDefault="00402791" w:rsidP="004039DB">
      <w:r>
        <w:t xml:space="preserve">Основная особенность БД ARCH - установление глубоких иерархических связей между документами – ссылки «вверх» и «вниз» множественные (от одного к нескольким), ссылки </w:t>
      </w:r>
      <w:proofErr w:type="spellStart"/>
      <w:r>
        <w:t>вво-дятся</w:t>
      </w:r>
      <w:proofErr w:type="spellEnd"/>
      <w:r>
        <w:t xml:space="preserve"> в поля 421 и 422, но форматы построены таким образом, что для организации иерархических связей достаточно только ссылки вверх (поле 422), ссылки вниз (поле 421) можно не вводить. На закладке Технология введено новое поле 14 «ссылки вверх», которое используется при формировании «дерева связанных документов» - см. ниже. Дополнительно формируется служебный словарь «иерархия», который используется при подготовке </w:t>
      </w:r>
      <w:proofErr w:type="gramStart"/>
      <w:r>
        <w:t>БД  к</w:t>
      </w:r>
      <w:proofErr w:type="gramEnd"/>
      <w:r>
        <w:t xml:space="preserve"> работе с «деревом  связанных документов» - см ниже.</w:t>
      </w:r>
    </w:p>
    <w:p w14:paraId="1419BD49" w14:textId="77777777" w:rsidR="00402791" w:rsidRDefault="00402791" w:rsidP="004039DB">
      <w:r>
        <w:t>На закладке Систематизация при вводе данных в поле 606^a словарь «предметных рубрик» подается в виде иерархической структуры.</w:t>
      </w:r>
    </w:p>
    <w:p w14:paraId="3A7F547D" w14:textId="77777777" w:rsidR="00402791" w:rsidRDefault="00402791" w:rsidP="004039DB">
      <w:r>
        <w:t xml:space="preserve">Подготовлены специальные форматы, в которых связанные документы показываются в виде дерева. Формат </w:t>
      </w:r>
      <w:proofErr w:type="spellStart"/>
      <w:r>
        <w:t>Kn_Arch_H.pft</w:t>
      </w:r>
      <w:proofErr w:type="spellEnd"/>
      <w:r>
        <w:t xml:space="preserve"> (HTML) дает возможность перехода к просмотру текущего документа либо в виде «Дерева» (иерархической древовидной структуры на полную </w:t>
      </w:r>
      <w:proofErr w:type="gramStart"/>
      <w:r>
        <w:t>глубину  вверх</w:t>
      </w:r>
      <w:proofErr w:type="gramEnd"/>
      <w:r>
        <w:t xml:space="preserve"> и вниз), либо в виде «Гнезда» (иерархической структуры на один шаг вверх и вниз). В обоих вариантах имеется возможность отметить документы и экспортировать их, указав при этом необходимость одновременной выгрузки и внешних объектов.</w:t>
      </w:r>
    </w:p>
    <w:p w14:paraId="41D91760" w14:textId="77777777" w:rsidR="00402791" w:rsidRDefault="00402791" w:rsidP="004039DB">
      <w:r>
        <w:t xml:space="preserve">Формат показа в виде дерева требует предварительной подготовки БД, а именно: в </w:t>
      </w:r>
      <w:proofErr w:type="gramStart"/>
      <w:r>
        <w:t>ка-</w:t>
      </w:r>
      <w:proofErr w:type="spellStart"/>
      <w:r>
        <w:t>ждую</w:t>
      </w:r>
      <w:proofErr w:type="spellEnd"/>
      <w:proofErr w:type="gramEnd"/>
      <w:r>
        <w:t xml:space="preserve"> запись, имеющую поле 422 (ссылка вверх) должно быть внесено поле 14 (ссылка вверх), в котором отслеживается «ветвь дерева» - полный путь вверх от текущего документа вплоть до самого верхнего уровня (основного документа). Число повторений поля 14 соответствует числу оригинальных «ветвей дерева» для текущего документа. </w:t>
      </w:r>
    </w:p>
    <w:p w14:paraId="4062A128" w14:textId="77777777" w:rsidR="00402791" w:rsidRDefault="00402791" w:rsidP="004039DB">
      <w:r>
        <w:t xml:space="preserve">Примечание. В форматах введено ограничение на обработку числа повторений поля 14 (&lt;=15). </w:t>
      </w:r>
    </w:p>
    <w:p w14:paraId="22CD48DC" w14:textId="77777777" w:rsidR="00402791" w:rsidRDefault="00402791" w:rsidP="004039DB">
      <w:r>
        <w:t>Форматы построены таким образом, что для организации иерархических связей в принципе достаточно только ссылки вверх (поле 422), а ссылки вниз (поле 421) можно не вводить.</w:t>
      </w:r>
    </w:p>
    <w:p w14:paraId="3870E4C8" w14:textId="77777777" w:rsidR="00402791" w:rsidRDefault="00402791" w:rsidP="004039DB">
      <w:r>
        <w:t>Поле 14 имеет нестандартную для системы ИРБИС структуру с повторяющимися подполями и строится автоматически. Все связи в поле 14 реализуются на основе ЭД «Идентификатор записи» (поле 19^b), которое должно быть для каждого документа БД обязательным и уникальным.</w:t>
      </w:r>
    </w:p>
    <w:p w14:paraId="5E05A3B9" w14:textId="77777777" w:rsidR="00402791" w:rsidRDefault="00402791" w:rsidP="004039DB">
      <w:r>
        <w:t xml:space="preserve">Предварительная разметка БД, созданной ранее, выполняется глобальной корректурой – подготовлены два задания </w:t>
      </w:r>
      <w:proofErr w:type="gramStart"/>
      <w:r>
        <w:t>Add14d.gbl  и</w:t>
      </w:r>
      <w:proofErr w:type="gramEnd"/>
      <w:r>
        <w:t xml:space="preserve">  Add14d2.gbl. Первое из них выполняется однократно, а второе несколько раз – до тех пор, пока в словаре «Иерархия» значения числа документов с полем 14 и общего числа полей 14 не перестанут пополняться (определяет последовательное формирование ветвей в поле 14). </w:t>
      </w:r>
    </w:p>
    <w:p w14:paraId="1966CC99" w14:textId="77777777" w:rsidR="00402791" w:rsidRDefault="00402791" w:rsidP="004039DB">
      <w:r>
        <w:lastRenderedPageBreak/>
        <w:t xml:space="preserve">Внимание! При выполнении заданий для ускорения работы целесообразно отключать ФЛК и </w:t>
      </w:r>
      <w:proofErr w:type="spellStart"/>
      <w:r>
        <w:t>Автоввод</w:t>
      </w:r>
      <w:proofErr w:type="spellEnd"/>
      <w:r>
        <w:t>. Задания выполняются на всей БД.</w:t>
      </w:r>
    </w:p>
    <w:p w14:paraId="17C3BBA3" w14:textId="77777777" w:rsidR="00402791" w:rsidRDefault="00402791" w:rsidP="004039DB">
      <w:r>
        <w:t xml:space="preserve">В текущем режиме работы поле 14 формируется автоматически при вводе новой ссылки в поле 422 при условии, что документ, на который вводится ссылка, уже введен в БД и ссылка вносится через словарь (работают формат переноса и </w:t>
      </w:r>
      <w:proofErr w:type="spellStart"/>
      <w:r>
        <w:t>автоввод</w:t>
      </w:r>
      <w:proofErr w:type="spellEnd"/>
      <w:r>
        <w:t>)</w:t>
      </w:r>
    </w:p>
    <w:p w14:paraId="4B021C94" w14:textId="77777777" w:rsidR="00402791" w:rsidRDefault="00402791" w:rsidP="004039DB">
      <w:r>
        <w:t xml:space="preserve">В дистрибутив включена тестовая БД, в документах которой введены поля 14 и </w:t>
      </w:r>
      <w:proofErr w:type="spellStart"/>
      <w:r>
        <w:t>реали-зуются</w:t>
      </w:r>
      <w:proofErr w:type="spellEnd"/>
      <w:r>
        <w:t xml:space="preserve"> иерархические связи</w:t>
      </w:r>
    </w:p>
    <w:p w14:paraId="2B0F34BB" w14:textId="77777777" w:rsidR="00402791" w:rsidRDefault="00402791" w:rsidP="004039DB"/>
    <w:p w14:paraId="0166B10B" w14:textId="77777777" w:rsidR="00402791" w:rsidRDefault="00402791" w:rsidP="004039DB"/>
    <w:p w14:paraId="5BA2B4EE" w14:textId="77777777" w:rsidR="00402791" w:rsidRDefault="008F33C9" w:rsidP="008320B6">
      <w:pPr>
        <w:pStyle w:val="20"/>
      </w:pPr>
      <w:bookmarkStart w:id="351" w:name="_Toc32578941"/>
      <w:r>
        <w:t>Импорт в сводный каталог</w:t>
      </w:r>
      <w:bookmarkEnd w:id="351"/>
    </w:p>
    <w:p w14:paraId="0C0408AC" w14:textId="77777777" w:rsidR="00402791" w:rsidRDefault="00402791" w:rsidP="004039DB"/>
    <w:p w14:paraId="11CD773E" w14:textId="77777777" w:rsidR="00402791" w:rsidRDefault="00402791" w:rsidP="004039DB"/>
    <w:p w14:paraId="12644750" w14:textId="77777777" w:rsidR="00402791" w:rsidRDefault="00402791" w:rsidP="004039DB">
      <w:r>
        <w:t xml:space="preserve">Если Пользователь ведет Сводный каталог книг (СКК), в котором в одной записи БО </w:t>
      </w:r>
      <w:proofErr w:type="gramStart"/>
      <w:r>
        <w:t>от-</w:t>
      </w:r>
      <w:proofErr w:type="spellStart"/>
      <w:r>
        <w:t>ражаются</w:t>
      </w:r>
      <w:proofErr w:type="spellEnd"/>
      <w:proofErr w:type="gramEnd"/>
      <w:r>
        <w:t xml:space="preserve"> сведения о наличии издания в разных библиотеках (города, региона и т.п.), то для ведения такого СКК можно использовать режим «ИМПОРТ СО СЛИЯНИЕМ» (формат записи – ИРБИС). </w:t>
      </w:r>
    </w:p>
    <w:p w14:paraId="2C108DF9" w14:textId="77777777" w:rsidR="00402791" w:rsidRDefault="00402791" w:rsidP="004039DB">
      <w:r>
        <w:t>При выполнении этого режима необходимо</w:t>
      </w:r>
    </w:p>
    <w:p w14:paraId="12234EFE" w14:textId="77777777" w:rsidR="00402791" w:rsidRDefault="00402791" w:rsidP="00192824">
      <w:pPr>
        <w:pStyle w:val="a"/>
      </w:pPr>
      <w:r>
        <w:t>выбрать таблицу переформатирования (в ниспадающем меню)</w:t>
      </w:r>
    </w:p>
    <w:p w14:paraId="6F9A2F53" w14:textId="77777777" w:rsidR="00402791" w:rsidRDefault="00402791" w:rsidP="00192824">
      <w:pPr>
        <w:pStyle w:val="a"/>
      </w:pPr>
      <w:r>
        <w:t>задать режим «Слияние» (поставить чек в окошке)</w:t>
      </w:r>
    </w:p>
    <w:p w14:paraId="0916872E" w14:textId="77777777" w:rsidR="00402791" w:rsidRDefault="00402791" w:rsidP="00192824">
      <w:pPr>
        <w:pStyle w:val="a"/>
      </w:pPr>
      <w:r>
        <w:t>выбрать файл в окне «Формат ключа» или в окне «Глобальная», которые становятся активными после выполнения предыдущего пункта</w:t>
      </w:r>
    </w:p>
    <w:p w14:paraId="404CA549" w14:textId="77777777" w:rsidR="00402791" w:rsidRDefault="00402791" w:rsidP="00192824">
      <w:pPr>
        <w:pStyle w:val="a"/>
      </w:pPr>
      <w:r>
        <w:t>нажать кнопку «Выполнить» и задать файл импорта.</w:t>
      </w:r>
    </w:p>
    <w:p w14:paraId="576DB67D" w14:textId="77777777" w:rsidR="00402791" w:rsidRDefault="00402791" w:rsidP="004039DB"/>
    <w:p w14:paraId="26FEB280" w14:textId="77777777" w:rsidR="00402791" w:rsidRDefault="00402791" w:rsidP="004039DB">
      <w:r>
        <w:t>В процессе выполнения задания для каждой импортируемой записи проверяется наличие дублетной записи в БД ЭК; найденная запись корректируется, если дублетная запись отсутствует - создается новая запись, в которую вносятся ВСЕ данные из импортируемой записи.</w:t>
      </w:r>
    </w:p>
    <w:p w14:paraId="1412B138" w14:textId="77777777" w:rsidR="00402791" w:rsidRDefault="00402791" w:rsidP="004039DB">
      <w:r>
        <w:t xml:space="preserve">При корректировке записи действует следующее правило: неповторяющиеся поля </w:t>
      </w:r>
      <w:proofErr w:type="gramStart"/>
      <w:r>
        <w:t>за-меняются</w:t>
      </w:r>
      <w:proofErr w:type="gramEnd"/>
      <w:r>
        <w:t>, к повторяющимся приписываются оригинальные данные из импортируемой записи.</w:t>
      </w:r>
    </w:p>
    <w:p w14:paraId="2C256738" w14:textId="77777777" w:rsidR="00402791" w:rsidRDefault="00402791" w:rsidP="004039DB">
      <w:r>
        <w:t xml:space="preserve">Для идентификации записей, импортируемой и в БД СКК, используется «Свертка БО» (аналогично тому, как это делается при сверке на </w:t>
      </w:r>
      <w:proofErr w:type="spellStart"/>
      <w:r>
        <w:t>дублетность</w:t>
      </w:r>
      <w:proofErr w:type="spellEnd"/>
      <w:r>
        <w:t xml:space="preserve"> при вводе новых записей в БД), поскольку рассматривается вариант с неизвестными шифрами.</w:t>
      </w:r>
    </w:p>
    <w:p w14:paraId="31F599D3" w14:textId="77777777" w:rsidR="00402791" w:rsidRDefault="00402791" w:rsidP="004039DB">
      <w:r>
        <w:t>Импортируемые записи должны быть в формате ИРБИС.</w:t>
      </w:r>
    </w:p>
    <w:p w14:paraId="361AFC42" w14:textId="77777777" w:rsidR="00402791" w:rsidRDefault="00402791" w:rsidP="004039DB"/>
    <w:p w14:paraId="444C4A31" w14:textId="77777777" w:rsidR="00402791" w:rsidRDefault="00402791" w:rsidP="004039DB">
      <w:r>
        <w:t>Предлагается 2 режима работы (таблица переформатирования):</w:t>
      </w:r>
    </w:p>
    <w:p w14:paraId="3DC707F4" w14:textId="77777777" w:rsidR="00402791" w:rsidRDefault="00402791" w:rsidP="00192824">
      <w:pPr>
        <w:pStyle w:val="a"/>
      </w:pPr>
      <w:proofErr w:type="spellStart"/>
      <w:r>
        <w:t>Impsvk</w:t>
      </w:r>
      <w:proofErr w:type="spellEnd"/>
      <w:r>
        <w:t xml:space="preserve"> – «Импорт в сводный каталог (формат ИРБИС)» - Режим «Импорт - Слияние-Формат ключа»; </w:t>
      </w:r>
    </w:p>
    <w:p w14:paraId="1788E06D" w14:textId="77777777" w:rsidR="00402791" w:rsidRDefault="00402791" w:rsidP="00192824">
      <w:pPr>
        <w:pStyle w:val="a"/>
      </w:pPr>
      <w:proofErr w:type="spellStart"/>
      <w:r>
        <w:t>Impsvk_Sigla</w:t>
      </w:r>
      <w:proofErr w:type="spellEnd"/>
      <w:r>
        <w:t xml:space="preserve"> – «Импорт в сводный каталог с приоритетом </w:t>
      </w:r>
      <w:proofErr w:type="spellStart"/>
      <w:r>
        <w:t>сигл</w:t>
      </w:r>
      <w:proofErr w:type="spellEnd"/>
      <w:r>
        <w:t xml:space="preserve"> (формат ИРБИС)» - Режим «Импорт – Слияние – Глобальная»</w:t>
      </w:r>
    </w:p>
    <w:p w14:paraId="791685B1" w14:textId="77777777" w:rsidR="00402791" w:rsidRDefault="00402791" w:rsidP="004039DB"/>
    <w:p w14:paraId="7013DE2B" w14:textId="77777777" w:rsidR="00402791" w:rsidRDefault="00402791" w:rsidP="004039DB">
      <w:r>
        <w:t>В обоих режимах импорта анализируются и учитываются дублеты внутри входного файла.</w:t>
      </w:r>
    </w:p>
    <w:p w14:paraId="453F1606" w14:textId="77777777" w:rsidR="00402791" w:rsidRDefault="00402791" w:rsidP="004039DB"/>
    <w:p w14:paraId="203CCE81" w14:textId="77777777" w:rsidR="00402791" w:rsidRDefault="008F33C9" w:rsidP="008320B6">
      <w:pPr>
        <w:pStyle w:val="3"/>
      </w:pPr>
      <w:bookmarkStart w:id="352" w:name="_Toc32578942"/>
      <w:r>
        <w:t xml:space="preserve">Приписка </w:t>
      </w:r>
      <w:proofErr w:type="spellStart"/>
      <w:r>
        <w:t>сигл</w:t>
      </w:r>
      <w:proofErr w:type="spellEnd"/>
      <w:r>
        <w:t xml:space="preserve"> – держателей документов</w:t>
      </w:r>
      <w:bookmarkEnd w:id="352"/>
    </w:p>
    <w:p w14:paraId="57CAFB09" w14:textId="77777777" w:rsidR="00402791" w:rsidRDefault="00402791" w:rsidP="004039DB"/>
    <w:p w14:paraId="210D6FBF" w14:textId="77777777" w:rsidR="00402791" w:rsidRDefault="00402791" w:rsidP="004039DB">
      <w:r>
        <w:t xml:space="preserve">Этот простой вариант ориентирован на приписку </w:t>
      </w:r>
      <w:proofErr w:type="spellStart"/>
      <w:r>
        <w:t>сигл</w:t>
      </w:r>
      <w:proofErr w:type="spellEnd"/>
      <w:r>
        <w:t xml:space="preserve"> библиотек-держателей документов (поле 902) к записи БД сводного каталога (если она есть) или ввод новой записи, если такого документа в сводном каталоге еще нет.</w:t>
      </w:r>
    </w:p>
    <w:p w14:paraId="1B84C64F" w14:textId="77777777" w:rsidR="00402791" w:rsidRDefault="00402791" w:rsidP="004039DB">
      <w:r>
        <w:t>При выполнении задания выбирается:</w:t>
      </w:r>
    </w:p>
    <w:p w14:paraId="4FB888F5" w14:textId="77777777" w:rsidR="00402791" w:rsidRDefault="00402791" w:rsidP="00192824">
      <w:pPr>
        <w:pStyle w:val="a"/>
      </w:pPr>
      <w:r>
        <w:t xml:space="preserve">таблица переформатирования – </w:t>
      </w:r>
      <w:proofErr w:type="spellStart"/>
      <w:r>
        <w:t>ImpSvk</w:t>
      </w:r>
      <w:proofErr w:type="spellEnd"/>
    </w:p>
    <w:p w14:paraId="756B0B0C" w14:textId="77777777" w:rsidR="00402791" w:rsidRDefault="00402791" w:rsidP="00192824">
      <w:pPr>
        <w:pStyle w:val="a"/>
      </w:pPr>
      <w:r>
        <w:t xml:space="preserve">формат ключа – </w:t>
      </w:r>
      <w:proofErr w:type="spellStart"/>
      <w:r>
        <w:t>ImpSvk</w:t>
      </w:r>
      <w:proofErr w:type="spellEnd"/>
    </w:p>
    <w:p w14:paraId="2693C8B7" w14:textId="77777777" w:rsidR="00402791" w:rsidRDefault="00402791" w:rsidP="004039DB"/>
    <w:p w14:paraId="0E87E9FA" w14:textId="77777777" w:rsidR="00402791" w:rsidRDefault="008F33C9" w:rsidP="008320B6">
      <w:pPr>
        <w:pStyle w:val="3"/>
      </w:pPr>
      <w:bookmarkStart w:id="353" w:name="_Toc32578943"/>
      <w:proofErr w:type="gramStart"/>
      <w:r>
        <w:t>Импорт  в</w:t>
      </w:r>
      <w:proofErr w:type="gramEnd"/>
      <w:r>
        <w:t xml:space="preserve">  сводный каталог с приоритетом </w:t>
      </w:r>
      <w:proofErr w:type="spellStart"/>
      <w:r>
        <w:t>сигл</w:t>
      </w:r>
      <w:bookmarkEnd w:id="353"/>
      <w:proofErr w:type="spellEnd"/>
    </w:p>
    <w:p w14:paraId="0F27D8F7" w14:textId="77777777" w:rsidR="00402791" w:rsidRDefault="00402791" w:rsidP="004039DB"/>
    <w:p w14:paraId="06BB379A" w14:textId="77777777" w:rsidR="00402791" w:rsidRDefault="00402791" w:rsidP="004039DB">
      <w:r>
        <w:t xml:space="preserve">Дополнительно к первому варианту: </w:t>
      </w:r>
    </w:p>
    <w:p w14:paraId="5750C771" w14:textId="77777777" w:rsidR="00402791" w:rsidRDefault="00402791" w:rsidP="00192824">
      <w:pPr>
        <w:pStyle w:val="a"/>
      </w:pPr>
      <w:r>
        <w:t xml:space="preserve">Вводится понятие «Приоритетная </w:t>
      </w:r>
      <w:proofErr w:type="spellStart"/>
      <w:r>
        <w:t>сигла</w:t>
      </w:r>
      <w:proofErr w:type="spellEnd"/>
      <w:r>
        <w:t xml:space="preserve">» - </w:t>
      </w:r>
      <w:proofErr w:type="spellStart"/>
      <w:r>
        <w:t>сиглы</w:t>
      </w:r>
      <w:proofErr w:type="spellEnd"/>
      <w:r>
        <w:t xml:space="preserve"> </w:t>
      </w:r>
      <w:proofErr w:type="gramStart"/>
      <w:r>
        <w:t>организаций,  имеющих</w:t>
      </w:r>
      <w:proofErr w:type="gramEnd"/>
      <w:r>
        <w:t xml:space="preserve"> наи-высшее права на корректировку записей (определяются в справочнике </w:t>
      </w:r>
      <w:proofErr w:type="spellStart"/>
      <w:r>
        <w:t>SiglP.mnu</w:t>
      </w:r>
      <w:proofErr w:type="spellEnd"/>
      <w:r>
        <w:t>).</w:t>
      </w:r>
    </w:p>
    <w:p w14:paraId="5100123E" w14:textId="77777777" w:rsidR="00402791" w:rsidRDefault="00402791" w:rsidP="00192824">
      <w:pPr>
        <w:pStyle w:val="a"/>
      </w:pPr>
      <w:r>
        <w:t>Предполагается, что если первоначально документ был введен в СКК НЕ «при-</w:t>
      </w:r>
      <w:proofErr w:type="spellStart"/>
      <w:r>
        <w:t>оритетной</w:t>
      </w:r>
      <w:proofErr w:type="spellEnd"/>
      <w:r>
        <w:t xml:space="preserve">» </w:t>
      </w:r>
      <w:proofErr w:type="spellStart"/>
      <w:r>
        <w:t>сиглой</w:t>
      </w:r>
      <w:proofErr w:type="spellEnd"/>
      <w:r>
        <w:t xml:space="preserve">, то он будет откорректирован, то есть все библиографические поля и поля индексирования будут автоматически заменены, если импортируемая запись </w:t>
      </w:r>
      <w:proofErr w:type="gramStart"/>
      <w:r>
        <w:t>поступила  от</w:t>
      </w:r>
      <w:proofErr w:type="gramEnd"/>
      <w:r>
        <w:t xml:space="preserve"> «приоритетной </w:t>
      </w:r>
      <w:proofErr w:type="spellStart"/>
      <w:r>
        <w:t>сиглы</w:t>
      </w:r>
      <w:proofErr w:type="spellEnd"/>
      <w:r>
        <w:t>»</w:t>
      </w:r>
    </w:p>
    <w:p w14:paraId="0AC8A659" w14:textId="77777777" w:rsidR="00402791" w:rsidRDefault="00402791" w:rsidP="00192824">
      <w:pPr>
        <w:pStyle w:val="a"/>
      </w:pPr>
      <w:r>
        <w:t xml:space="preserve">Предполагается также, что если первоначально </w:t>
      </w:r>
      <w:proofErr w:type="gramStart"/>
      <w:r>
        <w:t>документ  был</w:t>
      </w:r>
      <w:proofErr w:type="gramEnd"/>
      <w:r>
        <w:t xml:space="preserve"> введен в СКК «приоритетной» </w:t>
      </w:r>
      <w:proofErr w:type="spellStart"/>
      <w:r>
        <w:t>сиглой</w:t>
      </w:r>
      <w:proofErr w:type="spellEnd"/>
      <w:r>
        <w:t xml:space="preserve"> или уже откорректирован ею, то он может быть дополнен </w:t>
      </w:r>
      <w:proofErr w:type="spellStart"/>
      <w:r>
        <w:t>ориги-нальными</w:t>
      </w:r>
      <w:proofErr w:type="spellEnd"/>
      <w:r>
        <w:t xml:space="preserve"> полями индексирования  с указанием новой «приоритетной» </w:t>
      </w:r>
      <w:proofErr w:type="spellStart"/>
      <w:r>
        <w:t>сиглы</w:t>
      </w:r>
      <w:proofErr w:type="spellEnd"/>
      <w:r>
        <w:t xml:space="preserve">, приславшей запись (в дополнительном подполе ^_). </w:t>
      </w:r>
    </w:p>
    <w:p w14:paraId="4EA2654B" w14:textId="77777777" w:rsidR="00402791" w:rsidRDefault="00402791" w:rsidP="00192824">
      <w:pPr>
        <w:pStyle w:val="a"/>
      </w:pPr>
      <w:r>
        <w:t xml:space="preserve">Поля индексирования – это Предметные и географические рубрики (606, 607, 929), Ненормированные ключевые слова (610), ББК (621), УДК (675), Индексы ГРНТИ (964), Дескрипторы тезауруса (665), Дескрипторы </w:t>
      </w:r>
      <w:proofErr w:type="spellStart"/>
      <w:r>
        <w:t>Mesh</w:t>
      </w:r>
      <w:proofErr w:type="spellEnd"/>
      <w:r>
        <w:t xml:space="preserve"> (605, 995, 996).</w:t>
      </w:r>
    </w:p>
    <w:p w14:paraId="4714DA98" w14:textId="77777777" w:rsidR="00402791" w:rsidRDefault="00402791" w:rsidP="00192824">
      <w:pPr>
        <w:pStyle w:val="a"/>
      </w:pPr>
      <w:r>
        <w:t xml:space="preserve">Дополнительный ввод полей индексирования может быть отменен заданием </w:t>
      </w:r>
      <w:proofErr w:type="gramStart"/>
      <w:r>
        <w:t>па-</w:t>
      </w:r>
      <w:proofErr w:type="spellStart"/>
      <w:r>
        <w:t>раметра</w:t>
      </w:r>
      <w:proofErr w:type="spellEnd"/>
      <w:proofErr w:type="gramEnd"/>
      <w:r>
        <w:t xml:space="preserve"> </w:t>
      </w:r>
      <w:proofErr w:type="spellStart"/>
      <w:r>
        <w:t>SvkAddIND</w:t>
      </w:r>
      <w:proofErr w:type="spellEnd"/>
      <w:r>
        <w:t>= в INI-файле (секция MAIN); по умолчанию данные вводятся</w:t>
      </w:r>
    </w:p>
    <w:p w14:paraId="0612C5B9" w14:textId="77777777" w:rsidR="00402791" w:rsidRDefault="00402791" w:rsidP="00192824">
      <w:pPr>
        <w:pStyle w:val="a"/>
      </w:pPr>
      <w:r>
        <w:t xml:space="preserve">Предполагается также, что каждая </w:t>
      </w:r>
      <w:proofErr w:type="spellStart"/>
      <w:r>
        <w:t>сигла</w:t>
      </w:r>
      <w:proofErr w:type="spellEnd"/>
      <w:r>
        <w:t xml:space="preserve"> вводит в документ СКК не только свою </w:t>
      </w:r>
      <w:proofErr w:type="spellStart"/>
      <w:r>
        <w:t>сиглу</w:t>
      </w:r>
      <w:proofErr w:type="spellEnd"/>
      <w:r>
        <w:t xml:space="preserve">, но оригинальные данные об экземплярах </w:t>
      </w:r>
      <w:proofErr w:type="gramStart"/>
      <w:r>
        <w:t>- это</w:t>
      </w:r>
      <w:proofErr w:type="gramEnd"/>
      <w:r>
        <w:t xml:space="preserve"> поля 910, а также, поля описывающие состояние и особенности экземпляров редких книг – 141, 316-318, 391-399</w:t>
      </w:r>
    </w:p>
    <w:p w14:paraId="19380F25" w14:textId="77777777" w:rsidR="00402791" w:rsidRDefault="00402791" w:rsidP="00192824">
      <w:pPr>
        <w:pStyle w:val="a"/>
      </w:pPr>
      <w:r>
        <w:t xml:space="preserve">Ввод полей данных об экземплярах может быть отменен заданием параметра в </w:t>
      </w:r>
      <w:proofErr w:type="spellStart"/>
      <w:r>
        <w:t>SvkAddEX</w:t>
      </w:r>
      <w:proofErr w:type="spellEnd"/>
      <w:r>
        <w:t>= INI-файле (секция MAIN); по умолчанию данные НЕ вводятся</w:t>
      </w:r>
    </w:p>
    <w:p w14:paraId="16A9B61E" w14:textId="77777777" w:rsidR="00402791" w:rsidRDefault="00402791" w:rsidP="00192824">
      <w:pPr>
        <w:pStyle w:val="a"/>
      </w:pPr>
      <w:r>
        <w:t xml:space="preserve">Безусловно в запись СКК вводится </w:t>
      </w:r>
      <w:proofErr w:type="spellStart"/>
      <w:proofErr w:type="gramStart"/>
      <w:r>
        <w:t>сигла</w:t>
      </w:r>
      <w:proofErr w:type="spellEnd"/>
      <w:r>
        <w:t xml:space="preserve"> ,</w:t>
      </w:r>
      <w:proofErr w:type="gramEnd"/>
      <w:r>
        <w:t xml:space="preserve"> а также поле 907 «IMP – дата – </w:t>
      </w:r>
      <w:proofErr w:type="spellStart"/>
      <w:r>
        <w:t>сигла</w:t>
      </w:r>
      <w:proofErr w:type="spellEnd"/>
      <w:r>
        <w:t>»</w:t>
      </w:r>
    </w:p>
    <w:p w14:paraId="07BC4ECE" w14:textId="77777777" w:rsidR="00402791" w:rsidRDefault="00402791" w:rsidP="00192824">
      <w:pPr>
        <w:pStyle w:val="a"/>
      </w:pPr>
      <w:r>
        <w:t>Наличие в СКК документа, дублетного импортируемой записи, определяется по комплексу библиографических ЭД. Если дублетного документа не найдено, импортируемая запись вводится как новая полностью.</w:t>
      </w:r>
    </w:p>
    <w:p w14:paraId="5E27E743" w14:textId="77777777" w:rsidR="00402791" w:rsidRDefault="00402791" w:rsidP="004039DB"/>
    <w:p w14:paraId="3BDFD88C" w14:textId="77777777" w:rsidR="00402791" w:rsidRDefault="00402791" w:rsidP="004039DB">
      <w:r>
        <w:t>При выполнении задания необходимо указать:</w:t>
      </w:r>
    </w:p>
    <w:p w14:paraId="15833938" w14:textId="77777777" w:rsidR="00402791" w:rsidRPr="00192824" w:rsidRDefault="00402791" w:rsidP="00192824">
      <w:pPr>
        <w:pStyle w:val="a"/>
      </w:pPr>
      <w:r w:rsidRPr="00192824">
        <w:lastRenderedPageBreak/>
        <w:t xml:space="preserve">таблица переформатирования – </w:t>
      </w:r>
      <w:proofErr w:type="spellStart"/>
      <w:r w:rsidRPr="00192824">
        <w:t>ImpSvk_Sigla</w:t>
      </w:r>
      <w:proofErr w:type="spellEnd"/>
      <w:r w:rsidRPr="00192824">
        <w:t xml:space="preserve"> </w:t>
      </w:r>
    </w:p>
    <w:p w14:paraId="6636E252" w14:textId="77777777" w:rsidR="00402791" w:rsidRPr="00192824" w:rsidRDefault="00402791" w:rsidP="00192824">
      <w:pPr>
        <w:pStyle w:val="a"/>
      </w:pPr>
      <w:r w:rsidRPr="00192824">
        <w:t xml:space="preserve">глобальная – </w:t>
      </w:r>
      <w:proofErr w:type="spellStart"/>
      <w:r w:rsidRPr="00192824">
        <w:t>ImpSvk_Sigla</w:t>
      </w:r>
      <w:proofErr w:type="spellEnd"/>
    </w:p>
    <w:p w14:paraId="629560D8" w14:textId="77777777" w:rsidR="00402791" w:rsidRDefault="00402791" w:rsidP="004039DB"/>
    <w:p w14:paraId="17B11E61" w14:textId="77777777" w:rsidR="00402791" w:rsidRPr="00B8061B" w:rsidRDefault="00402791" w:rsidP="004039DB">
      <w:r>
        <w:t xml:space="preserve">Кроме того, динамически по кнопке Настройка можно устанавливать </w:t>
      </w:r>
      <w:proofErr w:type="spellStart"/>
      <w:r>
        <w:t>сиглу</w:t>
      </w:r>
      <w:proofErr w:type="spellEnd"/>
      <w:r>
        <w:t xml:space="preserve"> </w:t>
      </w:r>
      <w:proofErr w:type="spellStart"/>
      <w:r>
        <w:t>организа-ции</w:t>
      </w:r>
      <w:proofErr w:type="spellEnd"/>
      <w:r>
        <w:t xml:space="preserve">, приславшей импортируемый файл записей; при отсутствии данных в </w:t>
      </w:r>
      <w:proofErr w:type="gramStart"/>
      <w:r>
        <w:t xml:space="preserve">настройке  </w:t>
      </w:r>
      <w:proofErr w:type="spellStart"/>
      <w:r>
        <w:t>сигла</w:t>
      </w:r>
      <w:proofErr w:type="spellEnd"/>
      <w:proofErr w:type="gramEnd"/>
      <w:r>
        <w:t xml:space="preserve"> </w:t>
      </w:r>
      <w:proofErr w:type="spellStart"/>
      <w:r>
        <w:t>вво-дится</w:t>
      </w:r>
      <w:proofErr w:type="spellEnd"/>
      <w:r>
        <w:t xml:space="preserve"> непосредственно из записи (поле 902).</w:t>
      </w:r>
    </w:p>
    <w:sectPr w:rsidR="00402791" w:rsidRPr="00B8061B" w:rsidSect="00FB6D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7402A7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3CB3FBE"/>
    <w:multiLevelType w:val="singleLevel"/>
    <w:tmpl w:val="33B03214"/>
    <w:lvl w:ilvl="0">
      <w:start w:val="16"/>
      <w:numFmt w:val="decimal"/>
      <w:lvlText w:val="%1"/>
      <w:lvlJc w:val="left"/>
      <w:pPr>
        <w:tabs>
          <w:tab w:val="num" w:pos="1440"/>
        </w:tabs>
        <w:ind w:left="1440" w:hanging="720"/>
      </w:pPr>
    </w:lvl>
  </w:abstractNum>
  <w:abstractNum w:abstractNumId="2" w15:restartNumberingAfterBreak="0">
    <w:nsid w:val="06B32385"/>
    <w:multiLevelType w:val="hybridMultilevel"/>
    <w:tmpl w:val="AEF22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D762A5"/>
    <w:multiLevelType w:val="singleLevel"/>
    <w:tmpl w:val="5270FE72"/>
    <w:lvl w:ilvl="0">
      <w:start w:val="32"/>
      <w:numFmt w:val="decimal"/>
      <w:lvlText w:val="%1"/>
      <w:lvlJc w:val="left"/>
      <w:pPr>
        <w:tabs>
          <w:tab w:val="num" w:pos="2160"/>
        </w:tabs>
        <w:ind w:left="2160" w:hanging="1800"/>
      </w:pPr>
    </w:lvl>
  </w:abstractNum>
  <w:abstractNum w:abstractNumId="4" w15:restartNumberingAfterBreak="0">
    <w:nsid w:val="0E382DCA"/>
    <w:multiLevelType w:val="hybridMultilevel"/>
    <w:tmpl w:val="D2E4302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B73E0F"/>
    <w:multiLevelType w:val="hybridMultilevel"/>
    <w:tmpl w:val="1AB2993A"/>
    <w:lvl w:ilvl="0" w:tplc="943C2E88">
      <w:start w:val="1"/>
      <w:numFmt w:val="decimal"/>
      <w:lvlText w:val="%1."/>
      <w:lvlJc w:val="left"/>
      <w:pPr>
        <w:ind w:left="106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5B14FBB"/>
    <w:multiLevelType w:val="hybridMultilevel"/>
    <w:tmpl w:val="2FF08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545A5E"/>
    <w:multiLevelType w:val="singleLevel"/>
    <w:tmpl w:val="0DD87F6E"/>
    <w:lvl w:ilvl="0">
      <w:start w:val="32"/>
      <w:numFmt w:val="decimal"/>
      <w:lvlText w:val="%1"/>
      <w:lvlJc w:val="left"/>
      <w:pPr>
        <w:tabs>
          <w:tab w:val="num" w:pos="2160"/>
        </w:tabs>
        <w:ind w:left="2160" w:hanging="1800"/>
      </w:pPr>
    </w:lvl>
  </w:abstractNum>
  <w:abstractNum w:abstractNumId="8" w15:restartNumberingAfterBreak="0">
    <w:nsid w:val="1AF43740"/>
    <w:multiLevelType w:val="hybridMultilevel"/>
    <w:tmpl w:val="A5FAD638"/>
    <w:lvl w:ilvl="0" w:tplc="4A8EAAE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15:restartNumberingAfterBreak="0">
    <w:nsid w:val="1BE716B4"/>
    <w:multiLevelType w:val="hybridMultilevel"/>
    <w:tmpl w:val="7F34541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D533726"/>
    <w:multiLevelType w:val="hybridMultilevel"/>
    <w:tmpl w:val="D5E0A77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41B5D5A"/>
    <w:multiLevelType w:val="singleLevel"/>
    <w:tmpl w:val="33E65178"/>
    <w:lvl w:ilvl="0">
      <w:start w:val="32"/>
      <w:numFmt w:val="decimal"/>
      <w:lvlText w:val="%1"/>
      <w:lvlJc w:val="left"/>
      <w:pPr>
        <w:tabs>
          <w:tab w:val="num" w:pos="1440"/>
        </w:tabs>
        <w:ind w:left="1440" w:hanging="720"/>
      </w:pPr>
    </w:lvl>
  </w:abstractNum>
  <w:abstractNum w:abstractNumId="12" w15:restartNumberingAfterBreak="0">
    <w:nsid w:val="24660E65"/>
    <w:multiLevelType w:val="singleLevel"/>
    <w:tmpl w:val="DC067D64"/>
    <w:lvl w:ilvl="0">
      <w:start w:val="32"/>
      <w:numFmt w:val="decimal"/>
      <w:lvlText w:val="%1"/>
      <w:lvlJc w:val="left"/>
      <w:pPr>
        <w:tabs>
          <w:tab w:val="num" w:pos="1440"/>
        </w:tabs>
        <w:ind w:left="1440" w:hanging="720"/>
      </w:pPr>
    </w:lvl>
  </w:abstractNum>
  <w:abstractNum w:abstractNumId="13" w15:restartNumberingAfterBreak="0">
    <w:nsid w:val="24A512BA"/>
    <w:multiLevelType w:val="multilevel"/>
    <w:tmpl w:val="C7907E06"/>
    <w:lvl w:ilvl="0">
      <w:start w:val="1"/>
      <w:numFmt w:val="decimal"/>
      <w:pStyle w:val="1"/>
      <w:lvlText w:val="%1"/>
      <w:lvlJc w:val="left"/>
      <w:pPr>
        <w:ind w:left="432" w:hanging="432"/>
      </w:pPr>
      <w:rPr>
        <w:rFonts w:hint="default"/>
      </w:rPr>
    </w:lvl>
    <w:lvl w:ilvl="1">
      <w:start w:val="1"/>
      <w:numFmt w:val="decimal"/>
      <w:pStyle w:val="20"/>
      <w:lvlText w:val="%1.%2"/>
      <w:lvlJc w:val="left"/>
      <w:pPr>
        <w:ind w:left="1994" w:hanging="576"/>
      </w:pPr>
      <w:rPr>
        <w:rFonts w:hint="default"/>
      </w:rPr>
    </w:lvl>
    <w:lvl w:ilvl="2">
      <w:start w:val="1"/>
      <w:numFmt w:val="decimal"/>
      <w:pStyle w:val="3"/>
      <w:lvlText w:val="%1.%2.%3"/>
      <w:lvlJc w:val="left"/>
      <w:pPr>
        <w:ind w:left="1146"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4" w15:restartNumberingAfterBreak="0">
    <w:nsid w:val="27011E43"/>
    <w:multiLevelType w:val="hybridMultilevel"/>
    <w:tmpl w:val="2F96D70C"/>
    <w:lvl w:ilvl="0" w:tplc="8214CF0C">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CA74328"/>
    <w:multiLevelType w:val="multilevel"/>
    <w:tmpl w:val="2CDC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C857FF"/>
    <w:multiLevelType w:val="hybridMultilevel"/>
    <w:tmpl w:val="367215E2"/>
    <w:lvl w:ilvl="0" w:tplc="04190003">
      <w:start w:val="1"/>
      <w:numFmt w:val="bullet"/>
      <w:lvlText w:val="o"/>
      <w:lvlJc w:val="left"/>
      <w:pPr>
        <w:ind w:left="1854" w:hanging="360"/>
      </w:pPr>
      <w:rPr>
        <w:rFonts w:ascii="Courier New" w:hAnsi="Courier New" w:cs="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15:restartNumberingAfterBreak="0">
    <w:nsid w:val="30474F40"/>
    <w:multiLevelType w:val="singleLevel"/>
    <w:tmpl w:val="009CC9D8"/>
    <w:lvl w:ilvl="0">
      <w:start w:val="32"/>
      <w:numFmt w:val="decimal"/>
      <w:lvlText w:val="%1"/>
      <w:lvlJc w:val="left"/>
      <w:pPr>
        <w:tabs>
          <w:tab w:val="num" w:pos="1440"/>
        </w:tabs>
        <w:ind w:left="1440" w:hanging="720"/>
      </w:pPr>
    </w:lvl>
  </w:abstractNum>
  <w:abstractNum w:abstractNumId="18" w15:restartNumberingAfterBreak="0">
    <w:nsid w:val="30A02995"/>
    <w:multiLevelType w:val="hybridMultilevel"/>
    <w:tmpl w:val="C554C218"/>
    <w:lvl w:ilvl="0" w:tplc="8214CF0C">
      <w:numFmt w:val="bullet"/>
      <w:lvlText w:val="-"/>
      <w:lvlJc w:val="left"/>
      <w:pPr>
        <w:tabs>
          <w:tab w:val="num" w:pos="720"/>
        </w:tabs>
        <w:ind w:left="720" w:hanging="360"/>
      </w:pPr>
      <w:rPr>
        <w:rFonts w:ascii="Arial" w:eastAsia="Times New Roman" w:hAnsi="Arial" w:cs="Aria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D7DD3"/>
    <w:multiLevelType w:val="hybridMultilevel"/>
    <w:tmpl w:val="96B05D7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0" w15:restartNumberingAfterBreak="0">
    <w:nsid w:val="3B642734"/>
    <w:multiLevelType w:val="singleLevel"/>
    <w:tmpl w:val="3B0CC862"/>
    <w:lvl w:ilvl="0">
      <w:start w:val="32"/>
      <w:numFmt w:val="decimal"/>
      <w:lvlText w:val="%1"/>
      <w:lvlJc w:val="left"/>
      <w:pPr>
        <w:tabs>
          <w:tab w:val="num" w:pos="1440"/>
        </w:tabs>
        <w:ind w:left="1440" w:hanging="720"/>
      </w:pPr>
    </w:lvl>
  </w:abstractNum>
  <w:abstractNum w:abstractNumId="21" w15:restartNumberingAfterBreak="0">
    <w:nsid w:val="3BFF74DD"/>
    <w:multiLevelType w:val="hybridMultilevel"/>
    <w:tmpl w:val="198C5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223DC2"/>
    <w:multiLevelType w:val="hybridMultilevel"/>
    <w:tmpl w:val="5366D7D4"/>
    <w:lvl w:ilvl="0" w:tplc="04190003">
      <w:start w:val="1"/>
      <w:numFmt w:val="bullet"/>
      <w:lvlText w:val="o"/>
      <w:lvlJc w:val="left"/>
      <w:pPr>
        <w:ind w:left="1854" w:hanging="360"/>
      </w:pPr>
      <w:rPr>
        <w:rFonts w:ascii="Courier New" w:hAnsi="Courier New" w:cs="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15:restartNumberingAfterBreak="0">
    <w:nsid w:val="4136026B"/>
    <w:multiLevelType w:val="hybridMultilevel"/>
    <w:tmpl w:val="EE4674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F437CC0"/>
    <w:multiLevelType w:val="hybridMultilevel"/>
    <w:tmpl w:val="4FEA2A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325443"/>
    <w:multiLevelType w:val="hybridMultilevel"/>
    <w:tmpl w:val="C36A3B3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15:restartNumberingAfterBreak="0">
    <w:nsid w:val="50D54EA3"/>
    <w:multiLevelType w:val="singleLevel"/>
    <w:tmpl w:val="2D6CFFAA"/>
    <w:lvl w:ilvl="0">
      <w:start w:val="32"/>
      <w:numFmt w:val="decimal"/>
      <w:lvlText w:val="%1"/>
      <w:lvlJc w:val="left"/>
      <w:pPr>
        <w:tabs>
          <w:tab w:val="num" w:pos="1440"/>
        </w:tabs>
        <w:ind w:left="1440" w:hanging="720"/>
      </w:pPr>
    </w:lvl>
  </w:abstractNum>
  <w:abstractNum w:abstractNumId="27" w15:restartNumberingAfterBreak="0">
    <w:nsid w:val="52357483"/>
    <w:multiLevelType w:val="multilevel"/>
    <w:tmpl w:val="25E8B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FE2ED4"/>
    <w:multiLevelType w:val="singleLevel"/>
    <w:tmpl w:val="8C484B54"/>
    <w:lvl w:ilvl="0">
      <w:start w:val="32"/>
      <w:numFmt w:val="decimal"/>
      <w:lvlText w:val="%1"/>
      <w:lvlJc w:val="left"/>
      <w:pPr>
        <w:tabs>
          <w:tab w:val="num" w:pos="1440"/>
        </w:tabs>
        <w:ind w:left="1440" w:hanging="720"/>
      </w:pPr>
    </w:lvl>
  </w:abstractNum>
  <w:abstractNum w:abstractNumId="29" w15:restartNumberingAfterBreak="0">
    <w:nsid w:val="561117CE"/>
    <w:multiLevelType w:val="singleLevel"/>
    <w:tmpl w:val="FC74B91A"/>
    <w:lvl w:ilvl="0">
      <w:start w:val="32"/>
      <w:numFmt w:val="decimal"/>
      <w:lvlText w:val="%1"/>
      <w:lvlJc w:val="left"/>
      <w:pPr>
        <w:tabs>
          <w:tab w:val="num" w:pos="1440"/>
        </w:tabs>
        <w:ind w:left="1440" w:hanging="720"/>
      </w:pPr>
    </w:lvl>
  </w:abstractNum>
  <w:abstractNum w:abstractNumId="30" w15:restartNumberingAfterBreak="0">
    <w:nsid w:val="5FBB5AFF"/>
    <w:multiLevelType w:val="hybridMultilevel"/>
    <w:tmpl w:val="8462385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1" w15:restartNumberingAfterBreak="0">
    <w:nsid w:val="61C763F4"/>
    <w:multiLevelType w:val="hybridMultilevel"/>
    <w:tmpl w:val="BDDC168C"/>
    <w:lvl w:ilvl="0" w:tplc="B5D2DB4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1D30FB"/>
    <w:multiLevelType w:val="singleLevel"/>
    <w:tmpl w:val="A4000C7A"/>
    <w:lvl w:ilvl="0">
      <w:start w:val="32"/>
      <w:numFmt w:val="decimal"/>
      <w:lvlText w:val="%1"/>
      <w:lvlJc w:val="left"/>
      <w:pPr>
        <w:tabs>
          <w:tab w:val="num" w:pos="1440"/>
        </w:tabs>
        <w:ind w:left="1440" w:hanging="720"/>
      </w:pPr>
    </w:lvl>
  </w:abstractNum>
  <w:abstractNum w:abstractNumId="33" w15:restartNumberingAfterBreak="0">
    <w:nsid w:val="68426F7E"/>
    <w:multiLevelType w:val="hybridMultilevel"/>
    <w:tmpl w:val="B7106362"/>
    <w:lvl w:ilvl="0" w:tplc="04190003">
      <w:start w:val="1"/>
      <w:numFmt w:val="bullet"/>
      <w:lvlText w:val="o"/>
      <w:lvlJc w:val="left"/>
      <w:pPr>
        <w:ind w:left="720" w:hanging="360"/>
      </w:pPr>
      <w:rPr>
        <w:rFonts w:ascii="Courier New" w:hAnsi="Courier New" w:cs="Courier New" w:hint="default"/>
      </w:rPr>
    </w:lvl>
    <w:lvl w:ilvl="1" w:tplc="5DC84412">
      <w:numFmt w:val="bullet"/>
      <w:pStyle w:val="a"/>
      <w:lvlText w:val="•"/>
      <w:lvlJc w:val="left"/>
      <w:pPr>
        <w:ind w:left="2490" w:hanging="141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FB5E79"/>
    <w:multiLevelType w:val="hybridMultilevel"/>
    <w:tmpl w:val="1C6E1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CF84171"/>
    <w:multiLevelType w:val="singleLevel"/>
    <w:tmpl w:val="AEF69A4A"/>
    <w:lvl w:ilvl="0">
      <w:start w:val="32"/>
      <w:numFmt w:val="decimal"/>
      <w:lvlText w:val="%1"/>
      <w:lvlJc w:val="left"/>
      <w:pPr>
        <w:tabs>
          <w:tab w:val="num" w:pos="1440"/>
        </w:tabs>
        <w:ind w:left="1440" w:hanging="720"/>
      </w:pPr>
    </w:lvl>
  </w:abstractNum>
  <w:abstractNum w:abstractNumId="36" w15:restartNumberingAfterBreak="0">
    <w:nsid w:val="707B74D0"/>
    <w:multiLevelType w:val="hybridMultilevel"/>
    <w:tmpl w:val="46A6C620"/>
    <w:lvl w:ilvl="0" w:tplc="66BC9308">
      <w:start w:val="1"/>
      <w:numFmt w:val="decimal"/>
      <w:pStyle w:val="10"/>
      <w:lvlText w:val="Рис. %1."/>
      <w:lvlJc w:val="left"/>
      <w:pPr>
        <w:ind w:left="360"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7" w15:restartNumberingAfterBreak="0">
    <w:nsid w:val="71A46338"/>
    <w:multiLevelType w:val="hybridMultilevel"/>
    <w:tmpl w:val="6E18FDB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8" w15:restartNumberingAfterBreak="0">
    <w:nsid w:val="75A34538"/>
    <w:multiLevelType w:val="singleLevel"/>
    <w:tmpl w:val="95464AD2"/>
    <w:lvl w:ilvl="0">
      <w:start w:val="32"/>
      <w:numFmt w:val="decimal"/>
      <w:lvlText w:val="%1"/>
      <w:lvlJc w:val="left"/>
      <w:pPr>
        <w:tabs>
          <w:tab w:val="num" w:pos="1440"/>
        </w:tabs>
        <w:ind w:left="1440" w:hanging="720"/>
      </w:pPr>
    </w:lvl>
  </w:abstractNum>
  <w:abstractNum w:abstractNumId="39" w15:restartNumberingAfterBreak="0">
    <w:nsid w:val="76A90E8B"/>
    <w:multiLevelType w:val="hybridMultilevel"/>
    <w:tmpl w:val="2D46350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0" w15:restartNumberingAfterBreak="0">
    <w:nsid w:val="77DD2274"/>
    <w:multiLevelType w:val="singleLevel"/>
    <w:tmpl w:val="FAFE9802"/>
    <w:lvl w:ilvl="0">
      <w:start w:val="32"/>
      <w:numFmt w:val="decimal"/>
      <w:lvlText w:val="%1"/>
      <w:lvlJc w:val="left"/>
      <w:pPr>
        <w:tabs>
          <w:tab w:val="num" w:pos="1440"/>
        </w:tabs>
        <w:ind w:left="1440" w:hanging="720"/>
      </w:pPr>
    </w:lvl>
  </w:abstractNum>
  <w:abstractNum w:abstractNumId="41" w15:restartNumberingAfterBreak="0">
    <w:nsid w:val="78ED016D"/>
    <w:multiLevelType w:val="hybridMultilevel"/>
    <w:tmpl w:val="B30C751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2" w15:restartNumberingAfterBreak="0">
    <w:nsid w:val="7E473DE1"/>
    <w:multiLevelType w:val="singleLevel"/>
    <w:tmpl w:val="49966662"/>
    <w:lvl w:ilvl="0">
      <w:start w:val="32"/>
      <w:numFmt w:val="decimal"/>
      <w:lvlText w:val="%1"/>
      <w:lvlJc w:val="left"/>
      <w:pPr>
        <w:tabs>
          <w:tab w:val="num" w:pos="2160"/>
        </w:tabs>
        <w:ind w:left="2160" w:hanging="1800"/>
      </w:pPr>
    </w:lvl>
  </w:abstractNum>
  <w:abstractNum w:abstractNumId="43" w15:restartNumberingAfterBreak="0">
    <w:nsid w:val="7E84688A"/>
    <w:multiLevelType w:val="hybridMultilevel"/>
    <w:tmpl w:val="73AE3DF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13"/>
  </w:num>
  <w:num w:numId="2">
    <w:abstractNumId w:val="37"/>
  </w:num>
  <w:num w:numId="3">
    <w:abstractNumId w:val="17"/>
    <w:lvlOverride w:ilvl="0">
      <w:startOverride w:val="32"/>
    </w:lvlOverride>
  </w:num>
  <w:num w:numId="4">
    <w:abstractNumId w:val="42"/>
    <w:lvlOverride w:ilvl="0">
      <w:startOverride w:val="32"/>
    </w:lvlOverride>
  </w:num>
  <w:num w:numId="5">
    <w:abstractNumId w:val="7"/>
    <w:lvlOverride w:ilvl="0">
      <w:startOverride w:val="32"/>
    </w:lvlOverride>
  </w:num>
  <w:num w:numId="6">
    <w:abstractNumId w:val="3"/>
    <w:lvlOverride w:ilvl="0">
      <w:startOverride w:val="32"/>
    </w:lvlOverride>
  </w:num>
  <w:num w:numId="7">
    <w:abstractNumId w:val="1"/>
    <w:lvlOverride w:ilvl="0">
      <w:startOverride w:val="16"/>
    </w:lvlOverride>
  </w:num>
  <w:num w:numId="8">
    <w:abstractNumId w:val="12"/>
    <w:lvlOverride w:ilvl="0">
      <w:startOverride w:val="32"/>
    </w:lvlOverride>
  </w:num>
  <w:num w:numId="9">
    <w:abstractNumId w:val="20"/>
    <w:lvlOverride w:ilvl="0">
      <w:startOverride w:val="32"/>
    </w:lvlOverride>
  </w:num>
  <w:num w:numId="10">
    <w:abstractNumId w:val="32"/>
    <w:lvlOverride w:ilvl="0">
      <w:startOverride w:val="32"/>
    </w:lvlOverride>
  </w:num>
  <w:num w:numId="11">
    <w:abstractNumId w:val="40"/>
    <w:lvlOverride w:ilvl="0">
      <w:startOverride w:val="32"/>
    </w:lvlOverride>
  </w:num>
  <w:num w:numId="12">
    <w:abstractNumId w:val="38"/>
    <w:lvlOverride w:ilvl="0">
      <w:startOverride w:val="32"/>
    </w:lvlOverride>
  </w:num>
  <w:num w:numId="13">
    <w:abstractNumId w:val="26"/>
    <w:lvlOverride w:ilvl="0">
      <w:startOverride w:val="32"/>
    </w:lvlOverride>
  </w:num>
  <w:num w:numId="14">
    <w:abstractNumId w:val="35"/>
    <w:lvlOverride w:ilvl="0">
      <w:startOverride w:val="32"/>
    </w:lvlOverride>
  </w:num>
  <w:num w:numId="15">
    <w:abstractNumId w:val="28"/>
    <w:lvlOverride w:ilvl="0">
      <w:startOverride w:val="32"/>
    </w:lvlOverride>
  </w:num>
  <w:num w:numId="16">
    <w:abstractNumId w:val="11"/>
    <w:lvlOverride w:ilvl="0">
      <w:startOverride w:val="32"/>
    </w:lvlOverride>
  </w:num>
  <w:num w:numId="17">
    <w:abstractNumId w:val="29"/>
    <w:lvlOverride w:ilvl="0">
      <w:startOverride w:val="32"/>
    </w:lvlOverride>
  </w:num>
  <w:num w:numId="18">
    <w:abstractNumId w:val="19"/>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8"/>
  </w:num>
  <w:num w:numId="22">
    <w:abstractNumId w:val="10"/>
  </w:num>
  <w:num w:numId="23">
    <w:abstractNumId w:val="24"/>
  </w:num>
  <w:num w:numId="24">
    <w:abstractNumId w:val="33"/>
  </w:num>
  <w:num w:numId="25">
    <w:abstractNumId w:val="27"/>
  </w:num>
  <w:num w:numId="26">
    <w:abstractNumId w:val="14"/>
  </w:num>
  <w:num w:numId="27">
    <w:abstractNumId w:val="0"/>
  </w:num>
  <w:num w:numId="28">
    <w:abstractNumId w:val="22"/>
  </w:num>
  <w:num w:numId="29">
    <w:abstractNumId w:val="5"/>
  </w:num>
  <w:num w:numId="30">
    <w:abstractNumId w:val="16"/>
  </w:num>
  <w:num w:numId="31">
    <w:abstractNumId w:val="39"/>
  </w:num>
  <w:num w:numId="32">
    <w:abstractNumId w:val="43"/>
  </w:num>
  <w:num w:numId="33">
    <w:abstractNumId w:val="21"/>
  </w:num>
  <w:num w:numId="34">
    <w:abstractNumId w:val="9"/>
  </w:num>
  <w:num w:numId="35">
    <w:abstractNumId w:val="36"/>
  </w:num>
  <w:num w:numId="36">
    <w:abstractNumId w:val="25"/>
  </w:num>
  <w:num w:numId="37">
    <w:abstractNumId w:val="30"/>
  </w:num>
  <w:num w:numId="38">
    <w:abstractNumId w:val="41"/>
  </w:num>
  <w:num w:numId="39">
    <w:abstractNumId w:val="8"/>
  </w:num>
  <w:num w:numId="40">
    <w:abstractNumId w:val="15"/>
  </w:num>
  <w:num w:numId="41">
    <w:abstractNumId w:val="2"/>
  </w:num>
  <w:num w:numId="42">
    <w:abstractNumId w:val="23"/>
  </w:num>
  <w:num w:numId="43">
    <w:abstractNumId w:val="6"/>
  </w:num>
  <w:num w:numId="44">
    <w:abstractNumId w:val="31"/>
  </w:num>
  <w:num w:numId="45">
    <w:abstractNumId w:val="3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663575"/>
    <w:rsid w:val="00001E59"/>
    <w:rsid w:val="00002DD4"/>
    <w:rsid w:val="00005E65"/>
    <w:rsid w:val="00007E21"/>
    <w:rsid w:val="00011B39"/>
    <w:rsid w:val="00011EB2"/>
    <w:rsid w:val="000130D5"/>
    <w:rsid w:val="0001423E"/>
    <w:rsid w:val="000148C8"/>
    <w:rsid w:val="0001762E"/>
    <w:rsid w:val="0002211A"/>
    <w:rsid w:val="00023244"/>
    <w:rsid w:val="0002412F"/>
    <w:rsid w:val="000244A6"/>
    <w:rsid w:val="00024DB0"/>
    <w:rsid w:val="00025956"/>
    <w:rsid w:val="00027889"/>
    <w:rsid w:val="00027F79"/>
    <w:rsid w:val="00030ADA"/>
    <w:rsid w:val="00033DEB"/>
    <w:rsid w:val="00035993"/>
    <w:rsid w:val="00037B67"/>
    <w:rsid w:val="00037B6F"/>
    <w:rsid w:val="00041B37"/>
    <w:rsid w:val="00045647"/>
    <w:rsid w:val="0004762F"/>
    <w:rsid w:val="00055238"/>
    <w:rsid w:val="0005650B"/>
    <w:rsid w:val="00061CEB"/>
    <w:rsid w:val="00062126"/>
    <w:rsid w:val="0006413C"/>
    <w:rsid w:val="000652FE"/>
    <w:rsid w:val="00066758"/>
    <w:rsid w:val="00070531"/>
    <w:rsid w:val="000741FE"/>
    <w:rsid w:val="00076DED"/>
    <w:rsid w:val="000776A6"/>
    <w:rsid w:val="00081156"/>
    <w:rsid w:val="000841A6"/>
    <w:rsid w:val="00087AE5"/>
    <w:rsid w:val="00093566"/>
    <w:rsid w:val="00096AE1"/>
    <w:rsid w:val="000A05B6"/>
    <w:rsid w:val="000A49D2"/>
    <w:rsid w:val="000A522F"/>
    <w:rsid w:val="000A5EB3"/>
    <w:rsid w:val="000A64BA"/>
    <w:rsid w:val="000B0A21"/>
    <w:rsid w:val="000B274A"/>
    <w:rsid w:val="000B2F81"/>
    <w:rsid w:val="000B3E5F"/>
    <w:rsid w:val="000B77A9"/>
    <w:rsid w:val="000B7B8A"/>
    <w:rsid w:val="000C0E45"/>
    <w:rsid w:val="000C1929"/>
    <w:rsid w:val="000C1C35"/>
    <w:rsid w:val="000C3D21"/>
    <w:rsid w:val="000E0870"/>
    <w:rsid w:val="000E20BC"/>
    <w:rsid w:val="000E3145"/>
    <w:rsid w:val="000E7616"/>
    <w:rsid w:val="000E783D"/>
    <w:rsid w:val="000F0E65"/>
    <w:rsid w:val="000F2B23"/>
    <w:rsid w:val="000F37A1"/>
    <w:rsid w:val="000F64BE"/>
    <w:rsid w:val="000F7241"/>
    <w:rsid w:val="0010065A"/>
    <w:rsid w:val="00103765"/>
    <w:rsid w:val="001048F2"/>
    <w:rsid w:val="0010653D"/>
    <w:rsid w:val="00107FE9"/>
    <w:rsid w:val="00110C54"/>
    <w:rsid w:val="00110C64"/>
    <w:rsid w:val="00122068"/>
    <w:rsid w:val="0012233A"/>
    <w:rsid w:val="00122FAF"/>
    <w:rsid w:val="001232F0"/>
    <w:rsid w:val="00123620"/>
    <w:rsid w:val="00126461"/>
    <w:rsid w:val="00127BB0"/>
    <w:rsid w:val="001369DE"/>
    <w:rsid w:val="00136C07"/>
    <w:rsid w:val="00136F60"/>
    <w:rsid w:val="00137972"/>
    <w:rsid w:val="00141335"/>
    <w:rsid w:val="001427CC"/>
    <w:rsid w:val="001437CF"/>
    <w:rsid w:val="00144A47"/>
    <w:rsid w:val="00144B96"/>
    <w:rsid w:val="00144FB3"/>
    <w:rsid w:val="00145B23"/>
    <w:rsid w:val="00145C0B"/>
    <w:rsid w:val="001475FD"/>
    <w:rsid w:val="001511A3"/>
    <w:rsid w:val="00152AC5"/>
    <w:rsid w:val="00152ECF"/>
    <w:rsid w:val="001535E7"/>
    <w:rsid w:val="001536CE"/>
    <w:rsid w:val="001553F3"/>
    <w:rsid w:val="00156566"/>
    <w:rsid w:val="001565FC"/>
    <w:rsid w:val="00156AA9"/>
    <w:rsid w:val="0015733B"/>
    <w:rsid w:val="00160293"/>
    <w:rsid w:val="00160942"/>
    <w:rsid w:val="0016139F"/>
    <w:rsid w:val="00161548"/>
    <w:rsid w:val="0016659F"/>
    <w:rsid w:val="00166B1D"/>
    <w:rsid w:val="00170841"/>
    <w:rsid w:val="00170D5B"/>
    <w:rsid w:val="00171AF9"/>
    <w:rsid w:val="00171DE2"/>
    <w:rsid w:val="001721B2"/>
    <w:rsid w:val="0017312F"/>
    <w:rsid w:val="0017375E"/>
    <w:rsid w:val="001739A1"/>
    <w:rsid w:val="001748A1"/>
    <w:rsid w:val="001759AC"/>
    <w:rsid w:val="00175F8E"/>
    <w:rsid w:val="001779E7"/>
    <w:rsid w:val="00177CD0"/>
    <w:rsid w:val="001839A3"/>
    <w:rsid w:val="00184C26"/>
    <w:rsid w:val="0018749C"/>
    <w:rsid w:val="00192824"/>
    <w:rsid w:val="00192827"/>
    <w:rsid w:val="00192955"/>
    <w:rsid w:val="00193E45"/>
    <w:rsid w:val="00195335"/>
    <w:rsid w:val="00195BEA"/>
    <w:rsid w:val="00196B5F"/>
    <w:rsid w:val="001A157D"/>
    <w:rsid w:val="001A2DA9"/>
    <w:rsid w:val="001A60DD"/>
    <w:rsid w:val="001A73CC"/>
    <w:rsid w:val="001B14CB"/>
    <w:rsid w:val="001B4F49"/>
    <w:rsid w:val="001B5558"/>
    <w:rsid w:val="001B67C0"/>
    <w:rsid w:val="001B69CD"/>
    <w:rsid w:val="001C0FC3"/>
    <w:rsid w:val="001C1179"/>
    <w:rsid w:val="001C1F44"/>
    <w:rsid w:val="001C45C4"/>
    <w:rsid w:val="001C65C2"/>
    <w:rsid w:val="001D05EA"/>
    <w:rsid w:val="001D3E48"/>
    <w:rsid w:val="001D5792"/>
    <w:rsid w:val="001D5D2F"/>
    <w:rsid w:val="001D6E6C"/>
    <w:rsid w:val="001E536A"/>
    <w:rsid w:val="001E5F0F"/>
    <w:rsid w:val="001F1BAE"/>
    <w:rsid w:val="001F3834"/>
    <w:rsid w:val="001F3FE5"/>
    <w:rsid w:val="001F67E0"/>
    <w:rsid w:val="001F6DE8"/>
    <w:rsid w:val="001F7DC5"/>
    <w:rsid w:val="00201CD7"/>
    <w:rsid w:val="002024FB"/>
    <w:rsid w:val="002029FD"/>
    <w:rsid w:val="00202E4A"/>
    <w:rsid w:val="00205832"/>
    <w:rsid w:val="00207796"/>
    <w:rsid w:val="00210E25"/>
    <w:rsid w:val="00211184"/>
    <w:rsid w:val="002112BC"/>
    <w:rsid w:val="00212C5A"/>
    <w:rsid w:val="00216330"/>
    <w:rsid w:val="00217449"/>
    <w:rsid w:val="00217983"/>
    <w:rsid w:val="00217A8F"/>
    <w:rsid w:val="00217AC2"/>
    <w:rsid w:val="00221066"/>
    <w:rsid w:val="00223B5A"/>
    <w:rsid w:val="00224BCB"/>
    <w:rsid w:val="00225356"/>
    <w:rsid w:val="00227049"/>
    <w:rsid w:val="00230989"/>
    <w:rsid w:val="002321B4"/>
    <w:rsid w:val="00232546"/>
    <w:rsid w:val="002358D1"/>
    <w:rsid w:val="00235DB9"/>
    <w:rsid w:val="00236EEE"/>
    <w:rsid w:val="0024031C"/>
    <w:rsid w:val="00240558"/>
    <w:rsid w:val="00245F3D"/>
    <w:rsid w:val="00246115"/>
    <w:rsid w:val="0024702F"/>
    <w:rsid w:val="002503A9"/>
    <w:rsid w:val="00251F16"/>
    <w:rsid w:val="0025368D"/>
    <w:rsid w:val="00253A58"/>
    <w:rsid w:val="00262024"/>
    <w:rsid w:val="00265C8F"/>
    <w:rsid w:val="0026623F"/>
    <w:rsid w:val="002662D1"/>
    <w:rsid w:val="00271372"/>
    <w:rsid w:val="00273199"/>
    <w:rsid w:val="00275645"/>
    <w:rsid w:val="002807CD"/>
    <w:rsid w:val="00282ADE"/>
    <w:rsid w:val="00286803"/>
    <w:rsid w:val="00286BA7"/>
    <w:rsid w:val="002948E8"/>
    <w:rsid w:val="002965F2"/>
    <w:rsid w:val="00296958"/>
    <w:rsid w:val="002A0DD9"/>
    <w:rsid w:val="002A1984"/>
    <w:rsid w:val="002A3122"/>
    <w:rsid w:val="002B0863"/>
    <w:rsid w:val="002B5061"/>
    <w:rsid w:val="002B55A5"/>
    <w:rsid w:val="002C10BD"/>
    <w:rsid w:val="002C3BC1"/>
    <w:rsid w:val="002C5C15"/>
    <w:rsid w:val="002C6626"/>
    <w:rsid w:val="002D0695"/>
    <w:rsid w:val="002D1B65"/>
    <w:rsid w:val="002D2C93"/>
    <w:rsid w:val="002D5FEF"/>
    <w:rsid w:val="002D6CAC"/>
    <w:rsid w:val="002D798C"/>
    <w:rsid w:val="002E1520"/>
    <w:rsid w:val="002E1F61"/>
    <w:rsid w:val="002E2157"/>
    <w:rsid w:val="002E42AC"/>
    <w:rsid w:val="002E4482"/>
    <w:rsid w:val="002E461C"/>
    <w:rsid w:val="002E4D27"/>
    <w:rsid w:val="002E4DDB"/>
    <w:rsid w:val="002E6AF3"/>
    <w:rsid w:val="002E7356"/>
    <w:rsid w:val="002F42E1"/>
    <w:rsid w:val="002F549C"/>
    <w:rsid w:val="002F6609"/>
    <w:rsid w:val="002F6841"/>
    <w:rsid w:val="002F7DB8"/>
    <w:rsid w:val="00304036"/>
    <w:rsid w:val="00305067"/>
    <w:rsid w:val="003074F7"/>
    <w:rsid w:val="00307BF1"/>
    <w:rsid w:val="003114C9"/>
    <w:rsid w:val="003125D6"/>
    <w:rsid w:val="0031304F"/>
    <w:rsid w:val="00313764"/>
    <w:rsid w:val="00317F03"/>
    <w:rsid w:val="00320564"/>
    <w:rsid w:val="00324ED4"/>
    <w:rsid w:val="003260D7"/>
    <w:rsid w:val="0033042E"/>
    <w:rsid w:val="00335584"/>
    <w:rsid w:val="00335A75"/>
    <w:rsid w:val="00337088"/>
    <w:rsid w:val="003379EF"/>
    <w:rsid w:val="00345767"/>
    <w:rsid w:val="00345CC6"/>
    <w:rsid w:val="003471AD"/>
    <w:rsid w:val="00351390"/>
    <w:rsid w:val="003528B5"/>
    <w:rsid w:val="00354461"/>
    <w:rsid w:val="003555A0"/>
    <w:rsid w:val="00357C9C"/>
    <w:rsid w:val="0036104C"/>
    <w:rsid w:val="003619E6"/>
    <w:rsid w:val="00361A30"/>
    <w:rsid w:val="00361DFF"/>
    <w:rsid w:val="0036297A"/>
    <w:rsid w:val="003653F0"/>
    <w:rsid w:val="00366BE5"/>
    <w:rsid w:val="00367076"/>
    <w:rsid w:val="0037086A"/>
    <w:rsid w:val="003709A0"/>
    <w:rsid w:val="00371245"/>
    <w:rsid w:val="00371FA1"/>
    <w:rsid w:val="00372269"/>
    <w:rsid w:val="0037262B"/>
    <w:rsid w:val="00372C45"/>
    <w:rsid w:val="003772AA"/>
    <w:rsid w:val="003809B2"/>
    <w:rsid w:val="00381604"/>
    <w:rsid w:val="00381B0A"/>
    <w:rsid w:val="0038474A"/>
    <w:rsid w:val="00385476"/>
    <w:rsid w:val="00392766"/>
    <w:rsid w:val="003942E6"/>
    <w:rsid w:val="00396A09"/>
    <w:rsid w:val="003A0172"/>
    <w:rsid w:val="003A062D"/>
    <w:rsid w:val="003A0BED"/>
    <w:rsid w:val="003A1838"/>
    <w:rsid w:val="003A1DC3"/>
    <w:rsid w:val="003A20FE"/>
    <w:rsid w:val="003A2FF6"/>
    <w:rsid w:val="003A33FF"/>
    <w:rsid w:val="003B042F"/>
    <w:rsid w:val="003B120F"/>
    <w:rsid w:val="003B2590"/>
    <w:rsid w:val="003B2F67"/>
    <w:rsid w:val="003B4E9A"/>
    <w:rsid w:val="003B698F"/>
    <w:rsid w:val="003C0279"/>
    <w:rsid w:val="003C2C02"/>
    <w:rsid w:val="003C3F60"/>
    <w:rsid w:val="003C5AD9"/>
    <w:rsid w:val="003D0237"/>
    <w:rsid w:val="003D02D7"/>
    <w:rsid w:val="003D14E9"/>
    <w:rsid w:val="003D725A"/>
    <w:rsid w:val="003D7664"/>
    <w:rsid w:val="003D7C36"/>
    <w:rsid w:val="003D7FD2"/>
    <w:rsid w:val="003E4E38"/>
    <w:rsid w:val="003E593D"/>
    <w:rsid w:val="003E610E"/>
    <w:rsid w:val="003F1873"/>
    <w:rsid w:val="003F1CE1"/>
    <w:rsid w:val="003F3F06"/>
    <w:rsid w:val="003F4D94"/>
    <w:rsid w:val="003F5FD1"/>
    <w:rsid w:val="003F6EFC"/>
    <w:rsid w:val="0040090F"/>
    <w:rsid w:val="00400C3D"/>
    <w:rsid w:val="00401945"/>
    <w:rsid w:val="00402791"/>
    <w:rsid w:val="004039DB"/>
    <w:rsid w:val="00404F83"/>
    <w:rsid w:val="00415581"/>
    <w:rsid w:val="004155C5"/>
    <w:rsid w:val="00416930"/>
    <w:rsid w:val="004200FC"/>
    <w:rsid w:val="00421CE7"/>
    <w:rsid w:val="00422340"/>
    <w:rsid w:val="00422D69"/>
    <w:rsid w:val="00424889"/>
    <w:rsid w:val="00425AB7"/>
    <w:rsid w:val="00425F07"/>
    <w:rsid w:val="004278B2"/>
    <w:rsid w:val="00427AC4"/>
    <w:rsid w:val="00431AA7"/>
    <w:rsid w:val="00434362"/>
    <w:rsid w:val="00434BD3"/>
    <w:rsid w:val="004374E9"/>
    <w:rsid w:val="00437EB4"/>
    <w:rsid w:val="0044151E"/>
    <w:rsid w:val="00443736"/>
    <w:rsid w:val="0044434F"/>
    <w:rsid w:val="004443AC"/>
    <w:rsid w:val="004474C0"/>
    <w:rsid w:val="00447D8D"/>
    <w:rsid w:val="00450F6D"/>
    <w:rsid w:val="004517EE"/>
    <w:rsid w:val="004524B9"/>
    <w:rsid w:val="004527A1"/>
    <w:rsid w:val="004539DD"/>
    <w:rsid w:val="004552D3"/>
    <w:rsid w:val="00457122"/>
    <w:rsid w:val="0046079F"/>
    <w:rsid w:val="00461DED"/>
    <w:rsid w:val="00462A7D"/>
    <w:rsid w:val="00464588"/>
    <w:rsid w:val="004650FE"/>
    <w:rsid w:val="00465B57"/>
    <w:rsid w:val="004666C8"/>
    <w:rsid w:val="00466BAE"/>
    <w:rsid w:val="004711BD"/>
    <w:rsid w:val="00471938"/>
    <w:rsid w:val="0047226E"/>
    <w:rsid w:val="00473A3C"/>
    <w:rsid w:val="0047458B"/>
    <w:rsid w:val="004760D5"/>
    <w:rsid w:val="00480762"/>
    <w:rsid w:val="00481FBB"/>
    <w:rsid w:val="00482FD0"/>
    <w:rsid w:val="004863F1"/>
    <w:rsid w:val="00494136"/>
    <w:rsid w:val="00494776"/>
    <w:rsid w:val="00497951"/>
    <w:rsid w:val="004A0BF3"/>
    <w:rsid w:val="004A25A2"/>
    <w:rsid w:val="004A2BFB"/>
    <w:rsid w:val="004A7304"/>
    <w:rsid w:val="004B02AD"/>
    <w:rsid w:val="004B0B86"/>
    <w:rsid w:val="004B2324"/>
    <w:rsid w:val="004B31CD"/>
    <w:rsid w:val="004B3B4C"/>
    <w:rsid w:val="004B3DCD"/>
    <w:rsid w:val="004B5F29"/>
    <w:rsid w:val="004B61B2"/>
    <w:rsid w:val="004C28D4"/>
    <w:rsid w:val="004C2E87"/>
    <w:rsid w:val="004C6FF6"/>
    <w:rsid w:val="004C76AB"/>
    <w:rsid w:val="004D13F6"/>
    <w:rsid w:val="004D260A"/>
    <w:rsid w:val="004D2F00"/>
    <w:rsid w:val="004D2F5F"/>
    <w:rsid w:val="004D31DF"/>
    <w:rsid w:val="004D3E03"/>
    <w:rsid w:val="004D5A38"/>
    <w:rsid w:val="004D7471"/>
    <w:rsid w:val="004D7BFB"/>
    <w:rsid w:val="004E207B"/>
    <w:rsid w:val="004E29FE"/>
    <w:rsid w:val="004F1081"/>
    <w:rsid w:val="004F15E6"/>
    <w:rsid w:val="004F1F34"/>
    <w:rsid w:val="004F1F8F"/>
    <w:rsid w:val="004F213F"/>
    <w:rsid w:val="004F2F59"/>
    <w:rsid w:val="004F2F96"/>
    <w:rsid w:val="004F38B9"/>
    <w:rsid w:val="004F5861"/>
    <w:rsid w:val="005034AD"/>
    <w:rsid w:val="005100FE"/>
    <w:rsid w:val="00510CA6"/>
    <w:rsid w:val="0051388C"/>
    <w:rsid w:val="00521E9A"/>
    <w:rsid w:val="00522019"/>
    <w:rsid w:val="00522D01"/>
    <w:rsid w:val="00523D30"/>
    <w:rsid w:val="0052468B"/>
    <w:rsid w:val="005259E0"/>
    <w:rsid w:val="0053109C"/>
    <w:rsid w:val="00535A9F"/>
    <w:rsid w:val="00535C63"/>
    <w:rsid w:val="0053619D"/>
    <w:rsid w:val="00536536"/>
    <w:rsid w:val="00536612"/>
    <w:rsid w:val="00541531"/>
    <w:rsid w:val="00542D3E"/>
    <w:rsid w:val="00542E84"/>
    <w:rsid w:val="00543ADE"/>
    <w:rsid w:val="005448F1"/>
    <w:rsid w:val="00546AF4"/>
    <w:rsid w:val="005500B4"/>
    <w:rsid w:val="005502B4"/>
    <w:rsid w:val="005517F8"/>
    <w:rsid w:val="00551FC9"/>
    <w:rsid w:val="0055205F"/>
    <w:rsid w:val="00552797"/>
    <w:rsid w:val="005529DF"/>
    <w:rsid w:val="00553FB8"/>
    <w:rsid w:val="00555405"/>
    <w:rsid w:val="00555755"/>
    <w:rsid w:val="00557D1A"/>
    <w:rsid w:val="005601FE"/>
    <w:rsid w:val="0056080B"/>
    <w:rsid w:val="00564CD9"/>
    <w:rsid w:val="00564E0F"/>
    <w:rsid w:val="00564FE1"/>
    <w:rsid w:val="005651BE"/>
    <w:rsid w:val="0056529E"/>
    <w:rsid w:val="00565460"/>
    <w:rsid w:val="00570587"/>
    <w:rsid w:val="00571B5B"/>
    <w:rsid w:val="00571E37"/>
    <w:rsid w:val="00572388"/>
    <w:rsid w:val="005759E8"/>
    <w:rsid w:val="00575FD3"/>
    <w:rsid w:val="00576983"/>
    <w:rsid w:val="00577599"/>
    <w:rsid w:val="00587D59"/>
    <w:rsid w:val="00590B6B"/>
    <w:rsid w:val="00591DD7"/>
    <w:rsid w:val="00591DDC"/>
    <w:rsid w:val="005938C2"/>
    <w:rsid w:val="00595AE1"/>
    <w:rsid w:val="00597365"/>
    <w:rsid w:val="005A0B0A"/>
    <w:rsid w:val="005A0EC1"/>
    <w:rsid w:val="005A19A9"/>
    <w:rsid w:val="005A4AE5"/>
    <w:rsid w:val="005A5552"/>
    <w:rsid w:val="005A6759"/>
    <w:rsid w:val="005A6917"/>
    <w:rsid w:val="005B07AD"/>
    <w:rsid w:val="005B17EE"/>
    <w:rsid w:val="005B1B34"/>
    <w:rsid w:val="005B2A54"/>
    <w:rsid w:val="005B2FB3"/>
    <w:rsid w:val="005B3EEB"/>
    <w:rsid w:val="005B4701"/>
    <w:rsid w:val="005B4A80"/>
    <w:rsid w:val="005B6C88"/>
    <w:rsid w:val="005C068A"/>
    <w:rsid w:val="005C2822"/>
    <w:rsid w:val="005C2DB0"/>
    <w:rsid w:val="005C3396"/>
    <w:rsid w:val="005C4A86"/>
    <w:rsid w:val="005C7537"/>
    <w:rsid w:val="005C7877"/>
    <w:rsid w:val="005D0232"/>
    <w:rsid w:val="005D0A5F"/>
    <w:rsid w:val="005D0A7B"/>
    <w:rsid w:val="005D3458"/>
    <w:rsid w:val="005D3D49"/>
    <w:rsid w:val="005D6612"/>
    <w:rsid w:val="005D7873"/>
    <w:rsid w:val="005D7CCA"/>
    <w:rsid w:val="005E2ECD"/>
    <w:rsid w:val="005E4C7B"/>
    <w:rsid w:val="005E55C7"/>
    <w:rsid w:val="005F10AD"/>
    <w:rsid w:val="005F5F90"/>
    <w:rsid w:val="00603C67"/>
    <w:rsid w:val="00605A2B"/>
    <w:rsid w:val="00606B99"/>
    <w:rsid w:val="00611610"/>
    <w:rsid w:val="006125DB"/>
    <w:rsid w:val="00613557"/>
    <w:rsid w:val="00614BBF"/>
    <w:rsid w:val="0062001B"/>
    <w:rsid w:val="00622436"/>
    <w:rsid w:val="00622BE0"/>
    <w:rsid w:val="00623162"/>
    <w:rsid w:val="00625964"/>
    <w:rsid w:val="00626582"/>
    <w:rsid w:val="00627D4B"/>
    <w:rsid w:val="00630E2C"/>
    <w:rsid w:val="00634B00"/>
    <w:rsid w:val="00636877"/>
    <w:rsid w:val="006368A8"/>
    <w:rsid w:val="006372E9"/>
    <w:rsid w:val="00641227"/>
    <w:rsid w:val="00643053"/>
    <w:rsid w:val="00646D24"/>
    <w:rsid w:val="006537C7"/>
    <w:rsid w:val="006558D3"/>
    <w:rsid w:val="00655E22"/>
    <w:rsid w:val="0065754B"/>
    <w:rsid w:val="00660078"/>
    <w:rsid w:val="006605C1"/>
    <w:rsid w:val="00663575"/>
    <w:rsid w:val="0066396B"/>
    <w:rsid w:val="00664799"/>
    <w:rsid w:val="00666132"/>
    <w:rsid w:val="00667725"/>
    <w:rsid w:val="00667B2F"/>
    <w:rsid w:val="00674CE6"/>
    <w:rsid w:val="00675A0A"/>
    <w:rsid w:val="006836AC"/>
    <w:rsid w:val="0068555A"/>
    <w:rsid w:val="00685BE6"/>
    <w:rsid w:val="00686541"/>
    <w:rsid w:val="0069002B"/>
    <w:rsid w:val="006900E0"/>
    <w:rsid w:val="00690BE6"/>
    <w:rsid w:val="00692FC8"/>
    <w:rsid w:val="006950C4"/>
    <w:rsid w:val="00697254"/>
    <w:rsid w:val="006976B7"/>
    <w:rsid w:val="00697B37"/>
    <w:rsid w:val="006A1CA9"/>
    <w:rsid w:val="006A3204"/>
    <w:rsid w:val="006A3390"/>
    <w:rsid w:val="006B214F"/>
    <w:rsid w:val="006B4DB3"/>
    <w:rsid w:val="006B68A6"/>
    <w:rsid w:val="006C1DE2"/>
    <w:rsid w:val="006C22E6"/>
    <w:rsid w:val="006C321B"/>
    <w:rsid w:val="006C3E13"/>
    <w:rsid w:val="006C77BA"/>
    <w:rsid w:val="006D56AC"/>
    <w:rsid w:val="006D654A"/>
    <w:rsid w:val="006D6E80"/>
    <w:rsid w:val="006D6EED"/>
    <w:rsid w:val="006D74F3"/>
    <w:rsid w:val="006D7BBD"/>
    <w:rsid w:val="006E0214"/>
    <w:rsid w:val="006E0F9F"/>
    <w:rsid w:val="006E4AD9"/>
    <w:rsid w:val="006F365A"/>
    <w:rsid w:val="006F7708"/>
    <w:rsid w:val="006F7F88"/>
    <w:rsid w:val="00703320"/>
    <w:rsid w:val="00704202"/>
    <w:rsid w:val="007106A6"/>
    <w:rsid w:val="007135AF"/>
    <w:rsid w:val="007169B1"/>
    <w:rsid w:val="00721C60"/>
    <w:rsid w:val="007223C6"/>
    <w:rsid w:val="00722AB6"/>
    <w:rsid w:val="00722D18"/>
    <w:rsid w:val="00723E5C"/>
    <w:rsid w:val="00725151"/>
    <w:rsid w:val="00726657"/>
    <w:rsid w:val="00726698"/>
    <w:rsid w:val="00731529"/>
    <w:rsid w:val="007343C4"/>
    <w:rsid w:val="007368BA"/>
    <w:rsid w:val="007376B1"/>
    <w:rsid w:val="00737F93"/>
    <w:rsid w:val="00740C5E"/>
    <w:rsid w:val="00741BD0"/>
    <w:rsid w:val="007443C2"/>
    <w:rsid w:val="00747579"/>
    <w:rsid w:val="00751A40"/>
    <w:rsid w:val="007520AD"/>
    <w:rsid w:val="00755BA3"/>
    <w:rsid w:val="00761A52"/>
    <w:rsid w:val="0076399D"/>
    <w:rsid w:val="00770871"/>
    <w:rsid w:val="00772BE8"/>
    <w:rsid w:val="00773DDE"/>
    <w:rsid w:val="00774648"/>
    <w:rsid w:val="007754EE"/>
    <w:rsid w:val="00775C3B"/>
    <w:rsid w:val="007809CA"/>
    <w:rsid w:val="00781279"/>
    <w:rsid w:val="00782BAC"/>
    <w:rsid w:val="0078451C"/>
    <w:rsid w:val="0078477D"/>
    <w:rsid w:val="00784BDA"/>
    <w:rsid w:val="00785EC8"/>
    <w:rsid w:val="00787DD7"/>
    <w:rsid w:val="00791498"/>
    <w:rsid w:val="00794226"/>
    <w:rsid w:val="0079575F"/>
    <w:rsid w:val="00797B7E"/>
    <w:rsid w:val="007A02CA"/>
    <w:rsid w:val="007A06B3"/>
    <w:rsid w:val="007A0774"/>
    <w:rsid w:val="007A1829"/>
    <w:rsid w:val="007A1B2A"/>
    <w:rsid w:val="007A2AC4"/>
    <w:rsid w:val="007A313D"/>
    <w:rsid w:val="007B0D79"/>
    <w:rsid w:val="007B11C3"/>
    <w:rsid w:val="007B1D98"/>
    <w:rsid w:val="007B7D3E"/>
    <w:rsid w:val="007C37CB"/>
    <w:rsid w:val="007C387A"/>
    <w:rsid w:val="007C3D21"/>
    <w:rsid w:val="007C45D3"/>
    <w:rsid w:val="007C7A80"/>
    <w:rsid w:val="007D10B9"/>
    <w:rsid w:val="007D13CC"/>
    <w:rsid w:val="007D2289"/>
    <w:rsid w:val="007D5CC9"/>
    <w:rsid w:val="007D6BC4"/>
    <w:rsid w:val="007E0C72"/>
    <w:rsid w:val="007E1177"/>
    <w:rsid w:val="007E2665"/>
    <w:rsid w:val="007E5174"/>
    <w:rsid w:val="007E54F0"/>
    <w:rsid w:val="007E664F"/>
    <w:rsid w:val="007E6E69"/>
    <w:rsid w:val="007E7D98"/>
    <w:rsid w:val="007F0826"/>
    <w:rsid w:val="007F1926"/>
    <w:rsid w:val="007F297F"/>
    <w:rsid w:val="007F302F"/>
    <w:rsid w:val="007F378D"/>
    <w:rsid w:val="007F49BB"/>
    <w:rsid w:val="007F4CD9"/>
    <w:rsid w:val="007F5783"/>
    <w:rsid w:val="00800681"/>
    <w:rsid w:val="00802E3C"/>
    <w:rsid w:val="008068D9"/>
    <w:rsid w:val="00806D53"/>
    <w:rsid w:val="0080786B"/>
    <w:rsid w:val="00810838"/>
    <w:rsid w:val="00812A61"/>
    <w:rsid w:val="008142A3"/>
    <w:rsid w:val="008143BE"/>
    <w:rsid w:val="008148D9"/>
    <w:rsid w:val="00814D7F"/>
    <w:rsid w:val="008178F5"/>
    <w:rsid w:val="00820BCD"/>
    <w:rsid w:val="008210FC"/>
    <w:rsid w:val="00822235"/>
    <w:rsid w:val="00822759"/>
    <w:rsid w:val="00823104"/>
    <w:rsid w:val="0082384A"/>
    <w:rsid w:val="00823C88"/>
    <w:rsid w:val="0082596E"/>
    <w:rsid w:val="00825DB8"/>
    <w:rsid w:val="00826E71"/>
    <w:rsid w:val="008279BD"/>
    <w:rsid w:val="00830582"/>
    <w:rsid w:val="00830EB9"/>
    <w:rsid w:val="008320B6"/>
    <w:rsid w:val="00833514"/>
    <w:rsid w:val="00834D74"/>
    <w:rsid w:val="00836E5F"/>
    <w:rsid w:val="0083799A"/>
    <w:rsid w:val="00840144"/>
    <w:rsid w:val="008402A8"/>
    <w:rsid w:val="008534A9"/>
    <w:rsid w:val="00854A82"/>
    <w:rsid w:val="0085559D"/>
    <w:rsid w:val="00857628"/>
    <w:rsid w:val="00857EF4"/>
    <w:rsid w:val="008623CC"/>
    <w:rsid w:val="008635A6"/>
    <w:rsid w:val="008666C2"/>
    <w:rsid w:val="00867D16"/>
    <w:rsid w:val="00870B91"/>
    <w:rsid w:val="00871391"/>
    <w:rsid w:val="00877169"/>
    <w:rsid w:val="00880D31"/>
    <w:rsid w:val="0088134C"/>
    <w:rsid w:val="00881D27"/>
    <w:rsid w:val="00882A59"/>
    <w:rsid w:val="008832B0"/>
    <w:rsid w:val="00884968"/>
    <w:rsid w:val="008850EE"/>
    <w:rsid w:val="008871E9"/>
    <w:rsid w:val="00891933"/>
    <w:rsid w:val="0089207C"/>
    <w:rsid w:val="00893B60"/>
    <w:rsid w:val="008A01B2"/>
    <w:rsid w:val="008A193C"/>
    <w:rsid w:val="008A2A79"/>
    <w:rsid w:val="008A7951"/>
    <w:rsid w:val="008B01F1"/>
    <w:rsid w:val="008B04B4"/>
    <w:rsid w:val="008B0DAC"/>
    <w:rsid w:val="008B4242"/>
    <w:rsid w:val="008B4BD2"/>
    <w:rsid w:val="008B53EA"/>
    <w:rsid w:val="008B7565"/>
    <w:rsid w:val="008C181B"/>
    <w:rsid w:val="008C23F9"/>
    <w:rsid w:val="008D146D"/>
    <w:rsid w:val="008D2F06"/>
    <w:rsid w:val="008D2FED"/>
    <w:rsid w:val="008D3DD6"/>
    <w:rsid w:val="008D4C64"/>
    <w:rsid w:val="008D7AD9"/>
    <w:rsid w:val="008D7CE2"/>
    <w:rsid w:val="008E15A2"/>
    <w:rsid w:val="008E3868"/>
    <w:rsid w:val="008E50D8"/>
    <w:rsid w:val="008E5252"/>
    <w:rsid w:val="008E626D"/>
    <w:rsid w:val="008E7316"/>
    <w:rsid w:val="008F178D"/>
    <w:rsid w:val="008F2C10"/>
    <w:rsid w:val="008F311C"/>
    <w:rsid w:val="008F33C9"/>
    <w:rsid w:val="0090619C"/>
    <w:rsid w:val="00913E99"/>
    <w:rsid w:val="00914338"/>
    <w:rsid w:val="009162C0"/>
    <w:rsid w:val="009169BD"/>
    <w:rsid w:val="0092130A"/>
    <w:rsid w:val="009243E0"/>
    <w:rsid w:val="00924D2F"/>
    <w:rsid w:val="00925FCE"/>
    <w:rsid w:val="00926178"/>
    <w:rsid w:val="00933A3D"/>
    <w:rsid w:val="00933F97"/>
    <w:rsid w:val="00935BA5"/>
    <w:rsid w:val="009400D0"/>
    <w:rsid w:val="00941636"/>
    <w:rsid w:val="009443B4"/>
    <w:rsid w:val="009466E8"/>
    <w:rsid w:val="00946B4C"/>
    <w:rsid w:val="00946BAC"/>
    <w:rsid w:val="009473B1"/>
    <w:rsid w:val="0094782C"/>
    <w:rsid w:val="00947F0F"/>
    <w:rsid w:val="00952DD2"/>
    <w:rsid w:val="0095799B"/>
    <w:rsid w:val="00961D62"/>
    <w:rsid w:val="00962D14"/>
    <w:rsid w:val="00963751"/>
    <w:rsid w:val="00963BE9"/>
    <w:rsid w:val="009651BA"/>
    <w:rsid w:val="0096767C"/>
    <w:rsid w:val="00971732"/>
    <w:rsid w:val="00971DD7"/>
    <w:rsid w:val="00974F28"/>
    <w:rsid w:val="00976912"/>
    <w:rsid w:val="00976958"/>
    <w:rsid w:val="00981319"/>
    <w:rsid w:val="00981D41"/>
    <w:rsid w:val="00982769"/>
    <w:rsid w:val="00982D6C"/>
    <w:rsid w:val="00982D9F"/>
    <w:rsid w:val="00983FE3"/>
    <w:rsid w:val="00985477"/>
    <w:rsid w:val="0098550F"/>
    <w:rsid w:val="00985D5F"/>
    <w:rsid w:val="00986275"/>
    <w:rsid w:val="00986CAC"/>
    <w:rsid w:val="00987188"/>
    <w:rsid w:val="00987A4B"/>
    <w:rsid w:val="00990854"/>
    <w:rsid w:val="00992934"/>
    <w:rsid w:val="00993B10"/>
    <w:rsid w:val="00993FF5"/>
    <w:rsid w:val="009950A1"/>
    <w:rsid w:val="00995507"/>
    <w:rsid w:val="00995524"/>
    <w:rsid w:val="00995A7F"/>
    <w:rsid w:val="009962E2"/>
    <w:rsid w:val="00996D92"/>
    <w:rsid w:val="009A0892"/>
    <w:rsid w:val="009A45EC"/>
    <w:rsid w:val="009A4ACD"/>
    <w:rsid w:val="009A6CC8"/>
    <w:rsid w:val="009A7D4C"/>
    <w:rsid w:val="009B1314"/>
    <w:rsid w:val="009B1FAC"/>
    <w:rsid w:val="009B45FB"/>
    <w:rsid w:val="009B4B54"/>
    <w:rsid w:val="009B7968"/>
    <w:rsid w:val="009B79E0"/>
    <w:rsid w:val="009B7FDE"/>
    <w:rsid w:val="009C439D"/>
    <w:rsid w:val="009C52F5"/>
    <w:rsid w:val="009C61E1"/>
    <w:rsid w:val="009D0422"/>
    <w:rsid w:val="009D0C0F"/>
    <w:rsid w:val="009D0CAB"/>
    <w:rsid w:val="009D2231"/>
    <w:rsid w:val="009D4881"/>
    <w:rsid w:val="009E345F"/>
    <w:rsid w:val="009E4703"/>
    <w:rsid w:val="009E55D1"/>
    <w:rsid w:val="009E7ECE"/>
    <w:rsid w:val="009F07F6"/>
    <w:rsid w:val="009F283D"/>
    <w:rsid w:val="009F2961"/>
    <w:rsid w:val="009F3069"/>
    <w:rsid w:val="009F458E"/>
    <w:rsid w:val="009F7B0F"/>
    <w:rsid w:val="009F7D24"/>
    <w:rsid w:val="00A00662"/>
    <w:rsid w:val="00A008A5"/>
    <w:rsid w:val="00A00F74"/>
    <w:rsid w:val="00A10B15"/>
    <w:rsid w:val="00A139A0"/>
    <w:rsid w:val="00A22489"/>
    <w:rsid w:val="00A22A6B"/>
    <w:rsid w:val="00A233EB"/>
    <w:rsid w:val="00A2589D"/>
    <w:rsid w:val="00A31995"/>
    <w:rsid w:val="00A3301A"/>
    <w:rsid w:val="00A35673"/>
    <w:rsid w:val="00A3589E"/>
    <w:rsid w:val="00A36789"/>
    <w:rsid w:val="00A40C8C"/>
    <w:rsid w:val="00A41A7A"/>
    <w:rsid w:val="00A44E58"/>
    <w:rsid w:val="00A45813"/>
    <w:rsid w:val="00A50557"/>
    <w:rsid w:val="00A50AC4"/>
    <w:rsid w:val="00A53055"/>
    <w:rsid w:val="00A57428"/>
    <w:rsid w:val="00A60305"/>
    <w:rsid w:val="00A62493"/>
    <w:rsid w:val="00A63F50"/>
    <w:rsid w:val="00A648D5"/>
    <w:rsid w:val="00A6717C"/>
    <w:rsid w:val="00A6767B"/>
    <w:rsid w:val="00A706AC"/>
    <w:rsid w:val="00A70DFF"/>
    <w:rsid w:val="00A7155B"/>
    <w:rsid w:val="00A7230E"/>
    <w:rsid w:val="00A726A8"/>
    <w:rsid w:val="00A72896"/>
    <w:rsid w:val="00A72E9E"/>
    <w:rsid w:val="00A74F7E"/>
    <w:rsid w:val="00A765F2"/>
    <w:rsid w:val="00A77021"/>
    <w:rsid w:val="00A809AB"/>
    <w:rsid w:val="00A82123"/>
    <w:rsid w:val="00A82342"/>
    <w:rsid w:val="00A823E9"/>
    <w:rsid w:val="00A839E1"/>
    <w:rsid w:val="00A851E7"/>
    <w:rsid w:val="00A853D1"/>
    <w:rsid w:val="00A86551"/>
    <w:rsid w:val="00A907AB"/>
    <w:rsid w:val="00A90AE1"/>
    <w:rsid w:val="00A91A94"/>
    <w:rsid w:val="00A924A7"/>
    <w:rsid w:val="00A93A9F"/>
    <w:rsid w:val="00A95E59"/>
    <w:rsid w:val="00A95EBC"/>
    <w:rsid w:val="00AA1780"/>
    <w:rsid w:val="00AA26B7"/>
    <w:rsid w:val="00AA6A96"/>
    <w:rsid w:val="00AB2DB0"/>
    <w:rsid w:val="00AB391C"/>
    <w:rsid w:val="00AB4197"/>
    <w:rsid w:val="00AB4243"/>
    <w:rsid w:val="00AB54A7"/>
    <w:rsid w:val="00AB5B1F"/>
    <w:rsid w:val="00AB6233"/>
    <w:rsid w:val="00AB6878"/>
    <w:rsid w:val="00AC07AF"/>
    <w:rsid w:val="00AC1049"/>
    <w:rsid w:val="00AC22F6"/>
    <w:rsid w:val="00AC2A46"/>
    <w:rsid w:val="00AC380B"/>
    <w:rsid w:val="00AC3FD1"/>
    <w:rsid w:val="00AC6A1A"/>
    <w:rsid w:val="00AC6E42"/>
    <w:rsid w:val="00AC7043"/>
    <w:rsid w:val="00AC7D37"/>
    <w:rsid w:val="00AC7D7E"/>
    <w:rsid w:val="00AD2973"/>
    <w:rsid w:val="00AD2E5C"/>
    <w:rsid w:val="00AD391B"/>
    <w:rsid w:val="00AD596A"/>
    <w:rsid w:val="00AD7F80"/>
    <w:rsid w:val="00AE0922"/>
    <w:rsid w:val="00AE194E"/>
    <w:rsid w:val="00AE4009"/>
    <w:rsid w:val="00AE491F"/>
    <w:rsid w:val="00AE5D96"/>
    <w:rsid w:val="00AE5F76"/>
    <w:rsid w:val="00AF1953"/>
    <w:rsid w:val="00AF217A"/>
    <w:rsid w:val="00AF34C4"/>
    <w:rsid w:val="00AF3A6A"/>
    <w:rsid w:val="00AF3E80"/>
    <w:rsid w:val="00AF4111"/>
    <w:rsid w:val="00AF4236"/>
    <w:rsid w:val="00AF53A8"/>
    <w:rsid w:val="00AF75A9"/>
    <w:rsid w:val="00AF7664"/>
    <w:rsid w:val="00AF7CBA"/>
    <w:rsid w:val="00B02C76"/>
    <w:rsid w:val="00B030DF"/>
    <w:rsid w:val="00B0419E"/>
    <w:rsid w:val="00B053FF"/>
    <w:rsid w:val="00B1126C"/>
    <w:rsid w:val="00B13E64"/>
    <w:rsid w:val="00B142A8"/>
    <w:rsid w:val="00B15F52"/>
    <w:rsid w:val="00B16D3E"/>
    <w:rsid w:val="00B170AC"/>
    <w:rsid w:val="00B17366"/>
    <w:rsid w:val="00B17A81"/>
    <w:rsid w:val="00B20E66"/>
    <w:rsid w:val="00B210D0"/>
    <w:rsid w:val="00B21B97"/>
    <w:rsid w:val="00B21F81"/>
    <w:rsid w:val="00B22E14"/>
    <w:rsid w:val="00B23B38"/>
    <w:rsid w:val="00B245CB"/>
    <w:rsid w:val="00B2512E"/>
    <w:rsid w:val="00B2570E"/>
    <w:rsid w:val="00B25C21"/>
    <w:rsid w:val="00B26F25"/>
    <w:rsid w:val="00B301AE"/>
    <w:rsid w:val="00B316ED"/>
    <w:rsid w:val="00B32157"/>
    <w:rsid w:val="00B35978"/>
    <w:rsid w:val="00B35B68"/>
    <w:rsid w:val="00B37266"/>
    <w:rsid w:val="00B40F7C"/>
    <w:rsid w:val="00B426F0"/>
    <w:rsid w:val="00B435E3"/>
    <w:rsid w:val="00B441A5"/>
    <w:rsid w:val="00B44920"/>
    <w:rsid w:val="00B45348"/>
    <w:rsid w:val="00B45C14"/>
    <w:rsid w:val="00B47095"/>
    <w:rsid w:val="00B500D7"/>
    <w:rsid w:val="00B50BD6"/>
    <w:rsid w:val="00B5263F"/>
    <w:rsid w:val="00B53794"/>
    <w:rsid w:val="00B554DC"/>
    <w:rsid w:val="00B56184"/>
    <w:rsid w:val="00B56FEA"/>
    <w:rsid w:val="00B60932"/>
    <w:rsid w:val="00B62B85"/>
    <w:rsid w:val="00B6428D"/>
    <w:rsid w:val="00B64398"/>
    <w:rsid w:val="00B643EB"/>
    <w:rsid w:val="00B66818"/>
    <w:rsid w:val="00B673F4"/>
    <w:rsid w:val="00B676A4"/>
    <w:rsid w:val="00B70F11"/>
    <w:rsid w:val="00B71147"/>
    <w:rsid w:val="00B711BE"/>
    <w:rsid w:val="00B72013"/>
    <w:rsid w:val="00B7569F"/>
    <w:rsid w:val="00B771A6"/>
    <w:rsid w:val="00B77A2B"/>
    <w:rsid w:val="00B800D9"/>
    <w:rsid w:val="00B80293"/>
    <w:rsid w:val="00B8061B"/>
    <w:rsid w:val="00B80EB5"/>
    <w:rsid w:val="00B81DB3"/>
    <w:rsid w:val="00B838DF"/>
    <w:rsid w:val="00B85EE1"/>
    <w:rsid w:val="00B91CE8"/>
    <w:rsid w:val="00B92B07"/>
    <w:rsid w:val="00B93B89"/>
    <w:rsid w:val="00B93F81"/>
    <w:rsid w:val="00B94BFD"/>
    <w:rsid w:val="00BA0F84"/>
    <w:rsid w:val="00BA1A0F"/>
    <w:rsid w:val="00BA2180"/>
    <w:rsid w:val="00BA4B90"/>
    <w:rsid w:val="00BB25F1"/>
    <w:rsid w:val="00BB30F3"/>
    <w:rsid w:val="00BB4279"/>
    <w:rsid w:val="00BB55DE"/>
    <w:rsid w:val="00BB6D9E"/>
    <w:rsid w:val="00BB6E67"/>
    <w:rsid w:val="00BB7892"/>
    <w:rsid w:val="00BB79FE"/>
    <w:rsid w:val="00BB7A2C"/>
    <w:rsid w:val="00BC0523"/>
    <w:rsid w:val="00BC160C"/>
    <w:rsid w:val="00BC3062"/>
    <w:rsid w:val="00BC58EC"/>
    <w:rsid w:val="00BC6399"/>
    <w:rsid w:val="00BC686C"/>
    <w:rsid w:val="00BD16FD"/>
    <w:rsid w:val="00BD1F29"/>
    <w:rsid w:val="00BD204E"/>
    <w:rsid w:val="00BD2D62"/>
    <w:rsid w:val="00BD3504"/>
    <w:rsid w:val="00BD49B0"/>
    <w:rsid w:val="00BD6759"/>
    <w:rsid w:val="00BD6FA7"/>
    <w:rsid w:val="00BD742C"/>
    <w:rsid w:val="00BE14AB"/>
    <w:rsid w:val="00BE14EF"/>
    <w:rsid w:val="00BE1B39"/>
    <w:rsid w:val="00BE1FCC"/>
    <w:rsid w:val="00BE271A"/>
    <w:rsid w:val="00BE29DB"/>
    <w:rsid w:val="00BE3A6F"/>
    <w:rsid w:val="00BE4261"/>
    <w:rsid w:val="00BE5744"/>
    <w:rsid w:val="00BE5DD8"/>
    <w:rsid w:val="00BE6D26"/>
    <w:rsid w:val="00BF19C2"/>
    <w:rsid w:val="00BF29D3"/>
    <w:rsid w:val="00BF6801"/>
    <w:rsid w:val="00C0129C"/>
    <w:rsid w:val="00C02217"/>
    <w:rsid w:val="00C02796"/>
    <w:rsid w:val="00C03CED"/>
    <w:rsid w:val="00C05788"/>
    <w:rsid w:val="00C07AAB"/>
    <w:rsid w:val="00C109E9"/>
    <w:rsid w:val="00C114E4"/>
    <w:rsid w:val="00C11A77"/>
    <w:rsid w:val="00C14CEF"/>
    <w:rsid w:val="00C1653D"/>
    <w:rsid w:val="00C1787A"/>
    <w:rsid w:val="00C202D8"/>
    <w:rsid w:val="00C21C9C"/>
    <w:rsid w:val="00C2272E"/>
    <w:rsid w:val="00C23BF8"/>
    <w:rsid w:val="00C23FD1"/>
    <w:rsid w:val="00C241DB"/>
    <w:rsid w:val="00C24588"/>
    <w:rsid w:val="00C24F5D"/>
    <w:rsid w:val="00C2629C"/>
    <w:rsid w:val="00C27348"/>
    <w:rsid w:val="00C27365"/>
    <w:rsid w:val="00C32DB2"/>
    <w:rsid w:val="00C34D91"/>
    <w:rsid w:val="00C46120"/>
    <w:rsid w:val="00C46212"/>
    <w:rsid w:val="00C470A6"/>
    <w:rsid w:val="00C568C9"/>
    <w:rsid w:val="00C56EAD"/>
    <w:rsid w:val="00C57AC3"/>
    <w:rsid w:val="00C62275"/>
    <w:rsid w:val="00C62B4C"/>
    <w:rsid w:val="00C63A8C"/>
    <w:rsid w:val="00C65B5A"/>
    <w:rsid w:val="00C6610E"/>
    <w:rsid w:val="00C7045D"/>
    <w:rsid w:val="00C70BB9"/>
    <w:rsid w:val="00C745AE"/>
    <w:rsid w:val="00C7578B"/>
    <w:rsid w:val="00C75EFB"/>
    <w:rsid w:val="00C77AB6"/>
    <w:rsid w:val="00C808A2"/>
    <w:rsid w:val="00C817DF"/>
    <w:rsid w:val="00C833F5"/>
    <w:rsid w:val="00C84160"/>
    <w:rsid w:val="00C8708D"/>
    <w:rsid w:val="00C872A0"/>
    <w:rsid w:val="00C87691"/>
    <w:rsid w:val="00C9048F"/>
    <w:rsid w:val="00C90526"/>
    <w:rsid w:val="00C910B5"/>
    <w:rsid w:val="00C91445"/>
    <w:rsid w:val="00C9601A"/>
    <w:rsid w:val="00C96E82"/>
    <w:rsid w:val="00C96F84"/>
    <w:rsid w:val="00CA125C"/>
    <w:rsid w:val="00CA183A"/>
    <w:rsid w:val="00CA3CFF"/>
    <w:rsid w:val="00CB2678"/>
    <w:rsid w:val="00CB3991"/>
    <w:rsid w:val="00CB7421"/>
    <w:rsid w:val="00CB74A5"/>
    <w:rsid w:val="00CC0269"/>
    <w:rsid w:val="00CC0895"/>
    <w:rsid w:val="00CC6095"/>
    <w:rsid w:val="00CC66F0"/>
    <w:rsid w:val="00CC6C15"/>
    <w:rsid w:val="00CD2EB3"/>
    <w:rsid w:val="00CD3E65"/>
    <w:rsid w:val="00CD4EA4"/>
    <w:rsid w:val="00CD504F"/>
    <w:rsid w:val="00CD510E"/>
    <w:rsid w:val="00CE08E2"/>
    <w:rsid w:val="00CE2086"/>
    <w:rsid w:val="00CE21F1"/>
    <w:rsid w:val="00CE5D9B"/>
    <w:rsid w:val="00CE6910"/>
    <w:rsid w:val="00CF0787"/>
    <w:rsid w:val="00CF54FA"/>
    <w:rsid w:val="00D03A3F"/>
    <w:rsid w:val="00D0559A"/>
    <w:rsid w:val="00D064DF"/>
    <w:rsid w:val="00D07495"/>
    <w:rsid w:val="00D105ED"/>
    <w:rsid w:val="00D1658C"/>
    <w:rsid w:val="00D16C09"/>
    <w:rsid w:val="00D17904"/>
    <w:rsid w:val="00D20AA5"/>
    <w:rsid w:val="00D20F00"/>
    <w:rsid w:val="00D234FE"/>
    <w:rsid w:val="00D23DA7"/>
    <w:rsid w:val="00D24A4F"/>
    <w:rsid w:val="00D24E13"/>
    <w:rsid w:val="00D2781E"/>
    <w:rsid w:val="00D27FCC"/>
    <w:rsid w:val="00D3113E"/>
    <w:rsid w:val="00D31A74"/>
    <w:rsid w:val="00D358F0"/>
    <w:rsid w:val="00D360C2"/>
    <w:rsid w:val="00D411A5"/>
    <w:rsid w:val="00D42528"/>
    <w:rsid w:val="00D427B6"/>
    <w:rsid w:val="00D46426"/>
    <w:rsid w:val="00D47CF2"/>
    <w:rsid w:val="00D50F40"/>
    <w:rsid w:val="00D54A4A"/>
    <w:rsid w:val="00D5606C"/>
    <w:rsid w:val="00D613EE"/>
    <w:rsid w:val="00D62536"/>
    <w:rsid w:val="00D74883"/>
    <w:rsid w:val="00D75E7F"/>
    <w:rsid w:val="00D76945"/>
    <w:rsid w:val="00D80EA1"/>
    <w:rsid w:val="00D862F8"/>
    <w:rsid w:val="00D923DD"/>
    <w:rsid w:val="00D929F8"/>
    <w:rsid w:val="00D93618"/>
    <w:rsid w:val="00D95020"/>
    <w:rsid w:val="00D95663"/>
    <w:rsid w:val="00D97F99"/>
    <w:rsid w:val="00DA1428"/>
    <w:rsid w:val="00DA26C5"/>
    <w:rsid w:val="00DA6A39"/>
    <w:rsid w:val="00DA73DF"/>
    <w:rsid w:val="00DA742B"/>
    <w:rsid w:val="00DB1E92"/>
    <w:rsid w:val="00DB3413"/>
    <w:rsid w:val="00DB7D85"/>
    <w:rsid w:val="00DC26B6"/>
    <w:rsid w:val="00DC7008"/>
    <w:rsid w:val="00DC762B"/>
    <w:rsid w:val="00DD0394"/>
    <w:rsid w:val="00DD1625"/>
    <w:rsid w:val="00DD32AF"/>
    <w:rsid w:val="00DD5A7F"/>
    <w:rsid w:val="00DD6446"/>
    <w:rsid w:val="00DD6E8D"/>
    <w:rsid w:val="00DE2713"/>
    <w:rsid w:val="00DE27B2"/>
    <w:rsid w:val="00DF11D0"/>
    <w:rsid w:val="00DF4F09"/>
    <w:rsid w:val="00DF63D9"/>
    <w:rsid w:val="00E002E1"/>
    <w:rsid w:val="00E015DD"/>
    <w:rsid w:val="00E03CA8"/>
    <w:rsid w:val="00E04588"/>
    <w:rsid w:val="00E04C62"/>
    <w:rsid w:val="00E0598D"/>
    <w:rsid w:val="00E06509"/>
    <w:rsid w:val="00E1241C"/>
    <w:rsid w:val="00E13DE6"/>
    <w:rsid w:val="00E14385"/>
    <w:rsid w:val="00E14407"/>
    <w:rsid w:val="00E14575"/>
    <w:rsid w:val="00E14C9F"/>
    <w:rsid w:val="00E15DC8"/>
    <w:rsid w:val="00E174BA"/>
    <w:rsid w:val="00E20A95"/>
    <w:rsid w:val="00E20D88"/>
    <w:rsid w:val="00E21452"/>
    <w:rsid w:val="00E21681"/>
    <w:rsid w:val="00E22AD2"/>
    <w:rsid w:val="00E258F4"/>
    <w:rsid w:val="00E261B3"/>
    <w:rsid w:val="00E26AFC"/>
    <w:rsid w:val="00E30448"/>
    <w:rsid w:val="00E30ABC"/>
    <w:rsid w:val="00E3118F"/>
    <w:rsid w:val="00E32F6E"/>
    <w:rsid w:val="00E36410"/>
    <w:rsid w:val="00E3665E"/>
    <w:rsid w:val="00E3742E"/>
    <w:rsid w:val="00E37C30"/>
    <w:rsid w:val="00E40F92"/>
    <w:rsid w:val="00E43736"/>
    <w:rsid w:val="00E47562"/>
    <w:rsid w:val="00E53099"/>
    <w:rsid w:val="00E55EE0"/>
    <w:rsid w:val="00E578A8"/>
    <w:rsid w:val="00E60D04"/>
    <w:rsid w:val="00E60D4A"/>
    <w:rsid w:val="00E62D7C"/>
    <w:rsid w:val="00E65B3B"/>
    <w:rsid w:val="00E66A54"/>
    <w:rsid w:val="00E673E5"/>
    <w:rsid w:val="00E7134C"/>
    <w:rsid w:val="00E77154"/>
    <w:rsid w:val="00E77F66"/>
    <w:rsid w:val="00E82AEA"/>
    <w:rsid w:val="00E82E46"/>
    <w:rsid w:val="00E833E2"/>
    <w:rsid w:val="00E83473"/>
    <w:rsid w:val="00E83FA2"/>
    <w:rsid w:val="00E861FE"/>
    <w:rsid w:val="00E8708A"/>
    <w:rsid w:val="00E91AC9"/>
    <w:rsid w:val="00E93CEA"/>
    <w:rsid w:val="00E95CB1"/>
    <w:rsid w:val="00E962DC"/>
    <w:rsid w:val="00EA13EC"/>
    <w:rsid w:val="00EA28CC"/>
    <w:rsid w:val="00EA375C"/>
    <w:rsid w:val="00EA4A18"/>
    <w:rsid w:val="00EA6041"/>
    <w:rsid w:val="00EA6542"/>
    <w:rsid w:val="00EB0D81"/>
    <w:rsid w:val="00EB3D32"/>
    <w:rsid w:val="00EB3E0B"/>
    <w:rsid w:val="00EB4CD1"/>
    <w:rsid w:val="00EB4D82"/>
    <w:rsid w:val="00EB50CF"/>
    <w:rsid w:val="00EB60A1"/>
    <w:rsid w:val="00EB6A0E"/>
    <w:rsid w:val="00EB706A"/>
    <w:rsid w:val="00EC045E"/>
    <w:rsid w:val="00EC1D08"/>
    <w:rsid w:val="00EC326D"/>
    <w:rsid w:val="00EC3957"/>
    <w:rsid w:val="00EC5B1F"/>
    <w:rsid w:val="00EC5CF0"/>
    <w:rsid w:val="00EC709A"/>
    <w:rsid w:val="00ED5457"/>
    <w:rsid w:val="00ED571A"/>
    <w:rsid w:val="00ED5EBE"/>
    <w:rsid w:val="00EE0F3E"/>
    <w:rsid w:val="00EE2ADD"/>
    <w:rsid w:val="00EE2FB9"/>
    <w:rsid w:val="00EE3A66"/>
    <w:rsid w:val="00EE406D"/>
    <w:rsid w:val="00EE510D"/>
    <w:rsid w:val="00EE5D73"/>
    <w:rsid w:val="00EE63B8"/>
    <w:rsid w:val="00EE6442"/>
    <w:rsid w:val="00EF0312"/>
    <w:rsid w:val="00EF0ED1"/>
    <w:rsid w:val="00EF3253"/>
    <w:rsid w:val="00EF590C"/>
    <w:rsid w:val="00EF65F0"/>
    <w:rsid w:val="00EF689A"/>
    <w:rsid w:val="00EF69E4"/>
    <w:rsid w:val="00EF73CD"/>
    <w:rsid w:val="00F01DC4"/>
    <w:rsid w:val="00F0386B"/>
    <w:rsid w:val="00F03BDA"/>
    <w:rsid w:val="00F04B6A"/>
    <w:rsid w:val="00F05471"/>
    <w:rsid w:val="00F13D15"/>
    <w:rsid w:val="00F14045"/>
    <w:rsid w:val="00F16FE0"/>
    <w:rsid w:val="00F171B2"/>
    <w:rsid w:val="00F17221"/>
    <w:rsid w:val="00F17668"/>
    <w:rsid w:val="00F232D7"/>
    <w:rsid w:val="00F26477"/>
    <w:rsid w:val="00F2671A"/>
    <w:rsid w:val="00F3116D"/>
    <w:rsid w:val="00F33060"/>
    <w:rsid w:val="00F35467"/>
    <w:rsid w:val="00F3578F"/>
    <w:rsid w:val="00F41A9B"/>
    <w:rsid w:val="00F43E67"/>
    <w:rsid w:val="00F44900"/>
    <w:rsid w:val="00F45CAB"/>
    <w:rsid w:val="00F462DA"/>
    <w:rsid w:val="00F46C23"/>
    <w:rsid w:val="00F4747C"/>
    <w:rsid w:val="00F47901"/>
    <w:rsid w:val="00F50519"/>
    <w:rsid w:val="00F50977"/>
    <w:rsid w:val="00F51424"/>
    <w:rsid w:val="00F52A01"/>
    <w:rsid w:val="00F53038"/>
    <w:rsid w:val="00F53166"/>
    <w:rsid w:val="00F55AB7"/>
    <w:rsid w:val="00F55C30"/>
    <w:rsid w:val="00F55DD0"/>
    <w:rsid w:val="00F56F20"/>
    <w:rsid w:val="00F60234"/>
    <w:rsid w:val="00F60A3A"/>
    <w:rsid w:val="00F64C61"/>
    <w:rsid w:val="00F658D8"/>
    <w:rsid w:val="00F65DA3"/>
    <w:rsid w:val="00F66D83"/>
    <w:rsid w:val="00F66EE4"/>
    <w:rsid w:val="00F67174"/>
    <w:rsid w:val="00F67FC9"/>
    <w:rsid w:val="00F7068A"/>
    <w:rsid w:val="00F7247D"/>
    <w:rsid w:val="00F72F2C"/>
    <w:rsid w:val="00F75495"/>
    <w:rsid w:val="00F76420"/>
    <w:rsid w:val="00F7796F"/>
    <w:rsid w:val="00F80369"/>
    <w:rsid w:val="00F854EE"/>
    <w:rsid w:val="00F86D29"/>
    <w:rsid w:val="00F87D0E"/>
    <w:rsid w:val="00F90731"/>
    <w:rsid w:val="00F90F19"/>
    <w:rsid w:val="00F917E3"/>
    <w:rsid w:val="00F92792"/>
    <w:rsid w:val="00F94243"/>
    <w:rsid w:val="00F970CD"/>
    <w:rsid w:val="00F97F41"/>
    <w:rsid w:val="00FA00B0"/>
    <w:rsid w:val="00FA0402"/>
    <w:rsid w:val="00FA1F18"/>
    <w:rsid w:val="00FA5306"/>
    <w:rsid w:val="00FA5C3E"/>
    <w:rsid w:val="00FA5F4F"/>
    <w:rsid w:val="00FB1E22"/>
    <w:rsid w:val="00FB6D5F"/>
    <w:rsid w:val="00FC1EB0"/>
    <w:rsid w:val="00FC3F1F"/>
    <w:rsid w:val="00FC5A03"/>
    <w:rsid w:val="00FC7F73"/>
    <w:rsid w:val="00FD146D"/>
    <w:rsid w:val="00FD2EA4"/>
    <w:rsid w:val="00FD3E02"/>
    <w:rsid w:val="00FD43D8"/>
    <w:rsid w:val="00FD4E80"/>
    <w:rsid w:val="00FD5DFB"/>
    <w:rsid w:val="00FD798D"/>
    <w:rsid w:val="00FE3EA1"/>
    <w:rsid w:val="00FF01AE"/>
    <w:rsid w:val="00FF05C7"/>
    <w:rsid w:val="00FF2D22"/>
    <w:rsid w:val="00FF2EF8"/>
    <w:rsid w:val="00FF57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shapelayout>
  </w:shapeDefaults>
  <w:decimalSymbol w:val=","/>
  <w:listSeparator w:val=";"/>
  <w14:docId w14:val="17C72D8B"/>
  <w15:docId w15:val="{667F6A0C-7F15-42DB-9403-2A4503D4D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F3E80"/>
    <w:pPr>
      <w:spacing w:line="240" w:lineRule="auto"/>
      <w:jc w:val="both"/>
    </w:pPr>
  </w:style>
  <w:style w:type="paragraph" w:styleId="1">
    <w:name w:val="heading 1"/>
    <w:basedOn w:val="a0"/>
    <w:next w:val="a0"/>
    <w:link w:val="11"/>
    <w:qFormat/>
    <w:rsid w:val="00B838DF"/>
    <w:pPr>
      <w:keepNext/>
      <w:keepLines/>
      <w:pageBreakBefore/>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0F37A1"/>
    <w:pPr>
      <w:keepNext/>
      <w:keepLines/>
      <w:numPr>
        <w:ilvl w:val="1"/>
        <w:numId w:val="1"/>
      </w:numPr>
      <w:spacing w:before="200" w:after="0"/>
      <w:ind w:left="567"/>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7C7A80"/>
    <w:pPr>
      <w:keepNext/>
      <w:keepLines/>
      <w:numPr>
        <w:ilvl w:val="2"/>
        <w:numId w:val="1"/>
      </w:numPr>
      <w:spacing w:before="200" w:after="0"/>
      <w:ind w:left="72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7C7A80"/>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7C7A8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7C7A8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7C7A8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7C7A8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7C7A8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rsid w:val="00B838DF"/>
    <w:rPr>
      <w:rFonts w:asciiTheme="majorHAnsi" w:eastAsiaTheme="majorEastAsia" w:hAnsiTheme="majorHAnsi" w:cstheme="majorBidi"/>
      <w:b/>
      <w:bCs/>
      <w:color w:val="365F91" w:themeColor="accent1" w:themeShade="BF"/>
      <w:sz w:val="28"/>
      <w:szCs w:val="28"/>
    </w:rPr>
  </w:style>
  <w:style w:type="paragraph" w:styleId="a4">
    <w:name w:val="Document Map"/>
    <w:basedOn w:val="a0"/>
    <w:link w:val="a5"/>
    <w:uiPriority w:val="99"/>
    <w:semiHidden/>
    <w:unhideWhenUsed/>
    <w:rsid w:val="00087AE5"/>
    <w:pPr>
      <w:spacing w:after="0"/>
    </w:pPr>
    <w:rPr>
      <w:rFonts w:ascii="Tahoma" w:hAnsi="Tahoma" w:cs="Tahoma"/>
      <w:sz w:val="16"/>
      <w:szCs w:val="16"/>
    </w:rPr>
  </w:style>
  <w:style w:type="character" w:customStyle="1" w:styleId="a5">
    <w:name w:val="Схема документа Знак"/>
    <w:basedOn w:val="a1"/>
    <w:link w:val="a4"/>
    <w:uiPriority w:val="99"/>
    <w:semiHidden/>
    <w:rsid w:val="00087AE5"/>
    <w:rPr>
      <w:rFonts w:ascii="Tahoma" w:hAnsi="Tahoma" w:cs="Tahoma"/>
      <w:sz w:val="16"/>
      <w:szCs w:val="16"/>
    </w:rPr>
  </w:style>
  <w:style w:type="table" w:styleId="a6">
    <w:name w:val="Table Grid"/>
    <w:basedOn w:val="a2"/>
    <w:rsid w:val="00B93B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tcPr>
      <w:noWrap/>
    </w:tcPr>
  </w:style>
  <w:style w:type="character" w:customStyle="1" w:styleId="21">
    <w:name w:val="Заголовок 2 Знак"/>
    <w:basedOn w:val="a1"/>
    <w:link w:val="20"/>
    <w:rsid w:val="000F37A1"/>
    <w:rPr>
      <w:rFonts w:asciiTheme="majorHAnsi" w:eastAsiaTheme="majorEastAsia" w:hAnsiTheme="majorHAnsi" w:cstheme="majorBidi"/>
      <w:b/>
      <w:bCs/>
      <w:color w:val="4F81BD" w:themeColor="accent1"/>
      <w:sz w:val="26"/>
      <w:szCs w:val="26"/>
    </w:rPr>
  </w:style>
  <w:style w:type="table" w:customStyle="1" w:styleId="12">
    <w:name w:val="Светлая сетка1"/>
    <w:basedOn w:val="a2"/>
    <w:uiPriority w:val="62"/>
    <w:rsid w:val="00BC68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List 2 Accent 5"/>
    <w:basedOn w:val="a2"/>
    <w:uiPriority w:val="66"/>
    <w:rsid w:val="00BC6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
    <w:name w:val="Light Grid Accent 2"/>
    <w:basedOn w:val="a2"/>
    <w:uiPriority w:val="62"/>
    <w:rsid w:val="004039D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7">
    <w:name w:val="No Spacing"/>
    <w:uiPriority w:val="1"/>
    <w:qFormat/>
    <w:rsid w:val="00E20D88"/>
    <w:pPr>
      <w:spacing w:after="0" w:line="240" w:lineRule="auto"/>
      <w:jc w:val="both"/>
    </w:pPr>
  </w:style>
  <w:style w:type="paragraph" w:styleId="a8">
    <w:name w:val="caption"/>
    <w:basedOn w:val="a0"/>
    <w:next w:val="a0"/>
    <w:uiPriority w:val="35"/>
    <w:unhideWhenUsed/>
    <w:rsid w:val="005B2FB3"/>
    <w:rPr>
      <w:b/>
      <w:bCs/>
      <w:color w:val="4F81BD" w:themeColor="accent1"/>
      <w:sz w:val="18"/>
      <w:szCs w:val="18"/>
    </w:rPr>
  </w:style>
  <w:style w:type="paragraph" w:styleId="a9">
    <w:name w:val="TOC Heading"/>
    <w:basedOn w:val="1"/>
    <w:next w:val="a0"/>
    <w:uiPriority w:val="39"/>
    <w:unhideWhenUsed/>
    <w:qFormat/>
    <w:rsid w:val="007C7A80"/>
    <w:pPr>
      <w:outlineLvl w:val="9"/>
    </w:pPr>
  </w:style>
  <w:style w:type="paragraph" w:styleId="13">
    <w:name w:val="toc 1"/>
    <w:basedOn w:val="a0"/>
    <w:next w:val="a0"/>
    <w:autoRedefine/>
    <w:uiPriority w:val="39"/>
    <w:unhideWhenUsed/>
    <w:rsid w:val="00B21B97"/>
    <w:pPr>
      <w:tabs>
        <w:tab w:val="left" w:pos="440"/>
        <w:tab w:val="right" w:leader="dot" w:pos="9345"/>
      </w:tabs>
      <w:spacing w:after="100"/>
    </w:pPr>
  </w:style>
  <w:style w:type="paragraph" w:styleId="22">
    <w:name w:val="toc 2"/>
    <w:basedOn w:val="a0"/>
    <w:next w:val="a0"/>
    <w:autoRedefine/>
    <w:uiPriority w:val="39"/>
    <w:unhideWhenUsed/>
    <w:rsid w:val="007C7A80"/>
    <w:pPr>
      <w:tabs>
        <w:tab w:val="right" w:leader="dot" w:pos="9345"/>
      </w:tabs>
      <w:spacing w:after="100"/>
      <w:ind w:left="220"/>
    </w:pPr>
  </w:style>
  <w:style w:type="character" w:styleId="aa">
    <w:name w:val="Hyperlink"/>
    <w:basedOn w:val="a1"/>
    <w:uiPriority w:val="99"/>
    <w:unhideWhenUsed/>
    <w:rsid w:val="007C7A80"/>
    <w:rPr>
      <w:color w:val="0000FF" w:themeColor="hyperlink"/>
      <w:u w:val="single"/>
    </w:rPr>
  </w:style>
  <w:style w:type="paragraph" w:styleId="ab">
    <w:name w:val="Balloon Text"/>
    <w:basedOn w:val="a0"/>
    <w:link w:val="ac"/>
    <w:uiPriority w:val="99"/>
    <w:semiHidden/>
    <w:unhideWhenUsed/>
    <w:rsid w:val="007C7A80"/>
    <w:pPr>
      <w:spacing w:after="0"/>
    </w:pPr>
    <w:rPr>
      <w:rFonts w:ascii="Tahoma" w:hAnsi="Tahoma" w:cs="Tahoma"/>
      <w:sz w:val="16"/>
      <w:szCs w:val="16"/>
    </w:rPr>
  </w:style>
  <w:style w:type="character" w:customStyle="1" w:styleId="ac">
    <w:name w:val="Текст выноски Знак"/>
    <w:basedOn w:val="a1"/>
    <w:link w:val="ab"/>
    <w:uiPriority w:val="99"/>
    <w:semiHidden/>
    <w:rsid w:val="007C7A80"/>
    <w:rPr>
      <w:rFonts w:ascii="Tahoma" w:hAnsi="Tahoma" w:cs="Tahoma"/>
      <w:sz w:val="16"/>
      <w:szCs w:val="16"/>
    </w:rPr>
  </w:style>
  <w:style w:type="paragraph" w:styleId="ad">
    <w:name w:val="table of figures"/>
    <w:basedOn w:val="a0"/>
    <w:next w:val="a0"/>
    <w:uiPriority w:val="99"/>
    <w:unhideWhenUsed/>
    <w:rsid w:val="007C7A80"/>
    <w:pPr>
      <w:spacing w:after="0"/>
    </w:pPr>
  </w:style>
  <w:style w:type="character" w:customStyle="1" w:styleId="30">
    <w:name w:val="Заголовок 3 Знак"/>
    <w:basedOn w:val="a1"/>
    <w:link w:val="3"/>
    <w:rsid w:val="007C7A80"/>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7C7A80"/>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7C7A80"/>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rsid w:val="007C7A80"/>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7C7A80"/>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7C7A8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7C7A80"/>
    <w:rPr>
      <w:rFonts w:asciiTheme="majorHAnsi" w:eastAsiaTheme="majorEastAsia" w:hAnsiTheme="majorHAnsi" w:cstheme="majorBidi"/>
      <w:i/>
      <w:iCs/>
      <w:color w:val="404040" w:themeColor="text1" w:themeTint="BF"/>
      <w:sz w:val="20"/>
      <w:szCs w:val="20"/>
    </w:rPr>
  </w:style>
  <w:style w:type="character" w:styleId="ae">
    <w:name w:val="line number"/>
    <w:basedOn w:val="a1"/>
    <w:uiPriority w:val="99"/>
    <w:semiHidden/>
    <w:unhideWhenUsed/>
    <w:rsid w:val="00FB6D5F"/>
  </w:style>
  <w:style w:type="paragraph" w:styleId="31">
    <w:name w:val="toc 3"/>
    <w:basedOn w:val="a0"/>
    <w:next w:val="a0"/>
    <w:autoRedefine/>
    <w:uiPriority w:val="39"/>
    <w:unhideWhenUsed/>
    <w:rsid w:val="00CF0787"/>
    <w:pPr>
      <w:spacing w:after="100"/>
      <w:ind w:left="440"/>
    </w:pPr>
  </w:style>
  <w:style w:type="paragraph" w:styleId="a">
    <w:name w:val="List Paragraph"/>
    <w:basedOn w:val="a0"/>
    <w:uiPriority w:val="34"/>
    <w:qFormat/>
    <w:rsid w:val="005759E8"/>
    <w:pPr>
      <w:numPr>
        <w:ilvl w:val="1"/>
        <w:numId w:val="24"/>
      </w:numPr>
      <w:spacing w:after="0"/>
      <w:ind w:left="1355" w:hanging="278"/>
      <w:contextualSpacing/>
    </w:pPr>
    <w:rPr>
      <w:rFonts w:ascii="Calibri" w:hAnsi="Calibri"/>
      <w:sz w:val="24"/>
      <w:szCs w:val="24"/>
    </w:rPr>
  </w:style>
  <w:style w:type="character" w:styleId="af">
    <w:name w:val="FollowedHyperlink"/>
    <w:basedOn w:val="a1"/>
    <w:uiPriority w:val="99"/>
    <w:semiHidden/>
    <w:unhideWhenUsed/>
    <w:rsid w:val="00E77F66"/>
    <w:rPr>
      <w:color w:val="800080" w:themeColor="followedHyperlink"/>
      <w:u w:val="single"/>
    </w:rPr>
  </w:style>
  <w:style w:type="paragraph" w:styleId="41">
    <w:name w:val="toc 4"/>
    <w:basedOn w:val="a0"/>
    <w:next w:val="a0"/>
    <w:autoRedefine/>
    <w:uiPriority w:val="39"/>
    <w:unhideWhenUsed/>
    <w:rsid w:val="00E77F66"/>
    <w:pPr>
      <w:spacing w:after="100"/>
      <w:ind w:left="660"/>
    </w:pPr>
    <w:rPr>
      <w:rFonts w:ascii="Calibri" w:eastAsia="Times New Roman" w:hAnsi="Calibri" w:cs="Times New Roman"/>
    </w:rPr>
  </w:style>
  <w:style w:type="paragraph" w:styleId="51">
    <w:name w:val="toc 5"/>
    <w:basedOn w:val="a0"/>
    <w:next w:val="a0"/>
    <w:autoRedefine/>
    <w:uiPriority w:val="39"/>
    <w:unhideWhenUsed/>
    <w:rsid w:val="00E77F66"/>
    <w:pPr>
      <w:spacing w:after="100"/>
      <w:ind w:left="880"/>
    </w:pPr>
    <w:rPr>
      <w:rFonts w:ascii="Calibri" w:eastAsia="Times New Roman" w:hAnsi="Calibri" w:cs="Times New Roman"/>
    </w:rPr>
  </w:style>
  <w:style w:type="paragraph" w:styleId="61">
    <w:name w:val="toc 6"/>
    <w:basedOn w:val="a0"/>
    <w:next w:val="a0"/>
    <w:autoRedefine/>
    <w:uiPriority w:val="39"/>
    <w:unhideWhenUsed/>
    <w:rsid w:val="00E77F66"/>
    <w:pPr>
      <w:spacing w:after="100"/>
      <w:ind w:left="1100"/>
    </w:pPr>
    <w:rPr>
      <w:rFonts w:ascii="Calibri" w:eastAsia="Times New Roman" w:hAnsi="Calibri" w:cs="Times New Roman"/>
    </w:rPr>
  </w:style>
  <w:style w:type="paragraph" w:styleId="71">
    <w:name w:val="toc 7"/>
    <w:basedOn w:val="a0"/>
    <w:next w:val="a0"/>
    <w:autoRedefine/>
    <w:uiPriority w:val="39"/>
    <w:unhideWhenUsed/>
    <w:rsid w:val="00E77F66"/>
    <w:pPr>
      <w:spacing w:after="100"/>
      <w:ind w:left="1320"/>
    </w:pPr>
    <w:rPr>
      <w:rFonts w:ascii="Calibri" w:eastAsia="Times New Roman" w:hAnsi="Calibri" w:cs="Times New Roman"/>
    </w:rPr>
  </w:style>
  <w:style w:type="paragraph" w:styleId="81">
    <w:name w:val="toc 8"/>
    <w:basedOn w:val="a0"/>
    <w:next w:val="a0"/>
    <w:autoRedefine/>
    <w:uiPriority w:val="39"/>
    <w:unhideWhenUsed/>
    <w:rsid w:val="00E77F66"/>
    <w:pPr>
      <w:spacing w:after="100"/>
      <w:ind w:left="1540"/>
    </w:pPr>
    <w:rPr>
      <w:rFonts w:ascii="Calibri" w:eastAsia="Times New Roman" w:hAnsi="Calibri" w:cs="Times New Roman"/>
    </w:rPr>
  </w:style>
  <w:style w:type="paragraph" w:styleId="91">
    <w:name w:val="toc 9"/>
    <w:basedOn w:val="a0"/>
    <w:next w:val="a0"/>
    <w:autoRedefine/>
    <w:uiPriority w:val="39"/>
    <w:unhideWhenUsed/>
    <w:rsid w:val="00E77F66"/>
    <w:pPr>
      <w:spacing w:after="100"/>
      <w:ind w:left="1760"/>
    </w:pPr>
    <w:rPr>
      <w:rFonts w:ascii="Calibri" w:eastAsia="Times New Roman" w:hAnsi="Calibri" w:cs="Times New Roman"/>
    </w:rPr>
  </w:style>
  <w:style w:type="paragraph" w:styleId="af0">
    <w:name w:val="header"/>
    <w:basedOn w:val="a0"/>
    <w:link w:val="af1"/>
    <w:unhideWhenUsed/>
    <w:rsid w:val="00E77F66"/>
    <w:pPr>
      <w:tabs>
        <w:tab w:val="center" w:pos="4677"/>
        <w:tab w:val="right" w:pos="9355"/>
      </w:tabs>
      <w:spacing w:after="0"/>
    </w:pPr>
    <w:rPr>
      <w:rFonts w:ascii="Calibri" w:eastAsia="Times New Roman" w:hAnsi="Calibri" w:cs="Times New Roman"/>
      <w:sz w:val="24"/>
      <w:szCs w:val="24"/>
      <w:lang w:val="en-US" w:bidi="en-US"/>
    </w:rPr>
  </w:style>
  <w:style w:type="character" w:customStyle="1" w:styleId="af1">
    <w:name w:val="Верхний колонтитул Знак"/>
    <w:basedOn w:val="a1"/>
    <w:link w:val="af0"/>
    <w:semiHidden/>
    <w:rsid w:val="00E77F66"/>
    <w:rPr>
      <w:rFonts w:ascii="Calibri" w:eastAsia="Times New Roman" w:hAnsi="Calibri" w:cs="Times New Roman"/>
      <w:sz w:val="24"/>
      <w:szCs w:val="24"/>
      <w:lang w:val="en-US" w:bidi="en-US"/>
    </w:rPr>
  </w:style>
  <w:style w:type="paragraph" w:styleId="af2">
    <w:name w:val="footer"/>
    <w:basedOn w:val="a0"/>
    <w:link w:val="af3"/>
    <w:semiHidden/>
    <w:unhideWhenUsed/>
    <w:rsid w:val="00E77F66"/>
    <w:pPr>
      <w:tabs>
        <w:tab w:val="center" w:pos="4677"/>
        <w:tab w:val="right" w:pos="9355"/>
      </w:tabs>
      <w:spacing w:after="0"/>
    </w:pPr>
    <w:rPr>
      <w:rFonts w:ascii="Calibri" w:eastAsia="Times New Roman" w:hAnsi="Calibri" w:cs="Times New Roman"/>
      <w:sz w:val="24"/>
      <w:szCs w:val="24"/>
      <w:lang w:val="en-US" w:bidi="en-US"/>
    </w:rPr>
  </w:style>
  <w:style w:type="character" w:customStyle="1" w:styleId="af3">
    <w:name w:val="Нижний колонтитул Знак"/>
    <w:basedOn w:val="a1"/>
    <w:link w:val="af2"/>
    <w:semiHidden/>
    <w:rsid w:val="00E77F66"/>
    <w:rPr>
      <w:rFonts w:ascii="Calibri" w:eastAsia="Times New Roman" w:hAnsi="Calibri" w:cs="Times New Roman"/>
      <w:sz w:val="24"/>
      <w:szCs w:val="24"/>
      <w:lang w:val="en-US" w:bidi="en-US"/>
    </w:rPr>
  </w:style>
  <w:style w:type="paragraph" w:styleId="af4">
    <w:name w:val="Title"/>
    <w:basedOn w:val="a0"/>
    <w:next w:val="a0"/>
    <w:link w:val="af5"/>
    <w:rsid w:val="00E77F66"/>
    <w:pPr>
      <w:spacing w:before="240" w:after="60"/>
      <w:jc w:val="center"/>
      <w:outlineLvl w:val="0"/>
    </w:pPr>
    <w:rPr>
      <w:rFonts w:ascii="Cambria" w:eastAsia="Times New Roman" w:hAnsi="Cambria" w:cs="Times New Roman"/>
      <w:b/>
      <w:bCs/>
      <w:kern w:val="28"/>
      <w:sz w:val="32"/>
      <w:szCs w:val="32"/>
      <w:lang w:val="en-US" w:bidi="en-US"/>
    </w:rPr>
  </w:style>
  <w:style w:type="character" w:customStyle="1" w:styleId="af5">
    <w:name w:val="Заголовок Знак"/>
    <w:basedOn w:val="a1"/>
    <w:link w:val="af4"/>
    <w:rsid w:val="00E77F66"/>
    <w:rPr>
      <w:rFonts w:ascii="Cambria" w:eastAsia="Times New Roman" w:hAnsi="Cambria" w:cs="Times New Roman"/>
      <w:b/>
      <w:bCs/>
      <w:kern w:val="28"/>
      <w:sz w:val="32"/>
      <w:szCs w:val="32"/>
      <w:lang w:val="en-US" w:bidi="en-US"/>
    </w:rPr>
  </w:style>
  <w:style w:type="paragraph" w:styleId="af6">
    <w:name w:val="Body Text"/>
    <w:basedOn w:val="a0"/>
    <w:link w:val="af7"/>
    <w:unhideWhenUsed/>
    <w:rsid w:val="00E77F66"/>
    <w:pPr>
      <w:spacing w:after="120"/>
    </w:pPr>
    <w:rPr>
      <w:rFonts w:ascii="Calibri" w:eastAsia="Times New Roman" w:hAnsi="Calibri" w:cs="Times New Roman"/>
      <w:sz w:val="24"/>
      <w:szCs w:val="24"/>
      <w:lang w:val="en-US" w:bidi="en-US"/>
    </w:rPr>
  </w:style>
  <w:style w:type="character" w:customStyle="1" w:styleId="af7">
    <w:name w:val="Основной текст Знак"/>
    <w:basedOn w:val="a1"/>
    <w:link w:val="af6"/>
    <w:rsid w:val="00E77F66"/>
    <w:rPr>
      <w:rFonts w:ascii="Calibri" w:eastAsia="Times New Roman" w:hAnsi="Calibri" w:cs="Times New Roman"/>
      <w:sz w:val="24"/>
      <w:szCs w:val="24"/>
      <w:lang w:val="en-US" w:bidi="en-US"/>
    </w:rPr>
  </w:style>
  <w:style w:type="paragraph" w:styleId="af8">
    <w:name w:val="Body Text Indent"/>
    <w:basedOn w:val="a0"/>
    <w:link w:val="af9"/>
    <w:unhideWhenUsed/>
    <w:rsid w:val="00E77F66"/>
    <w:pPr>
      <w:spacing w:after="0"/>
      <w:ind w:firstLine="720"/>
    </w:pPr>
    <w:rPr>
      <w:rFonts w:ascii="Arial" w:eastAsia="Times New Roman" w:hAnsi="Arial" w:cs="Times New Roman"/>
      <w:sz w:val="24"/>
      <w:szCs w:val="20"/>
    </w:rPr>
  </w:style>
  <w:style w:type="character" w:customStyle="1" w:styleId="af9">
    <w:name w:val="Основной текст с отступом Знак"/>
    <w:basedOn w:val="a1"/>
    <w:link w:val="af8"/>
    <w:semiHidden/>
    <w:rsid w:val="00E77F66"/>
    <w:rPr>
      <w:rFonts w:ascii="Arial" w:eastAsia="Times New Roman" w:hAnsi="Arial" w:cs="Times New Roman"/>
      <w:sz w:val="24"/>
      <w:szCs w:val="20"/>
      <w:lang w:eastAsia="ru-RU"/>
    </w:rPr>
  </w:style>
  <w:style w:type="paragraph" w:styleId="afa">
    <w:name w:val="Subtitle"/>
    <w:basedOn w:val="a0"/>
    <w:link w:val="afb"/>
    <w:rsid w:val="00E77F66"/>
    <w:pPr>
      <w:widowControl w:val="0"/>
      <w:spacing w:after="0"/>
      <w:jc w:val="center"/>
    </w:pPr>
    <w:rPr>
      <w:rFonts w:ascii="Times New Roman" w:eastAsia="MS Mincho" w:hAnsi="Times New Roman" w:cs="Times New Roman"/>
      <w:b/>
      <w:bCs/>
      <w:sz w:val="32"/>
      <w:szCs w:val="24"/>
    </w:rPr>
  </w:style>
  <w:style w:type="character" w:customStyle="1" w:styleId="afb">
    <w:name w:val="Подзаголовок Знак"/>
    <w:basedOn w:val="a1"/>
    <w:link w:val="afa"/>
    <w:rsid w:val="00E77F66"/>
    <w:rPr>
      <w:rFonts w:ascii="Times New Roman" w:eastAsia="MS Mincho" w:hAnsi="Times New Roman" w:cs="Times New Roman"/>
      <w:b/>
      <w:bCs/>
      <w:sz w:val="32"/>
      <w:szCs w:val="24"/>
      <w:lang w:eastAsia="ru-RU"/>
    </w:rPr>
  </w:style>
  <w:style w:type="paragraph" w:styleId="23">
    <w:name w:val="Body Text 2"/>
    <w:basedOn w:val="a0"/>
    <w:link w:val="24"/>
    <w:semiHidden/>
    <w:unhideWhenUsed/>
    <w:rsid w:val="00E77F66"/>
    <w:pPr>
      <w:spacing w:after="120" w:line="480" w:lineRule="auto"/>
    </w:pPr>
    <w:rPr>
      <w:rFonts w:ascii="Calibri" w:eastAsia="Times New Roman" w:hAnsi="Calibri" w:cs="Times New Roman"/>
      <w:sz w:val="24"/>
      <w:szCs w:val="24"/>
      <w:lang w:val="en-US" w:bidi="en-US"/>
    </w:rPr>
  </w:style>
  <w:style w:type="character" w:customStyle="1" w:styleId="24">
    <w:name w:val="Основной текст 2 Знак"/>
    <w:basedOn w:val="a1"/>
    <w:link w:val="23"/>
    <w:semiHidden/>
    <w:rsid w:val="00E77F66"/>
    <w:rPr>
      <w:rFonts w:ascii="Calibri" w:eastAsia="Times New Roman" w:hAnsi="Calibri" w:cs="Times New Roman"/>
      <w:sz w:val="24"/>
      <w:szCs w:val="24"/>
      <w:lang w:val="en-US" w:bidi="en-US"/>
    </w:rPr>
  </w:style>
  <w:style w:type="paragraph" w:styleId="32">
    <w:name w:val="Body Text 3"/>
    <w:basedOn w:val="a0"/>
    <w:link w:val="33"/>
    <w:semiHidden/>
    <w:unhideWhenUsed/>
    <w:rsid w:val="00E77F66"/>
    <w:pPr>
      <w:spacing w:after="120"/>
    </w:pPr>
    <w:rPr>
      <w:rFonts w:ascii="Calibri" w:eastAsia="Times New Roman" w:hAnsi="Calibri" w:cs="Times New Roman"/>
      <w:sz w:val="16"/>
      <w:szCs w:val="16"/>
      <w:lang w:val="en-US" w:bidi="en-US"/>
    </w:rPr>
  </w:style>
  <w:style w:type="character" w:customStyle="1" w:styleId="33">
    <w:name w:val="Основной текст 3 Знак"/>
    <w:basedOn w:val="a1"/>
    <w:link w:val="32"/>
    <w:semiHidden/>
    <w:rsid w:val="00E77F66"/>
    <w:rPr>
      <w:rFonts w:ascii="Calibri" w:eastAsia="Times New Roman" w:hAnsi="Calibri" w:cs="Times New Roman"/>
      <w:sz w:val="16"/>
      <w:szCs w:val="16"/>
      <w:lang w:val="en-US" w:bidi="en-US"/>
    </w:rPr>
  </w:style>
  <w:style w:type="paragraph" w:styleId="afc">
    <w:name w:val="Plain Text"/>
    <w:basedOn w:val="a0"/>
    <w:link w:val="afd"/>
    <w:unhideWhenUsed/>
    <w:rsid w:val="00E77F66"/>
    <w:pPr>
      <w:spacing w:after="0"/>
    </w:pPr>
    <w:rPr>
      <w:rFonts w:ascii="Courier New" w:eastAsia="Times New Roman" w:hAnsi="Courier New" w:cs="Courier New"/>
      <w:sz w:val="20"/>
      <w:szCs w:val="20"/>
      <w:lang w:val="en-US" w:bidi="en-US"/>
    </w:rPr>
  </w:style>
  <w:style w:type="character" w:customStyle="1" w:styleId="afd">
    <w:name w:val="Текст Знак"/>
    <w:basedOn w:val="a1"/>
    <w:link w:val="afc"/>
    <w:semiHidden/>
    <w:rsid w:val="00E77F66"/>
    <w:rPr>
      <w:rFonts w:ascii="Courier New" w:eastAsia="Times New Roman" w:hAnsi="Courier New" w:cs="Courier New"/>
      <w:sz w:val="20"/>
      <w:szCs w:val="20"/>
      <w:lang w:val="en-US" w:bidi="en-US"/>
    </w:rPr>
  </w:style>
  <w:style w:type="table" w:styleId="2-50">
    <w:name w:val="Medium Shading 2 Accent 5"/>
    <w:basedOn w:val="a2"/>
    <w:uiPriority w:val="64"/>
    <w:rsid w:val="00E77F66"/>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
    <w:name w:val="Light Grid Accent 6"/>
    <w:basedOn w:val="a2"/>
    <w:uiPriority w:val="62"/>
    <w:rsid w:val="00E77F66"/>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20">
    <w:name w:val="Light List Accent 2"/>
    <w:basedOn w:val="a2"/>
    <w:uiPriority w:val="61"/>
    <w:rsid w:val="00E77F6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1">
    <w:name w:val="Light Shading Accent 2"/>
    <w:basedOn w:val="a2"/>
    <w:uiPriority w:val="60"/>
    <w:rsid w:val="00253A5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fe">
    <w:name w:val="List Bullet"/>
    <w:basedOn w:val="a0"/>
    <w:autoRedefine/>
    <w:rsid w:val="001B4F49"/>
    <w:pPr>
      <w:spacing w:after="0"/>
      <w:ind w:firstLine="567"/>
    </w:pPr>
    <w:rPr>
      <w:rFonts w:eastAsia="Times New Roman" w:cstheme="minorHAnsi"/>
    </w:rPr>
  </w:style>
  <w:style w:type="paragraph" w:styleId="25">
    <w:name w:val="Body Text Indent 2"/>
    <w:basedOn w:val="a0"/>
    <w:link w:val="26"/>
    <w:uiPriority w:val="99"/>
    <w:semiHidden/>
    <w:unhideWhenUsed/>
    <w:rsid w:val="00205832"/>
    <w:pPr>
      <w:spacing w:after="120" w:line="480" w:lineRule="auto"/>
      <w:ind w:left="283"/>
    </w:pPr>
  </w:style>
  <w:style w:type="character" w:customStyle="1" w:styleId="26">
    <w:name w:val="Основной текст с отступом 2 Знак"/>
    <w:basedOn w:val="a1"/>
    <w:link w:val="25"/>
    <w:uiPriority w:val="99"/>
    <w:semiHidden/>
    <w:rsid w:val="00205832"/>
  </w:style>
  <w:style w:type="paragraph" w:customStyle="1" w:styleId="10">
    <w:name w:val="Рис1"/>
    <w:basedOn w:val="a0"/>
    <w:next w:val="a0"/>
    <w:qFormat/>
    <w:rsid w:val="00096AE1"/>
    <w:pPr>
      <w:numPr>
        <w:numId w:val="35"/>
      </w:numPr>
      <w:spacing w:after="0"/>
      <w:jc w:val="center"/>
    </w:pPr>
    <w:rPr>
      <w:rFonts w:ascii="Arial" w:eastAsia="Times New Roman" w:hAnsi="Arial" w:cs="Times New Roman"/>
      <w:sz w:val="24"/>
      <w:szCs w:val="20"/>
    </w:rPr>
  </w:style>
  <w:style w:type="character" w:styleId="aff">
    <w:name w:val="Strong"/>
    <w:basedOn w:val="a1"/>
    <w:qFormat/>
    <w:rsid w:val="0001762E"/>
    <w:rPr>
      <w:b/>
      <w:bCs/>
    </w:rPr>
  </w:style>
  <w:style w:type="paragraph" w:styleId="HTML">
    <w:name w:val="HTML Preformatted"/>
    <w:basedOn w:val="a0"/>
    <w:link w:val="HTML0"/>
    <w:uiPriority w:val="99"/>
    <w:semiHidden/>
    <w:unhideWhenUsed/>
    <w:rsid w:val="007A1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7A1B2A"/>
    <w:rPr>
      <w:rFonts w:ascii="Courier New" w:eastAsia="Times New Roman" w:hAnsi="Courier New" w:cs="Courier New"/>
      <w:sz w:val="20"/>
      <w:szCs w:val="20"/>
      <w:lang w:eastAsia="ru-RU"/>
    </w:rPr>
  </w:style>
  <w:style w:type="paragraph" w:styleId="aff0">
    <w:name w:val="Normal (Web)"/>
    <w:basedOn w:val="a0"/>
    <w:uiPriority w:val="99"/>
    <w:unhideWhenUsed/>
    <w:rsid w:val="00925FCE"/>
    <w:pPr>
      <w:spacing w:after="0"/>
      <w:ind w:left="150" w:right="150" w:firstLine="600"/>
    </w:pPr>
    <w:rPr>
      <w:rFonts w:ascii="Arial" w:eastAsia="Times New Roman" w:hAnsi="Arial" w:cs="Arial"/>
      <w:color w:val="000000"/>
      <w:sz w:val="24"/>
      <w:szCs w:val="24"/>
    </w:rPr>
  </w:style>
  <w:style w:type="paragraph" w:styleId="2">
    <w:name w:val="List Bullet 2"/>
    <w:basedOn w:val="a0"/>
    <w:uiPriority w:val="99"/>
    <w:semiHidden/>
    <w:unhideWhenUsed/>
    <w:rsid w:val="00273199"/>
    <w:pPr>
      <w:numPr>
        <w:numId w:val="27"/>
      </w:numPr>
      <w:contextualSpacing/>
    </w:pPr>
  </w:style>
  <w:style w:type="paragraph" w:styleId="aff1">
    <w:name w:val="Intense Quote"/>
    <w:basedOn w:val="a0"/>
    <w:next w:val="a0"/>
    <w:link w:val="aff2"/>
    <w:uiPriority w:val="30"/>
    <w:qFormat/>
    <w:rsid w:val="00DD0394"/>
    <w:pPr>
      <w:pBdr>
        <w:bottom w:val="single" w:sz="4" w:space="4" w:color="4F81BD" w:themeColor="accent1"/>
      </w:pBdr>
      <w:spacing w:before="200" w:after="280"/>
      <w:ind w:left="936" w:right="936"/>
    </w:pPr>
    <w:rPr>
      <w:b/>
      <w:bCs/>
      <w:i/>
      <w:iCs/>
      <w:color w:val="4F81BD" w:themeColor="accent1"/>
    </w:rPr>
  </w:style>
  <w:style w:type="character" w:customStyle="1" w:styleId="aff2">
    <w:name w:val="Выделенная цитата Знак"/>
    <w:basedOn w:val="a1"/>
    <w:link w:val="aff1"/>
    <w:uiPriority w:val="30"/>
    <w:rsid w:val="00DD0394"/>
    <w:rPr>
      <w:b/>
      <w:bCs/>
      <w:i/>
      <w:iCs/>
      <w:color w:val="4F81BD" w:themeColor="accent1"/>
    </w:rPr>
  </w:style>
  <w:style w:type="paragraph" w:customStyle="1" w:styleId="34">
    <w:name w:val="Стиль3"/>
    <w:basedOn w:val="a0"/>
    <w:rsid w:val="00F4747C"/>
    <w:pPr>
      <w:spacing w:after="0"/>
      <w:jc w:val="left"/>
    </w:pPr>
    <w:rPr>
      <w:rFonts w:ascii="Arial" w:eastAsia="Times New Roman" w:hAnsi="Arial" w:cs="Times New Roman"/>
      <w:sz w:val="20"/>
      <w:szCs w:val="20"/>
    </w:rPr>
  </w:style>
  <w:style w:type="table" w:customStyle="1" w:styleId="27">
    <w:name w:val="Светлая сетка2"/>
    <w:basedOn w:val="a2"/>
    <w:uiPriority w:val="62"/>
    <w:rsid w:val="00F4747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4">
    <w:name w:val="Light List Accent 4"/>
    <w:basedOn w:val="a2"/>
    <w:uiPriority w:val="61"/>
    <w:rsid w:val="00B93B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
    <w:name w:val="Light Grid Accent 3"/>
    <w:basedOn w:val="a2"/>
    <w:uiPriority w:val="62"/>
    <w:rsid w:val="00B93B8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aff3">
    <w:name w:val="Emphasis"/>
    <w:basedOn w:val="a1"/>
    <w:uiPriority w:val="20"/>
    <w:qFormat/>
    <w:rsid w:val="00C24F5D"/>
    <w:rPr>
      <w:i/>
      <w:iCs/>
    </w:rPr>
  </w:style>
  <w:style w:type="paragraph" w:customStyle="1" w:styleId="aff4">
    <w:name w:val="Программный код"/>
    <w:basedOn w:val="a0"/>
    <w:link w:val="aff5"/>
    <w:qFormat/>
    <w:rsid w:val="00CA183A"/>
    <w:rPr>
      <w:rFonts w:ascii="Consolas" w:hAnsi="Consolas" w:cs="Consolas"/>
      <w:color w:val="A31515"/>
      <w:sz w:val="19"/>
      <w:szCs w:val="19"/>
      <w:lang w:val="en-US"/>
    </w:rPr>
  </w:style>
  <w:style w:type="character" w:customStyle="1" w:styleId="aff5">
    <w:name w:val="Программный код Знак"/>
    <w:basedOn w:val="a1"/>
    <w:link w:val="aff4"/>
    <w:rsid w:val="00CA183A"/>
    <w:rPr>
      <w:rFonts w:ascii="Consolas" w:hAnsi="Consolas" w:cs="Consolas"/>
      <w:color w:val="A31515"/>
      <w:sz w:val="19"/>
      <w:szCs w:val="19"/>
      <w:lang w:val="en-US"/>
    </w:rPr>
  </w:style>
  <w:style w:type="table" w:customStyle="1" w:styleId="14">
    <w:name w:val="Светлая заливка1"/>
    <w:basedOn w:val="a2"/>
    <w:uiPriority w:val="60"/>
    <w:rsid w:val="002D1B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3300">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921786479">
          <w:marLeft w:val="0"/>
          <w:marRight w:val="0"/>
          <w:marTop w:val="0"/>
          <w:marBottom w:val="75"/>
          <w:divBdr>
            <w:top w:val="none" w:sz="0" w:space="0" w:color="auto"/>
            <w:left w:val="none" w:sz="0" w:space="0" w:color="auto"/>
            <w:bottom w:val="none" w:sz="0" w:space="0" w:color="auto"/>
            <w:right w:val="none" w:sz="0" w:space="0" w:color="auto"/>
          </w:divBdr>
          <w:divsChild>
            <w:div w:id="204752493">
              <w:marLeft w:val="0"/>
              <w:marRight w:val="0"/>
              <w:marTop w:val="0"/>
              <w:marBottom w:val="0"/>
              <w:divBdr>
                <w:top w:val="single" w:sz="6" w:space="2" w:color="808080"/>
                <w:left w:val="single" w:sz="6" w:space="2" w:color="808080"/>
                <w:bottom w:val="single" w:sz="6" w:space="2" w:color="808080"/>
                <w:right w:val="single" w:sz="6" w:space="2" w:color="808080"/>
              </w:divBdr>
              <w:divsChild>
                <w:div w:id="58464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4835">
      <w:bodyDiv w:val="1"/>
      <w:marLeft w:val="0"/>
      <w:marRight w:val="0"/>
      <w:marTop w:val="0"/>
      <w:marBottom w:val="0"/>
      <w:divBdr>
        <w:top w:val="none" w:sz="0" w:space="0" w:color="auto"/>
        <w:left w:val="none" w:sz="0" w:space="0" w:color="auto"/>
        <w:bottom w:val="none" w:sz="0" w:space="0" w:color="auto"/>
        <w:right w:val="none" w:sz="0" w:space="0" w:color="auto"/>
      </w:divBdr>
    </w:div>
    <w:div w:id="205988411">
      <w:bodyDiv w:val="1"/>
      <w:marLeft w:val="0"/>
      <w:marRight w:val="0"/>
      <w:marTop w:val="0"/>
      <w:marBottom w:val="0"/>
      <w:divBdr>
        <w:top w:val="none" w:sz="0" w:space="0" w:color="auto"/>
        <w:left w:val="none" w:sz="0" w:space="0" w:color="auto"/>
        <w:bottom w:val="none" w:sz="0" w:space="0" w:color="auto"/>
        <w:right w:val="none" w:sz="0" w:space="0" w:color="auto"/>
      </w:divBdr>
      <w:divsChild>
        <w:div w:id="675883216">
          <w:marLeft w:val="0"/>
          <w:marRight w:val="0"/>
          <w:marTop w:val="0"/>
          <w:marBottom w:val="0"/>
          <w:divBdr>
            <w:top w:val="none" w:sz="0" w:space="0" w:color="auto"/>
            <w:left w:val="none" w:sz="0" w:space="0" w:color="auto"/>
            <w:bottom w:val="none" w:sz="0" w:space="0" w:color="auto"/>
            <w:right w:val="none" w:sz="0" w:space="0" w:color="auto"/>
          </w:divBdr>
          <w:divsChild>
            <w:div w:id="66343562">
              <w:marLeft w:val="0"/>
              <w:marRight w:val="0"/>
              <w:marTop w:val="0"/>
              <w:marBottom w:val="0"/>
              <w:divBdr>
                <w:top w:val="none" w:sz="0" w:space="0" w:color="auto"/>
                <w:left w:val="none" w:sz="0" w:space="0" w:color="auto"/>
                <w:bottom w:val="none" w:sz="0" w:space="0" w:color="auto"/>
                <w:right w:val="none" w:sz="0" w:space="0" w:color="auto"/>
              </w:divBdr>
            </w:div>
            <w:div w:id="223683741">
              <w:marLeft w:val="0"/>
              <w:marRight w:val="0"/>
              <w:marTop w:val="0"/>
              <w:marBottom w:val="0"/>
              <w:divBdr>
                <w:top w:val="none" w:sz="0" w:space="0" w:color="auto"/>
                <w:left w:val="none" w:sz="0" w:space="0" w:color="auto"/>
                <w:bottom w:val="none" w:sz="0" w:space="0" w:color="auto"/>
                <w:right w:val="none" w:sz="0" w:space="0" w:color="auto"/>
              </w:divBdr>
            </w:div>
            <w:div w:id="838664748">
              <w:marLeft w:val="0"/>
              <w:marRight w:val="0"/>
              <w:marTop w:val="0"/>
              <w:marBottom w:val="0"/>
              <w:divBdr>
                <w:top w:val="none" w:sz="0" w:space="0" w:color="auto"/>
                <w:left w:val="none" w:sz="0" w:space="0" w:color="auto"/>
                <w:bottom w:val="none" w:sz="0" w:space="0" w:color="auto"/>
                <w:right w:val="none" w:sz="0" w:space="0" w:color="auto"/>
              </w:divBdr>
            </w:div>
            <w:div w:id="1435395969">
              <w:marLeft w:val="0"/>
              <w:marRight w:val="0"/>
              <w:marTop w:val="0"/>
              <w:marBottom w:val="0"/>
              <w:divBdr>
                <w:top w:val="none" w:sz="0" w:space="0" w:color="auto"/>
                <w:left w:val="none" w:sz="0" w:space="0" w:color="auto"/>
                <w:bottom w:val="none" w:sz="0" w:space="0" w:color="auto"/>
                <w:right w:val="none" w:sz="0" w:space="0" w:color="auto"/>
              </w:divBdr>
            </w:div>
            <w:div w:id="1577983029">
              <w:marLeft w:val="0"/>
              <w:marRight w:val="0"/>
              <w:marTop w:val="0"/>
              <w:marBottom w:val="0"/>
              <w:divBdr>
                <w:top w:val="none" w:sz="0" w:space="0" w:color="auto"/>
                <w:left w:val="none" w:sz="0" w:space="0" w:color="auto"/>
                <w:bottom w:val="none" w:sz="0" w:space="0" w:color="auto"/>
                <w:right w:val="none" w:sz="0" w:space="0" w:color="auto"/>
              </w:divBdr>
            </w:div>
            <w:div w:id="584270459">
              <w:marLeft w:val="0"/>
              <w:marRight w:val="0"/>
              <w:marTop w:val="0"/>
              <w:marBottom w:val="0"/>
              <w:divBdr>
                <w:top w:val="none" w:sz="0" w:space="0" w:color="auto"/>
                <w:left w:val="none" w:sz="0" w:space="0" w:color="auto"/>
                <w:bottom w:val="none" w:sz="0" w:space="0" w:color="auto"/>
                <w:right w:val="none" w:sz="0" w:space="0" w:color="auto"/>
              </w:divBdr>
            </w:div>
            <w:div w:id="66850761">
              <w:marLeft w:val="0"/>
              <w:marRight w:val="0"/>
              <w:marTop w:val="0"/>
              <w:marBottom w:val="0"/>
              <w:divBdr>
                <w:top w:val="none" w:sz="0" w:space="0" w:color="auto"/>
                <w:left w:val="none" w:sz="0" w:space="0" w:color="auto"/>
                <w:bottom w:val="none" w:sz="0" w:space="0" w:color="auto"/>
                <w:right w:val="none" w:sz="0" w:space="0" w:color="auto"/>
              </w:divBdr>
            </w:div>
            <w:div w:id="737442128">
              <w:marLeft w:val="0"/>
              <w:marRight w:val="0"/>
              <w:marTop w:val="0"/>
              <w:marBottom w:val="0"/>
              <w:divBdr>
                <w:top w:val="none" w:sz="0" w:space="0" w:color="auto"/>
                <w:left w:val="none" w:sz="0" w:space="0" w:color="auto"/>
                <w:bottom w:val="none" w:sz="0" w:space="0" w:color="auto"/>
                <w:right w:val="none" w:sz="0" w:space="0" w:color="auto"/>
              </w:divBdr>
            </w:div>
            <w:div w:id="799149828">
              <w:marLeft w:val="0"/>
              <w:marRight w:val="0"/>
              <w:marTop w:val="0"/>
              <w:marBottom w:val="0"/>
              <w:divBdr>
                <w:top w:val="none" w:sz="0" w:space="0" w:color="auto"/>
                <w:left w:val="none" w:sz="0" w:space="0" w:color="auto"/>
                <w:bottom w:val="none" w:sz="0" w:space="0" w:color="auto"/>
                <w:right w:val="none" w:sz="0" w:space="0" w:color="auto"/>
              </w:divBdr>
            </w:div>
            <w:div w:id="223683727">
              <w:marLeft w:val="0"/>
              <w:marRight w:val="0"/>
              <w:marTop w:val="0"/>
              <w:marBottom w:val="0"/>
              <w:divBdr>
                <w:top w:val="none" w:sz="0" w:space="0" w:color="auto"/>
                <w:left w:val="none" w:sz="0" w:space="0" w:color="auto"/>
                <w:bottom w:val="none" w:sz="0" w:space="0" w:color="auto"/>
                <w:right w:val="none" w:sz="0" w:space="0" w:color="auto"/>
              </w:divBdr>
            </w:div>
            <w:div w:id="179786279">
              <w:marLeft w:val="0"/>
              <w:marRight w:val="0"/>
              <w:marTop w:val="0"/>
              <w:marBottom w:val="0"/>
              <w:divBdr>
                <w:top w:val="none" w:sz="0" w:space="0" w:color="auto"/>
                <w:left w:val="none" w:sz="0" w:space="0" w:color="auto"/>
                <w:bottom w:val="none" w:sz="0" w:space="0" w:color="auto"/>
                <w:right w:val="none" w:sz="0" w:space="0" w:color="auto"/>
              </w:divBdr>
            </w:div>
            <w:div w:id="1377319209">
              <w:marLeft w:val="0"/>
              <w:marRight w:val="0"/>
              <w:marTop w:val="0"/>
              <w:marBottom w:val="0"/>
              <w:divBdr>
                <w:top w:val="none" w:sz="0" w:space="0" w:color="auto"/>
                <w:left w:val="none" w:sz="0" w:space="0" w:color="auto"/>
                <w:bottom w:val="none" w:sz="0" w:space="0" w:color="auto"/>
                <w:right w:val="none" w:sz="0" w:space="0" w:color="auto"/>
              </w:divBdr>
            </w:div>
            <w:div w:id="37778734">
              <w:marLeft w:val="0"/>
              <w:marRight w:val="0"/>
              <w:marTop w:val="0"/>
              <w:marBottom w:val="0"/>
              <w:divBdr>
                <w:top w:val="none" w:sz="0" w:space="0" w:color="auto"/>
                <w:left w:val="none" w:sz="0" w:space="0" w:color="auto"/>
                <w:bottom w:val="none" w:sz="0" w:space="0" w:color="auto"/>
                <w:right w:val="none" w:sz="0" w:space="0" w:color="auto"/>
              </w:divBdr>
            </w:div>
            <w:div w:id="236942832">
              <w:marLeft w:val="0"/>
              <w:marRight w:val="0"/>
              <w:marTop w:val="0"/>
              <w:marBottom w:val="0"/>
              <w:divBdr>
                <w:top w:val="none" w:sz="0" w:space="0" w:color="auto"/>
                <w:left w:val="none" w:sz="0" w:space="0" w:color="auto"/>
                <w:bottom w:val="none" w:sz="0" w:space="0" w:color="auto"/>
                <w:right w:val="none" w:sz="0" w:space="0" w:color="auto"/>
              </w:divBdr>
            </w:div>
            <w:div w:id="323582552">
              <w:marLeft w:val="0"/>
              <w:marRight w:val="0"/>
              <w:marTop w:val="0"/>
              <w:marBottom w:val="0"/>
              <w:divBdr>
                <w:top w:val="none" w:sz="0" w:space="0" w:color="auto"/>
                <w:left w:val="none" w:sz="0" w:space="0" w:color="auto"/>
                <w:bottom w:val="none" w:sz="0" w:space="0" w:color="auto"/>
                <w:right w:val="none" w:sz="0" w:space="0" w:color="auto"/>
              </w:divBdr>
            </w:div>
            <w:div w:id="761073620">
              <w:marLeft w:val="0"/>
              <w:marRight w:val="0"/>
              <w:marTop w:val="0"/>
              <w:marBottom w:val="0"/>
              <w:divBdr>
                <w:top w:val="none" w:sz="0" w:space="0" w:color="auto"/>
                <w:left w:val="none" w:sz="0" w:space="0" w:color="auto"/>
                <w:bottom w:val="none" w:sz="0" w:space="0" w:color="auto"/>
                <w:right w:val="none" w:sz="0" w:space="0" w:color="auto"/>
              </w:divBdr>
            </w:div>
            <w:div w:id="1197162982">
              <w:marLeft w:val="0"/>
              <w:marRight w:val="0"/>
              <w:marTop w:val="0"/>
              <w:marBottom w:val="0"/>
              <w:divBdr>
                <w:top w:val="none" w:sz="0" w:space="0" w:color="auto"/>
                <w:left w:val="none" w:sz="0" w:space="0" w:color="auto"/>
                <w:bottom w:val="none" w:sz="0" w:space="0" w:color="auto"/>
                <w:right w:val="none" w:sz="0" w:space="0" w:color="auto"/>
              </w:divBdr>
            </w:div>
            <w:div w:id="616450042">
              <w:marLeft w:val="0"/>
              <w:marRight w:val="0"/>
              <w:marTop w:val="0"/>
              <w:marBottom w:val="0"/>
              <w:divBdr>
                <w:top w:val="none" w:sz="0" w:space="0" w:color="auto"/>
                <w:left w:val="none" w:sz="0" w:space="0" w:color="auto"/>
                <w:bottom w:val="none" w:sz="0" w:space="0" w:color="auto"/>
                <w:right w:val="none" w:sz="0" w:space="0" w:color="auto"/>
              </w:divBdr>
            </w:div>
            <w:div w:id="1587378977">
              <w:marLeft w:val="0"/>
              <w:marRight w:val="0"/>
              <w:marTop w:val="0"/>
              <w:marBottom w:val="0"/>
              <w:divBdr>
                <w:top w:val="none" w:sz="0" w:space="0" w:color="auto"/>
                <w:left w:val="none" w:sz="0" w:space="0" w:color="auto"/>
                <w:bottom w:val="none" w:sz="0" w:space="0" w:color="auto"/>
                <w:right w:val="none" w:sz="0" w:space="0" w:color="auto"/>
              </w:divBdr>
            </w:div>
            <w:div w:id="1102215411">
              <w:marLeft w:val="0"/>
              <w:marRight w:val="0"/>
              <w:marTop w:val="0"/>
              <w:marBottom w:val="0"/>
              <w:divBdr>
                <w:top w:val="none" w:sz="0" w:space="0" w:color="auto"/>
                <w:left w:val="none" w:sz="0" w:space="0" w:color="auto"/>
                <w:bottom w:val="none" w:sz="0" w:space="0" w:color="auto"/>
                <w:right w:val="none" w:sz="0" w:space="0" w:color="auto"/>
              </w:divBdr>
            </w:div>
            <w:div w:id="1030183518">
              <w:marLeft w:val="0"/>
              <w:marRight w:val="0"/>
              <w:marTop w:val="0"/>
              <w:marBottom w:val="0"/>
              <w:divBdr>
                <w:top w:val="none" w:sz="0" w:space="0" w:color="auto"/>
                <w:left w:val="none" w:sz="0" w:space="0" w:color="auto"/>
                <w:bottom w:val="none" w:sz="0" w:space="0" w:color="auto"/>
                <w:right w:val="none" w:sz="0" w:space="0" w:color="auto"/>
              </w:divBdr>
            </w:div>
            <w:div w:id="1561791775">
              <w:marLeft w:val="0"/>
              <w:marRight w:val="0"/>
              <w:marTop w:val="0"/>
              <w:marBottom w:val="0"/>
              <w:divBdr>
                <w:top w:val="none" w:sz="0" w:space="0" w:color="auto"/>
                <w:left w:val="none" w:sz="0" w:space="0" w:color="auto"/>
                <w:bottom w:val="none" w:sz="0" w:space="0" w:color="auto"/>
                <w:right w:val="none" w:sz="0" w:space="0" w:color="auto"/>
              </w:divBdr>
            </w:div>
            <w:div w:id="1541556283">
              <w:marLeft w:val="0"/>
              <w:marRight w:val="0"/>
              <w:marTop w:val="0"/>
              <w:marBottom w:val="0"/>
              <w:divBdr>
                <w:top w:val="none" w:sz="0" w:space="0" w:color="auto"/>
                <w:left w:val="none" w:sz="0" w:space="0" w:color="auto"/>
                <w:bottom w:val="none" w:sz="0" w:space="0" w:color="auto"/>
                <w:right w:val="none" w:sz="0" w:space="0" w:color="auto"/>
              </w:divBdr>
            </w:div>
            <w:div w:id="285814079">
              <w:marLeft w:val="0"/>
              <w:marRight w:val="0"/>
              <w:marTop w:val="0"/>
              <w:marBottom w:val="0"/>
              <w:divBdr>
                <w:top w:val="none" w:sz="0" w:space="0" w:color="auto"/>
                <w:left w:val="none" w:sz="0" w:space="0" w:color="auto"/>
                <w:bottom w:val="none" w:sz="0" w:space="0" w:color="auto"/>
                <w:right w:val="none" w:sz="0" w:space="0" w:color="auto"/>
              </w:divBdr>
            </w:div>
            <w:div w:id="1296989307">
              <w:marLeft w:val="0"/>
              <w:marRight w:val="0"/>
              <w:marTop w:val="0"/>
              <w:marBottom w:val="0"/>
              <w:divBdr>
                <w:top w:val="none" w:sz="0" w:space="0" w:color="auto"/>
                <w:left w:val="none" w:sz="0" w:space="0" w:color="auto"/>
                <w:bottom w:val="none" w:sz="0" w:space="0" w:color="auto"/>
                <w:right w:val="none" w:sz="0" w:space="0" w:color="auto"/>
              </w:divBdr>
            </w:div>
            <w:div w:id="516388448">
              <w:marLeft w:val="0"/>
              <w:marRight w:val="0"/>
              <w:marTop w:val="0"/>
              <w:marBottom w:val="0"/>
              <w:divBdr>
                <w:top w:val="none" w:sz="0" w:space="0" w:color="auto"/>
                <w:left w:val="none" w:sz="0" w:space="0" w:color="auto"/>
                <w:bottom w:val="none" w:sz="0" w:space="0" w:color="auto"/>
                <w:right w:val="none" w:sz="0" w:space="0" w:color="auto"/>
              </w:divBdr>
            </w:div>
            <w:div w:id="1531380777">
              <w:marLeft w:val="0"/>
              <w:marRight w:val="0"/>
              <w:marTop w:val="0"/>
              <w:marBottom w:val="0"/>
              <w:divBdr>
                <w:top w:val="none" w:sz="0" w:space="0" w:color="auto"/>
                <w:left w:val="none" w:sz="0" w:space="0" w:color="auto"/>
                <w:bottom w:val="none" w:sz="0" w:space="0" w:color="auto"/>
                <w:right w:val="none" w:sz="0" w:space="0" w:color="auto"/>
              </w:divBdr>
            </w:div>
            <w:div w:id="450785374">
              <w:marLeft w:val="0"/>
              <w:marRight w:val="0"/>
              <w:marTop w:val="0"/>
              <w:marBottom w:val="0"/>
              <w:divBdr>
                <w:top w:val="none" w:sz="0" w:space="0" w:color="auto"/>
                <w:left w:val="none" w:sz="0" w:space="0" w:color="auto"/>
                <w:bottom w:val="none" w:sz="0" w:space="0" w:color="auto"/>
                <w:right w:val="none" w:sz="0" w:space="0" w:color="auto"/>
              </w:divBdr>
            </w:div>
            <w:div w:id="2057007465">
              <w:marLeft w:val="0"/>
              <w:marRight w:val="0"/>
              <w:marTop w:val="0"/>
              <w:marBottom w:val="0"/>
              <w:divBdr>
                <w:top w:val="none" w:sz="0" w:space="0" w:color="auto"/>
                <w:left w:val="none" w:sz="0" w:space="0" w:color="auto"/>
                <w:bottom w:val="none" w:sz="0" w:space="0" w:color="auto"/>
                <w:right w:val="none" w:sz="0" w:space="0" w:color="auto"/>
              </w:divBdr>
            </w:div>
            <w:div w:id="1862893122">
              <w:marLeft w:val="0"/>
              <w:marRight w:val="0"/>
              <w:marTop w:val="0"/>
              <w:marBottom w:val="0"/>
              <w:divBdr>
                <w:top w:val="none" w:sz="0" w:space="0" w:color="auto"/>
                <w:left w:val="none" w:sz="0" w:space="0" w:color="auto"/>
                <w:bottom w:val="none" w:sz="0" w:space="0" w:color="auto"/>
                <w:right w:val="none" w:sz="0" w:space="0" w:color="auto"/>
              </w:divBdr>
            </w:div>
            <w:div w:id="1160927368">
              <w:marLeft w:val="0"/>
              <w:marRight w:val="0"/>
              <w:marTop w:val="0"/>
              <w:marBottom w:val="0"/>
              <w:divBdr>
                <w:top w:val="none" w:sz="0" w:space="0" w:color="auto"/>
                <w:left w:val="none" w:sz="0" w:space="0" w:color="auto"/>
                <w:bottom w:val="none" w:sz="0" w:space="0" w:color="auto"/>
                <w:right w:val="none" w:sz="0" w:space="0" w:color="auto"/>
              </w:divBdr>
            </w:div>
            <w:div w:id="1832453186">
              <w:marLeft w:val="0"/>
              <w:marRight w:val="0"/>
              <w:marTop w:val="0"/>
              <w:marBottom w:val="0"/>
              <w:divBdr>
                <w:top w:val="none" w:sz="0" w:space="0" w:color="auto"/>
                <w:left w:val="none" w:sz="0" w:space="0" w:color="auto"/>
                <w:bottom w:val="none" w:sz="0" w:space="0" w:color="auto"/>
                <w:right w:val="none" w:sz="0" w:space="0" w:color="auto"/>
              </w:divBdr>
            </w:div>
            <w:div w:id="1707365267">
              <w:marLeft w:val="0"/>
              <w:marRight w:val="0"/>
              <w:marTop w:val="0"/>
              <w:marBottom w:val="0"/>
              <w:divBdr>
                <w:top w:val="none" w:sz="0" w:space="0" w:color="auto"/>
                <w:left w:val="none" w:sz="0" w:space="0" w:color="auto"/>
                <w:bottom w:val="none" w:sz="0" w:space="0" w:color="auto"/>
                <w:right w:val="none" w:sz="0" w:space="0" w:color="auto"/>
              </w:divBdr>
            </w:div>
            <w:div w:id="1105464639">
              <w:marLeft w:val="0"/>
              <w:marRight w:val="0"/>
              <w:marTop w:val="0"/>
              <w:marBottom w:val="0"/>
              <w:divBdr>
                <w:top w:val="none" w:sz="0" w:space="0" w:color="auto"/>
                <w:left w:val="none" w:sz="0" w:space="0" w:color="auto"/>
                <w:bottom w:val="none" w:sz="0" w:space="0" w:color="auto"/>
                <w:right w:val="none" w:sz="0" w:space="0" w:color="auto"/>
              </w:divBdr>
            </w:div>
            <w:div w:id="663431801">
              <w:marLeft w:val="0"/>
              <w:marRight w:val="0"/>
              <w:marTop w:val="0"/>
              <w:marBottom w:val="0"/>
              <w:divBdr>
                <w:top w:val="none" w:sz="0" w:space="0" w:color="auto"/>
                <w:left w:val="none" w:sz="0" w:space="0" w:color="auto"/>
                <w:bottom w:val="none" w:sz="0" w:space="0" w:color="auto"/>
                <w:right w:val="none" w:sz="0" w:space="0" w:color="auto"/>
              </w:divBdr>
            </w:div>
            <w:div w:id="1977028189">
              <w:marLeft w:val="0"/>
              <w:marRight w:val="0"/>
              <w:marTop w:val="0"/>
              <w:marBottom w:val="0"/>
              <w:divBdr>
                <w:top w:val="none" w:sz="0" w:space="0" w:color="auto"/>
                <w:left w:val="none" w:sz="0" w:space="0" w:color="auto"/>
                <w:bottom w:val="none" w:sz="0" w:space="0" w:color="auto"/>
                <w:right w:val="none" w:sz="0" w:space="0" w:color="auto"/>
              </w:divBdr>
            </w:div>
            <w:div w:id="168063410">
              <w:marLeft w:val="0"/>
              <w:marRight w:val="0"/>
              <w:marTop w:val="0"/>
              <w:marBottom w:val="0"/>
              <w:divBdr>
                <w:top w:val="none" w:sz="0" w:space="0" w:color="auto"/>
                <w:left w:val="none" w:sz="0" w:space="0" w:color="auto"/>
                <w:bottom w:val="none" w:sz="0" w:space="0" w:color="auto"/>
                <w:right w:val="none" w:sz="0" w:space="0" w:color="auto"/>
              </w:divBdr>
            </w:div>
            <w:div w:id="1842160734">
              <w:marLeft w:val="0"/>
              <w:marRight w:val="0"/>
              <w:marTop w:val="0"/>
              <w:marBottom w:val="0"/>
              <w:divBdr>
                <w:top w:val="none" w:sz="0" w:space="0" w:color="auto"/>
                <w:left w:val="none" w:sz="0" w:space="0" w:color="auto"/>
                <w:bottom w:val="none" w:sz="0" w:space="0" w:color="auto"/>
                <w:right w:val="none" w:sz="0" w:space="0" w:color="auto"/>
              </w:divBdr>
            </w:div>
            <w:div w:id="844827120">
              <w:marLeft w:val="0"/>
              <w:marRight w:val="0"/>
              <w:marTop w:val="0"/>
              <w:marBottom w:val="0"/>
              <w:divBdr>
                <w:top w:val="none" w:sz="0" w:space="0" w:color="auto"/>
                <w:left w:val="none" w:sz="0" w:space="0" w:color="auto"/>
                <w:bottom w:val="none" w:sz="0" w:space="0" w:color="auto"/>
                <w:right w:val="none" w:sz="0" w:space="0" w:color="auto"/>
              </w:divBdr>
            </w:div>
            <w:div w:id="1490823549">
              <w:marLeft w:val="0"/>
              <w:marRight w:val="0"/>
              <w:marTop w:val="0"/>
              <w:marBottom w:val="0"/>
              <w:divBdr>
                <w:top w:val="none" w:sz="0" w:space="0" w:color="auto"/>
                <w:left w:val="none" w:sz="0" w:space="0" w:color="auto"/>
                <w:bottom w:val="none" w:sz="0" w:space="0" w:color="auto"/>
                <w:right w:val="none" w:sz="0" w:space="0" w:color="auto"/>
              </w:divBdr>
            </w:div>
            <w:div w:id="644823483">
              <w:marLeft w:val="0"/>
              <w:marRight w:val="0"/>
              <w:marTop w:val="0"/>
              <w:marBottom w:val="0"/>
              <w:divBdr>
                <w:top w:val="none" w:sz="0" w:space="0" w:color="auto"/>
                <w:left w:val="none" w:sz="0" w:space="0" w:color="auto"/>
                <w:bottom w:val="none" w:sz="0" w:space="0" w:color="auto"/>
                <w:right w:val="none" w:sz="0" w:space="0" w:color="auto"/>
              </w:divBdr>
            </w:div>
            <w:div w:id="1320309899">
              <w:marLeft w:val="0"/>
              <w:marRight w:val="0"/>
              <w:marTop w:val="0"/>
              <w:marBottom w:val="0"/>
              <w:divBdr>
                <w:top w:val="none" w:sz="0" w:space="0" w:color="auto"/>
                <w:left w:val="none" w:sz="0" w:space="0" w:color="auto"/>
                <w:bottom w:val="none" w:sz="0" w:space="0" w:color="auto"/>
                <w:right w:val="none" w:sz="0" w:space="0" w:color="auto"/>
              </w:divBdr>
            </w:div>
            <w:div w:id="1844126188">
              <w:marLeft w:val="0"/>
              <w:marRight w:val="0"/>
              <w:marTop w:val="0"/>
              <w:marBottom w:val="0"/>
              <w:divBdr>
                <w:top w:val="none" w:sz="0" w:space="0" w:color="auto"/>
                <w:left w:val="none" w:sz="0" w:space="0" w:color="auto"/>
                <w:bottom w:val="none" w:sz="0" w:space="0" w:color="auto"/>
                <w:right w:val="none" w:sz="0" w:space="0" w:color="auto"/>
              </w:divBdr>
            </w:div>
            <w:div w:id="2021159664">
              <w:marLeft w:val="0"/>
              <w:marRight w:val="0"/>
              <w:marTop w:val="0"/>
              <w:marBottom w:val="0"/>
              <w:divBdr>
                <w:top w:val="none" w:sz="0" w:space="0" w:color="auto"/>
                <w:left w:val="none" w:sz="0" w:space="0" w:color="auto"/>
                <w:bottom w:val="none" w:sz="0" w:space="0" w:color="auto"/>
                <w:right w:val="none" w:sz="0" w:space="0" w:color="auto"/>
              </w:divBdr>
            </w:div>
            <w:div w:id="118036806">
              <w:marLeft w:val="0"/>
              <w:marRight w:val="0"/>
              <w:marTop w:val="0"/>
              <w:marBottom w:val="0"/>
              <w:divBdr>
                <w:top w:val="none" w:sz="0" w:space="0" w:color="auto"/>
                <w:left w:val="none" w:sz="0" w:space="0" w:color="auto"/>
                <w:bottom w:val="none" w:sz="0" w:space="0" w:color="auto"/>
                <w:right w:val="none" w:sz="0" w:space="0" w:color="auto"/>
              </w:divBdr>
            </w:div>
            <w:div w:id="630749156">
              <w:marLeft w:val="0"/>
              <w:marRight w:val="0"/>
              <w:marTop w:val="0"/>
              <w:marBottom w:val="0"/>
              <w:divBdr>
                <w:top w:val="none" w:sz="0" w:space="0" w:color="auto"/>
                <w:left w:val="none" w:sz="0" w:space="0" w:color="auto"/>
                <w:bottom w:val="none" w:sz="0" w:space="0" w:color="auto"/>
                <w:right w:val="none" w:sz="0" w:space="0" w:color="auto"/>
              </w:divBdr>
            </w:div>
            <w:div w:id="577641733">
              <w:marLeft w:val="0"/>
              <w:marRight w:val="0"/>
              <w:marTop w:val="0"/>
              <w:marBottom w:val="0"/>
              <w:divBdr>
                <w:top w:val="none" w:sz="0" w:space="0" w:color="auto"/>
                <w:left w:val="none" w:sz="0" w:space="0" w:color="auto"/>
                <w:bottom w:val="none" w:sz="0" w:space="0" w:color="auto"/>
                <w:right w:val="none" w:sz="0" w:space="0" w:color="auto"/>
              </w:divBdr>
            </w:div>
            <w:div w:id="1633057561">
              <w:marLeft w:val="0"/>
              <w:marRight w:val="0"/>
              <w:marTop w:val="0"/>
              <w:marBottom w:val="0"/>
              <w:divBdr>
                <w:top w:val="none" w:sz="0" w:space="0" w:color="auto"/>
                <w:left w:val="none" w:sz="0" w:space="0" w:color="auto"/>
                <w:bottom w:val="none" w:sz="0" w:space="0" w:color="auto"/>
                <w:right w:val="none" w:sz="0" w:space="0" w:color="auto"/>
              </w:divBdr>
            </w:div>
          </w:divsChild>
        </w:div>
        <w:div w:id="1460143758">
          <w:marLeft w:val="0"/>
          <w:marRight w:val="0"/>
          <w:marTop w:val="0"/>
          <w:marBottom w:val="0"/>
          <w:divBdr>
            <w:top w:val="none" w:sz="0" w:space="0" w:color="auto"/>
            <w:left w:val="none" w:sz="0" w:space="0" w:color="auto"/>
            <w:bottom w:val="none" w:sz="0" w:space="0" w:color="auto"/>
            <w:right w:val="none" w:sz="0" w:space="0" w:color="auto"/>
          </w:divBdr>
        </w:div>
      </w:divsChild>
    </w:div>
    <w:div w:id="251091403">
      <w:bodyDiv w:val="1"/>
      <w:marLeft w:val="0"/>
      <w:marRight w:val="0"/>
      <w:marTop w:val="0"/>
      <w:marBottom w:val="0"/>
      <w:divBdr>
        <w:top w:val="none" w:sz="0" w:space="0" w:color="auto"/>
        <w:left w:val="none" w:sz="0" w:space="0" w:color="auto"/>
        <w:bottom w:val="none" w:sz="0" w:space="0" w:color="auto"/>
        <w:right w:val="none" w:sz="0" w:space="0" w:color="auto"/>
      </w:divBdr>
    </w:div>
    <w:div w:id="390925806">
      <w:bodyDiv w:val="1"/>
      <w:marLeft w:val="0"/>
      <w:marRight w:val="0"/>
      <w:marTop w:val="0"/>
      <w:marBottom w:val="0"/>
      <w:divBdr>
        <w:top w:val="none" w:sz="0" w:space="0" w:color="auto"/>
        <w:left w:val="none" w:sz="0" w:space="0" w:color="auto"/>
        <w:bottom w:val="none" w:sz="0" w:space="0" w:color="auto"/>
        <w:right w:val="none" w:sz="0" w:space="0" w:color="auto"/>
      </w:divBdr>
      <w:divsChild>
        <w:div w:id="1959945981">
          <w:marLeft w:val="0"/>
          <w:marRight w:val="0"/>
          <w:marTop w:val="62"/>
          <w:marBottom w:val="62"/>
          <w:divBdr>
            <w:top w:val="single" w:sz="2" w:space="2" w:color="C0C0C0"/>
            <w:left w:val="single" w:sz="2" w:space="2" w:color="C0C0C0"/>
            <w:bottom w:val="single" w:sz="2" w:space="2" w:color="C0C0C0"/>
            <w:right w:val="single" w:sz="2" w:space="2" w:color="C0C0C0"/>
          </w:divBdr>
        </w:div>
        <w:div w:id="310868641">
          <w:marLeft w:val="0"/>
          <w:marRight w:val="0"/>
          <w:marTop w:val="62"/>
          <w:marBottom w:val="62"/>
          <w:divBdr>
            <w:top w:val="single" w:sz="2" w:space="2" w:color="C0C0C0"/>
            <w:left w:val="single" w:sz="2" w:space="2" w:color="C0C0C0"/>
            <w:bottom w:val="single" w:sz="2" w:space="2" w:color="C0C0C0"/>
            <w:right w:val="single" w:sz="2" w:space="2" w:color="C0C0C0"/>
          </w:divBdr>
        </w:div>
      </w:divsChild>
    </w:div>
    <w:div w:id="482896679">
      <w:bodyDiv w:val="1"/>
      <w:marLeft w:val="0"/>
      <w:marRight w:val="0"/>
      <w:marTop w:val="0"/>
      <w:marBottom w:val="0"/>
      <w:divBdr>
        <w:top w:val="none" w:sz="0" w:space="0" w:color="auto"/>
        <w:left w:val="none" w:sz="0" w:space="0" w:color="auto"/>
        <w:bottom w:val="none" w:sz="0" w:space="0" w:color="auto"/>
        <w:right w:val="none" w:sz="0" w:space="0" w:color="auto"/>
      </w:divBdr>
      <w:divsChild>
        <w:div w:id="712535911">
          <w:marLeft w:val="0"/>
          <w:marRight w:val="0"/>
          <w:marTop w:val="0"/>
          <w:marBottom w:val="0"/>
          <w:divBdr>
            <w:top w:val="none" w:sz="0" w:space="0" w:color="auto"/>
            <w:left w:val="none" w:sz="0" w:space="0" w:color="auto"/>
            <w:bottom w:val="none" w:sz="0" w:space="0" w:color="auto"/>
            <w:right w:val="none" w:sz="0" w:space="0" w:color="auto"/>
          </w:divBdr>
        </w:div>
        <w:div w:id="1760440805">
          <w:marLeft w:val="0"/>
          <w:marRight w:val="0"/>
          <w:marTop w:val="0"/>
          <w:marBottom w:val="0"/>
          <w:divBdr>
            <w:top w:val="none" w:sz="0" w:space="0" w:color="auto"/>
            <w:left w:val="none" w:sz="0" w:space="0" w:color="auto"/>
            <w:bottom w:val="none" w:sz="0" w:space="0" w:color="auto"/>
            <w:right w:val="none" w:sz="0" w:space="0" w:color="auto"/>
          </w:divBdr>
        </w:div>
        <w:div w:id="980497560">
          <w:marLeft w:val="0"/>
          <w:marRight w:val="0"/>
          <w:marTop w:val="0"/>
          <w:marBottom w:val="0"/>
          <w:divBdr>
            <w:top w:val="none" w:sz="0" w:space="0" w:color="auto"/>
            <w:left w:val="none" w:sz="0" w:space="0" w:color="auto"/>
            <w:bottom w:val="none" w:sz="0" w:space="0" w:color="auto"/>
            <w:right w:val="none" w:sz="0" w:space="0" w:color="auto"/>
          </w:divBdr>
        </w:div>
        <w:div w:id="1343239321">
          <w:marLeft w:val="0"/>
          <w:marRight w:val="0"/>
          <w:marTop w:val="0"/>
          <w:marBottom w:val="0"/>
          <w:divBdr>
            <w:top w:val="none" w:sz="0" w:space="0" w:color="auto"/>
            <w:left w:val="none" w:sz="0" w:space="0" w:color="auto"/>
            <w:bottom w:val="none" w:sz="0" w:space="0" w:color="auto"/>
            <w:right w:val="none" w:sz="0" w:space="0" w:color="auto"/>
          </w:divBdr>
        </w:div>
        <w:div w:id="2021926912">
          <w:marLeft w:val="0"/>
          <w:marRight w:val="0"/>
          <w:marTop w:val="0"/>
          <w:marBottom w:val="0"/>
          <w:divBdr>
            <w:top w:val="none" w:sz="0" w:space="0" w:color="auto"/>
            <w:left w:val="none" w:sz="0" w:space="0" w:color="auto"/>
            <w:bottom w:val="none" w:sz="0" w:space="0" w:color="auto"/>
            <w:right w:val="none" w:sz="0" w:space="0" w:color="auto"/>
          </w:divBdr>
        </w:div>
        <w:div w:id="739714275">
          <w:marLeft w:val="0"/>
          <w:marRight w:val="0"/>
          <w:marTop w:val="0"/>
          <w:marBottom w:val="0"/>
          <w:divBdr>
            <w:top w:val="none" w:sz="0" w:space="0" w:color="auto"/>
            <w:left w:val="none" w:sz="0" w:space="0" w:color="auto"/>
            <w:bottom w:val="none" w:sz="0" w:space="0" w:color="auto"/>
            <w:right w:val="none" w:sz="0" w:space="0" w:color="auto"/>
          </w:divBdr>
        </w:div>
        <w:div w:id="975766596">
          <w:marLeft w:val="0"/>
          <w:marRight w:val="0"/>
          <w:marTop w:val="0"/>
          <w:marBottom w:val="0"/>
          <w:divBdr>
            <w:top w:val="none" w:sz="0" w:space="0" w:color="auto"/>
            <w:left w:val="none" w:sz="0" w:space="0" w:color="auto"/>
            <w:bottom w:val="none" w:sz="0" w:space="0" w:color="auto"/>
            <w:right w:val="none" w:sz="0" w:space="0" w:color="auto"/>
          </w:divBdr>
        </w:div>
        <w:div w:id="1025130485">
          <w:marLeft w:val="0"/>
          <w:marRight w:val="0"/>
          <w:marTop w:val="0"/>
          <w:marBottom w:val="0"/>
          <w:divBdr>
            <w:top w:val="none" w:sz="0" w:space="0" w:color="auto"/>
            <w:left w:val="none" w:sz="0" w:space="0" w:color="auto"/>
            <w:bottom w:val="none" w:sz="0" w:space="0" w:color="auto"/>
            <w:right w:val="none" w:sz="0" w:space="0" w:color="auto"/>
          </w:divBdr>
        </w:div>
        <w:div w:id="763385475">
          <w:marLeft w:val="0"/>
          <w:marRight w:val="0"/>
          <w:marTop w:val="0"/>
          <w:marBottom w:val="0"/>
          <w:divBdr>
            <w:top w:val="none" w:sz="0" w:space="0" w:color="auto"/>
            <w:left w:val="none" w:sz="0" w:space="0" w:color="auto"/>
            <w:bottom w:val="none" w:sz="0" w:space="0" w:color="auto"/>
            <w:right w:val="none" w:sz="0" w:space="0" w:color="auto"/>
          </w:divBdr>
        </w:div>
        <w:div w:id="135340100">
          <w:marLeft w:val="0"/>
          <w:marRight w:val="0"/>
          <w:marTop w:val="0"/>
          <w:marBottom w:val="0"/>
          <w:divBdr>
            <w:top w:val="none" w:sz="0" w:space="0" w:color="auto"/>
            <w:left w:val="none" w:sz="0" w:space="0" w:color="auto"/>
            <w:bottom w:val="none" w:sz="0" w:space="0" w:color="auto"/>
            <w:right w:val="none" w:sz="0" w:space="0" w:color="auto"/>
          </w:divBdr>
        </w:div>
        <w:div w:id="1389691640">
          <w:marLeft w:val="0"/>
          <w:marRight w:val="0"/>
          <w:marTop w:val="0"/>
          <w:marBottom w:val="0"/>
          <w:divBdr>
            <w:top w:val="none" w:sz="0" w:space="0" w:color="auto"/>
            <w:left w:val="none" w:sz="0" w:space="0" w:color="auto"/>
            <w:bottom w:val="none" w:sz="0" w:space="0" w:color="auto"/>
            <w:right w:val="none" w:sz="0" w:space="0" w:color="auto"/>
          </w:divBdr>
        </w:div>
        <w:div w:id="1933081104">
          <w:marLeft w:val="0"/>
          <w:marRight w:val="0"/>
          <w:marTop w:val="0"/>
          <w:marBottom w:val="0"/>
          <w:divBdr>
            <w:top w:val="none" w:sz="0" w:space="0" w:color="auto"/>
            <w:left w:val="none" w:sz="0" w:space="0" w:color="auto"/>
            <w:bottom w:val="none" w:sz="0" w:space="0" w:color="auto"/>
            <w:right w:val="none" w:sz="0" w:space="0" w:color="auto"/>
          </w:divBdr>
        </w:div>
        <w:div w:id="1391492160">
          <w:marLeft w:val="0"/>
          <w:marRight w:val="0"/>
          <w:marTop w:val="0"/>
          <w:marBottom w:val="0"/>
          <w:divBdr>
            <w:top w:val="none" w:sz="0" w:space="0" w:color="auto"/>
            <w:left w:val="none" w:sz="0" w:space="0" w:color="auto"/>
            <w:bottom w:val="none" w:sz="0" w:space="0" w:color="auto"/>
            <w:right w:val="none" w:sz="0" w:space="0" w:color="auto"/>
          </w:divBdr>
        </w:div>
        <w:div w:id="1610820135">
          <w:marLeft w:val="0"/>
          <w:marRight w:val="0"/>
          <w:marTop w:val="0"/>
          <w:marBottom w:val="0"/>
          <w:divBdr>
            <w:top w:val="none" w:sz="0" w:space="0" w:color="auto"/>
            <w:left w:val="none" w:sz="0" w:space="0" w:color="auto"/>
            <w:bottom w:val="none" w:sz="0" w:space="0" w:color="auto"/>
            <w:right w:val="none" w:sz="0" w:space="0" w:color="auto"/>
          </w:divBdr>
        </w:div>
        <w:div w:id="1020819335">
          <w:marLeft w:val="0"/>
          <w:marRight w:val="0"/>
          <w:marTop w:val="0"/>
          <w:marBottom w:val="0"/>
          <w:divBdr>
            <w:top w:val="none" w:sz="0" w:space="0" w:color="auto"/>
            <w:left w:val="none" w:sz="0" w:space="0" w:color="auto"/>
            <w:bottom w:val="none" w:sz="0" w:space="0" w:color="auto"/>
            <w:right w:val="none" w:sz="0" w:space="0" w:color="auto"/>
          </w:divBdr>
        </w:div>
        <w:div w:id="508838097">
          <w:marLeft w:val="0"/>
          <w:marRight w:val="0"/>
          <w:marTop w:val="0"/>
          <w:marBottom w:val="0"/>
          <w:divBdr>
            <w:top w:val="none" w:sz="0" w:space="0" w:color="auto"/>
            <w:left w:val="none" w:sz="0" w:space="0" w:color="auto"/>
            <w:bottom w:val="none" w:sz="0" w:space="0" w:color="auto"/>
            <w:right w:val="none" w:sz="0" w:space="0" w:color="auto"/>
          </w:divBdr>
        </w:div>
        <w:div w:id="728697170">
          <w:marLeft w:val="0"/>
          <w:marRight w:val="0"/>
          <w:marTop w:val="0"/>
          <w:marBottom w:val="0"/>
          <w:divBdr>
            <w:top w:val="none" w:sz="0" w:space="0" w:color="auto"/>
            <w:left w:val="none" w:sz="0" w:space="0" w:color="auto"/>
            <w:bottom w:val="none" w:sz="0" w:space="0" w:color="auto"/>
            <w:right w:val="none" w:sz="0" w:space="0" w:color="auto"/>
          </w:divBdr>
        </w:div>
        <w:div w:id="691539496">
          <w:marLeft w:val="0"/>
          <w:marRight w:val="0"/>
          <w:marTop w:val="0"/>
          <w:marBottom w:val="0"/>
          <w:divBdr>
            <w:top w:val="none" w:sz="0" w:space="0" w:color="auto"/>
            <w:left w:val="none" w:sz="0" w:space="0" w:color="auto"/>
            <w:bottom w:val="none" w:sz="0" w:space="0" w:color="auto"/>
            <w:right w:val="none" w:sz="0" w:space="0" w:color="auto"/>
          </w:divBdr>
        </w:div>
        <w:div w:id="503738940">
          <w:marLeft w:val="0"/>
          <w:marRight w:val="0"/>
          <w:marTop w:val="0"/>
          <w:marBottom w:val="0"/>
          <w:divBdr>
            <w:top w:val="none" w:sz="0" w:space="0" w:color="auto"/>
            <w:left w:val="none" w:sz="0" w:space="0" w:color="auto"/>
            <w:bottom w:val="none" w:sz="0" w:space="0" w:color="auto"/>
            <w:right w:val="none" w:sz="0" w:space="0" w:color="auto"/>
          </w:divBdr>
        </w:div>
        <w:div w:id="428548069">
          <w:marLeft w:val="0"/>
          <w:marRight w:val="0"/>
          <w:marTop w:val="0"/>
          <w:marBottom w:val="0"/>
          <w:divBdr>
            <w:top w:val="none" w:sz="0" w:space="0" w:color="auto"/>
            <w:left w:val="none" w:sz="0" w:space="0" w:color="auto"/>
            <w:bottom w:val="none" w:sz="0" w:space="0" w:color="auto"/>
            <w:right w:val="none" w:sz="0" w:space="0" w:color="auto"/>
          </w:divBdr>
        </w:div>
        <w:div w:id="937173601">
          <w:marLeft w:val="0"/>
          <w:marRight w:val="0"/>
          <w:marTop w:val="0"/>
          <w:marBottom w:val="0"/>
          <w:divBdr>
            <w:top w:val="none" w:sz="0" w:space="0" w:color="auto"/>
            <w:left w:val="none" w:sz="0" w:space="0" w:color="auto"/>
            <w:bottom w:val="none" w:sz="0" w:space="0" w:color="auto"/>
            <w:right w:val="none" w:sz="0" w:space="0" w:color="auto"/>
          </w:divBdr>
        </w:div>
        <w:div w:id="1973361677">
          <w:marLeft w:val="0"/>
          <w:marRight w:val="0"/>
          <w:marTop w:val="0"/>
          <w:marBottom w:val="0"/>
          <w:divBdr>
            <w:top w:val="none" w:sz="0" w:space="0" w:color="auto"/>
            <w:left w:val="none" w:sz="0" w:space="0" w:color="auto"/>
            <w:bottom w:val="none" w:sz="0" w:space="0" w:color="auto"/>
            <w:right w:val="none" w:sz="0" w:space="0" w:color="auto"/>
          </w:divBdr>
        </w:div>
        <w:div w:id="957107280">
          <w:marLeft w:val="0"/>
          <w:marRight w:val="0"/>
          <w:marTop w:val="0"/>
          <w:marBottom w:val="0"/>
          <w:divBdr>
            <w:top w:val="none" w:sz="0" w:space="0" w:color="auto"/>
            <w:left w:val="none" w:sz="0" w:space="0" w:color="auto"/>
            <w:bottom w:val="none" w:sz="0" w:space="0" w:color="auto"/>
            <w:right w:val="none" w:sz="0" w:space="0" w:color="auto"/>
          </w:divBdr>
        </w:div>
        <w:div w:id="1191383795">
          <w:marLeft w:val="0"/>
          <w:marRight w:val="0"/>
          <w:marTop w:val="0"/>
          <w:marBottom w:val="0"/>
          <w:divBdr>
            <w:top w:val="none" w:sz="0" w:space="0" w:color="auto"/>
            <w:left w:val="none" w:sz="0" w:space="0" w:color="auto"/>
            <w:bottom w:val="none" w:sz="0" w:space="0" w:color="auto"/>
            <w:right w:val="none" w:sz="0" w:space="0" w:color="auto"/>
          </w:divBdr>
        </w:div>
        <w:div w:id="2016372076">
          <w:marLeft w:val="0"/>
          <w:marRight w:val="0"/>
          <w:marTop w:val="0"/>
          <w:marBottom w:val="0"/>
          <w:divBdr>
            <w:top w:val="none" w:sz="0" w:space="0" w:color="auto"/>
            <w:left w:val="none" w:sz="0" w:space="0" w:color="auto"/>
            <w:bottom w:val="none" w:sz="0" w:space="0" w:color="auto"/>
            <w:right w:val="none" w:sz="0" w:space="0" w:color="auto"/>
          </w:divBdr>
        </w:div>
        <w:div w:id="1982807024">
          <w:marLeft w:val="0"/>
          <w:marRight w:val="0"/>
          <w:marTop w:val="0"/>
          <w:marBottom w:val="0"/>
          <w:divBdr>
            <w:top w:val="none" w:sz="0" w:space="0" w:color="auto"/>
            <w:left w:val="none" w:sz="0" w:space="0" w:color="auto"/>
            <w:bottom w:val="none" w:sz="0" w:space="0" w:color="auto"/>
            <w:right w:val="none" w:sz="0" w:space="0" w:color="auto"/>
          </w:divBdr>
        </w:div>
      </w:divsChild>
    </w:div>
    <w:div w:id="491413051">
      <w:bodyDiv w:val="1"/>
      <w:marLeft w:val="0"/>
      <w:marRight w:val="0"/>
      <w:marTop w:val="0"/>
      <w:marBottom w:val="0"/>
      <w:divBdr>
        <w:top w:val="none" w:sz="0" w:space="0" w:color="auto"/>
        <w:left w:val="none" w:sz="0" w:space="0" w:color="auto"/>
        <w:bottom w:val="none" w:sz="0" w:space="0" w:color="auto"/>
        <w:right w:val="none" w:sz="0" w:space="0" w:color="auto"/>
      </w:divBdr>
      <w:divsChild>
        <w:div w:id="564489242">
          <w:marLeft w:val="0"/>
          <w:marRight w:val="0"/>
          <w:marTop w:val="0"/>
          <w:marBottom w:val="0"/>
          <w:divBdr>
            <w:top w:val="none" w:sz="0" w:space="0" w:color="auto"/>
            <w:left w:val="none" w:sz="0" w:space="0" w:color="auto"/>
            <w:bottom w:val="none" w:sz="0" w:space="0" w:color="auto"/>
            <w:right w:val="none" w:sz="0" w:space="0" w:color="auto"/>
          </w:divBdr>
        </w:div>
        <w:div w:id="1521625037">
          <w:marLeft w:val="0"/>
          <w:marRight w:val="0"/>
          <w:marTop w:val="0"/>
          <w:marBottom w:val="0"/>
          <w:divBdr>
            <w:top w:val="none" w:sz="0" w:space="0" w:color="auto"/>
            <w:left w:val="none" w:sz="0" w:space="0" w:color="auto"/>
            <w:bottom w:val="none" w:sz="0" w:space="0" w:color="auto"/>
            <w:right w:val="none" w:sz="0" w:space="0" w:color="auto"/>
          </w:divBdr>
        </w:div>
        <w:div w:id="2119595840">
          <w:marLeft w:val="0"/>
          <w:marRight w:val="0"/>
          <w:marTop w:val="0"/>
          <w:marBottom w:val="0"/>
          <w:divBdr>
            <w:top w:val="none" w:sz="0" w:space="0" w:color="auto"/>
            <w:left w:val="none" w:sz="0" w:space="0" w:color="auto"/>
            <w:bottom w:val="none" w:sz="0" w:space="0" w:color="auto"/>
            <w:right w:val="none" w:sz="0" w:space="0" w:color="auto"/>
          </w:divBdr>
        </w:div>
        <w:div w:id="196623281">
          <w:marLeft w:val="0"/>
          <w:marRight w:val="0"/>
          <w:marTop w:val="0"/>
          <w:marBottom w:val="0"/>
          <w:divBdr>
            <w:top w:val="none" w:sz="0" w:space="0" w:color="auto"/>
            <w:left w:val="none" w:sz="0" w:space="0" w:color="auto"/>
            <w:bottom w:val="none" w:sz="0" w:space="0" w:color="auto"/>
            <w:right w:val="none" w:sz="0" w:space="0" w:color="auto"/>
          </w:divBdr>
        </w:div>
        <w:div w:id="191919729">
          <w:marLeft w:val="0"/>
          <w:marRight w:val="0"/>
          <w:marTop w:val="0"/>
          <w:marBottom w:val="0"/>
          <w:divBdr>
            <w:top w:val="none" w:sz="0" w:space="0" w:color="auto"/>
            <w:left w:val="none" w:sz="0" w:space="0" w:color="auto"/>
            <w:bottom w:val="none" w:sz="0" w:space="0" w:color="auto"/>
            <w:right w:val="none" w:sz="0" w:space="0" w:color="auto"/>
          </w:divBdr>
        </w:div>
        <w:div w:id="2006128346">
          <w:marLeft w:val="0"/>
          <w:marRight w:val="0"/>
          <w:marTop w:val="0"/>
          <w:marBottom w:val="0"/>
          <w:divBdr>
            <w:top w:val="none" w:sz="0" w:space="0" w:color="auto"/>
            <w:left w:val="none" w:sz="0" w:space="0" w:color="auto"/>
            <w:bottom w:val="none" w:sz="0" w:space="0" w:color="auto"/>
            <w:right w:val="none" w:sz="0" w:space="0" w:color="auto"/>
          </w:divBdr>
        </w:div>
        <w:div w:id="815875886">
          <w:marLeft w:val="0"/>
          <w:marRight w:val="0"/>
          <w:marTop w:val="0"/>
          <w:marBottom w:val="0"/>
          <w:divBdr>
            <w:top w:val="none" w:sz="0" w:space="0" w:color="auto"/>
            <w:left w:val="none" w:sz="0" w:space="0" w:color="auto"/>
            <w:bottom w:val="none" w:sz="0" w:space="0" w:color="auto"/>
            <w:right w:val="none" w:sz="0" w:space="0" w:color="auto"/>
          </w:divBdr>
        </w:div>
        <w:div w:id="1136990850">
          <w:marLeft w:val="0"/>
          <w:marRight w:val="0"/>
          <w:marTop w:val="0"/>
          <w:marBottom w:val="0"/>
          <w:divBdr>
            <w:top w:val="none" w:sz="0" w:space="0" w:color="auto"/>
            <w:left w:val="none" w:sz="0" w:space="0" w:color="auto"/>
            <w:bottom w:val="none" w:sz="0" w:space="0" w:color="auto"/>
            <w:right w:val="none" w:sz="0" w:space="0" w:color="auto"/>
          </w:divBdr>
        </w:div>
        <w:div w:id="26101585">
          <w:marLeft w:val="0"/>
          <w:marRight w:val="0"/>
          <w:marTop w:val="0"/>
          <w:marBottom w:val="0"/>
          <w:divBdr>
            <w:top w:val="none" w:sz="0" w:space="0" w:color="auto"/>
            <w:left w:val="none" w:sz="0" w:space="0" w:color="auto"/>
            <w:bottom w:val="none" w:sz="0" w:space="0" w:color="auto"/>
            <w:right w:val="none" w:sz="0" w:space="0" w:color="auto"/>
          </w:divBdr>
        </w:div>
        <w:div w:id="2116749799">
          <w:marLeft w:val="0"/>
          <w:marRight w:val="0"/>
          <w:marTop w:val="0"/>
          <w:marBottom w:val="0"/>
          <w:divBdr>
            <w:top w:val="none" w:sz="0" w:space="0" w:color="auto"/>
            <w:left w:val="none" w:sz="0" w:space="0" w:color="auto"/>
            <w:bottom w:val="none" w:sz="0" w:space="0" w:color="auto"/>
            <w:right w:val="none" w:sz="0" w:space="0" w:color="auto"/>
          </w:divBdr>
        </w:div>
        <w:div w:id="1906915234">
          <w:marLeft w:val="0"/>
          <w:marRight w:val="0"/>
          <w:marTop w:val="0"/>
          <w:marBottom w:val="0"/>
          <w:divBdr>
            <w:top w:val="none" w:sz="0" w:space="0" w:color="auto"/>
            <w:left w:val="none" w:sz="0" w:space="0" w:color="auto"/>
            <w:bottom w:val="none" w:sz="0" w:space="0" w:color="auto"/>
            <w:right w:val="none" w:sz="0" w:space="0" w:color="auto"/>
          </w:divBdr>
        </w:div>
        <w:div w:id="1729916325">
          <w:marLeft w:val="0"/>
          <w:marRight w:val="0"/>
          <w:marTop w:val="0"/>
          <w:marBottom w:val="0"/>
          <w:divBdr>
            <w:top w:val="none" w:sz="0" w:space="0" w:color="auto"/>
            <w:left w:val="none" w:sz="0" w:space="0" w:color="auto"/>
            <w:bottom w:val="none" w:sz="0" w:space="0" w:color="auto"/>
            <w:right w:val="none" w:sz="0" w:space="0" w:color="auto"/>
          </w:divBdr>
        </w:div>
        <w:div w:id="137771810">
          <w:marLeft w:val="0"/>
          <w:marRight w:val="0"/>
          <w:marTop w:val="0"/>
          <w:marBottom w:val="0"/>
          <w:divBdr>
            <w:top w:val="none" w:sz="0" w:space="0" w:color="auto"/>
            <w:left w:val="none" w:sz="0" w:space="0" w:color="auto"/>
            <w:bottom w:val="none" w:sz="0" w:space="0" w:color="auto"/>
            <w:right w:val="none" w:sz="0" w:space="0" w:color="auto"/>
          </w:divBdr>
        </w:div>
      </w:divsChild>
    </w:div>
    <w:div w:id="494809105">
      <w:bodyDiv w:val="1"/>
      <w:marLeft w:val="0"/>
      <w:marRight w:val="0"/>
      <w:marTop w:val="0"/>
      <w:marBottom w:val="0"/>
      <w:divBdr>
        <w:top w:val="none" w:sz="0" w:space="0" w:color="auto"/>
        <w:left w:val="none" w:sz="0" w:space="0" w:color="auto"/>
        <w:bottom w:val="none" w:sz="0" w:space="0" w:color="auto"/>
        <w:right w:val="none" w:sz="0" w:space="0" w:color="auto"/>
      </w:divBdr>
      <w:divsChild>
        <w:div w:id="673916950">
          <w:marLeft w:val="0"/>
          <w:marRight w:val="0"/>
          <w:marTop w:val="0"/>
          <w:marBottom w:val="0"/>
          <w:divBdr>
            <w:top w:val="none" w:sz="0" w:space="0" w:color="auto"/>
            <w:left w:val="none" w:sz="0" w:space="0" w:color="auto"/>
            <w:bottom w:val="none" w:sz="0" w:space="0" w:color="auto"/>
            <w:right w:val="none" w:sz="0" w:space="0" w:color="auto"/>
          </w:divBdr>
        </w:div>
        <w:div w:id="1712414277">
          <w:marLeft w:val="0"/>
          <w:marRight w:val="0"/>
          <w:marTop w:val="0"/>
          <w:marBottom w:val="0"/>
          <w:divBdr>
            <w:top w:val="none" w:sz="0" w:space="0" w:color="auto"/>
            <w:left w:val="none" w:sz="0" w:space="0" w:color="auto"/>
            <w:bottom w:val="none" w:sz="0" w:space="0" w:color="auto"/>
            <w:right w:val="none" w:sz="0" w:space="0" w:color="auto"/>
          </w:divBdr>
        </w:div>
        <w:div w:id="390810360">
          <w:marLeft w:val="0"/>
          <w:marRight w:val="0"/>
          <w:marTop w:val="0"/>
          <w:marBottom w:val="0"/>
          <w:divBdr>
            <w:top w:val="none" w:sz="0" w:space="0" w:color="auto"/>
            <w:left w:val="none" w:sz="0" w:space="0" w:color="auto"/>
            <w:bottom w:val="none" w:sz="0" w:space="0" w:color="auto"/>
            <w:right w:val="none" w:sz="0" w:space="0" w:color="auto"/>
          </w:divBdr>
        </w:div>
        <w:div w:id="886993474">
          <w:marLeft w:val="0"/>
          <w:marRight w:val="0"/>
          <w:marTop w:val="0"/>
          <w:marBottom w:val="0"/>
          <w:divBdr>
            <w:top w:val="none" w:sz="0" w:space="0" w:color="auto"/>
            <w:left w:val="none" w:sz="0" w:space="0" w:color="auto"/>
            <w:bottom w:val="none" w:sz="0" w:space="0" w:color="auto"/>
            <w:right w:val="none" w:sz="0" w:space="0" w:color="auto"/>
          </w:divBdr>
        </w:div>
        <w:div w:id="2065518366">
          <w:marLeft w:val="0"/>
          <w:marRight w:val="0"/>
          <w:marTop w:val="0"/>
          <w:marBottom w:val="0"/>
          <w:divBdr>
            <w:top w:val="none" w:sz="0" w:space="0" w:color="auto"/>
            <w:left w:val="none" w:sz="0" w:space="0" w:color="auto"/>
            <w:bottom w:val="none" w:sz="0" w:space="0" w:color="auto"/>
            <w:right w:val="none" w:sz="0" w:space="0" w:color="auto"/>
          </w:divBdr>
        </w:div>
        <w:div w:id="1533305957">
          <w:marLeft w:val="0"/>
          <w:marRight w:val="0"/>
          <w:marTop w:val="0"/>
          <w:marBottom w:val="0"/>
          <w:divBdr>
            <w:top w:val="none" w:sz="0" w:space="0" w:color="auto"/>
            <w:left w:val="none" w:sz="0" w:space="0" w:color="auto"/>
            <w:bottom w:val="none" w:sz="0" w:space="0" w:color="auto"/>
            <w:right w:val="none" w:sz="0" w:space="0" w:color="auto"/>
          </w:divBdr>
        </w:div>
        <w:div w:id="502353056">
          <w:marLeft w:val="0"/>
          <w:marRight w:val="0"/>
          <w:marTop w:val="0"/>
          <w:marBottom w:val="0"/>
          <w:divBdr>
            <w:top w:val="none" w:sz="0" w:space="0" w:color="auto"/>
            <w:left w:val="none" w:sz="0" w:space="0" w:color="auto"/>
            <w:bottom w:val="none" w:sz="0" w:space="0" w:color="auto"/>
            <w:right w:val="none" w:sz="0" w:space="0" w:color="auto"/>
          </w:divBdr>
        </w:div>
        <w:div w:id="878780091">
          <w:marLeft w:val="0"/>
          <w:marRight w:val="0"/>
          <w:marTop w:val="0"/>
          <w:marBottom w:val="0"/>
          <w:divBdr>
            <w:top w:val="none" w:sz="0" w:space="0" w:color="auto"/>
            <w:left w:val="none" w:sz="0" w:space="0" w:color="auto"/>
            <w:bottom w:val="none" w:sz="0" w:space="0" w:color="auto"/>
            <w:right w:val="none" w:sz="0" w:space="0" w:color="auto"/>
          </w:divBdr>
        </w:div>
        <w:div w:id="1805811518">
          <w:marLeft w:val="0"/>
          <w:marRight w:val="0"/>
          <w:marTop w:val="0"/>
          <w:marBottom w:val="0"/>
          <w:divBdr>
            <w:top w:val="none" w:sz="0" w:space="0" w:color="auto"/>
            <w:left w:val="none" w:sz="0" w:space="0" w:color="auto"/>
            <w:bottom w:val="none" w:sz="0" w:space="0" w:color="auto"/>
            <w:right w:val="none" w:sz="0" w:space="0" w:color="auto"/>
          </w:divBdr>
        </w:div>
        <w:div w:id="772750416">
          <w:marLeft w:val="0"/>
          <w:marRight w:val="0"/>
          <w:marTop w:val="0"/>
          <w:marBottom w:val="0"/>
          <w:divBdr>
            <w:top w:val="none" w:sz="0" w:space="0" w:color="auto"/>
            <w:left w:val="none" w:sz="0" w:space="0" w:color="auto"/>
            <w:bottom w:val="none" w:sz="0" w:space="0" w:color="auto"/>
            <w:right w:val="none" w:sz="0" w:space="0" w:color="auto"/>
          </w:divBdr>
        </w:div>
        <w:div w:id="1352024439">
          <w:marLeft w:val="0"/>
          <w:marRight w:val="0"/>
          <w:marTop w:val="0"/>
          <w:marBottom w:val="0"/>
          <w:divBdr>
            <w:top w:val="none" w:sz="0" w:space="0" w:color="auto"/>
            <w:left w:val="none" w:sz="0" w:space="0" w:color="auto"/>
            <w:bottom w:val="none" w:sz="0" w:space="0" w:color="auto"/>
            <w:right w:val="none" w:sz="0" w:space="0" w:color="auto"/>
          </w:divBdr>
        </w:div>
      </w:divsChild>
    </w:div>
    <w:div w:id="503472436">
      <w:bodyDiv w:val="1"/>
      <w:marLeft w:val="0"/>
      <w:marRight w:val="0"/>
      <w:marTop w:val="0"/>
      <w:marBottom w:val="0"/>
      <w:divBdr>
        <w:top w:val="none" w:sz="0" w:space="0" w:color="auto"/>
        <w:left w:val="none" w:sz="0" w:space="0" w:color="auto"/>
        <w:bottom w:val="none" w:sz="0" w:space="0" w:color="auto"/>
        <w:right w:val="none" w:sz="0" w:space="0" w:color="auto"/>
      </w:divBdr>
      <w:divsChild>
        <w:div w:id="1455904155">
          <w:marLeft w:val="0"/>
          <w:marRight w:val="0"/>
          <w:marTop w:val="0"/>
          <w:marBottom w:val="0"/>
          <w:divBdr>
            <w:top w:val="none" w:sz="0" w:space="0" w:color="auto"/>
            <w:left w:val="none" w:sz="0" w:space="0" w:color="auto"/>
            <w:bottom w:val="none" w:sz="0" w:space="0" w:color="auto"/>
            <w:right w:val="none" w:sz="0" w:space="0" w:color="auto"/>
          </w:divBdr>
          <w:divsChild>
            <w:div w:id="1672904029">
              <w:marLeft w:val="0"/>
              <w:marRight w:val="0"/>
              <w:marTop w:val="62"/>
              <w:marBottom w:val="62"/>
              <w:divBdr>
                <w:top w:val="single" w:sz="2" w:space="2" w:color="C0C0C0"/>
                <w:left w:val="single" w:sz="2" w:space="2" w:color="C0C0C0"/>
                <w:bottom w:val="single" w:sz="2" w:space="2" w:color="C0C0C0"/>
                <w:right w:val="single" w:sz="2" w:space="2" w:color="C0C0C0"/>
              </w:divBdr>
            </w:div>
            <w:div w:id="2007174078">
              <w:marLeft w:val="0"/>
              <w:marRight w:val="0"/>
              <w:marTop w:val="62"/>
              <w:marBottom w:val="62"/>
              <w:divBdr>
                <w:top w:val="single" w:sz="2" w:space="2" w:color="C0C0C0"/>
                <w:left w:val="single" w:sz="2" w:space="2" w:color="C0C0C0"/>
                <w:bottom w:val="single" w:sz="2" w:space="2" w:color="C0C0C0"/>
                <w:right w:val="single" w:sz="2" w:space="2" w:color="C0C0C0"/>
              </w:divBdr>
            </w:div>
            <w:div w:id="2119252820">
              <w:marLeft w:val="0"/>
              <w:marRight w:val="0"/>
              <w:marTop w:val="62"/>
              <w:marBottom w:val="62"/>
              <w:divBdr>
                <w:top w:val="single" w:sz="2" w:space="2" w:color="C0C0C0"/>
                <w:left w:val="single" w:sz="2" w:space="2" w:color="C0C0C0"/>
                <w:bottom w:val="single" w:sz="2" w:space="2" w:color="C0C0C0"/>
                <w:right w:val="single" w:sz="2" w:space="2" w:color="C0C0C0"/>
              </w:divBdr>
            </w:div>
            <w:div w:id="278731160">
              <w:marLeft w:val="0"/>
              <w:marRight w:val="0"/>
              <w:marTop w:val="62"/>
              <w:marBottom w:val="62"/>
              <w:divBdr>
                <w:top w:val="single" w:sz="2" w:space="2" w:color="C0C0C0"/>
                <w:left w:val="single" w:sz="2" w:space="2" w:color="C0C0C0"/>
                <w:bottom w:val="single" w:sz="2" w:space="2" w:color="C0C0C0"/>
                <w:right w:val="single" w:sz="2" w:space="2" w:color="C0C0C0"/>
              </w:divBdr>
            </w:div>
            <w:div w:id="1872382356">
              <w:marLeft w:val="0"/>
              <w:marRight w:val="0"/>
              <w:marTop w:val="62"/>
              <w:marBottom w:val="62"/>
              <w:divBdr>
                <w:top w:val="single" w:sz="2" w:space="2" w:color="C0C0C0"/>
                <w:left w:val="single" w:sz="2" w:space="2" w:color="C0C0C0"/>
                <w:bottom w:val="single" w:sz="2" w:space="2" w:color="C0C0C0"/>
                <w:right w:val="single" w:sz="2" w:space="2" w:color="C0C0C0"/>
              </w:divBdr>
            </w:div>
            <w:div w:id="1479961136">
              <w:marLeft w:val="0"/>
              <w:marRight w:val="0"/>
              <w:marTop w:val="62"/>
              <w:marBottom w:val="62"/>
              <w:divBdr>
                <w:top w:val="single" w:sz="2" w:space="2" w:color="C0C0C0"/>
                <w:left w:val="single" w:sz="2" w:space="2" w:color="C0C0C0"/>
                <w:bottom w:val="single" w:sz="2" w:space="2" w:color="C0C0C0"/>
                <w:right w:val="single" w:sz="2" w:space="2" w:color="C0C0C0"/>
              </w:divBdr>
            </w:div>
            <w:div w:id="1562256128">
              <w:marLeft w:val="0"/>
              <w:marRight w:val="0"/>
              <w:marTop w:val="62"/>
              <w:marBottom w:val="62"/>
              <w:divBdr>
                <w:top w:val="single" w:sz="2" w:space="2" w:color="C0C0C0"/>
                <w:left w:val="single" w:sz="2" w:space="2" w:color="C0C0C0"/>
                <w:bottom w:val="single" w:sz="2" w:space="2" w:color="C0C0C0"/>
                <w:right w:val="single" w:sz="2" w:space="2" w:color="C0C0C0"/>
              </w:divBdr>
            </w:div>
            <w:div w:id="1459373974">
              <w:marLeft w:val="0"/>
              <w:marRight w:val="0"/>
              <w:marTop w:val="62"/>
              <w:marBottom w:val="62"/>
              <w:divBdr>
                <w:top w:val="single" w:sz="2" w:space="2" w:color="C0C0C0"/>
                <w:left w:val="single" w:sz="2" w:space="2" w:color="C0C0C0"/>
                <w:bottom w:val="single" w:sz="2" w:space="2" w:color="C0C0C0"/>
                <w:right w:val="single" w:sz="2" w:space="2" w:color="C0C0C0"/>
              </w:divBdr>
            </w:div>
            <w:div w:id="1456677317">
              <w:marLeft w:val="0"/>
              <w:marRight w:val="0"/>
              <w:marTop w:val="62"/>
              <w:marBottom w:val="62"/>
              <w:divBdr>
                <w:top w:val="single" w:sz="2" w:space="2" w:color="C0C0C0"/>
                <w:left w:val="single" w:sz="2" w:space="2" w:color="C0C0C0"/>
                <w:bottom w:val="single" w:sz="2" w:space="2" w:color="C0C0C0"/>
                <w:right w:val="single" w:sz="2" w:space="2" w:color="C0C0C0"/>
              </w:divBdr>
            </w:div>
            <w:div w:id="333840531">
              <w:marLeft w:val="0"/>
              <w:marRight w:val="0"/>
              <w:marTop w:val="62"/>
              <w:marBottom w:val="62"/>
              <w:divBdr>
                <w:top w:val="single" w:sz="2" w:space="2" w:color="C0C0C0"/>
                <w:left w:val="single" w:sz="2" w:space="2" w:color="C0C0C0"/>
                <w:bottom w:val="single" w:sz="2" w:space="2" w:color="C0C0C0"/>
                <w:right w:val="single" w:sz="2" w:space="2" w:color="C0C0C0"/>
              </w:divBdr>
            </w:div>
            <w:div w:id="2130658326">
              <w:marLeft w:val="0"/>
              <w:marRight w:val="0"/>
              <w:marTop w:val="62"/>
              <w:marBottom w:val="62"/>
              <w:divBdr>
                <w:top w:val="single" w:sz="2" w:space="2" w:color="C0C0C0"/>
                <w:left w:val="single" w:sz="2" w:space="2" w:color="C0C0C0"/>
                <w:bottom w:val="single" w:sz="2" w:space="2" w:color="C0C0C0"/>
                <w:right w:val="single" w:sz="2" w:space="2" w:color="C0C0C0"/>
              </w:divBdr>
            </w:div>
            <w:div w:id="276640691">
              <w:marLeft w:val="0"/>
              <w:marRight w:val="0"/>
              <w:marTop w:val="62"/>
              <w:marBottom w:val="62"/>
              <w:divBdr>
                <w:top w:val="single" w:sz="2" w:space="2" w:color="C0C0C0"/>
                <w:left w:val="single" w:sz="2" w:space="2" w:color="C0C0C0"/>
                <w:bottom w:val="single" w:sz="2" w:space="2" w:color="C0C0C0"/>
                <w:right w:val="single" w:sz="2" w:space="2" w:color="C0C0C0"/>
              </w:divBdr>
            </w:div>
            <w:div w:id="1582332933">
              <w:marLeft w:val="0"/>
              <w:marRight w:val="0"/>
              <w:marTop w:val="62"/>
              <w:marBottom w:val="62"/>
              <w:divBdr>
                <w:top w:val="single" w:sz="2" w:space="2" w:color="C0C0C0"/>
                <w:left w:val="single" w:sz="2" w:space="2" w:color="C0C0C0"/>
                <w:bottom w:val="single" w:sz="2" w:space="2" w:color="C0C0C0"/>
                <w:right w:val="single" w:sz="2" w:space="2" w:color="C0C0C0"/>
              </w:divBdr>
            </w:div>
            <w:div w:id="2001422838">
              <w:marLeft w:val="0"/>
              <w:marRight w:val="0"/>
              <w:marTop w:val="62"/>
              <w:marBottom w:val="62"/>
              <w:divBdr>
                <w:top w:val="single" w:sz="2" w:space="2" w:color="C0C0C0"/>
                <w:left w:val="single" w:sz="2" w:space="2" w:color="C0C0C0"/>
                <w:bottom w:val="single" w:sz="2" w:space="2" w:color="C0C0C0"/>
                <w:right w:val="single" w:sz="2" w:space="2" w:color="C0C0C0"/>
              </w:divBdr>
            </w:div>
            <w:div w:id="1842505051">
              <w:marLeft w:val="0"/>
              <w:marRight w:val="0"/>
              <w:marTop w:val="62"/>
              <w:marBottom w:val="62"/>
              <w:divBdr>
                <w:top w:val="single" w:sz="2" w:space="2" w:color="C0C0C0"/>
                <w:left w:val="single" w:sz="2" w:space="2" w:color="C0C0C0"/>
                <w:bottom w:val="single" w:sz="2" w:space="2" w:color="C0C0C0"/>
                <w:right w:val="single" w:sz="2" w:space="2" w:color="C0C0C0"/>
              </w:divBdr>
            </w:div>
            <w:div w:id="1990788805">
              <w:marLeft w:val="0"/>
              <w:marRight w:val="0"/>
              <w:marTop w:val="62"/>
              <w:marBottom w:val="62"/>
              <w:divBdr>
                <w:top w:val="single" w:sz="2" w:space="2" w:color="C0C0C0"/>
                <w:left w:val="single" w:sz="2" w:space="2" w:color="C0C0C0"/>
                <w:bottom w:val="single" w:sz="2" w:space="2" w:color="C0C0C0"/>
                <w:right w:val="single" w:sz="2" w:space="2" w:color="C0C0C0"/>
              </w:divBdr>
            </w:div>
            <w:div w:id="1087191757">
              <w:marLeft w:val="0"/>
              <w:marRight w:val="0"/>
              <w:marTop w:val="62"/>
              <w:marBottom w:val="62"/>
              <w:divBdr>
                <w:top w:val="single" w:sz="2" w:space="2" w:color="C0C0C0"/>
                <w:left w:val="single" w:sz="2" w:space="2" w:color="C0C0C0"/>
                <w:bottom w:val="single" w:sz="2" w:space="2" w:color="C0C0C0"/>
                <w:right w:val="single" w:sz="2" w:space="2" w:color="C0C0C0"/>
              </w:divBdr>
            </w:div>
            <w:div w:id="1826241728">
              <w:marLeft w:val="0"/>
              <w:marRight w:val="0"/>
              <w:marTop w:val="62"/>
              <w:marBottom w:val="62"/>
              <w:divBdr>
                <w:top w:val="single" w:sz="2" w:space="2" w:color="C0C0C0"/>
                <w:left w:val="single" w:sz="2" w:space="2" w:color="C0C0C0"/>
                <w:bottom w:val="single" w:sz="2" w:space="2" w:color="C0C0C0"/>
                <w:right w:val="single" w:sz="2" w:space="2" w:color="C0C0C0"/>
              </w:divBdr>
            </w:div>
            <w:div w:id="921181202">
              <w:marLeft w:val="0"/>
              <w:marRight w:val="0"/>
              <w:marTop w:val="62"/>
              <w:marBottom w:val="62"/>
              <w:divBdr>
                <w:top w:val="single" w:sz="2" w:space="2" w:color="C0C0C0"/>
                <w:left w:val="single" w:sz="2" w:space="2" w:color="C0C0C0"/>
                <w:bottom w:val="single" w:sz="2" w:space="2" w:color="C0C0C0"/>
                <w:right w:val="single" w:sz="2" w:space="2" w:color="C0C0C0"/>
              </w:divBdr>
            </w:div>
            <w:div w:id="2091385793">
              <w:marLeft w:val="0"/>
              <w:marRight w:val="0"/>
              <w:marTop w:val="62"/>
              <w:marBottom w:val="62"/>
              <w:divBdr>
                <w:top w:val="single" w:sz="2" w:space="2" w:color="C0C0C0"/>
                <w:left w:val="single" w:sz="2" w:space="2" w:color="C0C0C0"/>
                <w:bottom w:val="single" w:sz="2" w:space="2" w:color="C0C0C0"/>
                <w:right w:val="single" w:sz="2" w:space="2" w:color="C0C0C0"/>
              </w:divBdr>
            </w:div>
            <w:div w:id="63182385">
              <w:marLeft w:val="0"/>
              <w:marRight w:val="0"/>
              <w:marTop w:val="62"/>
              <w:marBottom w:val="62"/>
              <w:divBdr>
                <w:top w:val="single" w:sz="2" w:space="2" w:color="C0C0C0"/>
                <w:left w:val="single" w:sz="2" w:space="2" w:color="C0C0C0"/>
                <w:bottom w:val="single" w:sz="2" w:space="2" w:color="C0C0C0"/>
                <w:right w:val="single" w:sz="2" w:space="2" w:color="C0C0C0"/>
              </w:divBdr>
            </w:div>
            <w:div w:id="2000771172">
              <w:marLeft w:val="0"/>
              <w:marRight w:val="0"/>
              <w:marTop w:val="62"/>
              <w:marBottom w:val="62"/>
              <w:divBdr>
                <w:top w:val="single" w:sz="2" w:space="2" w:color="C0C0C0"/>
                <w:left w:val="single" w:sz="2" w:space="2" w:color="C0C0C0"/>
                <w:bottom w:val="single" w:sz="2" w:space="2" w:color="C0C0C0"/>
                <w:right w:val="single" w:sz="2" w:space="2" w:color="C0C0C0"/>
              </w:divBdr>
            </w:div>
            <w:div w:id="170800960">
              <w:marLeft w:val="0"/>
              <w:marRight w:val="0"/>
              <w:marTop w:val="62"/>
              <w:marBottom w:val="62"/>
              <w:divBdr>
                <w:top w:val="single" w:sz="2" w:space="2" w:color="C0C0C0"/>
                <w:left w:val="single" w:sz="2" w:space="2" w:color="C0C0C0"/>
                <w:bottom w:val="single" w:sz="2" w:space="2" w:color="C0C0C0"/>
                <w:right w:val="single" w:sz="2" w:space="2" w:color="C0C0C0"/>
              </w:divBdr>
            </w:div>
            <w:div w:id="725179639">
              <w:marLeft w:val="0"/>
              <w:marRight w:val="0"/>
              <w:marTop w:val="62"/>
              <w:marBottom w:val="62"/>
              <w:divBdr>
                <w:top w:val="single" w:sz="2" w:space="2" w:color="C0C0C0"/>
                <w:left w:val="single" w:sz="2" w:space="2" w:color="C0C0C0"/>
                <w:bottom w:val="single" w:sz="2" w:space="2" w:color="C0C0C0"/>
                <w:right w:val="single" w:sz="2" w:space="2" w:color="C0C0C0"/>
              </w:divBdr>
            </w:div>
            <w:div w:id="504713700">
              <w:marLeft w:val="0"/>
              <w:marRight w:val="0"/>
              <w:marTop w:val="62"/>
              <w:marBottom w:val="62"/>
              <w:divBdr>
                <w:top w:val="single" w:sz="2" w:space="2" w:color="C0C0C0"/>
                <w:left w:val="single" w:sz="2" w:space="2" w:color="C0C0C0"/>
                <w:bottom w:val="single" w:sz="2" w:space="2" w:color="C0C0C0"/>
                <w:right w:val="single" w:sz="2" w:space="2" w:color="C0C0C0"/>
              </w:divBdr>
            </w:div>
            <w:div w:id="870263086">
              <w:marLeft w:val="0"/>
              <w:marRight w:val="0"/>
              <w:marTop w:val="62"/>
              <w:marBottom w:val="62"/>
              <w:divBdr>
                <w:top w:val="single" w:sz="2" w:space="2" w:color="C0C0C0"/>
                <w:left w:val="single" w:sz="2" w:space="2" w:color="C0C0C0"/>
                <w:bottom w:val="single" w:sz="2" w:space="2" w:color="C0C0C0"/>
                <w:right w:val="single" w:sz="2" w:space="2" w:color="C0C0C0"/>
              </w:divBdr>
            </w:div>
            <w:div w:id="1815949911">
              <w:marLeft w:val="0"/>
              <w:marRight w:val="0"/>
              <w:marTop w:val="62"/>
              <w:marBottom w:val="62"/>
              <w:divBdr>
                <w:top w:val="single" w:sz="2" w:space="2" w:color="C0C0C0"/>
                <w:left w:val="single" w:sz="2" w:space="2" w:color="C0C0C0"/>
                <w:bottom w:val="single" w:sz="2" w:space="2" w:color="C0C0C0"/>
                <w:right w:val="single" w:sz="2" w:space="2" w:color="C0C0C0"/>
              </w:divBdr>
            </w:div>
            <w:div w:id="1047724806">
              <w:marLeft w:val="0"/>
              <w:marRight w:val="0"/>
              <w:marTop w:val="62"/>
              <w:marBottom w:val="62"/>
              <w:divBdr>
                <w:top w:val="single" w:sz="2" w:space="2" w:color="C0C0C0"/>
                <w:left w:val="single" w:sz="2" w:space="2" w:color="C0C0C0"/>
                <w:bottom w:val="single" w:sz="2" w:space="2" w:color="C0C0C0"/>
                <w:right w:val="single" w:sz="2" w:space="2" w:color="C0C0C0"/>
              </w:divBdr>
            </w:div>
            <w:div w:id="116264875">
              <w:marLeft w:val="0"/>
              <w:marRight w:val="0"/>
              <w:marTop w:val="62"/>
              <w:marBottom w:val="62"/>
              <w:divBdr>
                <w:top w:val="single" w:sz="2" w:space="2" w:color="C0C0C0"/>
                <w:left w:val="single" w:sz="2" w:space="2" w:color="C0C0C0"/>
                <w:bottom w:val="single" w:sz="2" w:space="2" w:color="C0C0C0"/>
                <w:right w:val="single" w:sz="2" w:space="2" w:color="C0C0C0"/>
              </w:divBdr>
            </w:div>
            <w:div w:id="793519838">
              <w:marLeft w:val="0"/>
              <w:marRight w:val="0"/>
              <w:marTop w:val="62"/>
              <w:marBottom w:val="62"/>
              <w:divBdr>
                <w:top w:val="single" w:sz="2" w:space="2" w:color="C0C0C0"/>
                <w:left w:val="single" w:sz="2" w:space="2" w:color="C0C0C0"/>
                <w:bottom w:val="single" w:sz="2" w:space="2" w:color="C0C0C0"/>
                <w:right w:val="single" w:sz="2" w:space="2" w:color="C0C0C0"/>
              </w:divBdr>
            </w:div>
            <w:div w:id="662246450">
              <w:marLeft w:val="0"/>
              <w:marRight w:val="0"/>
              <w:marTop w:val="62"/>
              <w:marBottom w:val="62"/>
              <w:divBdr>
                <w:top w:val="single" w:sz="2" w:space="2" w:color="C0C0C0"/>
                <w:left w:val="single" w:sz="2" w:space="2" w:color="C0C0C0"/>
                <w:bottom w:val="single" w:sz="2" w:space="2" w:color="C0C0C0"/>
                <w:right w:val="single" w:sz="2" w:space="2" w:color="C0C0C0"/>
              </w:divBdr>
            </w:div>
            <w:div w:id="1193109563">
              <w:marLeft w:val="0"/>
              <w:marRight w:val="0"/>
              <w:marTop w:val="62"/>
              <w:marBottom w:val="62"/>
              <w:divBdr>
                <w:top w:val="single" w:sz="2" w:space="2" w:color="C0C0C0"/>
                <w:left w:val="single" w:sz="2" w:space="2" w:color="C0C0C0"/>
                <w:bottom w:val="single" w:sz="2" w:space="2" w:color="C0C0C0"/>
                <w:right w:val="single" w:sz="2" w:space="2" w:color="C0C0C0"/>
              </w:divBdr>
            </w:div>
            <w:div w:id="1131283343">
              <w:marLeft w:val="0"/>
              <w:marRight w:val="0"/>
              <w:marTop w:val="62"/>
              <w:marBottom w:val="62"/>
              <w:divBdr>
                <w:top w:val="single" w:sz="2" w:space="2" w:color="C0C0C0"/>
                <w:left w:val="single" w:sz="2" w:space="2" w:color="C0C0C0"/>
                <w:bottom w:val="single" w:sz="2" w:space="2" w:color="C0C0C0"/>
                <w:right w:val="single" w:sz="2" w:space="2" w:color="C0C0C0"/>
              </w:divBdr>
            </w:div>
            <w:div w:id="369064763">
              <w:marLeft w:val="0"/>
              <w:marRight w:val="0"/>
              <w:marTop w:val="62"/>
              <w:marBottom w:val="62"/>
              <w:divBdr>
                <w:top w:val="single" w:sz="2" w:space="2" w:color="C0C0C0"/>
                <w:left w:val="single" w:sz="2" w:space="2" w:color="C0C0C0"/>
                <w:bottom w:val="single" w:sz="2" w:space="2" w:color="C0C0C0"/>
                <w:right w:val="single" w:sz="2" w:space="2" w:color="C0C0C0"/>
              </w:divBdr>
            </w:div>
            <w:div w:id="1126463389">
              <w:marLeft w:val="0"/>
              <w:marRight w:val="0"/>
              <w:marTop w:val="62"/>
              <w:marBottom w:val="62"/>
              <w:divBdr>
                <w:top w:val="single" w:sz="2" w:space="2" w:color="C0C0C0"/>
                <w:left w:val="single" w:sz="2" w:space="2" w:color="C0C0C0"/>
                <w:bottom w:val="single" w:sz="2" w:space="2" w:color="C0C0C0"/>
                <w:right w:val="single" w:sz="2" w:space="2" w:color="C0C0C0"/>
              </w:divBdr>
            </w:div>
            <w:div w:id="1626885593">
              <w:marLeft w:val="0"/>
              <w:marRight w:val="0"/>
              <w:marTop w:val="62"/>
              <w:marBottom w:val="62"/>
              <w:divBdr>
                <w:top w:val="single" w:sz="2" w:space="2" w:color="C0C0C0"/>
                <w:left w:val="single" w:sz="2" w:space="2" w:color="C0C0C0"/>
                <w:bottom w:val="single" w:sz="2" w:space="2" w:color="C0C0C0"/>
                <w:right w:val="single" w:sz="2" w:space="2" w:color="C0C0C0"/>
              </w:divBdr>
            </w:div>
            <w:div w:id="268049795">
              <w:marLeft w:val="0"/>
              <w:marRight w:val="0"/>
              <w:marTop w:val="62"/>
              <w:marBottom w:val="62"/>
              <w:divBdr>
                <w:top w:val="single" w:sz="2" w:space="2" w:color="C0C0C0"/>
                <w:left w:val="single" w:sz="2" w:space="2" w:color="C0C0C0"/>
                <w:bottom w:val="single" w:sz="2" w:space="2" w:color="C0C0C0"/>
                <w:right w:val="single" w:sz="2" w:space="2" w:color="C0C0C0"/>
              </w:divBdr>
            </w:div>
            <w:div w:id="1103040365">
              <w:marLeft w:val="0"/>
              <w:marRight w:val="0"/>
              <w:marTop w:val="62"/>
              <w:marBottom w:val="62"/>
              <w:divBdr>
                <w:top w:val="single" w:sz="2" w:space="2" w:color="C0C0C0"/>
                <w:left w:val="single" w:sz="2" w:space="2" w:color="C0C0C0"/>
                <w:bottom w:val="single" w:sz="2" w:space="2" w:color="C0C0C0"/>
                <w:right w:val="single" w:sz="2" w:space="2" w:color="C0C0C0"/>
              </w:divBdr>
            </w:div>
            <w:div w:id="1534226684">
              <w:marLeft w:val="0"/>
              <w:marRight w:val="0"/>
              <w:marTop w:val="62"/>
              <w:marBottom w:val="62"/>
              <w:divBdr>
                <w:top w:val="single" w:sz="2" w:space="2" w:color="C0C0C0"/>
                <w:left w:val="single" w:sz="2" w:space="2" w:color="C0C0C0"/>
                <w:bottom w:val="single" w:sz="2" w:space="2" w:color="C0C0C0"/>
                <w:right w:val="single" w:sz="2" w:space="2" w:color="C0C0C0"/>
              </w:divBdr>
            </w:div>
            <w:div w:id="631059718">
              <w:marLeft w:val="0"/>
              <w:marRight w:val="0"/>
              <w:marTop w:val="62"/>
              <w:marBottom w:val="62"/>
              <w:divBdr>
                <w:top w:val="single" w:sz="2" w:space="2" w:color="C0C0C0"/>
                <w:left w:val="single" w:sz="2" w:space="2" w:color="C0C0C0"/>
                <w:bottom w:val="single" w:sz="2" w:space="2" w:color="C0C0C0"/>
                <w:right w:val="single" w:sz="2" w:space="2" w:color="C0C0C0"/>
              </w:divBdr>
            </w:div>
            <w:div w:id="1044597701">
              <w:marLeft w:val="0"/>
              <w:marRight w:val="0"/>
              <w:marTop w:val="62"/>
              <w:marBottom w:val="62"/>
              <w:divBdr>
                <w:top w:val="single" w:sz="2" w:space="2" w:color="C0C0C0"/>
                <w:left w:val="single" w:sz="2" w:space="2" w:color="C0C0C0"/>
                <w:bottom w:val="single" w:sz="2" w:space="2" w:color="C0C0C0"/>
                <w:right w:val="single" w:sz="2" w:space="2" w:color="C0C0C0"/>
              </w:divBdr>
            </w:div>
            <w:div w:id="1534881779">
              <w:marLeft w:val="0"/>
              <w:marRight w:val="0"/>
              <w:marTop w:val="62"/>
              <w:marBottom w:val="62"/>
              <w:divBdr>
                <w:top w:val="single" w:sz="2" w:space="2" w:color="C0C0C0"/>
                <w:left w:val="single" w:sz="2" w:space="2" w:color="C0C0C0"/>
                <w:bottom w:val="single" w:sz="2" w:space="2" w:color="C0C0C0"/>
                <w:right w:val="single" w:sz="2" w:space="2" w:color="C0C0C0"/>
              </w:divBdr>
            </w:div>
            <w:div w:id="1734741482">
              <w:marLeft w:val="0"/>
              <w:marRight w:val="0"/>
              <w:marTop w:val="62"/>
              <w:marBottom w:val="62"/>
              <w:divBdr>
                <w:top w:val="single" w:sz="2" w:space="2" w:color="C0C0C0"/>
                <w:left w:val="single" w:sz="2" w:space="2" w:color="C0C0C0"/>
                <w:bottom w:val="single" w:sz="2" w:space="2" w:color="C0C0C0"/>
                <w:right w:val="single" w:sz="2" w:space="2" w:color="C0C0C0"/>
              </w:divBdr>
            </w:div>
            <w:div w:id="1388332041">
              <w:marLeft w:val="0"/>
              <w:marRight w:val="0"/>
              <w:marTop w:val="62"/>
              <w:marBottom w:val="62"/>
              <w:divBdr>
                <w:top w:val="single" w:sz="2" w:space="2" w:color="C0C0C0"/>
                <w:left w:val="single" w:sz="2" w:space="2" w:color="C0C0C0"/>
                <w:bottom w:val="single" w:sz="2" w:space="2" w:color="C0C0C0"/>
                <w:right w:val="single" w:sz="2" w:space="2" w:color="C0C0C0"/>
              </w:divBdr>
            </w:div>
            <w:div w:id="896866313">
              <w:marLeft w:val="0"/>
              <w:marRight w:val="0"/>
              <w:marTop w:val="62"/>
              <w:marBottom w:val="62"/>
              <w:divBdr>
                <w:top w:val="single" w:sz="2" w:space="2" w:color="C0C0C0"/>
                <w:left w:val="single" w:sz="2" w:space="2" w:color="C0C0C0"/>
                <w:bottom w:val="single" w:sz="2" w:space="2" w:color="C0C0C0"/>
                <w:right w:val="single" w:sz="2" w:space="2" w:color="C0C0C0"/>
              </w:divBdr>
            </w:div>
            <w:div w:id="518004458">
              <w:marLeft w:val="0"/>
              <w:marRight w:val="0"/>
              <w:marTop w:val="62"/>
              <w:marBottom w:val="62"/>
              <w:divBdr>
                <w:top w:val="single" w:sz="2" w:space="2" w:color="C0C0C0"/>
                <w:left w:val="single" w:sz="2" w:space="2" w:color="C0C0C0"/>
                <w:bottom w:val="single" w:sz="2" w:space="2" w:color="C0C0C0"/>
                <w:right w:val="single" w:sz="2" w:space="2" w:color="C0C0C0"/>
              </w:divBdr>
            </w:div>
            <w:div w:id="14617349">
              <w:marLeft w:val="0"/>
              <w:marRight w:val="0"/>
              <w:marTop w:val="62"/>
              <w:marBottom w:val="62"/>
              <w:divBdr>
                <w:top w:val="single" w:sz="2" w:space="2" w:color="C0C0C0"/>
                <w:left w:val="single" w:sz="2" w:space="2" w:color="C0C0C0"/>
                <w:bottom w:val="single" w:sz="2" w:space="2" w:color="C0C0C0"/>
                <w:right w:val="single" w:sz="2" w:space="2" w:color="C0C0C0"/>
              </w:divBdr>
            </w:div>
            <w:div w:id="956957086">
              <w:marLeft w:val="0"/>
              <w:marRight w:val="0"/>
              <w:marTop w:val="62"/>
              <w:marBottom w:val="62"/>
              <w:divBdr>
                <w:top w:val="single" w:sz="2" w:space="2" w:color="C0C0C0"/>
                <w:left w:val="single" w:sz="2" w:space="2" w:color="C0C0C0"/>
                <w:bottom w:val="single" w:sz="2" w:space="2" w:color="C0C0C0"/>
                <w:right w:val="single" w:sz="2" w:space="2" w:color="C0C0C0"/>
              </w:divBdr>
            </w:div>
            <w:div w:id="500126785">
              <w:marLeft w:val="0"/>
              <w:marRight w:val="0"/>
              <w:marTop w:val="62"/>
              <w:marBottom w:val="62"/>
              <w:divBdr>
                <w:top w:val="single" w:sz="2" w:space="2" w:color="C0C0C0"/>
                <w:left w:val="single" w:sz="2" w:space="2" w:color="C0C0C0"/>
                <w:bottom w:val="single" w:sz="2" w:space="2" w:color="C0C0C0"/>
                <w:right w:val="single" w:sz="2" w:space="2" w:color="C0C0C0"/>
              </w:divBdr>
            </w:div>
            <w:div w:id="1618876027">
              <w:marLeft w:val="0"/>
              <w:marRight w:val="0"/>
              <w:marTop w:val="62"/>
              <w:marBottom w:val="62"/>
              <w:divBdr>
                <w:top w:val="single" w:sz="2" w:space="2" w:color="C0C0C0"/>
                <w:left w:val="single" w:sz="2" w:space="2" w:color="C0C0C0"/>
                <w:bottom w:val="single" w:sz="2" w:space="2" w:color="C0C0C0"/>
                <w:right w:val="single" w:sz="2" w:space="2" w:color="C0C0C0"/>
              </w:divBdr>
            </w:div>
            <w:div w:id="117383049">
              <w:marLeft w:val="0"/>
              <w:marRight w:val="0"/>
              <w:marTop w:val="62"/>
              <w:marBottom w:val="62"/>
              <w:divBdr>
                <w:top w:val="single" w:sz="2" w:space="2" w:color="C0C0C0"/>
                <w:left w:val="single" w:sz="2" w:space="2" w:color="C0C0C0"/>
                <w:bottom w:val="single" w:sz="2" w:space="2" w:color="C0C0C0"/>
                <w:right w:val="single" w:sz="2" w:space="2" w:color="C0C0C0"/>
              </w:divBdr>
            </w:div>
            <w:div w:id="1317687029">
              <w:marLeft w:val="0"/>
              <w:marRight w:val="0"/>
              <w:marTop w:val="62"/>
              <w:marBottom w:val="62"/>
              <w:divBdr>
                <w:top w:val="single" w:sz="2" w:space="2" w:color="C0C0C0"/>
                <w:left w:val="single" w:sz="2" w:space="2" w:color="C0C0C0"/>
                <w:bottom w:val="single" w:sz="2" w:space="2" w:color="C0C0C0"/>
                <w:right w:val="single" w:sz="2" w:space="2" w:color="C0C0C0"/>
              </w:divBdr>
            </w:div>
            <w:div w:id="765657214">
              <w:marLeft w:val="0"/>
              <w:marRight w:val="0"/>
              <w:marTop w:val="62"/>
              <w:marBottom w:val="62"/>
              <w:divBdr>
                <w:top w:val="single" w:sz="2" w:space="2" w:color="C0C0C0"/>
                <w:left w:val="single" w:sz="2" w:space="2" w:color="C0C0C0"/>
                <w:bottom w:val="single" w:sz="2" w:space="2" w:color="C0C0C0"/>
                <w:right w:val="single" w:sz="2" w:space="2" w:color="C0C0C0"/>
              </w:divBdr>
            </w:div>
            <w:div w:id="1618370535">
              <w:marLeft w:val="0"/>
              <w:marRight w:val="0"/>
              <w:marTop w:val="62"/>
              <w:marBottom w:val="62"/>
              <w:divBdr>
                <w:top w:val="single" w:sz="2" w:space="2" w:color="C0C0C0"/>
                <w:left w:val="single" w:sz="2" w:space="2" w:color="C0C0C0"/>
                <w:bottom w:val="single" w:sz="2" w:space="2" w:color="C0C0C0"/>
                <w:right w:val="single" w:sz="2" w:space="2" w:color="C0C0C0"/>
              </w:divBdr>
            </w:div>
            <w:div w:id="190072719">
              <w:marLeft w:val="0"/>
              <w:marRight w:val="0"/>
              <w:marTop w:val="62"/>
              <w:marBottom w:val="62"/>
              <w:divBdr>
                <w:top w:val="single" w:sz="2" w:space="2" w:color="C0C0C0"/>
                <w:left w:val="single" w:sz="2" w:space="2" w:color="C0C0C0"/>
                <w:bottom w:val="single" w:sz="2" w:space="2" w:color="C0C0C0"/>
                <w:right w:val="single" w:sz="2" w:space="2" w:color="C0C0C0"/>
              </w:divBdr>
            </w:div>
            <w:div w:id="1626426193">
              <w:marLeft w:val="0"/>
              <w:marRight w:val="0"/>
              <w:marTop w:val="62"/>
              <w:marBottom w:val="62"/>
              <w:divBdr>
                <w:top w:val="single" w:sz="2" w:space="2" w:color="C0C0C0"/>
                <w:left w:val="single" w:sz="2" w:space="2" w:color="C0C0C0"/>
                <w:bottom w:val="single" w:sz="2" w:space="2" w:color="C0C0C0"/>
                <w:right w:val="single" w:sz="2" w:space="2" w:color="C0C0C0"/>
              </w:divBdr>
            </w:div>
            <w:div w:id="108016339">
              <w:marLeft w:val="0"/>
              <w:marRight w:val="0"/>
              <w:marTop w:val="62"/>
              <w:marBottom w:val="62"/>
              <w:divBdr>
                <w:top w:val="single" w:sz="2" w:space="2" w:color="C0C0C0"/>
                <w:left w:val="single" w:sz="2" w:space="2" w:color="C0C0C0"/>
                <w:bottom w:val="single" w:sz="2" w:space="2" w:color="C0C0C0"/>
                <w:right w:val="single" w:sz="2" w:space="2" w:color="C0C0C0"/>
              </w:divBdr>
            </w:div>
            <w:div w:id="1393428598">
              <w:marLeft w:val="0"/>
              <w:marRight w:val="0"/>
              <w:marTop w:val="62"/>
              <w:marBottom w:val="62"/>
              <w:divBdr>
                <w:top w:val="single" w:sz="2" w:space="2" w:color="C0C0C0"/>
                <w:left w:val="single" w:sz="2" w:space="2" w:color="C0C0C0"/>
                <w:bottom w:val="single" w:sz="2" w:space="2" w:color="C0C0C0"/>
                <w:right w:val="single" w:sz="2" w:space="2" w:color="C0C0C0"/>
              </w:divBdr>
            </w:div>
            <w:div w:id="445391464">
              <w:marLeft w:val="0"/>
              <w:marRight w:val="0"/>
              <w:marTop w:val="62"/>
              <w:marBottom w:val="62"/>
              <w:divBdr>
                <w:top w:val="single" w:sz="2" w:space="2" w:color="C0C0C0"/>
                <w:left w:val="single" w:sz="2" w:space="2" w:color="C0C0C0"/>
                <w:bottom w:val="single" w:sz="2" w:space="2" w:color="C0C0C0"/>
                <w:right w:val="single" w:sz="2" w:space="2" w:color="C0C0C0"/>
              </w:divBdr>
            </w:div>
            <w:div w:id="1959606242">
              <w:marLeft w:val="0"/>
              <w:marRight w:val="0"/>
              <w:marTop w:val="62"/>
              <w:marBottom w:val="62"/>
              <w:divBdr>
                <w:top w:val="single" w:sz="2" w:space="2" w:color="C0C0C0"/>
                <w:left w:val="single" w:sz="2" w:space="2" w:color="C0C0C0"/>
                <w:bottom w:val="single" w:sz="2" w:space="2" w:color="C0C0C0"/>
                <w:right w:val="single" w:sz="2" w:space="2" w:color="C0C0C0"/>
              </w:divBdr>
            </w:div>
            <w:div w:id="1598518231">
              <w:marLeft w:val="0"/>
              <w:marRight w:val="0"/>
              <w:marTop w:val="62"/>
              <w:marBottom w:val="62"/>
              <w:divBdr>
                <w:top w:val="single" w:sz="2" w:space="2" w:color="C0C0C0"/>
                <w:left w:val="single" w:sz="2" w:space="2" w:color="C0C0C0"/>
                <w:bottom w:val="single" w:sz="2" w:space="2" w:color="C0C0C0"/>
                <w:right w:val="single" w:sz="2" w:space="2" w:color="C0C0C0"/>
              </w:divBdr>
            </w:div>
            <w:div w:id="974523815">
              <w:marLeft w:val="0"/>
              <w:marRight w:val="0"/>
              <w:marTop w:val="62"/>
              <w:marBottom w:val="62"/>
              <w:divBdr>
                <w:top w:val="single" w:sz="2" w:space="2" w:color="C0C0C0"/>
                <w:left w:val="single" w:sz="2" w:space="2" w:color="C0C0C0"/>
                <w:bottom w:val="single" w:sz="2" w:space="2" w:color="C0C0C0"/>
                <w:right w:val="single" w:sz="2" w:space="2" w:color="C0C0C0"/>
              </w:divBdr>
            </w:div>
            <w:div w:id="1457722501">
              <w:marLeft w:val="0"/>
              <w:marRight w:val="0"/>
              <w:marTop w:val="62"/>
              <w:marBottom w:val="62"/>
              <w:divBdr>
                <w:top w:val="single" w:sz="2" w:space="2" w:color="C0C0C0"/>
                <w:left w:val="single" w:sz="2" w:space="2" w:color="C0C0C0"/>
                <w:bottom w:val="single" w:sz="2" w:space="2" w:color="C0C0C0"/>
                <w:right w:val="single" w:sz="2" w:space="2" w:color="C0C0C0"/>
              </w:divBdr>
            </w:div>
            <w:div w:id="1275207172">
              <w:marLeft w:val="0"/>
              <w:marRight w:val="0"/>
              <w:marTop w:val="62"/>
              <w:marBottom w:val="62"/>
              <w:divBdr>
                <w:top w:val="single" w:sz="2" w:space="2" w:color="C0C0C0"/>
                <w:left w:val="single" w:sz="2" w:space="2" w:color="C0C0C0"/>
                <w:bottom w:val="single" w:sz="2" w:space="2" w:color="C0C0C0"/>
                <w:right w:val="single" w:sz="2" w:space="2" w:color="C0C0C0"/>
              </w:divBdr>
            </w:div>
            <w:div w:id="93135406">
              <w:marLeft w:val="0"/>
              <w:marRight w:val="0"/>
              <w:marTop w:val="62"/>
              <w:marBottom w:val="62"/>
              <w:divBdr>
                <w:top w:val="single" w:sz="2" w:space="2" w:color="C0C0C0"/>
                <w:left w:val="single" w:sz="2" w:space="2" w:color="C0C0C0"/>
                <w:bottom w:val="single" w:sz="2" w:space="2" w:color="C0C0C0"/>
                <w:right w:val="single" w:sz="2" w:space="2" w:color="C0C0C0"/>
              </w:divBdr>
            </w:div>
            <w:div w:id="1529177689">
              <w:marLeft w:val="0"/>
              <w:marRight w:val="0"/>
              <w:marTop w:val="62"/>
              <w:marBottom w:val="62"/>
              <w:divBdr>
                <w:top w:val="single" w:sz="2" w:space="2" w:color="C0C0C0"/>
                <w:left w:val="single" w:sz="2" w:space="2" w:color="C0C0C0"/>
                <w:bottom w:val="single" w:sz="2" w:space="2" w:color="C0C0C0"/>
                <w:right w:val="single" w:sz="2" w:space="2" w:color="C0C0C0"/>
              </w:divBdr>
            </w:div>
            <w:div w:id="174685382">
              <w:marLeft w:val="0"/>
              <w:marRight w:val="0"/>
              <w:marTop w:val="62"/>
              <w:marBottom w:val="62"/>
              <w:divBdr>
                <w:top w:val="single" w:sz="2" w:space="2" w:color="C0C0C0"/>
                <w:left w:val="single" w:sz="2" w:space="2" w:color="C0C0C0"/>
                <w:bottom w:val="single" w:sz="2" w:space="2" w:color="C0C0C0"/>
                <w:right w:val="single" w:sz="2" w:space="2" w:color="C0C0C0"/>
              </w:divBdr>
            </w:div>
            <w:div w:id="1773163260">
              <w:marLeft w:val="0"/>
              <w:marRight w:val="0"/>
              <w:marTop w:val="62"/>
              <w:marBottom w:val="62"/>
              <w:divBdr>
                <w:top w:val="single" w:sz="2" w:space="2" w:color="C0C0C0"/>
                <w:left w:val="single" w:sz="2" w:space="2" w:color="C0C0C0"/>
                <w:bottom w:val="single" w:sz="2" w:space="2" w:color="C0C0C0"/>
                <w:right w:val="single" w:sz="2" w:space="2" w:color="C0C0C0"/>
              </w:divBdr>
            </w:div>
            <w:div w:id="991720025">
              <w:marLeft w:val="0"/>
              <w:marRight w:val="0"/>
              <w:marTop w:val="62"/>
              <w:marBottom w:val="62"/>
              <w:divBdr>
                <w:top w:val="single" w:sz="2" w:space="2" w:color="C0C0C0"/>
                <w:left w:val="single" w:sz="2" w:space="2" w:color="C0C0C0"/>
                <w:bottom w:val="single" w:sz="2" w:space="2" w:color="C0C0C0"/>
                <w:right w:val="single" w:sz="2" w:space="2" w:color="C0C0C0"/>
              </w:divBdr>
            </w:div>
            <w:div w:id="2054957884">
              <w:marLeft w:val="0"/>
              <w:marRight w:val="0"/>
              <w:marTop w:val="62"/>
              <w:marBottom w:val="62"/>
              <w:divBdr>
                <w:top w:val="single" w:sz="2" w:space="2" w:color="C0C0C0"/>
                <w:left w:val="single" w:sz="2" w:space="2" w:color="C0C0C0"/>
                <w:bottom w:val="single" w:sz="2" w:space="2" w:color="C0C0C0"/>
                <w:right w:val="single" w:sz="2" w:space="2" w:color="C0C0C0"/>
              </w:divBdr>
            </w:div>
            <w:div w:id="1105804721">
              <w:marLeft w:val="0"/>
              <w:marRight w:val="0"/>
              <w:marTop w:val="62"/>
              <w:marBottom w:val="62"/>
              <w:divBdr>
                <w:top w:val="single" w:sz="2" w:space="2" w:color="C0C0C0"/>
                <w:left w:val="single" w:sz="2" w:space="2" w:color="C0C0C0"/>
                <w:bottom w:val="single" w:sz="2" w:space="2" w:color="C0C0C0"/>
                <w:right w:val="single" w:sz="2" w:space="2" w:color="C0C0C0"/>
              </w:divBdr>
            </w:div>
            <w:div w:id="1076437062">
              <w:marLeft w:val="0"/>
              <w:marRight w:val="0"/>
              <w:marTop w:val="62"/>
              <w:marBottom w:val="62"/>
              <w:divBdr>
                <w:top w:val="single" w:sz="2" w:space="2" w:color="C0C0C0"/>
                <w:left w:val="single" w:sz="2" w:space="2" w:color="C0C0C0"/>
                <w:bottom w:val="single" w:sz="2" w:space="2" w:color="C0C0C0"/>
                <w:right w:val="single" w:sz="2" w:space="2" w:color="C0C0C0"/>
              </w:divBdr>
            </w:div>
            <w:div w:id="645207664">
              <w:marLeft w:val="0"/>
              <w:marRight w:val="0"/>
              <w:marTop w:val="62"/>
              <w:marBottom w:val="62"/>
              <w:divBdr>
                <w:top w:val="single" w:sz="2" w:space="2" w:color="C0C0C0"/>
                <w:left w:val="single" w:sz="2" w:space="2" w:color="C0C0C0"/>
                <w:bottom w:val="single" w:sz="2" w:space="2" w:color="C0C0C0"/>
                <w:right w:val="single" w:sz="2" w:space="2" w:color="C0C0C0"/>
              </w:divBdr>
            </w:div>
            <w:div w:id="1444032176">
              <w:marLeft w:val="0"/>
              <w:marRight w:val="0"/>
              <w:marTop w:val="62"/>
              <w:marBottom w:val="62"/>
              <w:divBdr>
                <w:top w:val="single" w:sz="2" w:space="2" w:color="C0C0C0"/>
                <w:left w:val="single" w:sz="2" w:space="2" w:color="C0C0C0"/>
                <w:bottom w:val="single" w:sz="2" w:space="2" w:color="C0C0C0"/>
                <w:right w:val="single" w:sz="2" w:space="2" w:color="C0C0C0"/>
              </w:divBdr>
            </w:div>
            <w:div w:id="1035353563">
              <w:marLeft w:val="0"/>
              <w:marRight w:val="0"/>
              <w:marTop w:val="62"/>
              <w:marBottom w:val="62"/>
              <w:divBdr>
                <w:top w:val="single" w:sz="2" w:space="2" w:color="C0C0C0"/>
                <w:left w:val="single" w:sz="2" w:space="2" w:color="C0C0C0"/>
                <w:bottom w:val="single" w:sz="2" w:space="2" w:color="C0C0C0"/>
                <w:right w:val="single" w:sz="2" w:space="2" w:color="C0C0C0"/>
              </w:divBdr>
            </w:div>
            <w:div w:id="504519028">
              <w:marLeft w:val="0"/>
              <w:marRight w:val="0"/>
              <w:marTop w:val="62"/>
              <w:marBottom w:val="62"/>
              <w:divBdr>
                <w:top w:val="single" w:sz="2" w:space="2" w:color="C0C0C0"/>
                <w:left w:val="single" w:sz="2" w:space="2" w:color="C0C0C0"/>
                <w:bottom w:val="single" w:sz="2" w:space="2" w:color="C0C0C0"/>
                <w:right w:val="single" w:sz="2" w:space="2" w:color="C0C0C0"/>
              </w:divBdr>
            </w:div>
            <w:div w:id="1799448846">
              <w:marLeft w:val="0"/>
              <w:marRight w:val="0"/>
              <w:marTop w:val="62"/>
              <w:marBottom w:val="62"/>
              <w:divBdr>
                <w:top w:val="single" w:sz="2" w:space="2" w:color="C0C0C0"/>
                <w:left w:val="single" w:sz="2" w:space="2" w:color="C0C0C0"/>
                <w:bottom w:val="single" w:sz="2" w:space="2" w:color="C0C0C0"/>
                <w:right w:val="single" w:sz="2" w:space="2" w:color="C0C0C0"/>
              </w:divBdr>
            </w:div>
            <w:div w:id="1755930348">
              <w:marLeft w:val="0"/>
              <w:marRight w:val="0"/>
              <w:marTop w:val="62"/>
              <w:marBottom w:val="62"/>
              <w:divBdr>
                <w:top w:val="single" w:sz="2" w:space="2" w:color="C0C0C0"/>
                <w:left w:val="single" w:sz="2" w:space="2" w:color="C0C0C0"/>
                <w:bottom w:val="single" w:sz="2" w:space="2" w:color="C0C0C0"/>
                <w:right w:val="single" w:sz="2" w:space="2" w:color="C0C0C0"/>
              </w:divBdr>
            </w:div>
            <w:div w:id="636450282">
              <w:marLeft w:val="0"/>
              <w:marRight w:val="0"/>
              <w:marTop w:val="62"/>
              <w:marBottom w:val="62"/>
              <w:divBdr>
                <w:top w:val="single" w:sz="2" w:space="2" w:color="C0C0C0"/>
                <w:left w:val="single" w:sz="2" w:space="2" w:color="C0C0C0"/>
                <w:bottom w:val="single" w:sz="2" w:space="2" w:color="C0C0C0"/>
                <w:right w:val="single" w:sz="2" w:space="2" w:color="C0C0C0"/>
              </w:divBdr>
            </w:div>
            <w:div w:id="862087077">
              <w:marLeft w:val="0"/>
              <w:marRight w:val="0"/>
              <w:marTop w:val="62"/>
              <w:marBottom w:val="62"/>
              <w:divBdr>
                <w:top w:val="single" w:sz="2" w:space="2" w:color="C0C0C0"/>
                <w:left w:val="single" w:sz="2" w:space="2" w:color="C0C0C0"/>
                <w:bottom w:val="single" w:sz="2" w:space="2" w:color="C0C0C0"/>
                <w:right w:val="single" w:sz="2" w:space="2" w:color="C0C0C0"/>
              </w:divBdr>
            </w:div>
            <w:div w:id="1226262064">
              <w:marLeft w:val="0"/>
              <w:marRight w:val="0"/>
              <w:marTop w:val="62"/>
              <w:marBottom w:val="62"/>
              <w:divBdr>
                <w:top w:val="single" w:sz="2" w:space="2" w:color="C0C0C0"/>
                <w:left w:val="single" w:sz="2" w:space="2" w:color="C0C0C0"/>
                <w:bottom w:val="single" w:sz="2" w:space="2" w:color="C0C0C0"/>
                <w:right w:val="single" w:sz="2" w:space="2" w:color="C0C0C0"/>
              </w:divBdr>
            </w:div>
            <w:div w:id="701398610">
              <w:marLeft w:val="0"/>
              <w:marRight w:val="0"/>
              <w:marTop w:val="62"/>
              <w:marBottom w:val="62"/>
              <w:divBdr>
                <w:top w:val="single" w:sz="2" w:space="2" w:color="C0C0C0"/>
                <w:left w:val="single" w:sz="2" w:space="2" w:color="C0C0C0"/>
                <w:bottom w:val="single" w:sz="2" w:space="2" w:color="C0C0C0"/>
                <w:right w:val="single" w:sz="2" w:space="2" w:color="C0C0C0"/>
              </w:divBdr>
            </w:div>
            <w:div w:id="1233274711">
              <w:marLeft w:val="0"/>
              <w:marRight w:val="0"/>
              <w:marTop w:val="62"/>
              <w:marBottom w:val="62"/>
              <w:divBdr>
                <w:top w:val="single" w:sz="2" w:space="2" w:color="C0C0C0"/>
                <w:left w:val="single" w:sz="2" w:space="2" w:color="C0C0C0"/>
                <w:bottom w:val="single" w:sz="2" w:space="2" w:color="C0C0C0"/>
                <w:right w:val="single" w:sz="2" w:space="2" w:color="C0C0C0"/>
              </w:divBdr>
            </w:div>
            <w:div w:id="26218352">
              <w:marLeft w:val="0"/>
              <w:marRight w:val="0"/>
              <w:marTop w:val="62"/>
              <w:marBottom w:val="62"/>
              <w:divBdr>
                <w:top w:val="single" w:sz="2" w:space="2" w:color="C0C0C0"/>
                <w:left w:val="single" w:sz="2" w:space="2" w:color="C0C0C0"/>
                <w:bottom w:val="single" w:sz="2" w:space="2" w:color="C0C0C0"/>
                <w:right w:val="single" w:sz="2" w:space="2" w:color="C0C0C0"/>
              </w:divBdr>
            </w:div>
            <w:div w:id="1221597696">
              <w:marLeft w:val="0"/>
              <w:marRight w:val="0"/>
              <w:marTop w:val="62"/>
              <w:marBottom w:val="62"/>
              <w:divBdr>
                <w:top w:val="single" w:sz="2" w:space="2" w:color="C0C0C0"/>
                <w:left w:val="single" w:sz="2" w:space="2" w:color="C0C0C0"/>
                <w:bottom w:val="single" w:sz="2" w:space="2" w:color="C0C0C0"/>
                <w:right w:val="single" w:sz="2" w:space="2" w:color="C0C0C0"/>
              </w:divBdr>
            </w:div>
            <w:div w:id="60717840">
              <w:marLeft w:val="0"/>
              <w:marRight w:val="0"/>
              <w:marTop w:val="62"/>
              <w:marBottom w:val="62"/>
              <w:divBdr>
                <w:top w:val="single" w:sz="2" w:space="2" w:color="C0C0C0"/>
                <w:left w:val="single" w:sz="2" w:space="2" w:color="C0C0C0"/>
                <w:bottom w:val="single" w:sz="2" w:space="2" w:color="C0C0C0"/>
                <w:right w:val="single" w:sz="2" w:space="2" w:color="C0C0C0"/>
              </w:divBdr>
            </w:div>
            <w:div w:id="1301156832">
              <w:marLeft w:val="0"/>
              <w:marRight w:val="0"/>
              <w:marTop w:val="62"/>
              <w:marBottom w:val="62"/>
              <w:divBdr>
                <w:top w:val="single" w:sz="2" w:space="2" w:color="C0C0C0"/>
                <w:left w:val="single" w:sz="2" w:space="2" w:color="C0C0C0"/>
                <w:bottom w:val="single" w:sz="2" w:space="2" w:color="C0C0C0"/>
                <w:right w:val="single" w:sz="2" w:space="2" w:color="C0C0C0"/>
              </w:divBdr>
            </w:div>
            <w:div w:id="111756302">
              <w:marLeft w:val="0"/>
              <w:marRight w:val="0"/>
              <w:marTop w:val="62"/>
              <w:marBottom w:val="62"/>
              <w:divBdr>
                <w:top w:val="single" w:sz="2" w:space="2" w:color="C0C0C0"/>
                <w:left w:val="single" w:sz="2" w:space="2" w:color="C0C0C0"/>
                <w:bottom w:val="single" w:sz="2" w:space="2" w:color="C0C0C0"/>
                <w:right w:val="single" w:sz="2" w:space="2" w:color="C0C0C0"/>
              </w:divBdr>
            </w:div>
            <w:div w:id="1752510185">
              <w:marLeft w:val="0"/>
              <w:marRight w:val="0"/>
              <w:marTop w:val="62"/>
              <w:marBottom w:val="62"/>
              <w:divBdr>
                <w:top w:val="single" w:sz="2" w:space="2" w:color="C0C0C0"/>
                <w:left w:val="single" w:sz="2" w:space="2" w:color="C0C0C0"/>
                <w:bottom w:val="single" w:sz="2" w:space="2" w:color="C0C0C0"/>
                <w:right w:val="single" w:sz="2" w:space="2" w:color="C0C0C0"/>
              </w:divBdr>
            </w:div>
            <w:div w:id="632057839">
              <w:marLeft w:val="0"/>
              <w:marRight w:val="0"/>
              <w:marTop w:val="62"/>
              <w:marBottom w:val="62"/>
              <w:divBdr>
                <w:top w:val="single" w:sz="2" w:space="2" w:color="C0C0C0"/>
                <w:left w:val="single" w:sz="2" w:space="2" w:color="C0C0C0"/>
                <w:bottom w:val="single" w:sz="2" w:space="2" w:color="C0C0C0"/>
                <w:right w:val="single" w:sz="2" w:space="2" w:color="C0C0C0"/>
              </w:divBdr>
            </w:div>
            <w:div w:id="1426029843">
              <w:marLeft w:val="0"/>
              <w:marRight w:val="0"/>
              <w:marTop w:val="62"/>
              <w:marBottom w:val="62"/>
              <w:divBdr>
                <w:top w:val="single" w:sz="2" w:space="2" w:color="C0C0C0"/>
                <w:left w:val="single" w:sz="2" w:space="2" w:color="C0C0C0"/>
                <w:bottom w:val="single" w:sz="2" w:space="2" w:color="C0C0C0"/>
                <w:right w:val="single" w:sz="2" w:space="2" w:color="C0C0C0"/>
              </w:divBdr>
            </w:div>
            <w:div w:id="1819615472">
              <w:marLeft w:val="0"/>
              <w:marRight w:val="0"/>
              <w:marTop w:val="62"/>
              <w:marBottom w:val="62"/>
              <w:divBdr>
                <w:top w:val="single" w:sz="2" w:space="2" w:color="C0C0C0"/>
                <w:left w:val="single" w:sz="2" w:space="2" w:color="C0C0C0"/>
                <w:bottom w:val="single" w:sz="2" w:space="2" w:color="C0C0C0"/>
                <w:right w:val="single" w:sz="2" w:space="2" w:color="C0C0C0"/>
              </w:divBdr>
            </w:div>
            <w:div w:id="727919442">
              <w:marLeft w:val="0"/>
              <w:marRight w:val="0"/>
              <w:marTop w:val="62"/>
              <w:marBottom w:val="62"/>
              <w:divBdr>
                <w:top w:val="single" w:sz="2" w:space="2" w:color="C0C0C0"/>
                <w:left w:val="single" w:sz="2" w:space="2" w:color="C0C0C0"/>
                <w:bottom w:val="single" w:sz="2" w:space="2" w:color="C0C0C0"/>
                <w:right w:val="single" w:sz="2" w:space="2" w:color="C0C0C0"/>
              </w:divBdr>
            </w:div>
            <w:div w:id="2070348478">
              <w:marLeft w:val="0"/>
              <w:marRight w:val="0"/>
              <w:marTop w:val="62"/>
              <w:marBottom w:val="62"/>
              <w:divBdr>
                <w:top w:val="single" w:sz="2" w:space="2" w:color="C0C0C0"/>
                <w:left w:val="single" w:sz="2" w:space="2" w:color="C0C0C0"/>
                <w:bottom w:val="single" w:sz="2" w:space="2" w:color="C0C0C0"/>
                <w:right w:val="single" w:sz="2" w:space="2" w:color="C0C0C0"/>
              </w:divBdr>
            </w:div>
            <w:div w:id="805395558">
              <w:marLeft w:val="0"/>
              <w:marRight w:val="0"/>
              <w:marTop w:val="62"/>
              <w:marBottom w:val="62"/>
              <w:divBdr>
                <w:top w:val="single" w:sz="2" w:space="2" w:color="C0C0C0"/>
                <w:left w:val="single" w:sz="2" w:space="2" w:color="C0C0C0"/>
                <w:bottom w:val="single" w:sz="2" w:space="2" w:color="C0C0C0"/>
                <w:right w:val="single" w:sz="2" w:space="2" w:color="C0C0C0"/>
              </w:divBdr>
            </w:div>
            <w:div w:id="1273708047">
              <w:marLeft w:val="0"/>
              <w:marRight w:val="0"/>
              <w:marTop w:val="62"/>
              <w:marBottom w:val="62"/>
              <w:divBdr>
                <w:top w:val="single" w:sz="2" w:space="2" w:color="C0C0C0"/>
                <w:left w:val="single" w:sz="2" w:space="2" w:color="C0C0C0"/>
                <w:bottom w:val="single" w:sz="2" w:space="2" w:color="C0C0C0"/>
                <w:right w:val="single" w:sz="2" w:space="2" w:color="C0C0C0"/>
              </w:divBdr>
            </w:div>
          </w:divsChild>
        </w:div>
        <w:div w:id="2063672180">
          <w:marLeft w:val="0"/>
          <w:marRight w:val="0"/>
          <w:marTop w:val="0"/>
          <w:marBottom w:val="0"/>
          <w:divBdr>
            <w:top w:val="none" w:sz="0" w:space="0" w:color="auto"/>
            <w:left w:val="none" w:sz="0" w:space="0" w:color="auto"/>
            <w:bottom w:val="none" w:sz="0" w:space="0" w:color="auto"/>
            <w:right w:val="none" w:sz="0" w:space="0" w:color="auto"/>
          </w:divBdr>
          <w:divsChild>
            <w:div w:id="1129979422">
              <w:marLeft w:val="0"/>
              <w:marRight w:val="0"/>
              <w:marTop w:val="62"/>
              <w:marBottom w:val="62"/>
              <w:divBdr>
                <w:top w:val="single" w:sz="2" w:space="2" w:color="C0C0C0"/>
                <w:left w:val="single" w:sz="2" w:space="2" w:color="C0C0C0"/>
                <w:bottom w:val="single" w:sz="2" w:space="2" w:color="C0C0C0"/>
                <w:right w:val="single" w:sz="2" w:space="2" w:color="C0C0C0"/>
              </w:divBdr>
            </w:div>
            <w:div w:id="125394980">
              <w:marLeft w:val="0"/>
              <w:marRight w:val="0"/>
              <w:marTop w:val="62"/>
              <w:marBottom w:val="62"/>
              <w:divBdr>
                <w:top w:val="single" w:sz="2" w:space="2" w:color="C0C0C0"/>
                <w:left w:val="single" w:sz="2" w:space="2" w:color="C0C0C0"/>
                <w:bottom w:val="single" w:sz="2" w:space="2" w:color="C0C0C0"/>
                <w:right w:val="single" w:sz="2" w:space="2" w:color="C0C0C0"/>
              </w:divBdr>
            </w:div>
            <w:div w:id="1860579056">
              <w:marLeft w:val="0"/>
              <w:marRight w:val="0"/>
              <w:marTop w:val="62"/>
              <w:marBottom w:val="62"/>
              <w:divBdr>
                <w:top w:val="single" w:sz="2" w:space="2" w:color="C0C0C0"/>
                <w:left w:val="single" w:sz="2" w:space="2" w:color="C0C0C0"/>
                <w:bottom w:val="single" w:sz="2" w:space="2" w:color="C0C0C0"/>
                <w:right w:val="single" w:sz="2" w:space="2" w:color="C0C0C0"/>
              </w:divBdr>
            </w:div>
            <w:div w:id="1067145065">
              <w:marLeft w:val="0"/>
              <w:marRight w:val="0"/>
              <w:marTop w:val="62"/>
              <w:marBottom w:val="62"/>
              <w:divBdr>
                <w:top w:val="single" w:sz="2" w:space="2" w:color="C0C0C0"/>
                <w:left w:val="single" w:sz="2" w:space="2" w:color="C0C0C0"/>
                <w:bottom w:val="single" w:sz="2" w:space="2" w:color="C0C0C0"/>
                <w:right w:val="single" w:sz="2" w:space="2" w:color="C0C0C0"/>
              </w:divBdr>
            </w:div>
            <w:div w:id="2022316883">
              <w:marLeft w:val="0"/>
              <w:marRight w:val="0"/>
              <w:marTop w:val="62"/>
              <w:marBottom w:val="62"/>
              <w:divBdr>
                <w:top w:val="single" w:sz="2" w:space="2" w:color="C0C0C0"/>
                <w:left w:val="single" w:sz="2" w:space="2" w:color="C0C0C0"/>
                <w:bottom w:val="single" w:sz="2" w:space="2" w:color="C0C0C0"/>
                <w:right w:val="single" w:sz="2" w:space="2" w:color="C0C0C0"/>
              </w:divBdr>
            </w:div>
            <w:div w:id="1018238873">
              <w:marLeft w:val="0"/>
              <w:marRight w:val="0"/>
              <w:marTop w:val="62"/>
              <w:marBottom w:val="62"/>
              <w:divBdr>
                <w:top w:val="single" w:sz="2" w:space="2" w:color="C0C0C0"/>
                <w:left w:val="single" w:sz="2" w:space="2" w:color="C0C0C0"/>
                <w:bottom w:val="single" w:sz="2" w:space="2" w:color="C0C0C0"/>
                <w:right w:val="single" w:sz="2" w:space="2" w:color="C0C0C0"/>
              </w:divBdr>
            </w:div>
            <w:div w:id="1418480359">
              <w:marLeft w:val="0"/>
              <w:marRight w:val="0"/>
              <w:marTop w:val="62"/>
              <w:marBottom w:val="62"/>
              <w:divBdr>
                <w:top w:val="single" w:sz="2" w:space="2" w:color="C0C0C0"/>
                <w:left w:val="single" w:sz="2" w:space="2" w:color="C0C0C0"/>
                <w:bottom w:val="single" w:sz="2" w:space="2" w:color="C0C0C0"/>
                <w:right w:val="single" w:sz="2" w:space="2" w:color="C0C0C0"/>
              </w:divBdr>
            </w:div>
            <w:div w:id="421952069">
              <w:marLeft w:val="0"/>
              <w:marRight w:val="0"/>
              <w:marTop w:val="62"/>
              <w:marBottom w:val="62"/>
              <w:divBdr>
                <w:top w:val="single" w:sz="2" w:space="2" w:color="C0C0C0"/>
                <w:left w:val="single" w:sz="2" w:space="2" w:color="C0C0C0"/>
                <w:bottom w:val="single" w:sz="2" w:space="2" w:color="C0C0C0"/>
                <w:right w:val="single" w:sz="2" w:space="2" w:color="C0C0C0"/>
              </w:divBdr>
            </w:div>
            <w:div w:id="1354065326">
              <w:marLeft w:val="0"/>
              <w:marRight w:val="0"/>
              <w:marTop w:val="62"/>
              <w:marBottom w:val="62"/>
              <w:divBdr>
                <w:top w:val="single" w:sz="2" w:space="2" w:color="C0C0C0"/>
                <w:left w:val="single" w:sz="2" w:space="2" w:color="C0C0C0"/>
                <w:bottom w:val="single" w:sz="2" w:space="2" w:color="C0C0C0"/>
                <w:right w:val="single" w:sz="2" w:space="2" w:color="C0C0C0"/>
              </w:divBdr>
            </w:div>
            <w:div w:id="2094425658">
              <w:marLeft w:val="0"/>
              <w:marRight w:val="0"/>
              <w:marTop w:val="62"/>
              <w:marBottom w:val="62"/>
              <w:divBdr>
                <w:top w:val="single" w:sz="2" w:space="2" w:color="C0C0C0"/>
                <w:left w:val="single" w:sz="2" w:space="2" w:color="C0C0C0"/>
                <w:bottom w:val="single" w:sz="2" w:space="2" w:color="C0C0C0"/>
                <w:right w:val="single" w:sz="2" w:space="2" w:color="C0C0C0"/>
              </w:divBdr>
            </w:div>
            <w:div w:id="1790737345">
              <w:marLeft w:val="0"/>
              <w:marRight w:val="0"/>
              <w:marTop w:val="62"/>
              <w:marBottom w:val="62"/>
              <w:divBdr>
                <w:top w:val="single" w:sz="2" w:space="2" w:color="C0C0C0"/>
                <w:left w:val="single" w:sz="2" w:space="2" w:color="C0C0C0"/>
                <w:bottom w:val="single" w:sz="2" w:space="2" w:color="C0C0C0"/>
                <w:right w:val="single" w:sz="2" w:space="2" w:color="C0C0C0"/>
              </w:divBdr>
            </w:div>
            <w:div w:id="1350790059">
              <w:marLeft w:val="0"/>
              <w:marRight w:val="0"/>
              <w:marTop w:val="62"/>
              <w:marBottom w:val="62"/>
              <w:divBdr>
                <w:top w:val="single" w:sz="2" w:space="2" w:color="C0C0C0"/>
                <w:left w:val="single" w:sz="2" w:space="2" w:color="C0C0C0"/>
                <w:bottom w:val="single" w:sz="2" w:space="2" w:color="C0C0C0"/>
                <w:right w:val="single" w:sz="2" w:space="2" w:color="C0C0C0"/>
              </w:divBdr>
            </w:div>
            <w:div w:id="521943265">
              <w:marLeft w:val="0"/>
              <w:marRight w:val="0"/>
              <w:marTop w:val="62"/>
              <w:marBottom w:val="62"/>
              <w:divBdr>
                <w:top w:val="single" w:sz="2" w:space="2" w:color="C0C0C0"/>
                <w:left w:val="single" w:sz="2" w:space="2" w:color="C0C0C0"/>
                <w:bottom w:val="single" w:sz="2" w:space="2" w:color="C0C0C0"/>
                <w:right w:val="single" w:sz="2" w:space="2" w:color="C0C0C0"/>
              </w:divBdr>
            </w:div>
            <w:div w:id="718281209">
              <w:marLeft w:val="0"/>
              <w:marRight w:val="0"/>
              <w:marTop w:val="62"/>
              <w:marBottom w:val="62"/>
              <w:divBdr>
                <w:top w:val="single" w:sz="2" w:space="2" w:color="C0C0C0"/>
                <w:left w:val="single" w:sz="2" w:space="2" w:color="C0C0C0"/>
                <w:bottom w:val="single" w:sz="2" w:space="2" w:color="C0C0C0"/>
                <w:right w:val="single" w:sz="2" w:space="2" w:color="C0C0C0"/>
              </w:divBdr>
            </w:div>
            <w:div w:id="73405218">
              <w:marLeft w:val="0"/>
              <w:marRight w:val="0"/>
              <w:marTop w:val="62"/>
              <w:marBottom w:val="62"/>
              <w:divBdr>
                <w:top w:val="single" w:sz="2" w:space="2" w:color="C0C0C0"/>
                <w:left w:val="single" w:sz="2" w:space="2" w:color="C0C0C0"/>
                <w:bottom w:val="single" w:sz="2" w:space="2" w:color="C0C0C0"/>
                <w:right w:val="single" w:sz="2" w:space="2" w:color="C0C0C0"/>
              </w:divBdr>
            </w:div>
            <w:div w:id="287516448">
              <w:marLeft w:val="0"/>
              <w:marRight w:val="0"/>
              <w:marTop w:val="62"/>
              <w:marBottom w:val="62"/>
              <w:divBdr>
                <w:top w:val="single" w:sz="2" w:space="2" w:color="C0C0C0"/>
                <w:left w:val="single" w:sz="2" w:space="2" w:color="C0C0C0"/>
                <w:bottom w:val="single" w:sz="2" w:space="2" w:color="C0C0C0"/>
                <w:right w:val="single" w:sz="2" w:space="2" w:color="C0C0C0"/>
              </w:divBdr>
            </w:div>
            <w:div w:id="2021085009">
              <w:marLeft w:val="0"/>
              <w:marRight w:val="0"/>
              <w:marTop w:val="62"/>
              <w:marBottom w:val="62"/>
              <w:divBdr>
                <w:top w:val="single" w:sz="2" w:space="2" w:color="C0C0C0"/>
                <w:left w:val="single" w:sz="2" w:space="2" w:color="C0C0C0"/>
                <w:bottom w:val="single" w:sz="2" w:space="2" w:color="C0C0C0"/>
                <w:right w:val="single" w:sz="2" w:space="2" w:color="C0C0C0"/>
              </w:divBdr>
            </w:div>
            <w:div w:id="1817337597">
              <w:marLeft w:val="0"/>
              <w:marRight w:val="0"/>
              <w:marTop w:val="62"/>
              <w:marBottom w:val="62"/>
              <w:divBdr>
                <w:top w:val="single" w:sz="2" w:space="2" w:color="C0C0C0"/>
                <w:left w:val="single" w:sz="2" w:space="2" w:color="C0C0C0"/>
                <w:bottom w:val="single" w:sz="2" w:space="2" w:color="C0C0C0"/>
                <w:right w:val="single" w:sz="2" w:space="2" w:color="C0C0C0"/>
              </w:divBdr>
            </w:div>
            <w:div w:id="1126508119">
              <w:marLeft w:val="0"/>
              <w:marRight w:val="0"/>
              <w:marTop w:val="62"/>
              <w:marBottom w:val="62"/>
              <w:divBdr>
                <w:top w:val="single" w:sz="2" w:space="2" w:color="C0C0C0"/>
                <w:left w:val="single" w:sz="2" w:space="2" w:color="C0C0C0"/>
                <w:bottom w:val="single" w:sz="2" w:space="2" w:color="C0C0C0"/>
                <w:right w:val="single" w:sz="2" w:space="2" w:color="C0C0C0"/>
              </w:divBdr>
            </w:div>
            <w:div w:id="2012442858">
              <w:marLeft w:val="0"/>
              <w:marRight w:val="0"/>
              <w:marTop w:val="62"/>
              <w:marBottom w:val="62"/>
              <w:divBdr>
                <w:top w:val="single" w:sz="2" w:space="2" w:color="C0C0C0"/>
                <w:left w:val="single" w:sz="2" w:space="2" w:color="C0C0C0"/>
                <w:bottom w:val="single" w:sz="2" w:space="2" w:color="C0C0C0"/>
                <w:right w:val="single" w:sz="2" w:space="2" w:color="C0C0C0"/>
              </w:divBdr>
            </w:div>
            <w:div w:id="1836143628">
              <w:marLeft w:val="0"/>
              <w:marRight w:val="0"/>
              <w:marTop w:val="62"/>
              <w:marBottom w:val="62"/>
              <w:divBdr>
                <w:top w:val="single" w:sz="2" w:space="2" w:color="C0C0C0"/>
                <w:left w:val="single" w:sz="2" w:space="2" w:color="C0C0C0"/>
                <w:bottom w:val="single" w:sz="2" w:space="2" w:color="C0C0C0"/>
                <w:right w:val="single" w:sz="2" w:space="2" w:color="C0C0C0"/>
              </w:divBdr>
            </w:div>
            <w:div w:id="1951203904">
              <w:marLeft w:val="0"/>
              <w:marRight w:val="0"/>
              <w:marTop w:val="62"/>
              <w:marBottom w:val="62"/>
              <w:divBdr>
                <w:top w:val="single" w:sz="2" w:space="2" w:color="C0C0C0"/>
                <w:left w:val="single" w:sz="2" w:space="2" w:color="C0C0C0"/>
                <w:bottom w:val="single" w:sz="2" w:space="2" w:color="C0C0C0"/>
                <w:right w:val="single" w:sz="2" w:space="2" w:color="C0C0C0"/>
              </w:divBdr>
            </w:div>
            <w:div w:id="1284655944">
              <w:marLeft w:val="0"/>
              <w:marRight w:val="0"/>
              <w:marTop w:val="62"/>
              <w:marBottom w:val="62"/>
              <w:divBdr>
                <w:top w:val="single" w:sz="2" w:space="2" w:color="C0C0C0"/>
                <w:left w:val="single" w:sz="2" w:space="2" w:color="C0C0C0"/>
                <w:bottom w:val="single" w:sz="2" w:space="2" w:color="C0C0C0"/>
                <w:right w:val="single" w:sz="2" w:space="2" w:color="C0C0C0"/>
              </w:divBdr>
            </w:div>
            <w:div w:id="974025536">
              <w:marLeft w:val="0"/>
              <w:marRight w:val="0"/>
              <w:marTop w:val="62"/>
              <w:marBottom w:val="62"/>
              <w:divBdr>
                <w:top w:val="single" w:sz="2" w:space="2" w:color="C0C0C0"/>
                <w:left w:val="single" w:sz="2" w:space="2" w:color="C0C0C0"/>
                <w:bottom w:val="single" w:sz="2" w:space="2" w:color="C0C0C0"/>
                <w:right w:val="single" w:sz="2" w:space="2" w:color="C0C0C0"/>
              </w:divBdr>
            </w:div>
            <w:div w:id="187722169">
              <w:marLeft w:val="0"/>
              <w:marRight w:val="0"/>
              <w:marTop w:val="62"/>
              <w:marBottom w:val="62"/>
              <w:divBdr>
                <w:top w:val="single" w:sz="2" w:space="2" w:color="C0C0C0"/>
                <w:left w:val="single" w:sz="2" w:space="2" w:color="C0C0C0"/>
                <w:bottom w:val="single" w:sz="2" w:space="2" w:color="C0C0C0"/>
                <w:right w:val="single" w:sz="2" w:space="2" w:color="C0C0C0"/>
              </w:divBdr>
            </w:div>
          </w:divsChild>
        </w:div>
      </w:divsChild>
    </w:div>
    <w:div w:id="563025139">
      <w:bodyDiv w:val="1"/>
      <w:marLeft w:val="0"/>
      <w:marRight w:val="0"/>
      <w:marTop w:val="0"/>
      <w:marBottom w:val="0"/>
      <w:divBdr>
        <w:top w:val="none" w:sz="0" w:space="0" w:color="auto"/>
        <w:left w:val="none" w:sz="0" w:space="0" w:color="auto"/>
        <w:bottom w:val="none" w:sz="0" w:space="0" w:color="auto"/>
        <w:right w:val="none" w:sz="0" w:space="0" w:color="auto"/>
      </w:divBdr>
      <w:divsChild>
        <w:div w:id="403768177">
          <w:marLeft w:val="547"/>
          <w:marRight w:val="0"/>
          <w:marTop w:val="0"/>
          <w:marBottom w:val="0"/>
          <w:divBdr>
            <w:top w:val="none" w:sz="0" w:space="0" w:color="auto"/>
            <w:left w:val="none" w:sz="0" w:space="0" w:color="auto"/>
            <w:bottom w:val="none" w:sz="0" w:space="0" w:color="auto"/>
            <w:right w:val="none" w:sz="0" w:space="0" w:color="auto"/>
          </w:divBdr>
        </w:div>
      </w:divsChild>
    </w:div>
    <w:div w:id="792678680">
      <w:bodyDiv w:val="1"/>
      <w:marLeft w:val="0"/>
      <w:marRight w:val="0"/>
      <w:marTop w:val="0"/>
      <w:marBottom w:val="0"/>
      <w:divBdr>
        <w:top w:val="none" w:sz="0" w:space="0" w:color="auto"/>
        <w:left w:val="none" w:sz="0" w:space="0" w:color="auto"/>
        <w:bottom w:val="none" w:sz="0" w:space="0" w:color="auto"/>
        <w:right w:val="none" w:sz="0" w:space="0" w:color="auto"/>
      </w:divBdr>
    </w:div>
    <w:div w:id="793254778">
      <w:bodyDiv w:val="1"/>
      <w:marLeft w:val="0"/>
      <w:marRight w:val="0"/>
      <w:marTop w:val="0"/>
      <w:marBottom w:val="0"/>
      <w:divBdr>
        <w:top w:val="none" w:sz="0" w:space="0" w:color="auto"/>
        <w:left w:val="none" w:sz="0" w:space="0" w:color="auto"/>
        <w:bottom w:val="none" w:sz="0" w:space="0" w:color="auto"/>
        <w:right w:val="none" w:sz="0" w:space="0" w:color="auto"/>
      </w:divBdr>
    </w:div>
    <w:div w:id="855073892">
      <w:bodyDiv w:val="1"/>
      <w:marLeft w:val="0"/>
      <w:marRight w:val="0"/>
      <w:marTop w:val="0"/>
      <w:marBottom w:val="0"/>
      <w:divBdr>
        <w:top w:val="none" w:sz="0" w:space="0" w:color="auto"/>
        <w:left w:val="none" w:sz="0" w:space="0" w:color="auto"/>
        <w:bottom w:val="none" w:sz="0" w:space="0" w:color="auto"/>
        <w:right w:val="none" w:sz="0" w:space="0" w:color="auto"/>
      </w:divBdr>
    </w:div>
    <w:div w:id="873807108">
      <w:bodyDiv w:val="1"/>
      <w:marLeft w:val="0"/>
      <w:marRight w:val="0"/>
      <w:marTop w:val="0"/>
      <w:marBottom w:val="0"/>
      <w:divBdr>
        <w:top w:val="none" w:sz="0" w:space="0" w:color="auto"/>
        <w:left w:val="none" w:sz="0" w:space="0" w:color="auto"/>
        <w:bottom w:val="none" w:sz="0" w:space="0" w:color="auto"/>
        <w:right w:val="none" w:sz="0" w:space="0" w:color="auto"/>
      </w:divBdr>
      <w:divsChild>
        <w:div w:id="72246538">
          <w:marLeft w:val="0"/>
          <w:marRight w:val="0"/>
          <w:marTop w:val="62"/>
          <w:marBottom w:val="62"/>
          <w:divBdr>
            <w:top w:val="single" w:sz="2" w:space="2" w:color="C0C0C0"/>
            <w:left w:val="single" w:sz="2" w:space="2" w:color="C0C0C0"/>
            <w:bottom w:val="single" w:sz="2" w:space="2" w:color="C0C0C0"/>
            <w:right w:val="single" w:sz="2" w:space="2" w:color="C0C0C0"/>
          </w:divBdr>
        </w:div>
        <w:div w:id="1168713313">
          <w:marLeft w:val="0"/>
          <w:marRight w:val="0"/>
          <w:marTop w:val="62"/>
          <w:marBottom w:val="62"/>
          <w:divBdr>
            <w:top w:val="single" w:sz="2" w:space="2" w:color="C0C0C0"/>
            <w:left w:val="single" w:sz="2" w:space="2" w:color="C0C0C0"/>
            <w:bottom w:val="single" w:sz="2" w:space="2" w:color="C0C0C0"/>
            <w:right w:val="single" w:sz="2" w:space="2" w:color="C0C0C0"/>
          </w:divBdr>
        </w:div>
        <w:div w:id="1898739307">
          <w:marLeft w:val="0"/>
          <w:marRight w:val="0"/>
          <w:marTop w:val="62"/>
          <w:marBottom w:val="62"/>
          <w:divBdr>
            <w:top w:val="single" w:sz="2" w:space="2" w:color="C0C0C0"/>
            <w:left w:val="single" w:sz="2" w:space="2" w:color="C0C0C0"/>
            <w:bottom w:val="single" w:sz="2" w:space="2" w:color="C0C0C0"/>
            <w:right w:val="single" w:sz="2" w:space="2" w:color="C0C0C0"/>
          </w:divBdr>
        </w:div>
        <w:div w:id="145362971">
          <w:marLeft w:val="0"/>
          <w:marRight w:val="0"/>
          <w:marTop w:val="62"/>
          <w:marBottom w:val="62"/>
          <w:divBdr>
            <w:top w:val="single" w:sz="2" w:space="2" w:color="C0C0C0"/>
            <w:left w:val="single" w:sz="2" w:space="2" w:color="C0C0C0"/>
            <w:bottom w:val="single" w:sz="2" w:space="2" w:color="C0C0C0"/>
            <w:right w:val="single" w:sz="2" w:space="2" w:color="C0C0C0"/>
          </w:divBdr>
        </w:div>
        <w:div w:id="1786267833">
          <w:marLeft w:val="0"/>
          <w:marRight w:val="0"/>
          <w:marTop w:val="62"/>
          <w:marBottom w:val="62"/>
          <w:divBdr>
            <w:top w:val="single" w:sz="2" w:space="2" w:color="C0C0C0"/>
            <w:left w:val="single" w:sz="2" w:space="2" w:color="C0C0C0"/>
            <w:bottom w:val="single" w:sz="2" w:space="2" w:color="C0C0C0"/>
            <w:right w:val="single" w:sz="2" w:space="2" w:color="C0C0C0"/>
          </w:divBdr>
        </w:div>
        <w:div w:id="215165814">
          <w:marLeft w:val="0"/>
          <w:marRight w:val="0"/>
          <w:marTop w:val="62"/>
          <w:marBottom w:val="62"/>
          <w:divBdr>
            <w:top w:val="single" w:sz="2" w:space="2" w:color="C0C0C0"/>
            <w:left w:val="single" w:sz="2" w:space="2" w:color="C0C0C0"/>
            <w:bottom w:val="single" w:sz="2" w:space="2" w:color="C0C0C0"/>
            <w:right w:val="single" w:sz="2" w:space="2" w:color="C0C0C0"/>
          </w:divBdr>
        </w:div>
        <w:div w:id="1478843098">
          <w:marLeft w:val="0"/>
          <w:marRight w:val="0"/>
          <w:marTop w:val="62"/>
          <w:marBottom w:val="62"/>
          <w:divBdr>
            <w:top w:val="single" w:sz="2" w:space="2" w:color="C0C0C0"/>
            <w:left w:val="single" w:sz="2" w:space="2" w:color="C0C0C0"/>
            <w:bottom w:val="single" w:sz="2" w:space="2" w:color="C0C0C0"/>
            <w:right w:val="single" w:sz="2" w:space="2" w:color="C0C0C0"/>
          </w:divBdr>
        </w:div>
        <w:div w:id="1982688305">
          <w:marLeft w:val="0"/>
          <w:marRight w:val="0"/>
          <w:marTop w:val="62"/>
          <w:marBottom w:val="62"/>
          <w:divBdr>
            <w:top w:val="single" w:sz="2" w:space="2" w:color="C0C0C0"/>
            <w:left w:val="single" w:sz="2" w:space="2" w:color="C0C0C0"/>
            <w:bottom w:val="single" w:sz="2" w:space="2" w:color="C0C0C0"/>
            <w:right w:val="single" w:sz="2" w:space="2" w:color="C0C0C0"/>
          </w:divBdr>
        </w:div>
        <w:div w:id="1037118847">
          <w:marLeft w:val="0"/>
          <w:marRight w:val="0"/>
          <w:marTop w:val="62"/>
          <w:marBottom w:val="62"/>
          <w:divBdr>
            <w:top w:val="single" w:sz="2" w:space="2" w:color="C0C0C0"/>
            <w:left w:val="single" w:sz="2" w:space="2" w:color="C0C0C0"/>
            <w:bottom w:val="single" w:sz="2" w:space="2" w:color="C0C0C0"/>
            <w:right w:val="single" w:sz="2" w:space="2" w:color="C0C0C0"/>
          </w:divBdr>
        </w:div>
        <w:div w:id="107818832">
          <w:marLeft w:val="0"/>
          <w:marRight w:val="0"/>
          <w:marTop w:val="62"/>
          <w:marBottom w:val="62"/>
          <w:divBdr>
            <w:top w:val="single" w:sz="2" w:space="2" w:color="C0C0C0"/>
            <w:left w:val="single" w:sz="2" w:space="2" w:color="C0C0C0"/>
            <w:bottom w:val="single" w:sz="2" w:space="2" w:color="C0C0C0"/>
            <w:right w:val="single" w:sz="2" w:space="2" w:color="C0C0C0"/>
          </w:divBdr>
        </w:div>
        <w:div w:id="822695044">
          <w:marLeft w:val="0"/>
          <w:marRight w:val="0"/>
          <w:marTop w:val="62"/>
          <w:marBottom w:val="62"/>
          <w:divBdr>
            <w:top w:val="single" w:sz="2" w:space="2" w:color="C0C0C0"/>
            <w:left w:val="single" w:sz="2" w:space="2" w:color="C0C0C0"/>
            <w:bottom w:val="single" w:sz="2" w:space="2" w:color="C0C0C0"/>
            <w:right w:val="single" w:sz="2" w:space="2" w:color="C0C0C0"/>
          </w:divBdr>
        </w:div>
        <w:div w:id="1737969410">
          <w:marLeft w:val="0"/>
          <w:marRight w:val="0"/>
          <w:marTop w:val="62"/>
          <w:marBottom w:val="62"/>
          <w:divBdr>
            <w:top w:val="single" w:sz="2" w:space="2" w:color="C0C0C0"/>
            <w:left w:val="single" w:sz="2" w:space="2" w:color="C0C0C0"/>
            <w:bottom w:val="single" w:sz="2" w:space="2" w:color="C0C0C0"/>
            <w:right w:val="single" w:sz="2" w:space="2" w:color="C0C0C0"/>
          </w:divBdr>
        </w:div>
        <w:div w:id="793131464">
          <w:marLeft w:val="0"/>
          <w:marRight w:val="0"/>
          <w:marTop w:val="62"/>
          <w:marBottom w:val="62"/>
          <w:divBdr>
            <w:top w:val="single" w:sz="2" w:space="2" w:color="C0C0C0"/>
            <w:left w:val="single" w:sz="2" w:space="2" w:color="C0C0C0"/>
            <w:bottom w:val="single" w:sz="2" w:space="2" w:color="C0C0C0"/>
            <w:right w:val="single" w:sz="2" w:space="2" w:color="C0C0C0"/>
          </w:divBdr>
        </w:div>
        <w:div w:id="1250043107">
          <w:marLeft w:val="0"/>
          <w:marRight w:val="0"/>
          <w:marTop w:val="62"/>
          <w:marBottom w:val="62"/>
          <w:divBdr>
            <w:top w:val="single" w:sz="2" w:space="2" w:color="C0C0C0"/>
            <w:left w:val="single" w:sz="2" w:space="2" w:color="C0C0C0"/>
            <w:bottom w:val="single" w:sz="2" w:space="2" w:color="C0C0C0"/>
            <w:right w:val="single" w:sz="2" w:space="2" w:color="C0C0C0"/>
          </w:divBdr>
        </w:div>
        <w:div w:id="894509718">
          <w:marLeft w:val="0"/>
          <w:marRight w:val="0"/>
          <w:marTop w:val="62"/>
          <w:marBottom w:val="62"/>
          <w:divBdr>
            <w:top w:val="single" w:sz="2" w:space="2" w:color="C0C0C0"/>
            <w:left w:val="single" w:sz="2" w:space="2" w:color="C0C0C0"/>
            <w:bottom w:val="single" w:sz="2" w:space="2" w:color="C0C0C0"/>
            <w:right w:val="single" w:sz="2" w:space="2" w:color="C0C0C0"/>
          </w:divBdr>
        </w:div>
        <w:div w:id="2015758961">
          <w:marLeft w:val="0"/>
          <w:marRight w:val="0"/>
          <w:marTop w:val="62"/>
          <w:marBottom w:val="62"/>
          <w:divBdr>
            <w:top w:val="single" w:sz="2" w:space="2" w:color="C0C0C0"/>
            <w:left w:val="single" w:sz="2" w:space="2" w:color="C0C0C0"/>
            <w:bottom w:val="single" w:sz="2" w:space="2" w:color="C0C0C0"/>
            <w:right w:val="single" w:sz="2" w:space="2" w:color="C0C0C0"/>
          </w:divBdr>
        </w:div>
        <w:div w:id="211693093">
          <w:marLeft w:val="0"/>
          <w:marRight w:val="0"/>
          <w:marTop w:val="62"/>
          <w:marBottom w:val="62"/>
          <w:divBdr>
            <w:top w:val="single" w:sz="2" w:space="2" w:color="C0C0C0"/>
            <w:left w:val="single" w:sz="2" w:space="2" w:color="C0C0C0"/>
            <w:bottom w:val="single" w:sz="2" w:space="2" w:color="C0C0C0"/>
            <w:right w:val="single" w:sz="2" w:space="2" w:color="C0C0C0"/>
          </w:divBdr>
        </w:div>
        <w:div w:id="1518815132">
          <w:marLeft w:val="0"/>
          <w:marRight w:val="0"/>
          <w:marTop w:val="62"/>
          <w:marBottom w:val="62"/>
          <w:divBdr>
            <w:top w:val="single" w:sz="2" w:space="2" w:color="C0C0C0"/>
            <w:left w:val="single" w:sz="2" w:space="2" w:color="C0C0C0"/>
            <w:bottom w:val="single" w:sz="2" w:space="2" w:color="C0C0C0"/>
            <w:right w:val="single" w:sz="2" w:space="2" w:color="C0C0C0"/>
          </w:divBdr>
        </w:div>
        <w:div w:id="1142037355">
          <w:marLeft w:val="0"/>
          <w:marRight w:val="0"/>
          <w:marTop w:val="62"/>
          <w:marBottom w:val="62"/>
          <w:divBdr>
            <w:top w:val="single" w:sz="2" w:space="2" w:color="C0C0C0"/>
            <w:left w:val="single" w:sz="2" w:space="2" w:color="C0C0C0"/>
            <w:bottom w:val="single" w:sz="2" w:space="2" w:color="C0C0C0"/>
            <w:right w:val="single" w:sz="2" w:space="2" w:color="C0C0C0"/>
          </w:divBdr>
        </w:div>
        <w:div w:id="2025592522">
          <w:marLeft w:val="0"/>
          <w:marRight w:val="0"/>
          <w:marTop w:val="62"/>
          <w:marBottom w:val="62"/>
          <w:divBdr>
            <w:top w:val="single" w:sz="2" w:space="2" w:color="C0C0C0"/>
            <w:left w:val="single" w:sz="2" w:space="2" w:color="C0C0C0"/>
            <w:bottom w:val="single" w:sz="2" w:space="2" w:color="C0C0C0"/>
            <w:right w:val="single" w:sz="2" w:space="2" w:color="C0C0C0"/>
          </w:divBdr>
        </w:div>
        <w:div w:id="1157958584">
          <w:marLeft w:val="0"/>
          <w:marRight w:val="0"/>
          <w:marTop w:val="62"/>
          <w:marBottom w:val="62"/>
          <w:divBdr>
            <w:top w:val="single" w:sz="2" w:space="2" w:color="C0C0C0"/>
            <w:left w:val="single" w:sz="2" w:space="2" w:color="C0C0C0"/>
            <w:bottom w:val="single" w:sz="2" w:space="2" w:color="C0C0C0"/>
            <w:right w:val="single" w:sz="2" w:space="2" w:color="C0C0C0"/>
          </w:divBdr>
        </w:div>
        <w:div w:id="434903623">
          <w:marLeft w:val="0"/>
          <w:marRight w:val="0"/>
          <w:marTop w:val="62"/>
          <w:marBottom w:val="62"/>
          <w:divBdr>
            <w:top w:val="single" w:sz="2" w:space="2" w:color="C0C0C0"/>
            <w:left w:val="single" w:sz="2" w:space="2" w:color="C0C0C0"/>
            <w:bottom w:val="single" w:sz="2" w:space="2" w:color="C0C0C0"/>
            <w:right w:val="single" w:sz="2" w:space="2" w:color="C0C0C0"/>
          </w:divBdr>
        </w:div>
        <w:div w:id="793720712">
          <w:marLeft w:val="0"/>
          <w:marRight w:val="0"/>
          <w:marTop w:val="62"/>
          <w:marBottom w:val="62"/>
          <w:divBdr>
            <w:top w:val="single" w:sz="2" w:space="2" w:color="C0C0C0"/>
            <w:left w:val="single" w:sz="2" w:space="2" w:color="C0C0C0"/>
            <w:bottom w:val="single" w:sz="2" w:space="2" w:color="C0C0C0"/>
            <w:right w:val="single" w:sz="2" w:space="2" w:color="C0C0C0"/>
          </w:divBdr>
        </w:div>
        <w:div w:id="2096974953">
          <w:marLeft w:val="0"/>
          <w:marRight w:val="0"/>
          <w:marTop w:val="62"/>
          <w:marBottom w:val="62"/>
          <w:divBdr>
            <w:top w:val="single" w:sz="2" w:space="2" w:color="C0C0C0"/>
            <w:left w:val="single" w:sz="2" w:space="2" w:color="C0C0C0"/>
            <w:bottom w:val="single" w:sz="2" w:space="2" w:color="C0C0C0"/>
            <w:right w:val="single" w:sz="2" w:space="2" w:color="C0C0C0"/>
          </w:divBdr>
        </w:div>
        <w:div w:id="2047676411">
          <w:marLeft w:val="0"/>
          <w:marRight w:val="0"/>
          <w:marTop w:val="62"/>
          <w:marBottom w:val="62"/>
          <w:divBdr>
            <w:top w:val="single" w:sz="2" w:space="2" w:color="C0C0C0"/>
            <w:left w:val="single" w:sz="2" w:space="2" w:color="C0C0C0"/>
            <w:bottom w:val="single" w:sz="2" w:space="2" w:color="C0C0C0"/>
            <w:right w:val="single" w:sz="2" w:space="2" w:color="C0C0C0"/>
          </w:divBdr>
        </w:div>
        <w:div w:id="289171550">
          <w:marLeft w:val="0"/>
          <w:marRight w:val="0"/>
          <w:marTop w:val="62"/>
          <w:marBottom w:val="62"/>
          <w:divBdr>
            <w:top w:val="single" w:sz="2" w:space="2" w:color="C0C0C0"/>
            <w:left w:val="single" w:sz="2" w:space="2" w:color="C0C0C0"/>
            <w:bottom w:val="single" w:sz="2" w:space="2" w:color="C0C0C0"/>
            <w:right w:val="single" w:sz="2" w:space="2" w:color="C0C0C0"/>
          </w:divBdr>
        </w:div>
        <w:div w:id="390811795">
          <w:marLeft w:val="0"/>
          <w:marRight w:val="0"/>
          <w:marTop w:val="62"/>
          <w:marBottom w:val="62"/>
          <w:divBdr>
            <w:top w:val="single" w:sz="2" w:space="2" w:color="C0C0C0"/>
            <w:left w:val="single" w:sz="2" w:space="2" w:color="C0C0C0"/>
            <w:bottom w:val="single" w:sz="2" w:space="2" w:color="C0C0C0"/>
            <w:right w:val="single" w:sz="2" w:space="2" w:color="C0C0C0"/>
          </w:divBdr>
        </w:div>
        <w:div w:id="1153838579">
          <w:marLeft w:val="0"/>
          <w:marRight w:val="0"/>
          <w:marTop w:val="62"/>
          <w:marBottom w:val="62"/>
          <w:divBdr>
            <w:top w:val="single" w:sz="2" w:space="2" w:color="C0C0C0"/>
            <w:left w:val="single" w:sz="2" w:space="2" w:color="C0C0C0"/>
            <w:bottom w:val="single" w:sz="2" w:space="2" w:color="C0C0C0"/>
            <w:right w:val="single" w:sz="2" w:space="2" w:color="C0C0C0"/>
          </w:divBdr>
        </w:div>
        <w:div w:id="1197474262">
          <w:marLeft w:val="0"/>
          <w:marRight w:val="0"/>
          <w:marTop w:val="62"/>
          <w:marBottom w:val="62"/>
          <w:divBdr>
            <w:top w:val="single" w:sz="2" w:space="2" w:color="C0C0C0"/>
            <w:left w:val="single" w:sz="2" w:space="2" w:color="C0C0C0"/>
            <w:bottom w:val="single" w:sz="2" w:space="2" w:color="C0C0C0"/>
            <w:right w:val="single" w:sz="2" w:space="2" w:color="C0C0C0"/>
          </w:divBdr>
        </w:div>
        <w:div w:id="4017727">
          <w:marLeft w:val="0"/>
          <w:marRight w:val="0"/>
          <w:marTop w:val="62"/>
          <w:marBottom w:val="62"/>
          <w:divBdr>
            <w:top w:val="single" w:sz="2" w:space="2" w:color="C0C0C0"/>
            <w:left w:val="single" w:sz="2" w:space="2" w:color="C0C0C0"/>
            <w:bottom w:val="single" w:sz="2" w:space="2" w:color="C0C0C0"/>
            <w:right w:val="single" w:sz="2" w:space="2" w:color="C0C0C0"/>
          </w:divBdr>
        </w:div>
        <w:div w:id="1785266951">
          <w:marLeft w:val="0"/>
          <w:marRight w:val="0"/>
          <w:marTop w:val="62"/>
          <w:marBottom w:val="62"/>
          <w:divBdr>
            <w:top w:val="single" w:sz="2" w:space="2" w:color="C0C0C0"/>
            <w:left w:val="single" w:sz="2" w:space="2" w:color="C0C0C0"/>
            <w:bottom w:val="single" w:sz="2" w:space="2" w:color="C0C0C0"/>
            <w:right w:val="single" w:sz="2" w:space="2" w:color="C0C0C0"/>
          </w:divBdr>
        </w:div>
        <w:div w:id="862591469">
          <w:marLeft w:val="0"/>
          <w:marRight w:val="0"/>
          <w:marTop w:val="62"/>
          <w:marBottom w:val="62"/>
          <w:divBdr>
            <w:top w:val="single" w:sz="2" w:space="2" w:color="C0C0C0"/>
            <w:left w:val="single" w:sz="2" w:space="2" w:color="C0C0C0"/>
            <w:bottom w:val="single" w:sz="2" w:space="2" w:color="C0C0C0"/>
            <w:right w:val="single" w:sz="2" w:space="2" w:color="C0C0C0"/>
          </w:divBdr>
        </w:div>
        <w:div w:id="681934732">
          <w:marLeft w:val="0"/>
          <w:marRight w:val="0"/>
          <w:marTop w:val="62"/>
          <w:marBottom w:val="62"/>
          <w:divBdr>
            <w:top w:val="single" w:sz="2" w:space="2" w:color="C0C0C0"/>
            <w:left w:val="single" w:sz="2" w:space="2" w:color="C0C0C0"/>
            <w:bottom w:val="single" w:sz="2" w:space="2" w:color="C0C0C0"/>
            <w:right w:val="single" w:sz="2" w:space="2" w:color="C0C0C0"/>
          </w:divBdr>
        </w:div>
        <w:div w:id="1981108720">
          <w:marLeft w:val="0"/>
          <w:marRight w:val="0"/>
          <w:marTop w:val="62"/>
          <w:marBottom w:val="62"/>
          <w:divBdr>
            <w:top w:val="single" w:sz="2" w:space="2" w:color="C0C0C0"/>
            <w:left w:val="single" w:sz="2" w:space="2" w:color="C0C0C0"/>
            <w:bottom w:val="single" w:sz="2" w:space="2" w:color="C0C0C0"/>
            <w:right w:val="single" w:sz="2" w:space="2" w:color="C0C0C0"/>
          </w:divBdr>
        </w:div>
        <w:div w:id="172378148">
          <w:marLeft w:val="0"/>
          <w:marRight w:val="0"/>
          <w:marTop w:val="62"/>
          <w:marBottom w:val="62"/>
          <w:divBdr>
            <w:top w:val="single" w:sz="2" w:space="2" w:color="C0C0C0"/>
            <w:left w:val="single" w:sz="2" w:space="2" w:color="C0C0C0"/>
            <w:bottom w:val="single" w:sz="2" w:space="2" w:color="C0C0C0"/>
            <w:right w:val="single" w:sz="2" w:space="2" w:color="C0C0C0"/>
          </w:divBdr>
        </w:div>
        <w:div w:id="873661406">
          <w:marLeft w:val="0"/>
          <w:marRight w:val="0"/>
          <w:marTop w:val="62"/>
          <w:marBottom w:val="62"/>
          <w:divBdr>
            <w:top w:val="single" w:sz="2" w:space="2" w:color="C0C0C0"/>
            <w:left w:val="single" w:sz="2" w:space="2" w:color="C0C0C0"/>
            <w:bottom w:val="single" w:sz="2" w:space="2" w:color="C0C0C0"/>
            <w:right w:val="single" w:sz="2" w:space="2" w:color="C0C0C0"/>
          </w:divBdr>
        </w:div>
        <w:div w:id="1697582160">
          <w:marLeft w:val="0"/>
          <w:marRight w:val="0"/>
          <w:marTop w:val="62"/>
          <w:marBottom w:val="62"/>
          <w:divBdr>
            <w:top w:val="single" w:sz="2" w:space="2" w:color="C0C0C0"/>
            <w:left w:val="single" w:sz="2" w:space="2" w:color="C0C0C0"/>
            <w:bottom w:val="single" w:sz="2" w:space="2" w:color="C0C0C0"/>
            <w:right w:val="single" w:sz="2" w:space="2" w:color="C0C0C0"/>
          </w:divBdr>
        </w:div>
        <w:div w:id="1518733207">
          <w:marLeft w:val="0"/>
          <w:marRight w:val="0"/>
          <w:marTop w:val="62"/>
          <w:marBottom w:val="62"/>
          <w:divBdr>
            <w:top w:val="single" w:sz="2" w:space="2" w:color="C0C0C0"/>
            <w:left w:val="single" w:sz="2" w:space="2" w:color="C0C0C0"/>
            <w:bottom w:val="single" w:sz="2" w:space="2" w:color="C0C0C0"/>
            <w:right w:val="single" w:sz="2" w:space="2" w:color="C0C0C0"/>
          </w:divBdr>
        </w:div>
        <w:div w:id="806623837">
          <w:marLeft w:val="0"/>
          <w:marRight w:val="0"/>
          <w:marTop w:val="62"/>
          <w:marBottom w:val="62"/>
          <w:divBdr>
            <w:top w:val="single" w:sz="2" w:space="2" w:color="C0C0C0"/>
            <w:left w:val="single" w:sz="2" w:space="2" w:color="C0C0C0"/>
            <w:bottom w:val="single" w:sz="2" w:space="2" w:color="C0C0C0"/>
            <w:right w:val="single" w:sz="2" w:space="2" w:color="C0C0C0"/>
          </w:divBdr>
        </w:div>
        <w:div w:id="2002657228">
          <w:marLeft w:val="0"/>
          <w:marRight w:val="0"/>
          <w:marTop w:val="62"/>
          <w:marBottom w:val="62"/>
          <w:divBdr>
            <w:top w:val="single" w:sz="2" w:space="2" w:color="C0C0C0"/>
            <w:left w:val="single" w:sz="2" w:space="2" w:color="C0C0C0"/>
            <w:bottom w:val="single" w:sz="2" w:space="2" w:color="C0C0C0"/>
            <w:right w:val="single" w:sz="2" w:space="2" w:color="C0C0C0"/>
          </w:divBdr>
        </w:div>
        <w:div w:id="1678920749">
          <w:marLeft w:val="0"/>
          <w:marRight w:val="0"/>
          <w:marTop w:val="62"/>
          <w:marBottom w:val="62"/>
          <w:divBdr>
            <w:top w:val="single" w:sz="2" w:space="2" w:color="C0C0C0"/>
            <w:left w:val="single" w:sz="2" w:space="2" w:color="C0C0C0"/>
            <w:bottom w:val="single" w:sz="2" w:space="2" w:color="C0C0C0"/>
            <w:right w:val="single" w:sz="2" w:space="2" w:color="C0C0C0"/>
          </w:divBdr>
        </w:div>
        <w:div w:id="2067607150">
          <w:marLeft w:val="0"/>
          <w:marRight w:val="0"/>
          <w:marTop w:val="62"/>
          <w:marBottom w:val="62"/>
          <w:divBdr>
            <w:top w:val="single" w:sz="2" w:space="2" w:color="C0C0C0"/>
            <w:left w:val="single" w:sz="2" w:space="2" w:color="C0C0C0"/>
            <w:bottom w:val="single" w:sz="2" w:space="2" w:color="C0C0C0"/>
            <w:right w:val="single" w:sz="2" w:space="2" w:color="C0C0C0"/>
          </w:divBdr>
        </w:div>
        <w:div w:id="1041438854">
          <w:marLeft w:val="0"/>
          <w:marRight w:val="0"/>
          <w:marTop w:val="62"/>
          <w:marBottom w:val="62"/>
          <w:divBdr>
            <w:top w:val="single" w:sz="2" w:space="2" w:color="C0C0C0"/>
            <w:left w:val="single" w:sz="2" w:space="2" w:color="C0C0C0"/>
            <w:bottom w:val="single" w:sz="2" w:space="2" w:color="C0C0C0"/>
            <w:right w:val="single" w:sz="2" w:space="2" w:color="C0C0C0"/>
          </w:divBdr>
        </w:div>
        <w:div w:id="1382174835">
          <w:marLeft w:val="0"/>
          <w:marRight w:val="0"/>
          <w:marTop w:val="62"/>
          <w:marBottom w:val="62"/>
          <w:divBdr>
            <w:top w:val="single" w:sz="2" w:space="2" w:color="C0C0C0"/>
            <w:left w:val="single" w:sz="2" w:space="2" w:color="C0C0C0"/>
            <w:bottom w:val="single" w:sz="2" w:space="2" w:color="C0C0C0"/>
            <w:right w:val="single" w:sz="2" w:space="2" w:color="C0C0C0"/>
          </w:divBdr>
        </w:div>
        <w:div w:id="1877616399">
          <w:marLeft w:val="0"/>
          <w:marRight w:val="0"/>
          <w:marTop w:val="62"/>
          <w:marBottom w:val="62"/>
          <w:divBdr>
            <w:top w:val="single" w:sz="2" w:space="2" w:color="C0C0C0"/>
            <w:left w:val="single" w:sz="2" w:space="2" w:color="C0C0C0"/>
            <w:bottom w:val="single" w:sz="2" w:space="2" w:color="C0C0C0"/>
            <w:right w:val="single" w:sz="2" w:space="2" w:color="C0C0C0"/>
          </w:divBdr>
        </w:div>
        <w:div w:id="2013290318">
          <w:marLeft w:val="0"/>
          <w:marRight w:val="0"/>
          <w:marTop w:val="62"/>
          <w:marBottom w:val="62"/>
          <w:divBdr>
            <w:top w:val="single" w:sz="2" w:space="2" w:color="C0C0C0"/>
            <w:left w:val="single" w:sz="2" w:space="2" w:color="C0C0C0"/>
            <w:bottom w:val="single" w:sz="2" w:space="2" w:color="C0C0C0"/>
            <w:right w:val="single" w:sz="2" w:space="2" w:color="C0C0C0"/>
          </w:divBdr>
        </w:div>
        <w:div w:id="1740861592">
          <w:marLeft w:val="0"/>
          <w:marRight w:val="0"/>
          <w:marTop w:val="62"/>
          <w:marBottom w:val="62"/>
          <w:divBdr>
            <w:top w:val="single" w:sz="2" w:space="2" w:color="C0C0C0"/>
            <w:left w:val="single" w:sz="2" w:space="2" w:color="C0C0C0"/>
            <w:bottom w:val="single" w:sz="2" w:space="2" w:color="C0C0C0"/>
            <w:right w:val="single" w:sz="2" w:space="2" w:color="C0C0C0"/>
          </w:divBdr>
        </w:div>
        <w:div w:id="828444409">
          <w:marLeft w:val="0"/>
          <w:marRight w:val="0"/>
          <w:marTop w:val="62"/>
          <w:marBottom w:val="62"/>
          <w:divBdr>
            <w:top w:val="single" w:sz="2" w:space="2" w:color="C0C0C0"/>
            <w:left w:val="single" w:sz="2" w:space="2" w:color="C0C0C0"/>
            <w:bottom w:val="single" w:sz="2" w:space="2" w:color="C0C0C0"/>
            <w:right w:val="single" w:sz="2" w:space="2" w:color="C0C0C0"/>
          </w:divBdr>
        </w:div>
        <w:div w:id="1980332604">
          <w:marLeft w:val="0"/>
          <w:marRight w:val="0"/>
          <w:marTop w:val="62"/>
          <w:marBottom w:val="62"/>
          <w:divBdr>
            <w:top w:val="single" w:sz="2" w:space="2" w:color="C0C0C0"/>
            <w:left w:val="single" w:sz="2" w:space="2" w:color="C0C0C0"/>
            <w:bottom w:val="single" w:sz="2" w:space="2" w:color="C0C0C0"/>
            <w:right w:val="single" w:sz="2" w:space="2" w:color="C0C0C0"/>
          </w:divBdr>
        </w:div>
        <w:div w:id="2075926993">
          <w:marLeft w:val="0"/>
          <w:marRight w:val="0"/>
          <w:marTop w:val="62"/>
          <w:marBottom w:val="62"/>
          <w:divBdr>
            <w:top w:val="single" w:sz="2" w:space="2" w:color="C0C0C0"/>
            <w:left w:val="single" w:sz="2" w:space="2" w:color="C0C0C0"/>
            <w:bottom w:val="single" w:sz="2" w:space="2" w:color="C0C0C0"/>
            <w:right w:val="single" w:sz="2" w:space="2" w:color="C0C0C0"/>
          </w:divBdr>
        </w:div>
        <w:div w:id="1893610308">
          <w:marLeft w:val="0"/>
          <w:marRight w:val="0"/>
          <w:marTop w:val="62"/>
          <w:marBottom w:val="62"/>
          <w:divBdr>
            <w:top w:val="single" w:sz="2" w:space="2" w:color="C0C0C0"/>
            <w:left w:val="single" w:sz="2" w:space="2" w:color="C0C0C0"/>
            <w:bottom w:val="single" w:sz="2" w:space="2" w:color="C0C0C0"/>
            <w:right w:val="single" w:sz="2" w:space="2" w:color="C0C0C0"/>
          </w:divBdr>
        </w:div>
        <w:div w:id="1618026792">
          <w:marLeft w:val="0"/>
          <w:marRight w:val="0"/>
          <w:marTop w:val="62"/>
          <w:marBottom w:val="62"/>
          <w:divBdr>
            <w:top w:val="single" w:sz="2" w:space="2" w:color="C0C0C0"/>
            <w:left w:val="single" w:sz="2" w:space="2" w:color="C0C0C0"/>
            <w:bottom w:val="single" w:sz="2" w:space="2" w:color="C0C0C0"/>
            <w:right w:val="single" w:sz="2" w:space="2" w:color="C0C0C0"/>
          </w:divBdr>
        </w:div>
        <w:div w:id="216867146">
          <w:marLeft w:val="0"/>
          <w:marRight w:val="0"/>
          <w:marTop w:val="62"/>
          <w:marBottom w:val="62"/>
          <w:divBdr>
            <w:top w:val="single" w:sz="2" w:space="2" w:color="C0C0C0"/>
            <w:left w:val="single" w:sz="2" w:space="2" w:color="C0C0C0"/>
            <w:bottom w:val="single" w:sz="2" w:space="2" w:color="C0C0C0"/>
            <w:right w:val="single" w:sz="2" w:space="2" w:color="C0C0C0"/>
          </w:divBdr>
        </w:div>
        <w:div w:id="663364173">
          <w:marLeft w:val="0"/>
          <w:marRight w:val="0"/>
          <w:marTop w:val="62"/>
          <w:marBottom w:val="62"/>
          <w:divBdr>
            <w:top w:val="single" w:sz="2" w:space="2" w:color="C0C0C0"/>
            <w:left w:val="single" w:sz="2" w:space="2" w:color="C0C0C0"/>
            <w:bottom w:val="single" w:sz="2" w:space="2" w:color="C0C0C0"/>
            <w:right w:val="single" w:sz="2" w:space="2" w:color="C0C0C0"/>
          </w:divBdr>
        </w:div>
        <w:div w:id="2032682067">
          <w:marLeft w:val="0"/>
          <w:marRight w:val="0"/>
          <w:marTop w:val="62"/>
          <w:marBottom w:val="62"/>
          <w:divBdr>
            <w:top w:val="single" w:sz="2" w:space="2" w:color="C0C0C0"/>
            <w:left w:val="single" w:sz="2" w:space="2" w:color="C0C0C0"/>
            <w:bottom w:val="single" w:sz="2" w:space="2" w:color="C0C0C0"/>
            <w:right w:val="single" w:sz="2" w:space="2" w:color="C0C0C0"/>
          </w:divBdr>
        </w:div>
        <w:div w:id="1311250607">
          <w:marLeft w:val="0"/>
          <w:marRight w:val="0"/>
          <w:marTop w:val="62"/>
          <w:marBottom w:val="62"/>
          <w:divBdr>
            <w:top w:val="single" w:sz="2" w:space="2" w:color="C0C0C0"/>
            <w:left w:val="single" w:sz="2" w:space="2" w:color="C0C0C0"/>
            <w:bottom w:val="single" w:sz="2" w:space="2" w:color="C0C0C0"/>
            <w:right w:val="single" w:sz="2" w:space="2" w:color="C0C0C0"/>
          </w:divBdr>
        </w:div>
        <w:div w:id="310641180">
          <w:marLeft w:val="0"/>
          <w:marRight w:val="0"/>
          <w:marTop w:val="62"/>
          <w:marBottom w:val="62"/>
          <w:divBdr>
            <w:top w:val="single" w:sz="2" w:space="2" w:color="C0C0C0"/>
            <w:left w:val="single" w:sz="2" w:space="2" w:color="C0C0C0"/>
            <w:bottom w:val="single" w:sz="2" w:space="2" w:color="C0C0C0"/>
            <w:right w:val="single" w:sz="2" w:space="2" w:color="C0C0C0"/>
          </w:divBdr>
        </w:div>
        <w:div w:id="1697389648">
          <w:marLeft w:val="0"/>
          <w:marRight w:val="0"/>
          <w:marTop w:val="62"/>
          <w:marBottom w:val="62"/>
          <w:divBdr>
            <w:top w:val="single" w:sz="2" w:space="2" w:color="C0C0C0"/>
            <w:left w:val="single" w:sz="2" w:space="2" w:color="C0C0C0"/>
            <w:bottom w:val="single" w:sz="2" w:space="2" w:color="C0C0C0"/>
            <w:right w:val="single" w:sz="2" w:space="2" w:color="C0C0C0"/>
          </w:divBdr>
        </w:div>
      </w:divsChild>
    </w:div>
    <w:div w:id="1012219683">
      <w:bodyDiv w:val="1"/>
      <w:marLeft w:val="0"/>
      <w:marRight w:val="0"/>
      <w:marTop w:val="0"/>
      <w:marBottom w:val="0"/>
      <w:divBdr>
        <w:top w:val="none" w:sz="0" w:space="0" w:color="auto"/>
        <w:left w:val="none" w:sz="0" w:space="0" w:color="auto"/>
        <w:bottom w:val="none" w:sz="0" w:space="0" w:color="auto"/>
        <w:right w:val="none" w:sz="0" w:space="0" w:color="auto"/>
      </w:divBdr>
      <w:divsChild>
        <w:div w:id="2003047507">
          <w:marLeft w:val="0"/>
          <w:marRight w:val="0"/>
          <w:marTop w:val="0"/>
          <w:marBottom w:val="0"/>
          <w:divBdr>
            <w:top w:val="none" w:sz="0" w:space="0" w:color="auto"/>
            <w:left w:val="none" w:sz="0" w:space="0" w:color="auto"/>
            <w:bottom w:val="none" w:sz="0" w:space="0" w:color="auto"/>
            <w:right w:val="none" w:sz="0" w:space="0" w:color="auto"/>
          </w:divBdr>
          <w:divsChild>
            <w:div w:id="13354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31265">
      <w:bodyDiv w:val="1"/>
      <w:marLeft w:val="0"/>
      <w:marRight w:val="0"/>
      <w:marTop w:val="0"/>
      <w:marBottom w:val="0"/>
      <w:divBdr>
        <w:top w:val="none" w:sz="0" w:space="0" w:color="auto"/>
        <w:left w:val="none" w:sz="0" w:space="0" w:color="auto"/>
        <w:bottom w:val="none" w:sz="0" w:space="0" w:color="auto"/>
        <w:right w:val="none" w:sz="0" w:space="0" w:color="auto"/>
      </w:divBdr>
    </w:div>
    <w:div w:id="1083263246">
      <w:bodyDiv w:val="1"/>
      <w:marLeft w:val="0"/>
      <w:marRight w:val="0"/>
      <w:marTop w:val="0"/>
      <w:marBottom w:val="0"/>
      <w:divBdr>
        <w:top w:val="none" w:sz="0" w:space="0" w:color="auto"/>
        <w:left w:val="none" w:sz="0" w:space="0" w:color="auto"/>
        <w:bottom w:val="none" w:sz="0" w:space="0" w:color="auto"/>
        <w:right w:val="none" w:sz="0" w:space="0" w:color="auto"/>
      </w:divBdr>
      <w:divsChild>
        <w:div w:id="567690390">
          <w:marLeft w:val="0"/>
          <w:marRight w:val="0"/>
          <w:marTop w:val="0"/>
          <w:marBottom w:val="0"/>
          <w:divBdr>
            <w:top w:val="none" w:sz="0" w:space="0" w:color="auto"/>
            <w:left w:val="none" w:sz="0" w:space="0" w:color="auto"/>
            <w:bottom w:val="none" w:sz="0" w:space="0" w:color="auto"/>
            <w:right w:val="none" w:sz="0" w:space="0" w:color="auto"/>
          </w:divBdr>
          <w:divsChild>
            <w:div w:id="221721448">
              <w:marLeft w:val="0"/>
              <w:marRight w:val="0"/>
              <w:marTop w:val="0"/>
              <w:marBottom w:val="0"/>
              <w:divBdr>
                <w:top w:val="none" w:sz="0" w:space="0" w:color="auto"/>
                <w:left w:val="none" w:sz="0" w:space="0" w:color="auto"/>
                <w:bottom w:val="none" w:sz="0" w:space="0" w:color="auto"/>
                <w:right w:val="none" w:sz="0" w:space="0" w:color="auto"/>
              </w:divBdr>
            </w:div>
          </w:divsChild>
        </w:div>
        <w:div w:id="308172317">
          <w:marLeft w:val="0"/>
          <w:marRight w:val="0"/>
          <w:marTop w:val="0"/>
          <w:marBottom w:val="0"/>
          <w:divBdr>
            <w:top w:val="none" w:sz="0" w:space="0" w:color="auto"/>
            <w:left w:val="none" w:sz="0" w:space="0" w:color="auto"/>
            <w:bottom w:val="none" w:sz="0" w:space="0" w:color="auto"/>
            <w:right w:val="none" w:sz="0" w:space="0" w:color="auto"/>
          </w:divBdr>
          <w:divsChild>
            <w:div w:id="1305895406">
              <w:marLeft w:val="0"/>
              <w:marRight w:val="0"/>
              <w:marTop w:val="0"/>
              <w:marBottom w:val="0"/>
              <w:divBdr>
                <w:top w:val="none" w:sz="0" w:space="0" w:color="auto"/>
                <w:left w:val="none" w:sz="0" w:space="0" w:color="auto"/>
                <w:bottom w:val="none" w:sz="0" w:space="0" w:color="auto"/>
                <w:right w:val="none" w:sz="0" w:space="0" w:color="auto"/>
              </w:divBdr>
            </w:div>
          </w:divsChild>
        </w:div>
        <w:div w:id="319312407">
          <w:marLeft w:val="0"/>
          <w:marRight w:val="0"/>
          <w:marTop w:val="0"/>
          <w:marBottom w:val="0"/>
          <w:divBdr>
            <w:top w:val="none" w:sz="0" w:space="0" w:color="auto"/>
            <w:left w:val="none" w:sz="0" w:space="0" w:color="auto"/>
            <w:bottom w:val="none" w:sz="0" w:space="0" w:color="auto"/>
            <w:right w:val="none" w:sz="0" w:space="0" w:color="auto"/>
          </w:divBdr>
          <w:divsChild>
            <w:div w:id="646521051">
              <w:marLeft w:val="0"/>
              <w:marRight w:val="0"/>
              <w:marTop w:val="0"/>
              <w:marBottom w:val="0"/>
              <w:divBdr>
                <w:top w:val="none" w:sz="0" w:space="0" w:color="auto"/>
                <w:left w:val="none" w:sz="0" w:space="0" w:color="auto"/>
                <w:bottom w:val="none" w:sz="0" w:space="0" w:color="auto"/>
                <w:right w:val="none" w:sz="0" w:space="0" w:color="auto"/>
              </w:divBdr>
            </w:div>
          </w:divsChild>
        </w:div>
        <w:div w:id="1716000519">
          <w:marLeft w:val="0"/>
          <w:marRight w:val="0"/>
          <w:marTop w:val="0"/>
          <w:marBottom w:val="0"/>
          <w:divBdr>
            <w:top w:val="none" w:sz="0" w:space="0" w:color="auto"/>
            <w:left w:val="none" w:sz="0" w:space="0" w:color="auto"/>
            <w:bottom w:val="none" w:sz="0" w:space="0" w:color="auto"/>
            <w:right w:val="none" w:sz="0" w:space="0" w:color="auto"/>
          </w:divBdr>
          <w:divsChild>
            <w:div w:id="1717926493">
              <w:marLeft w:val="0"/>
              <w:marRight w:val="0"/>
              <w:marTop w:val="0"/>
              <w:marBottom w:val="0"/>
              <w:divBdr>
                <w:top w:val="none" w:sz="0" w:space="0" w:color="auto"/>
                <w:left w:val="none" w:sz="0" w:space="0" w:color="auto"/>
                <w:bottom w:val="none" w:sz="0" w:space="0" w:color="auto"/>
                <w:right w:val="none" w:sz="0" w:space="0" w:color="auto"/>
              </w:divBdr>
            </w:div>
          </w:divsChild>
        </w:div>
        <w:div w:id="252668688">
          <w:marLeft w:val="0"/>
          <w:marRight w:val="0"/>
          <w:marTop w:val="0"/>
          <w:marBottom w:val="0"/>
          <w:divBdr>
            <w:top w:val="none" w:sz="0" w:space="0" w:color="auto"/>
            <w:left w:val="none" w:sz="0" w:space="0" w:color="auto"/>
            <w:bottom w:val="none" w:sz="0" w:space="0" w:color="auto"/>
            <w:right w:val="none" w:sz="0" w:space="0" w:color="auto"/>
          </w:divBdr>
          <w:divsChild>
            <w:div w:id="1978685563">
              <w:marLeft w:val="0"/>
              <w:marRight w:val="0"/>
              <w:marTop w:val="0"/>
              <w:marBottom w:val="0"/>
              <w:divBdr>
                <w:top w:val="none" w:sz="0" w:space="0" w:color="auto"/>
                <w:left w:val="none" w:sz="0" w:space="0" w:color="auto"/>
                <w:bottom w:val="none" w:sz="0" w:space="0" w:color="auto"/>
                <w:right w:val="none" w:sz="0" w:space="0" w:color="auto"/>
              </w:divBdr>
            </w:div>
          </w:divsChild>
        </w:div>
        <w:div w:id="1192303274">
          <w:marLeft w:val="0"/>
          <w:marRight w:val="0"/>
          <w:marTop w:val="0"/>
          <w:marBottom w:val="0"/>
          <w:divBdr>
            <w:top w:val="none" w:sz="0" w:space="0" w:color="auto"/>
            <w:left w:val="none" w:sz="0" w:space="0" w:color="auto"/>
            <w:bottom w:val="none" w:sz="0" w:space="0" w:color="auto"/>
            <w:right w:val="none" w:sz="0" w:space="0" w:color="auto"/>
          </w:divBdr>
          <w:divsChild>
            <w:div w:id="1713067623">
              <w:marLeft w:val="0"/>
              <w:marRight w:val="0"/>
              <w:marTop w:val="0"/>
              <w:marBottom w:val="0"/>
              <w:divBdr>
                <w:top w:val="none" w:sz="0" w:space="0" w:color="auto"/>
                <w:left w:val="none" w:sz="0" w:space="0" w:color="auto"/>
                <w:bottom w:val="none" w:sz="0" w:space="0" w:color="auto"/>
                <w:right w:val="none" w:sz="0" w:space="0" w:color="auto"/>
              </w:divBdr>
            </w:div>
          </w:divsChild>
        </w:div>
        <w:div w:id="2068142566">
          <w:marLeft w:val="0"/>
          <w:marRight w:val="0"/>
          <w:marTop w:val="0"/>
          <w:marBottom w:val="0"/>
          <w:divBdr>
            <w:top w:val="none" w:sz="0" w:space="0" w:color="auto"/>
            <w:left w:val="none" w:sz="0" w:space="0" w:color="auto"/>
            <w:bottom w:val="none" w:sz="0" w:space="0" w:color="auto"/>
            <w:right w:val="none" w:sz="0" w:space="0" w:color="auto"/>
          </w:divBdr>
          <w:divsChild>
            <w:div w:id="1972663637">
              <w:marLeft w:val="0"/>
              <w:marRight w:val="0"/>
              <w:marTop w:val="0"/>
              <w:marBottom w:val="0"/>
              <w:divBdr>
                <w:top w:val="none" w:sz="0" w:space="0" w:color="auto"/>
                <w:left w:val="none" w:sz="0" w:space="0" w:color="auto"/>
                <w:bottom w:val="none" w:sz="0" w:space="0" w:color="auto"/>
                <w:right w:val="none" w:sz="0" w:space="0" w:color="auto"/>
              </w:divBdr>
            </w:div>
          </w:divsChild>
        </w:div>
        <w:div w:id="1914505422">
          <w:marLeft w:val="0"/>
          <w:marRight w:val="0"/>
          <w:marTop w:val="0"/>
          <w:marBottom w:val="0"/>
          <w:divBdr>
            <w:top w:val="none" w:sz="0" w:space="0" w:color="auto"/>
            <w:left w:val="none" w:sz="0" w:space="0" w:color="auto"/>
            <w:bottom w:val="none" w:sz="0" w:space="0" w:color="auto"/>
            <w:right w:val="none" w:sz="0" w:space="0" w:color="auto"/>
          </w:divBdr>
          <w:divsChild>
            <w:div w:id="1952928680">
              <w:marLeft w:val="0"/>
              <w:marRight w:val="0"/>
              <w:marTop w:val="0"/>
              <w:marBottom w:val="0"/>
              <w:divBdr>
                <w:top w:val="none" w:sz="0" w:space="0" w:color="auto"/>
                <w:left w:val="none" w:sz="0" w:space="0" w:color="auto"/>
                <w:bottom w:val="none" w:sz="0" w:space="0" w:color="auto"/>
                <w:right w:val="none" w:sz="0" w:space="0" w:color="auto"/>
              </w:divBdr>
            </w:div>
          </w:divsChild>
        </w:div>
        <w:div w:id="85082906">
          <w:marLeft w:val="0"/>
          <w:marRight w:val="0"/>
          <w:marTop w:val="0"/>
          <w:marBottom w:val="0"/>
          <w:divBdr>
            <w:top w:val="none" w:sz="0" w:space="0" w:color="auto"/>
            <w:left w:val="none" w:sz="0" w:space="0" w:color="auto"/>
            <w:bottom w:val="none" w:sz="0" w:space="0" w:color="auto"/>
            <w:right w:val="none" w:sz="0" w:space="0" w:color="auto"/>
          </w:divBdr>
          <w:divsChild>
            <w:div w:id="1189220120">
              <w:marLeft w:val="0"/>
              <w:marRight w:val="0"/>
              <w:marTop w:val="0"/>
              <w:marBottom w:val="0"/>
              <w:divBdr>
                <w:top w:val="none" w:sz="0" w:space="0" w:color="auto"/>
                <w:left w:val="none" w:sz="0" w:space="0" w:color="auto"/>
                <w:bottom w:val="none" w:sz="0" w:space="0" w:color="auto"/>
                <w:right w:val="none" w:sz="0" w:space="0" w:color="auto"/>
              </w:divBdr>
            </w:div>
          </w:divsChild>
        </w:div>
        <w:div w:id="1062366721">
          <w:marLeft w:val="0"/>
          <w:marRight w:val="0"/>
          <w:marTop w:val="0"/>
          <w:marBottom w:val="0"/>
          <w:divBdr>
            <w:top w:val="none" w:sz="0" w:space="0" w:color="auto"/>
            <w:left w:val="none" w:sz="0" w:space="0" w:color="auto"/>
            <w:bottom w:val="none" w:sz="0" w:space="0" w:color="auto"/>
            <w:right w:val="none" w:sz="0" w:space="0" w:color="auto"/>
          </w:divBdr>
          <w:divsChild>
            <w:div w:id="1713572926">
              <w:marLeft w:val="0"/>
              <w:marRight w:val="0"/>
              <w:marTop w:val="0"/>
              <w:marBottom w:val="0"/>
              <w:divBdr>
                <w:top w:val="none" w:sz="0" w:space="0" w:color="auto"/>
                <w:left w:val="none" w:sz="0" w:space="0" w:color="auto"/>
                <w:bottom w:val="none" w:sz="0" w:space="0" w:color="auto"/>
                <w:right w:val="none" w:sz="0" w:space="0" w:color="auto"/>
              </w:divBdr>
            </w:div>
          </w:divsChild>
        </w:div>
        <w:div w:id="1390153026">
          <w:marLeft w:val="0"/>
          <w:marRight w:val="0"/>
          <w:marTop w:val="0"/>
          <w:marBottom w:val="0"/>
          <w:divBdr>
            <w:top w:val="none" w:sz="0" w:space="0" w:color="auto"/>
            <w:left w:val="none" w:sz="0" w:space="0" w:color="auto"/>
            <w:bottom w:val="none" w:sz="0" w:space="0" w:color="auto"/>
            <w:right w:val="none" w:sz="0" w:space="0" w:color="auto"/>
          </w:divBdr>
          <w:divsChild>
            <w:div w:id="1280453120">
              <w:marLeft w:val="0"/>
              <w:marRight w:val="0"/>
              <w:marTop w:val="0"/>
              <w:marBottom w:val="0"/>
              <w:divBdr>
                <w:top w:val="none" w:sz="0" w:space="0" w:color="auto"/>
                <w:left w:val="none" w:sz="0" w:space="0" w:color="auto"/>
                <w:bottom w:val="none" w:sz="0" w:space="0" w:color="auto"/>
                <w:right w:val="none" w:sz="0" w:space="0" w:color="auto"/>
              </w:divBdr>
            </w:div>
          </w:divsChild>
        </w:div>
        <w:div w:id="1778405897">
          <w:marLeft w:val="0"/>
          <w:marRight w:val="0"/>
          <w:marTop w:val="0"/>
          <w:marBottom w:val="0"/>
          <w:divBdr>
            <w:top w:val="none" w:sz="0" w:space="0" w:color="auto"/>
            <w:left w:val="none" w:sz="0" w:space="0" w:color="auto"/>
            <w:bottom w:val="none" w:sz="0" w:space="0" w:color="auto"/>
            <w:right w:val="none" w:sz="0" w:space="0" w:color="auto"/>
          </w:divBdr>
          <w:divsChild>
            <w:div w:id="416946824">
              <w:marLeft w:val="0"/>
              <w:marRight w:val="0"/>
              <w:marTop w:val="0"/>
              <w:marBottom w:val="0"/>
              <w:divBdr>
                <w:top w:val="none" w:sz="0" w:space="0" w:color="auto"/>
                <w:left w:val="none" w:sz="0" w:space="0" w:color="auto"/>
                <w:bottom w:val="none" w:sz="0" w:space="0" w:color="auto"/>
                <w:right w:val="none" w:sz="0" w:space="0" w:color="auto"/>
              </w:divBdr>
            </w:div>
          </w:divsChild>
        </w:div>
        <w:div w:id="609045994">
          <w:marLeft w:val="0"/>
          <w:marRight w:val="0"/>
          <w:marTop w:val="0"/>
          <w:marBottom w:val="0"/>
          <w:divBdr>
            <w:top w:val="none" w:sz="0" w:space="0" w:color="auto"/>
            <w:left w:val="none" w:sz="0" w:space="0" w:color="auto"/>
            <w:bottom w:val="none" w:sz="0" w:space="0" w:color="auto"/>
            <w:right w:val="none" w:sz="0" w:space="0" w:color="auto"/>
          </w:divBdr>
          <w:divsChild>
            <w:div w:id="861940109">
              <w:marLeft w:val="0"/>
              <w:marRight w:val="0"/>
              <w:marTop w:val="0"/>
              <w:marBottom w:val="0"/>
              <w:divBdr>
                <w:top w:val="none" w:sz="0" w:space="0" w:color="auto"/>
                <w:left w:val="none" w:sz="0" w:space="0" w:color="auto"/>
                <w:bottom w:val="none" w:sz="0" w:space="0" w:color="auto"/>
                <w:right w:val="none" w:sz="0" w:space="0" w:color="auto"/>
              </w:divBdr>
            </w:div>
          </w:divsChild>
        </w:div>
        <w:div w:id="1738741964">
          <w:marLeft w:val="0"/>
          <w:marRight w:val="0"/>
          <w:marTop w:val="0"/>
          <w:marBottom w:val="0"/>
          <w:divBdr>
            <w:top w:val="none" w:sz="0" w:space="0" w:color="auto"/>
            <w:left w:val="none" w:sz="0" w:space="0" w:color="auto"/>
            <w:bottom w:val="none" w:sz="0" w:space="0" w:color="auto"/>
            <w:right w:val="none" w:sz="0" w:space="0" w:color="auto"/>
          </w:divBdr>
          <w:divsChild>
            <w:div w:id="397553613">
              <w:marLeft w:val="0"/>
              <w:marRight w:val="0"/>
              <w:marTop w:val="0"/>
              <w:marBottom w:val="0"/>
              <w:divBdr>
                <w:top w:val="none" w:sz="0" w:space="0" w:color="auto"/>
                <w:left w:val="none" w:sz="0" w:space="0" w:color="auto"/>
                <w:bottom w:val="none" w:sz="0" w:space="0" w:color="auto"/>
                <w:right w:val="none" w:sz="0" w:space="0" w:color="auto"/>
              </w:divBdr>
            </w:div>
          </w:divsChild>
        </w:div>
        <w:div w:id="1352292899">
          <w:marLeft w:val="0"/>
          <w:marRight w:val="0"/>
          <w:marTop w:val="0"/>
          <w:marBottom w:val="0"/>
          <w:divBdr>
            <w:top w:val="none" w:sz="0" w:space="0" w:color="auto"/>
            <w:left w:val="none" w:sz="0" w:space="0" w:color="auto"/>
            <w:bottom w:val="none" w:sz="0" w:space="0" w:color="auto"/>
            <w:right w:val="none" w:sz="0" w:space="0" w:color="auto"/>
          </w:divBdr>
          <w:divsChild>
            <w:div w:id="1787653760">
              <w:marLeft w:val="0"/>
              <w:marRight w:val="0"/>
              <w:marTop w:val="0"/>
              <w:marBottom w:val="0"/>
              <w:divBdr>
                <w:top w:val="none" w:sz="0" w:space="0" w:color="auto"/>
                <w:left w:val="none" w:sz="0" w:space="0" w:color="auto"/>
                <w:bottom w:val="none" w:sz="0" w:space="0" w:color="auto"/>
                <w:right w:val="none" w:sz="0" w:space="0" w:color="auto"/>
              </w:divBdr>
            </w:div>
          </w:divsChild>
        </w:div>
        <w:div w:id="1175878495">
          <w:marLeft w:val="0"/>
          <w:marRight w:val="0"/>
          <w:marTop w:val="0"/>
          <w:marBottom w:val="0"/>
          <w:divBdr>
            <w:top w:val="none" w:sz="0" w:space="0" w:color="auto"/>
            <w:left w:val="none" w:sz="0" w:space="0" w:color="auto"/>
            <w:bottom w:val="none" w:sz="0" w:space="0" w:color="auto"/>
            <w:right w:val="none" w:sz="0" w:space="0" w:color="auto"/>
          </w:divBdr>
          <w:divsChild>
            <w:div w:id="228155621">
              <w:marLeft w:val="0"/>
              <w:marRight w:val="0"/>
              <w:marTop w:val="0"/>
              <w:marBottom w:val="0"/>
              <w:divBdr>
                <w:top w:val="none" w:sz="0" w:space="0" w:color="auto"/>
                <w:left w:val="none" w:sz="0" w:space="0" w:color="auto"/>
                <w:bottom w:val="none" w:sz="0" w:space="0" w:color="auto"/>
                <w:right w:val="none" w:sz="0" w:space="0" w:color="auto"/>
              </w:divBdr>
            </w:div>
          </w:divsChild>
        </w:div>
        <w:div w:id="1883327686">
          <w:marLeft w:val="0"/>
          <w:marRight w:val="0"/>
          <w:marTop w:val="0"/>
          <w:marBottom w:val="0"/>
          <w:divBdr>
            <w:top w:val="none" w:sz="0" w:space="0" w:color="auto"/>
            <w:left w:val="none" w:sz="0" w:space="0" w:color="auto"/>
            <w:bottom w:val="none" w:sz="0" w:space="0" w:color="auto"/>
            <w:right w:val="none" w:sz="0" w:space="0" w:color="auto"/>
          </w:divBdr>
          <w:divsChild>
            <w:div w:id="709914308">
              <w:marLeft w:val="0"/>
              <w:marRight w:val="0"/>
              <w:marTop w:val="0"/>
              <w:marBottom w:val="0"/>
              <w:divBdr>
                <w:top w:val="none" w:sz="0" w:space="0" w:color="auto"/>
                <w:left w:val="none" w:sz="0" w:space="0" w:color="auto"/>
                <w:bottom w:val="none" w:sz="0" w:space="0" w:color="auto"/>
                <w:right w:val="none" w:sz="0" w:space="0" w:color="auto"/>
              </w:divBdr>
            </w:div>
          </w:divsChild>
        </w:div>
        <w:div w:id="1562712960">
          <w:marLeft w:val="0"/>
          <w:marRight w:val="0"/>
          <w:marTop w:val="0"/>
          <w:marBottom w:val="0"/>
          <w:divBdr>
            <w:top w:val="none" w:sz="0" w:space="0" w:color="auto"/>
            <w:left w:val="none" w:sz="0" w:space="0" w:color="auto"/>
            <w:bottom w:val="none" w:sz="0" w:space="0" w:color="auto"/>
            <w:right w:val="none" w:sz="0" w:space="0" w:color="auto"/>
          </w:divBdr>
          <w:divsChild>
            <w:div w:id="1450926950">
              <w:marLeft w:val="0"/>
              <w:marRight w:val="0"/>
              <w:marTop w:val="0"/>
              <w:marBottom w:val="0"/>
              <w:divBdr>
                <w:top w:val="none" w:sz="0" w:space="0" w:color="auto"/>
                <w:left w:val="none" w:sz="0" w:space="0" w:color="auto"/>
                <w:bottom w:val="none" w:sz="0" w:space="0" w:color="auto"/>
                <w:right w:val="none" w:sz="0" w:space="0" w:color="auto"/>
              </w:divBdr>
            </w:div>
          </w:divsChild>
        </w:div>
        <w:div w:id="1317343648">
          <w:marLeft w:val="0"/>
          <w:marRight w:val="0"/>
          <w:marTop w:val="0"/>
          <w:marBottom w:val="0"/>
          <w:divBdr>
            <w:top w:val="none" w:sz="0" w:space="0" w:color="auto"/>
            <w:left w:val="none" w:sz="0" w:space="0" w:color="auto"/>
            <w:bottom w:val="none" w:sz="0" w:space="0" w:color="auto"/>
            <w:right w:val="none" w:sz="0" w:space="0" w:color="auto"/>
          </w:divBdr>
          <w:divsChild>
            <w:div w:id="356123430">
              <w:marLeft w:val="0"/>
              <w:marRight w:val="0"/>
              <w:marTop w:val="0"/>
              <w:marBottom w:val="0"/>
              <w:divBdr>
                <w:top w:val="none" w:sz="0" w:space="0" w:color="auto"/>
                <w:left w:val="none" w:sz="0" w:space="0" w:color="auto"/>
                <w:bottom w:val="none" w:sz="0" w:space="0" w:color="auto"/>
                <w:right w:val="none" w:sz="0" w:space="0" w:color="auto"/>
              </w:divBdr>
            </w:div>
          </w:divsChild>
        </w:div>
        <w:div w:id="1316300886">
          <w:marLeft w:val="0"/>
          <w:marRight w:val="0"/>
          <w:marTop w:val="0"/>
          <w:marBottom w:val="0"/>
          <w:divBdr>
            <w:top w:val="none" w:sz="0" w:space="0" w:color="auto"/>
            <w:left w:val="none" w:sz="0" w:space="0" w:color="auto"/>
            <w:bottom w:val="none" w:sz="0" w:space="0" w:color="auto"/>
            <w:right w:val="none" w:sz="0" w:space="0" w:color="auto"/>
          </w:divBdr>
          <w:divsChild>
            <w:div w:id="780808514">
              <w:marLeft w:val="0"/>
              <w:marRight w:val="0"/>
              <w:marTop w:val="0"/>
              <w:marBottom w:val="0"/>
              <w:divBdr>
                <w:top w:val="none" w:sz="0" w:space="0" w:color="auto"/>
                <w:left w:val="none" w:sz="0" w:space="0" w:color="auto"/>
                <w:bottom w:val="none" w:sz="0" w:space="0" w:color="auto"/>
                <w:right w:val="none" w:sz="0" w:space="0" w:color="auto"/>
              </w:divBdr>
            </w:div>
          </w:divsChild>
        </w:div>
        <w:div w:id="78333375">
          <w:marLeft w:val="0"/>
          <w:marRight w:val="0"/>
          <w:marTop w:val="0"/>
          <w:marBottom w:val="0"/>
          <w:divBdr>
            <w:top w:val="none" w:sz="0" w:space="0" w:color="auto"/>
            <w:left w:val="none" w:sz="0" w:space="0" w:color="auto"/>
            <w:bottom w:val="none" w:sz="0" w:space="0" w:color="auto"/>
            <w:right w:val="none" w:sz="0" w:space="0" w:color="auto"/>
          </w:divBdr>
          <w:divsChild>
            <w:div w:id="2133357266">
              <w:marLeft w:val="0"/>
              <w:marRight w:val="0"/>
              <w:marTop w:val="0"/>
              <w:marBottom w:val="0"/>
              <w:divBdr>
                <w:top w:val="none" w:sz="0" w:space="0" w:color="auto"/>
                <w:left w:val="none" w:sz="0" w:space="0" w:color="auto"/>
                <w:bottom w:val="none" w:sz="0" w:space="0" w:color="auto"/>
                <w:right w:val="none" w:sz="0" w:space="0" w:color="auto"/>
              </w:divBdr>
            </w:div>
          </w:divsChild>
        </w:div>
        <w:div w:id="772936858">
          <w:marLeft w:val="0"/>
          <w:marRight w:val="0"/>
          <w:marTop w:val="0"/>
          <w:marBottom w:val="0"/>
          <w:divBdr>
            <w:top w:val="none" w:sz="0" w:space="0" w:color="auto"/>
            <w:left w:val="none" w:sz="0" w:space="0" w:color="auto"/>
            <w:bottom w:val="none" w:sz="0" w:space="0" w:color="auto"/>
            <w:right w:val="none" w:sz="0" w:space="0" w:color="auto"/>
          </w:divBdr>
          <w:divsChild>
            <w:div w:id="1188564867">
              <w:marLeft w:val="0"/>
              <w:marRight w:val="0"/>
              <w:marTop w:val="0"/>
              <w:marBottom w:val="0"/>
              <w:divBdr>
                <w:top w:val="none" w:sz="0" w:space="0" w:color="auto"/>
                <w:left w:val="none" w:sz="0" w:space="0" w:color="auto"/>
                <w:bottom w:val="none" w:sz="0" w:space="0" w:color="auto"/>
                <w:right w:val="none" w:sz="0" w:space="0" w:color="auto"/>
              </w:divBdr>
            </w:div>
          </w:divsChild>
        </w:div>
        <w:div w:id="193621588">
          <w:marLeft w:val="0"/>
          <w:marRight w:val="0"/>
          <w:marTop w:val="0"/>
          <w:marBottom w:val="0"/>
          <w:divBdr>
            <w:top w:val="none" w:sz="0" w:space="0" w:color="auto"/>
            <w:left w:val="none" w:sz="0" w:space="0" w:color="auto"/>
            <w:bottom w:val="none" w:sz="0" w:space="0" w:color="auto"/>
            <w:right w:val="none" w:sz="0" w:space="0" w:color="auto"/>
          </w:divBdr>
          <w:divsChild>
            <w:div w:id="1815101561">
              <w:marLeft w:val="0"/>
              <w:marRight w:val="0"/>
              <w:marTop w:val="0"/>
              <w:marBottom w:val="0"/>
              <w:divBdr>
                <w:top w:val="none" w:sz="0" w:space="0" w:color="auto"/>
                <w:left w:val="none" w:sz="0" w:space="0" w:color="auto"/>
                <w:bottom w:val="none" w:sz="0" w:space="0" w:color="auto"/>
                <w:right w:val="none" w:sz="0" w:space="0" w:color="auto"/>
              </w:divBdr>
            </w:div>
          </w:divsChild>
        </w:div>
        <w:div w:id="233053154">
          <w:marLeft w:val="0"/>
          <w:marRight w:val="0"/>
          <w:marTop w:val="0"/>
          <w:marBottom w:val="0"/>
          <w:divBdr>
            <w:top w:val="none" w:sz="0" w:space="0" w:color="auto"/>
            <w:left w:val="none" w:sz="0" w:space="0" w:color="auto"/>
            <w:bottom w:val="none" w:sz="0" w:space="0" w:color="auto"/>
            <w:right w:val="none" w:sz="0" w:space="0" w:color="auto"/>
          </w:divBdr>
          <w:divsChild>
            <w:div w:id="1110471772">
              <w:marLeft w:val="0"/>
              <w:marRight w:val="0"/>
              <w:marTop w:val="0"/>
              <w:marBottom w:val="0"/>
              <w:divBdr>
                <w:top w:val="none" w:sz="0" w:space="0" w:color="auto"/>
                <w:left w:val="none" w:sz="0" w:space="0" w:color="auto"/>
                <w:bottom w:val="none" w:sz="0" w:space="0" w:color="auto"/>
                <w:right w:val="none" w:sz="0" w:space="0" w:color="auto"/>
              </w:divBdr>
            </w:div>
          </w:divsChild>
        </w:div>
        <w:div w:id="2019261179">
          <w:marLeft w:val="0"/>
          <w:marRight w:val="0"/>
          <w:marTop w:val="0"/>
          <w:marBottom w:val="0"/>
          <w:divBdr>
            <w:top w:val="none" w:sz="0" w:space="0" w:color="auto"/>
            <w:left w:val="none" w:sz="0" w:space="0" w:color="auto"/>
            <w:bottom w:val="none" w:sz="0" w:space="0" w:color="auto"/>
            <w:right w:val="none" w:sz="0" w:space="0" w:color="auto"/>
          </w:divBdr>
          <w:divsChild>
            <w:div w:id="1035082160">
              <w:marLeft w:val="0"/>
              <w:marRight w:val="0"/>
              <w:marTop w:val="0"/>
              <w:marBottom w:val="0"/>
              <w:divBdr>
                <w:top w:val="none" w:sz="0" w:space="0" w:color="auto"/>
                <w:left w:val="none" w:sz="0" w:space="0" w:color="auto"/>
                <w:bottom w:val="none" w:sz="0" w:space="0" w:color="auto"/>
                <w:right w:val="none" w:sz="0" w:space="0" w:color="auto"/>
              </w:divBdr>
            </w:div>
          </w:divsChild>
        </w:div>
        <w:div w:id="1451709528">
          <w:marLeft w:val="0"/>
          <w:marRight w:val="0"/>
          <w:marTop w:val="0"/>
          <w:marBottom w:val="0"/>
          <w:divBdr>
            <w:top w:val="none" w:sz="0" w:space="0" w:color="auto"/>
            <w:left w:val="none" w:sz="0" w:space="0" w:color="auto"/>
            <w:bottom w:val="none" w:sz="0" w:space="0" w:color="auto"/>
            <w:right w:val="none" w:sz="0" w:space="0" w:color="auto"/>
          </w:divBdr>
          <w:divsChild>
            <w:div w:id="236480331">
              <w:marLeft w:val="0"/>
              <w:marRight w:val="0"/>
              <w:marTop w:val="0"/>
              <w:marBottom w:val="0"/>
              <w:divBdr>
                <w:top w:val="none" w:sz="0" w:space="0" w:color="auto"/>
                <w:left w:val="none" w:sz="0" w:space="0" w:color="auto"/>
                <w:bottom w:val="none" w:sz="0" w:space="0" w:color="auto"/>
                <w:right w:val="none" w:sz="0" w:space="0" w:color="auto"/>
              </w:divBdr>
            </w:div>
          </w:divsChild>
        </w:div>
        <w:div w:id="1617978069">
          <w:marLeft w:val="0"/>
          <w:marRight w:val="0"/>
          <w:marTop w:val="0"/>
          <w:marBottom w:val="0"/>
          <w:divBdr>
            <w:top w:val="none" w:sz="0" w:space="0" w:color="auto"/>
            <w:left w:val="none" w:sz="0" w:space="0" w:color="auto"/>
            <w:bottom w:val="none" w:sz="0" w:space="0" w:color="auto"/>
            <w:right w:val="none" w:sz="0" w:space="0" w:color="auto"/>
          </w:divBdr>
          <w:divsChild>
            <w:div w:id="1500920478">
              <w:marLeft w:val="0"/>
              <w:marRight w:val="0"/>
              <w:marTop w:val="0"/>
              <w:marBottom w:val="0"/>
              <w:divBdr>
                <w:top w:val="none" w:sz="0" w:space="0" w:color="auto"/>
                <w:left w:val="none" w:sz="0" w:space="0" w:color="auto"/>
                <w:bottom w:val="none" w:sz="0" w:space="0" w:color="auto"/>
                <w:right w:val="none" w:sz="0" w:space="0" w:color="auto"/>
              </w:divBdr>
            </w:div>
          </w:divsChild>
        </w:div>
        <w:div w:id="949431595">
          <w:marLeft w:val="0"/>
          <w:marRight w:val="0"/>
          <w:marTop w:val="0"/>
          <w:marBottom w:val="0"/>
          <w:divBdr>
            <w:top w:val="none" w:sz="0" w:space="0" w:color="auto"/>
            <w:left w:val="none" w:sz="0" w:space="0" w:color="auto"/>
            <w:bottom w:val="none" w:sz="0" w:space="0" w:color="auto"/>
            <w:right w:val="none" w:sz="0" w:space="0" w:color="auto"/>
          </w:divBdr>
          <w:divsChild>
            <w:div w:id="793795545">
              <w:marLeft w:val="0"/>
              <w:marRight w:val="0"/>
              <w:marTop w:val="0"/>
              <w:marBottom w:val="0"/>
              <w:divBdr>
                <w:top w:val="none" w:sz="0" w:space="0" w:color="auto"/>
                <w:left w:val="none" w:sz="0" w:space="0" w:color="auto"/>
                <w:bottom w:val="none" w:sz="0" w:space="0" w:color="auto"/>
                <w:right w:val="none" w:sz="0" w:space="0" w:color="auto"/>
              </w:divBdr>
            </w:div>
          </w:divsChild>
        </w:div>
        <w:div w:id="1877965884">
          <w:marLeft w:val="0"/>
          <w:marRight w:val="0"/>
          <w:marTop w:val="0"/>
          <w:marBottom w:val="0"/>
          <w:divBdr>
            <w:top w:val="none" w:sz="0" w:space="0" w:color="auto"/>
            <w:left w:val="none" w:sz="0" w:space="0" w:color="auto"/>
            <w:bottom w:val="none" w:sz="0" w:space="0" w:color="auto"/>
            <w:right w:val="none" w:sz="0" w:space="0" w:color="auto"/>
          </w:divBdr>
          <w:divsChild>
            <w:div w:id="1707636824">
              <w:marLeft w:val="0"/>
              <w:marRight w:val="0"/>
              <w:marTop w:val="0"/>
              <w:marBottom w:val="0"/>
              <w:divBdr>
                <w:top w:val="none" w:sz="0" w:space="0" w:color="auto"/>
                <w:left w:val="none" w:sz="0" w:space="0" w:color="auto"/>
                <w:bottom w:val="none" w:sz="0" w:space="0" w:color="auto"/>
                <w:right w:val="none" w:sz="0" w:space="0" w:color="auto"/>
              </w:divBdr>
            </w:div>
          </w:divsChild>
        </w:div>
        <w:div w:id="1602880553">
          <w:marLeft w:val="0"/>
          <w:marRight w:val="0"/>
          <w:marTop w:val="0"/>
          <w:marBottom w:val="0"/>
          <w:divBdr>
            <w:top w:val="none" w:sz="0" w:space="0" w:color="auto"/>
            <w:left w:val="none" w:sz="0" w:space="0" w:color="auto"/>
            <w:bottom w:val="none" w:sz="0" w:space="0" w:color="auto"/>
            <w:right w:val="none" w:sz="0" w:space="0" w:color="auto"/>
          </w:divBdr>
          <w:divsChild>
            <w:div w:id="1156996031">
              <w:marLeft w:val="0"/>
              <w:marRight w:val="0"/>
              <w:marTop w:val="0"/>
              <w:marBottom w:val="0"/>
              <w:divBdr>
                <w:top w:val="none" w:sz="0" w:space="0" w:color="auto"/>
                <w:left w:val="none" w:sz="0" w:space="0" w:color="auto"/>
                <w:bottom w:val="none" w:sz="0" w:space="0" w:color="auto"/>
                <w:right w:val="none" w:sz="0" w:space="0" w:color="auto"/>
              </w:divBdr>
            </w:div>
          </w:divsChild>
        </w:div>
        <w:div w:id="702827551">
          <w:marLeft w:val="0"/>
          <w:marRight w:val="0"/>
          <w:marTop w:val="0"/>
          <w:marBottom w:val="0"/>
          <w:divBdr>
            <w:top w:val="none" w:sz="0" w:space="0" w:color="auto"/>
            <w:left w:val="none" w:sz="0" w:space="0" w:color="auto"/>
            <w:bottom w:val="none" w:sz="0" w:space="0" w:color="auto"/>
            <w:right w:val="none" w:sz="0" w:space="0" w:color="auto"/>
          </w:divBdr>
          <w:divsChild>
            <w:div w:id="252397471">
              <w:marLeft w:val="0"/>
              <w:marRight w:val="0"/>
              <w:marTop w:val="0"/>
              <w:marBottom w:val="0"/>
              <w:divBdr>
                <w:top w:val="none" w:sz="0" w:space="0" w:color="auto"/>
                <w:left w:val="none" w:sz="0" w:space="0" w:color="auto"/>
                <w:bottom w:val="none" w:sz="0" w:space="0" w:color="auto"/>
                <w:right w:val="none" w:sz="0" w:space="0" w:color="auto"/>
              </w:divBdr>
            </w:div>
          </w:divsChild>
        </w:div>
        <w:div w:id="235097350">
          <w:marLeft w:val="0"/>
          <w:marRight w:val="0"/>
          <w:marTop w:val="0"/>
          <w:marBottom w:val="0"/>
          <w:divBdr>
            <w:top w:val="none" w:sz="0" w:space="0" w:color="auto"/>
            <w:left w:val="none" w:sz="0" w:space="0" w:color="auto"/>
            <w:bottom w:val="none" w:sz="0" w:space="0" w:color="auto"/>
            <w:right w:val="none" w:sz="0" w:space="0" w:color="auto"/>
          </w:divBdr>
          <w:divsChild>
            <w:div w:id="1805611623">
              <w:marLeft w:val="0"/>
              <w:marRight w:val="0"/>
              <w:marTop w:val="0"/>
              <w:marBottom w:val="0"/>
              <w:divBdr>
                <w:top w:val="none" w:sz="0" w:space="0" w:color="auto"/>
                <w:left w:val="none" w:sz="0" w:space="0" w:color="auto"/>
                <w:bottom w:val="none" w:sz="0" w:space="0" w:color="auto"/>
                <w:right w:val="none" w:sz="0" w:space="0" w:color="auto"/>
              </w:divBdr>
            </w:div>
          </w:divsChild>
        </w:div>
        <w:div w:id="95372314">
          <w:marLeft w:val="0"/>
          <w:marRight w:val="0"/>
          <w:marTop w:val="0"/>
          <w:marBottom w:val="0"/>
          <w:divBdr>
            <w:top w:val="none" w:sz="0" w:space="0" w:color="auto"/>
            <w:left w:val="none" w:sz="0" w:space="0" w:color="auto"/>
            <w:bottom w:val="none" w:sz="0" w:space="0" w:color="auto"/>
            <w:right w:val="none" w:sz="0" w:space="0" w:color="auto"/>
          </w:divBdr>
          <w:divsChild>
            <w:div w:id="2044476477">
              <w:marLeft w:val="0"/>
              <w:marRight w:val="0"/>
              <w:marTop w:val="0"/>
              <w:marBottom w:val="0"/>
              <w:divBdr>
                <w:top w:val="none" w:sz="0" w:space="0" w:color="auto"/>
                <w:left w:val="none" w:sz="0" w:space="0" w:color="auto"/>
                <w:bottom w:val="none" w:sz="0" w:space="0" w:color="auto"/>
                <w:right w:val="none" w:sz="0" w:space="0" w:color="auto"/>
              </w:divBdr>
            </w:div>
          </w:divsChild>
        </w:div>
        <w:div w:id="1513570171">
          <w:marLeft w:val="0"/>
          <w:marRight w:val="0"/>
          <w:marTop w:val="0"/>
          <w:marBottom w:val="0"/>
          <w:divBdr>
            <w:top w:val="none" w:sz="0" w:space="0" w:color="auto"/>
            <w:left w:val="none" w:sz="0" w:space="0" w:color="auto"/>
            <w:bottom w:val="none" w:sz="0" w:space="0" w:color="auto"/>
            <w:right w:val="none" w:sz="0" w:space="0" w:color="auto"/>
          </w:divBdr>
          <w:divsChild>
            <w:div w:id="735975435">
              <w:marLeft w:val="0"/>
              <w:marRight w:val="0"/>
              <w:marTop w:val="0"/>
              <w:marBottom w:val="0"/>
              <w:divBdr>
                <w:top w:val="none" w:sz="0" w:space="0" w:color="auto"/>
                <w:left w:val="none" w:sz="0" w:space="0" w:color="auto"/>
                <w:bottom w:val="none" w:sz="0" w:space="0" w:color="auto"/>
                <w:right w:val="none" w:sz="0" w:space="0" w:color="auto"/>
              </w:divBdr>
            </w:div>
          </w:divsChild>
        </w:div>
        <w:div w:id="911230692">
          <w:marLeft w:val="0"/>
          <w:marRight w:val="0"/>
          <w:marTop w:val="0"/>
          <w:marBottom w:val="0"/>
          <w:divBdr>
            <w:top w:val="none" w:sz="0" w:space="0" w:color="auto"/>
            <w:left w:val="none" w:sz="0" w:space="0" w:color="auto"/>
            <w:bottom w:val="none" w:sz="0" w:space="0" w:color="auto"/>
            <w:right w:val="none" w:sz="0" w:space="0" w:color="auto"/>
          </w:divBdr>
          <w:divsChild>
            <w:div w:id="2054578654">
              <w:marLeft w:val="0"/>
              <w:marRight w:val="0"/>
              <w:marTop w:val="0"/>
              <w:marBottom w:val="0"/>
              <w:divBdr>
                <w:top w:val="none" w:sz="0" w:space="0" w:color="auto"/>
                <w:left w:val="none" w:sz="0" w:space="0" w:color="auto"/>
                <w:bottom w:val="none" w:sz="0" w:space="0" w:color="auto"/>
                <w:right w:val="none" w:sz="0" w:space="0" w:color="auto"/>
              </w:divBdr>
            </w:div>
          </w:divsChild>
        </w:div>
        <w:div w:id="1368992957">
          <w:marLeft w:val="0"/>
          <w:marRight w:val="0"/>
          <w:marTop w:val="0"/>
          <w:marBottom w:val="0"/>
          <w:divBdr>
            <w:top w:val="none" w:sz="0" w:space="0" w:color="auto"/>
            <w:left w:val="none" w:sz="0" w:space="0" w:color="auto"/>
            <w:bottom w:val="none" w:sz="0" w:space="0" w:color="auto"/>
            <w:right w:val="none" w:sz="0" w:space="0" w:color="auto"/>
          </w:divBdr>
          <w:divsChild>
            <w:div w:id="874730464">
              <w:marLeft w:val="0"/>
              <w:marRight w:val="0"/>
              <w:marTop w:val="0"/>
              <w:marBottom w:val="0"/>
              <w:divBdr>
                <w:top w:val="none" w:sz="0" w:space="0" w:color="auto"/>
                <w:left w:val="none" w:sz="0" w:space="0" w:color="auto"/>
                <w:bottom w:val="none" w:sz="0" w:space="0" w:color="auto"/>
                <w:right w:val="none" w:sz="0" w:space="0" w:color="auto"/>
              </w:divBdr>
            </w:div>
          </w:divsChild>
        </w:div>
        <w:div w:id="2136941182">
          <w:marLeft w:val="0"/>
          <w:marRight w:val="0"/>
          <w:marTop w:val="0"/>
          <w:marBottom w:val="0"/>
          <w:divBdr>
            <w:top w:val="none" w:sz="0" w:space="0" w:color="auto"/>
            <w:left w:val="none" w:sz="0" w:space="0" w:color="auto"/>
            <w:bottom w:val="none" w:sz="0" w:space="0" w:color="auto"/>
            <w:right w:val="none" w:sz="0" w:space="0" w:color="auto"/>
          </w:divBdr>
          <w:divsChild>
            <w:div w:id="1708725700">
              <w:marLeft w:val="0"/>
              <w:marRight w:val="0"/>
              <w:marTop w:val="0"/>
              <w:marBottom w:val="0"/>
              <w:divBdr>
                <w:top w:val="none" w:sz="0" w:space="0" w:color="auto"/>
                <w:left w:val="none" w:sz="0" w:space="0" w:color="auto"/>
                <w:bottom w:val="none" w:sz="0" w:space="0" w:color="auto"/>
                <w:right w:val="none" w:sz="0" w:space="0" w:color="auto"/>
              </w:divBdr>
            </w:div>
          </w:divsChild>
        </w:div>
        <w:div w:id="2633933">
          <w:marLeft w:val="0"/>
          <w:marRight w:val="0"/>
          <w:marTop w:val="0"/>
          <w:marBottom w:val="0"/>
          <w:divBdr>
            <w:top w:val="none" w:sz="0" w:space="0" w:color="auto"/>
            <w:left w:val="none" w:sz="0" w:space="0" w:color="auto"/>
            <w:bottom w:val="none" w:sz="0" w:space="0" w:color="auto"/>
            <w:right w:val="none" w:sz="0" w:space="0" w:color="auto"/>
          </w:divBdr>
          <w:divsChild>
            <w:div w:id="1116211888">
              <w:marLeft w:val="0"/>
              <w:marRight w:val="0"/>
              <w:marTop w:val="0"/>
              <w:marBottom w:val="0"/>
              <w:divBdr>
                <w:top w:val="none" w:sz="0" w:space="0" w:color="auto"/>
                <w:left w:val="none" w:sz="0" w:space="0" w:color="auto"/>
                <w:bottom w:val="none" w:sz="0" w:space="0" w:color="auto"/>
                <w:right w:val="none" w:sz="0" w:space="0" w:color="auto"/>
              </w:divBdr>
            </w:div>
          </w:divsChild>
        </w:div>
        <w:div w:id="2025548726">
          <w:marLeft w:val="0"/>
          <w:marRight w:val="0"/>
          <w:marTop w:val="0"/>
          <w:marBottom w:val="0"/>
          <w:divBdr>
            <w:top w:val="none" w:sz="0" w:space="0" w:color="auto"/>
            <w:left w:val="none" w:sz="0" w:space="0" w:color="auto"/>
            <w:bottom w:val="none" w:sz="0" w:space="0" w:color="auto"/>
            <w:right w:val="none" w:sz="0" w:space="0" w:color="auto"/>
          </w:divBdr>
          <w:divsChild>
            <w:div w:id="1061828098">
              <w:marLeft w:val="0"/>
              <w:marRight w:val="0"/>
              <w:marTop w:val="0"/>
              <w:marBottom w:val="0"/>
              <w:divBdr>
                <w:top w:val="none" w:sz="0" w:space="0" w:color="auto"/>
                <w:left w:val="none" w:sz="0" w:space="0" w:color="auto"/>
                <w:bottom w:val="none" w:sz="0" w:space="0" w:color="auto"/>
                <w:right w:val="none" w:sz="0" w:space="0" w:color="auto"/>
              </w:divBdr>
            </w:div>
          </w:divsChild>
        </w:div>
        <w:div w:id="467820089">
          <w:marLeft w:val="0"/>
          <w:marRight w:val="0"/>
          <w:marTop w:val="0"/>
          <w:marBottom w:val="0"/>
          <w:divBdr>
            <w:top w:val="none" w:sz="0" w:space="0" w:color="auto"/>
            <w:left w:val="none" w:sz="0" w:space="0" w:color="auto"/>
            <w:bottom w:val="none" w:sz="0" w:space="0" w:color="auto"/>
            <w:right w:val="none" w:sz="0" w:space="0" w:color="auto"/>
          </w:divBdr>
          <w:divsChild>
            <w:div w:id="1337149432">
              <w:marLeft w:val="0"/>
              <w:marRight w:val="0"/>
              <w:marTop w:val="0"/>
              <w:marBottom w:val="0"/>
              <w:divBdr>
                <w:top w:val="none" w:sz="0" w:space="0" w:color="auto"/>
                <w:left w:val="none" w:sz="0" w:space="0" w:color="auto"/>
                <w:bottom w:val="none" w:sz="0" w:space="0" w:color="auto"/>
                <w:right w:val="none" w:sz="0" w:space="0" w:color="auto"/>
              </w:divBdr>
            </w:div>
          </w:divsChild>
        </w:div>
        <w:div w:id="196240490">
          <w:marLeft w:val="0"/>
          <w:marRight w:val="0"/>
          <w:marTop w:val="0"/>
          <w:marBottom w:val="0"/>
          <w:divBdr>
            <w:top w:val="none" w:sz="0" w:space="0" w:color="auto"/>
            <w:left w:val="none" w:sz="0" w:space="0" w:color="auto"/>
            <w:bottom w:val="none" w:sz="0" w:space="0" w:color="auto"/>
            <w:right w:val="none" w:sz="0" w:space="0" w:color="auto"/>
          </w:divBdr>
          <w:divsChild>
            <w:div w:id="1353990619">
              <w:marLeft w:val="0"/>
              <w:marRight w:val="0"/>
              <w:marTop w:val="0"/>
              <w:marBottom w:val="0"/>
              <w:divBdr>
                <w:top w:val="none" w:sz="0" w:space="0" w:color="auto"/>
                <w:left w:val="none" w:sz="0" w:space="0" w:color="auto"/>
                <w:bottom w:val="none" w:sz="0" w:space="0" w:color="auto"/>
                <w:right w:val="none" w:sz="0" w:space="0" w:color="auto"/>
              </w:divBdr>
            </w:div>
          </w:divsChild>
        </w:div>
        <w:div w:id="964853640">
          <w:marLeft w:val="0"/>
          <w:marRight w:val="0"/>
          <w:marTop w:val="0"/>
          <w:marBottom w:val="0"/>
          <w:divBdr>
            <w:top w:val="none" w:sz="0" w:space="0" w:color="auto"/>
            <w:left w:val="none" w:sz="0" w:space="0" w:color="auto"/>
            <w:bottom w:val="none" w:sz="0" w:space="0" w:color="auto"/>
            <w:right w:val="none" w:sz="0" w:space="0" w:color="auto"/>
          </w:divBdr>
          <w:divsChild>
            <w:div w:id="1509981347">
              <w:marLeft w:val="0"/>
              <w:marRight w:val="0"/>
              <w:marTop w:val="0"/>
              <w:marBottom w:val="0"/>
              <w:divBdr>
                <w:top w:val="none" w:sz="0" w:space="0" w:color="auto"/>
                <w:left w:val="none" w:sz="0" w:space="0" w:color="auto"/>
                <w:bottom w:val="none" w:sz="0" w:space="0" w:color="auto"/>
                <w:right w:val="none" w:sz="0" w:space="0" w:color="auto"/>
              </w:divBdr>
            </w:div>
          </w:divsChild>
        </w:div>
        <w:div w:id="893078798">
          <w:marLeft w:val="0"/>
          <w:marRight w:val="0"/>
          <w:marTop w:val="0"/>
          <w:marBottom w:val="0"/>
          <w:divBdr>
            <w:top w:val="none" w:sz="0" w:space="0" w:color="auto"/>
            <w:left w:val="none" w:sz="0" w:space="0" w:color="auto"/>
            <w:bottom w:val="none" w:sz="0" w:space="0" w:color="auto"/>
            <w:right w:val="none" w:sz="0" w:space="0" w:color="auto"/>
          </w:divBdr>
          <w:divsChild>
            <w:div w:id="1009211750">
              <w:marLeft w:val="0"/>
              <w:marRight w:val="0"/>
              <w:marTop w:val="0"/>
              <w:marBottom w:val="0"/>
              <w:divBdr>
                <w:top w:val="none" w:sz="0" w:space="0" w:color="auto"/>
                <w:left w:val="none" w:sz="0" w:space="0" w:color="auto"/>
                <w:bottom w:val="none" w:sz="0" w:space="0" w:color="auto"/>
                <w:right w:val="none" w:sz="0" w:space="0" w:color="auto"/>
              </w:divBdr>
            </w:div>
          </w:divsChild>
        </w:div>
        <w:div w:id="1975524354">
          <w:marLeft w:val="0"/>
          <w:marRight w:val="0"/>
          <w:marTop w:val="0"/>
          <w:marBottom w:val="0"/>
          <w:divBdr>
            <w:top w:val="none" w:sz="0" w:space="0" w:color="auto"/>
            <w:left w:val="none" w:sz="0" w:space="0" w:color="auto"/>
            <w:bottom w:val="none" w:sz="0" w:space="0" w:color="auto"/>
            <w:right w:val="none" w:sz="0" w:space="0" w:color="auto"/>
          </w:divBdr>
          <w:divsChild>
            <w:div w:id="612325679">
              <w:marLeft w:val="0"/>
              <w:marRight w:val="0"/>
              <w:marTop w:val="0"/>
              <w:marBottom w:val="0"/>
              <w:divBdr>
                <w:top w:val="none" w:sz="0" w:space="0" w:color="auto"/>
                <w:left w:val="none" w:sz="0" w:space="0" w:color="auto"/>
                <w:bottom w:val="none" w:sz="0" w:space="0" w:color="auto"/>
                <w:right w:val="none" w:sz="0" w:space="0" w:color="auto"/>
              </w:divBdr>
            </w:div>
          </w:divsChild>
        </w:div>
        <w:div w:id="1068000181">
          <w:marLeft w:val="0"/>
          <w:marRight w:val="0"/>
          <w:marTop w:val="0"/>
          <w:marBottom w:val="0"/>
          <w:divBdr>
            <w:top w:val="none" w:sz="0" w:space="0" w:color="auto"/>
            <w:left w:val="none" w:sz="0" w:space="0" w:color="auto"/>
            <w:bottom w:val="none" w:sz="0" w:space="0" w:color="auto"/>
            <w:right w:val="none" w:sz="0" w:space="0" w:color="auto"/>
          </w:divBdr>
          <w:divsChild>
            <w:div w:id="67047347">
              <w:marLeft w:val="0"/>
              <w:marRight w:val="0"/>
              <w:marTop w:val="0"/>
              <w:marBottom w:val="0"/>
              <w:divBdr>
                <w:top w:val="none" w:sz="0" w:space="0" w:color="auto"/>
                <w:left w:val="none" w:sz="0" w:space="0" w:color="auto"/>
                <w:bottom w:val="none" w:sz="0" w:space="0" w:color="auto"/>
                <w:right w:val="none" w:sz="0" w:space="0" w:color="auto"/>
              </w:divBdr>
            </w:div>
          </w:divsChild>
        </w:div>
        <w:div w:id="1294093515">
          <w:marLeft w:val="0"/>
          <w:marRight w:val="0"/>
          <w:marTop w:val="0"/>
          <w:marBottom w:val="0"/>
          <w:divBdr>
            <w:top w:val="none" w:sz="0" w:space="0" w:color="auto"/>
            <w:left w:val="none" w:sz="0" w:space="0" w:color="auto"/>
            <w:bottom w:val="none" w:sz="0" w:space="0" w:color="auto"/>
            <w:right w:val="none" w:sz="0" w:space="0" w:color="auto"/>
          </w:divBdr>
          <w:divsChild>
            <w:div w:id="1273900080">
              <w:marLeft w:val="0"/>
              <w:marRight w:val="0"/>
              <w:marTop w:val="0"/>
              <w:marBottom w:val="0"/>
              <w:divBdr>
                <w:top w:val="none" w:sz="0" w:space="0" w:color="auto"/>
                <w:left w:val="none" w:sz="0" w:space="0" w:color="auto"/>
                <w:bottom w:val="none" w:sz="0" w:space="0" w:color="auto"/>
                <w:right w:val="none" w:sz="0" w:space="0" w:color="auto"/>
              </w:divBdr>
            </w:div>
          </w:divsChild>
        </w:div>
        <w:div w:id="1004473062">
          <w:marLeft w:val="0"/>
          <w:marRight w:val="0"/>
          <w:marTop w:val="0"/>
          <w:marBottom w:val="0"/>
          <w:divBdr>
            <w:top w:val="none" w:sz="0" w:space="0" w:color="auto"/>
            <w:left w:val="none" w:sz="0" w:space="0" w:color="auto"/>
            <w:bottom w:val="none" w:sz="0" w:space="0" w:color="auto"/>
            <w:right w:val="none" w:sz="0" w:space="0" w:color="auto"/>
          </w:divBdr>
          <w:divsChild>
            <w:div w:id="871501012">
              <w:marLeft w:val="0"/>
              <w:marRight w:val="0"/>
              <w:marTop w:val="0"/>
              <w:marBottom w:val="0"/>
              <w:divBdr>
                <w:top w:val="none" w:sz="0" w:space="0" w:color="auto"/>
                <w:left w:val="none" w:sz="0" w:space="0" w:color="auto"/>
                <w:bottom w:val="none" w:sz="0" w:space="0" w:color="auto"/>
                <w:right w:val="none" w:sz="0" w:space="0" w:color="auto"/>
              </w:divBdr>
            </w:div>
          </w:divsChild>
        </w:div>
        <w:div w:id="868680924">
          <w:marLeft w:val="0"/>
          <w:marRight w:val="0"/>
          <w:marTop w:val="0"/>
          <w:marBottom w:val="0"/>
          <w:divBdr>
            <w:top w:val="none" w:sz="0" w:space="0" w:color="auto"/>
            <w:left w:val="none" w:sz="0" w:space="0" w:color="auto"/>
            <w:bottom w:val="none" w:sz="0" w:space="0" w:color="auto"/>
            <w:right w:val="none" w:sz="0" w:space="0" w:color="auto"/>
          </w:divBdr>
          <w:divsChild>
            <w:div w:id="837620792">
              <w:marLeft w:val="0"/>
              <w:marRight w:val="0"/>
              <w:marTop w:val="0"/>
              <w:marBottom w:val="0"/>
              <w:divBdr>
                <w:top w:val="none" w:sz="0" w:space="0" w:color="auto"/>
                <w:left w:val="none" w:sz="0" w:space="0" w:color="auto"/>
                <w:bottom w:val="none" w:sz="0" w:space="0" w:color="auto"/>
                <w:right w:val="none" w:sz="0" w:space="0" w:color="auto"/>
              </w:divBdr>
            </w:div>
          </w:divsChild>
        </w:div>
        <w:div w:id="1151943278">
          <w:marLeft w:val="0"/>
          <w:marRight w:val="0"/>
          <w:marTop w:val="0"/>
          <w:marBottom w:val="0"/>
          <w:divBdr>
            <w:top w:val="none" w:sz="0" w:space="0" w:color="auto"/>
            <w:left w:val="none" w:sz="0" w:space="0" w:color="auto"/>
            <w:bottom w:val="none" w:sz="0" w:space="0" w:color="auto"/>
            <w:right w:val="none" w:sz="0" w:space="0" w:color="auto"/>
          </w:divBdr>
          <w:divsChild>
            <w:div w:id="52045565">
              <w:marLeft w:val="0"/>
              <w:marRight w:val="0"/>
              <w:marTop w:val="0"/>
              <w:marBottom w:val="0"/>
              <w:divBdr>
                <w:top w:val="none" w:sz="0" w:space="0" w:color="auto"/>
                <w:left w:val="none" w:sz="0" w:space="0" w:color="auto"/>
                <w:bottom w:val="none" w:sz="0" w:space="0" w:color="auto"/>
                <w:right w:val="none" w:sz="0" w:space="0" w:color="auto"/>
              </w:divBdr>
            </w:div>
          </w:divsChild>
        </w:div>
        <w:div w:id="207650566">
          <w:marLeft w:val="0"/>
          <w:marRight w:val="0"/>
          <w:marTop w:val="0"/>
          <w:marBottom w:val="0"/>
          <w:divBdr>
            <w:top w:val="none" w:sz="0" w:space="0" w:color="auto"/>
            <w:left w:val="none" w:sz="0" w:space="0" w:color="auto"/>
            <w:bottom w:val="none" w:sz="0" w:space="0" w:color="auto"/>
            <w:right w:val="none" w:sz="0" w:space="0" w:color="auto"/>
          </w:divBdr>
          <w:divsChild>
            <w:div w:id="370761525">
              <w:marLeft w:val="0"/>
              <w:marRight w:val="0"/>
              <w:marTop w:val="0"/>
              <w:marBottom w:val="0"/>
              <w:divBdr>
                <w:top w:val="none" w:sz="0" w:space="0" w:color="auto"/>
                <w:left w:val="none" w:sz="0" w:space="0" w:color="auto"/>
                <w:bottom w:val="none" w:sz="0" w:space="0" w:color="auto"/>
                <w:right w:val="none" w:sz="0" w:space="0" w:color="auto"/>
              </w:divBdr>
            </w:div>
          </w:divsChild>
        </w:div>
        <w:div w:id="761871992">
          <w:marLeft w:val="0"/>
          <w:marRight w:val="0"/>
          <w:marTop w:val="0"/>
          <w:marBottom w:val="0"/>
          <w:divBdr>
            <w:top w:val="none" w:sz="0" w:space="0" w:color="auto"/>
            <w:left w:val="none" w:sz="0" w:space="0" w:color="auto"/>
            <w:bottom w:val="none" w:sz="0" w:space="0" w:color="auto"/>
            <w:right w:val="none" w:sz="0" w:space="0" w:color="auto"/>
          </w:divBdr>
          <w:divsChild>
            <w:div w:id="649865083">
              <w:marLeft w:val="0"/>
              <w:marRight w:val="0"/>
              <w:marTop w:val="0"/>
              <w:marBottom w:val="0"/>
              <w:divBdr>
                <w:top w:val="none" w:sz="0" w:space="0" w:color="auto"/>
                <w:left w:val="none" w:sz="0" w:space="0" w:color="auto"/>
                <w:bottom w:val="none" w:sz="0" w:space="0" w:color="auto"/>
                <w:right w:val="none" w:sz="0" w:space="0" w:color="auto"/>
              </w:divBdr>
            </w:div>
          </w:divsChild>
        </w:div>
        <w:div w:id="1756169446">
          <w:marLeft w:val="0"/>
          <w:marRight w:val="0"/>
          <w:marTop w:val="0"/>
          <w:marBottom w:val="0"/>
          <w:divBdr>
            <w:top w:val="none" w:sz="0" w:space="0" w:color="auto"/>
            <w:left w:val="none" w:sz="0" w:space="0" w:color="auto"/>
            <w:bottom w:val="none" w:sz="0" w:space="0" w:color="auto"/>
            <w:right w:val="none" w:sz="0" w:space="0" w:color="auto"/>
          </w:divBdr>
          <w:divsChild>
            <w:div w:id="697388467">
              <w:marLeft w:val="0"/>
              <w:marRight w:val="0"/>
              <w:marTop w:val="0"/>
              <w:marBottom w:val="0"/>
              <w:divBdr>
                <w:top w:val="none" w:sz="0" w:space="0" w:color="auto"/>
                <w:left w:val="none" w:sz="0" w:space="0" w:color="auto"/>
                <w:bottom w:val="none" w:sz="0" w:space="0" w:color="auto"/>
                <w:right w:val="none" w:sz="0" w:space="0" w:color="auto"/>
              </w:divBdr>
            </w:div>
          </w:divsChild>
        </w:div>
        <w:div w:id="1389379022">
          <w:marLeft w:val="0"/>
          <w:marRight w:val="0"/>
          <w:marTop w:val="0"/>
          <w:marBottom w:val="0"/>
          <w:divBdr>
            <w:top w:val="none" w:sz="0" w:space="0" w:color="auto"/>
            <w:left w:val="none" w:sz="0" w:space="0" w:color="auto"/>
            <w:bottom w:val="none" w:sz="0" w:space="0" w:color="auto"/>
            <w:right w:val="none" w:sz="0" w:space="0" w:color="auto"/>
          </w:divBdr>
          <w:divsChild>
            <w:div w:id="60175359">
              <w:marLeft w:val="0"/>
              <w:marRight w:val="0"/>
              <w:marTop w:val="0"/>
              <w:marBottom w:val="0"/>
              <w:divBdr>
                <w:top w:val="none" w:sz="0" w:space="0" w:color="auto"/>
                <w:left w:val="none" w:sz="0" w:space="0" w:color="auto"/>
                <w:bottom w:val="none" w:sz="0" w:space="0" w:color="auto"/>
                <w:right w:val="none" w:sz="0" w:space="0" w:color="auto"/>
              </w:divBdr>
            </w:div>
          </w:divsChild>
        </w:div>
        <w:div w:id="108554906">
          <w:marLeft w:val="0"/>
          <w:marRight w:val="0"/>
          <w:marTop w:val="0"/>
          <w:marBottom w:val="0"/>
          <w:divBdr>
            <w:top w:val="none" w:sz="0" w:space="0" w:color="auto"/>
            <w:left w:val="none" w:sz="0" w:space="0" w:color="auto"/>
            <w:bottom w:val="none" w:sz="0" w:space="0" w:color="auto"/>
            <w:right w:val="none" w:sz="0" w:space="0" w:color="auto"/>
          </w:divBdr>
          <w:divsChild>
            <w:div w:id="328945650">
              <w:marLeft w:val="0"/>
              <w:marRight w:val="0"/>
              <w:marTop w:val="0"/>
              <w:marBottom w:val="0"/>
              <w:divBdr>
                <w:top w:val="none" w:sz="0" w:space="0" w:color="auto"/>
                <w:left w:val="none" w:sz="0" w:space="0" w:color="auto"/>
                <w:bottom w:val="none" w:sz="0" w:space="0" w:color="auto"/>
                <w:right w:val="none" w:sz="0" w:space="0" w:color="auto"/>
              </w:divBdr>
            </w:div>
          </w:divsChild>
        </w:div>
        <w:div w:id="1005131673">
          <w:marLeft w:val="0"/>
          <w:marRight w:val="0"/>
          <w:marTop w:val="0"/>
          <w:marBottom w:val="0"/>
          <w:divBdr>
            <w:top w:val="none" w:sz="0" w:space="0" w:color="auto"/>
            <w:left w:val="none" w:sz="0" w:space="0" w:color="auto"/>
            <w:bottom w:val="none" w:sz="0" w:space="0" w:color="auto"/>
            <w:right w:val="none" w:sz="0" w:space="0" w:color="auto"/>
          </w:divBdr>
          <w:divsChild>
            <w:div w:id="908460851">
              <w:marLeft w:val="0"/>
              <w:marRight w:val="0"/>
              <w:marTop w:val="0"/>
              <w:marBottom w:val="0"/>
              <w:divBdr>
                <w:top w:val="none" w:sz="0" w:space="0" w:color="auto"/>
                <w:left w:val="none" w:sz="0" w:space="0" w:color="auto"/>
                <w:bottom w:val="none" w:sz="0" w:space="0" w:color="auto"/>
                <w:right w:val="none" w:sz="0" w:space="0" w:color="auto"/>
              </w:divBdr>
            </w:div>
          </w:divsChild>
        </w:div>
        <w:div w:id="940844373">
          <w:marLeft w:val="0"/>
          <w:marRight w:val="0"/>
          <w:marTop w:val="0"/>
          <w:marBottom w:val="0"/>
          <w:divBdr>
            <w:top w:val="none" w:sz="0" w:space="0" w:color="auto"/>
            <w:left w:val="none" w:sz="0" w:space="0" w:color="auto"/>
            <w:bottom w:val="none" w:sz="0" w:space="0" w:color="auto"/>
            <w:right w:val="none" w:sz="0" w:space="0" w:color="auto"/>
          </w:divBdr>
          <w:divsChild>
            <w:div w:id="1373994735">
              <w:marLeft w:val="0"/>
              <w:marRight w:val="0"/>
              <w:marTop w:val="0"/>
              <w:marBottom w:val="0"/>
              <w:divBdr>
                <w:top w:val="none" w:sz="0" w:space="0" w:color="auto"/>
                <w:left w:val="none" w:sz="0" w:space="0" w:color="auto"/>
                <w:bottom w:val="none" w:sz="0" w:space="0" w:color="auto"/>
                <w:right w:val="none" w:sz="0" w:space="0" w:color="auto"/>
              </w:divBdr>
            </w:div>
          </w:divsChild>
        </w:div>
        <w:div w:id="1251812294">
          <w:marLeft w:val="0"/>
          <w:marRight w:val="0"/>
          <w:marTop w:val="0"/>
          <w:marBottom w:val="0"/>
          <w:divBdr>
            <w:top w:val="none" w:sz="0" w:space="0" w:color="auto"/>
            <w:left w:val="none" w:sz="0" w:space="0" w:color="auto"/>
            <w:bottom w:val="none" w:sz="0" w:space="0" w:color="auto"/>
            <w:right w:val="none" w:sz="0" w:space="0" w:color="auto"/>
          </w:divBdr>
          <w:divsChild>
            <w:div w:id="1022324152">
              <w:marLeft w:val="0"/>
              <w:marRight w:val="0"/>
              <w:marTop w:val="0"/>
              <w:marBottom w:val="0"/>
              <w:divBdr>
                <w:top w:val="none" w:sz="0" w:space="0" w:color="auto"/>
                <w:left w:val="none" w:sz="0" w:space="0" w:color="auto"/>
                <w:bottom w:val="none" w:sz="0" w:space="0" w:color="auto"/>
                <w:right w:val="none" w:sz="0" w:space="0" w:color="auto"/>
              </w:divBdr>
            </w:div>
          </w:divsChild>
        </w:div>
        <w:div w:id="1057586742">
          <w:marLeft w:val="0"/>
          <w:marRight w:val="0"/>
          <w:marTop w:val="0"/>
          <w:marBottom w:val="0"/>
          <w:divBdr>
            <w:top w:val="none" w:sz="0" w:space="0" w:color="auto"/>
            <w:left w:val="none" w:sz="0" w:space="0" w:color="auto"/>
            <w:bottom w:val="none" w:sz="0" w:space="0" w:color="auto"/>
            <w:right w:val="none" w:sz="0" w:space="0" w:color="auto"/>
          </w:divBdr>
          <w:divsChild>
            <w:div w:id="72506086">
              <w:marLeft w:val="0"/>
              <w:marRight w:val="0"/>
              <w:marTop w:val="0"/>
              <w:marBottom w:val="0"/>
              <w:divBdr>
                <w:top w:val="none" w:sz="0" w:space="0" w:color="auto"/>
                <w:left w:val="none" w:sz="0" w:space="0" w:color="auto"/>
                <w:bottom w:val="none" w:sz="0" w:space="0" w:color="auto"/>
                <w:right w:val="none" w:sz="0" w:space="0" w:color="auto"/>
              </w:divBdr>
            </w:div>
          </w:divsChild>
        </w:div>
        <w:div w:id="755444041">
          <w:marLeft w:val="0"/>
          <w:marRight w:val="0"/>
          <w:marTop w:val="0"/>
          <w:marBottom w:val="0"/>
          <w:divBdr>
            <w:top w:val="none" w:sz="0" w:space="0" w:color="auto"/>
            <w:left w:val="none" w:sz="0" w:space="0" w:color="auto"/>
            <w:bottom w:val="none" w:sz="0" w:space="0" w:color="auto"/>
            <w:right w:val="none" w:sz="0" w:space="0" w:color="auto"/>
          </w:divBdr>
          <w:divsChild>
            <w:div w:id="203560996">
              <w:marLeft w:val="0"/>
              <w:marRight w:val="0"/>
              <w:marTop w:val="0"/>
              <w:marBottom w:val="0"/>
              <w:divBdr>
                <w:top w:val="none" w:sz="0" w:space="0" w:color="auto"/>
                <w:left w:val="none" w:sz="0" w:space="0" w:color="auto"/>
                <w:bottom w:val="none" w:sz="0" w:space="0" w:color="auto"/>
                <w:right w:val="none" w:sz="0" w:space="0" w:color="auto"/>
              </w:divBdr>
            </w:div>
          </w:divsChild>
        </w:div>
        <w:div w:id="973363573">
          <w:marLeft w:val="0"/>
          <w:marRight w:val="0"/>
          <w:marTop w:val="0"/>
          <w:marBottom w:val="0"/>
          <w:divBdr>
            <w:top w:val="none" w:sz="0" w:space="0" w:color="auto"/>
            <w:left w:val="none" w:sz="0" w:space="0" w:color="auto"/>
            <w:bottom w:val="none" w:sz="0" w:space="0" w:color="auto"/>
            <w:right w:val="none" w:sz="0" w:space="0" w:color="auto"/>
          </w:divBdr>
          <w:divsChild>
            <w:div w:id="1686398334">
              <w:marLeft w:val="0"/>
              <w:marRight w:val="0"/>
              <w:marTop w:val="0"/>
              <w:marBottom w:val="0"/>
              <w:divBdr>
                <w:top w:val="none" w:sz="0" w:space="0" w:color="auto"/>
                <w:left w:val="none" w:sz="0" w:space="0" w:color="auto"/>
                <w:bottom w:val="none" w:sz="0" w:space="0" w:color="auto"/>
                <w:right w:val="none" w:sz="0" w:space="0" w:color="auto"/>
              </w:divBdr>
            </w:div>
          </w:divsChild>
        </w:div>
        <w:div w:id="675619640">
          <w:marLeft w:val="0"/>
          <w:marRight w:val="0"/>
          <w:marTop w:val="0"/>
          <w:marBottom w:val="0"/>
          <w:divBdr>
            <w:top w:val="none" w:sz="0" w:space="0" w:color="auto"/>
            <w:left w:val="none" w:sz="0" w:space="0" w:color="auto"/>
            <w:bottom w:val="none" w:sz="0" w:space="0" w:color="auto"/>
            <w:right w:val="none" w:sz="0" w:space="0" w:color="auto"/>
          </w:divBdr>
          <w:divsChild>
            <w:div w:id="2057118640">
              <w:marLeft w:val="0"/>
              <w:marRight w:val="0"/>
              <w:marTop w:val="0"/>
              <w:marBottom w:val="0"/>
              <w:divBdr>
                <w:top w:val="none" w:sz="0" w:space="0" w:color="auto"/>
                <w:left w:val="none" w:sz="0" w:space="0" w:color="auto"/>
                <w:bottom w:val="none" w:sz="0" w:space="0" w:color="auto"/>
                <w:right w:val="none" w:sz="0" w:space="0" w:color="auto"/>
              </w:divBdr>
            </w:div>
          </w:divsChild>
        </w:div>
        <w:div w:id="554242118">
          <w:marLeft w:val="0"/>
          <w:marRight w:val="0"/>
          <w:marTop w:val="0"/>
          <w:marBottom w:val="0"/>
          <w:divBdr>
            <w:top w:val="none" w:sz="0" w:space="0" w:color="auto"/>
            <w:left w:val="none" w:sz="0" w:space="0" w:color="auto"/>
            <w:bottom w:val="none" w:sz="0" w:space="0" w:color="auto"/>
            <w:right w:val="none" w:sz="0" w:space="0" w:color="auto"/>
          </w:divBdr>
          <w:divsChild>
            <w:div w:id="616565802">
              <w:marLeft w:val="0"/>
              <w:marRight w:val="0"/>
              <w:marTop w:val="0"/>
              <w:marBottom w:val="0"/>
              <w:divBdr>
                <w:top w:val="none" w:sz="0" w:space="0" w:color="auto"/>
                <w:left w:val="none" w:sz="0" w:space="0" w:color="auto"/>
                <w:bottom w:val="none" w:sz="0" w:space="0" w:color="auto"/>
                <w:right w:val="none" w:sz="0" w:space="0" w:color="auto"/>
              </w:divBdr>
            </w:div>
          </w:divsChild>
        </w:div>
        <w:div w:id="1098017008">
          <w:marLeft w:val="0"/>
          <w:marRight w:val="0"/>
          <w:marTop w:val="0"/>
          <w:marBottom w:val="0"/>
          <w:divBdr>
            <w:top w:val="none" w:sz="0" w:space="0" w:color="auto"/>
            <w:left w:val="none" w:sz="0" w:space="0" w:color="auto"/>
            <w:bottom w:val="none" w:sz="0" w:space="0" w:color="auto"/>
            <w:right w:val="none" w:sz="0" w:space="0" w:color="auto"/>
          </w:divBdr>
          <w:divsChild>
            <w:div w:id="1269192461">
              <w:marLeft w:val="0"/>
              <w:marRight w:val="0"/>
              <w:marTop w:val="0"/>
              <w:marBottom w:val="0"/>
              <w:divBdr>
                <w:top w:val="none" w:sz="0" w:space="0" w:color="auto"/>
                <w:left w:val="none" w:sz="0" w:space="0" w:color="auto"/>
                <w:bottom w:val="none" w:sz="0" w:space="0" w:color="auto"/>
                <w:right w:val="none" w:sz="0" w:space="0" w:color="auto"/>
              </w:divBdr>
            </w:div>
          </w:divsChild>
        </w:div>
        <w:div w:id="894662798">
          <w:marLeft w:val="0"/>
          <w:marRight w:val="0"/>
          <w:marTop w:val="0"/>
          <w:marBottom w:val="0"/>
          <w:divBdr>
            <w:top w:val="none" w:sz="0" w:space="0" w:color="auto"/>
            <w:left w:val="none" w:sz="0" w:space="0" w:color="auto"/>
            <w:bottom w:val="none" w:sz="0" w:space="0" w:color="auto"/>
            <w:right w:val="none" w:sz="0" w:space="0" w:color="auto"/>
          </w:divBdr>
          <w:divsChild>
            <w:div w:id="1829512573">
              <w:marLeft w:val="0"/>
              <w:marRight w:val="0"/>
              <w:marTop w:val="0"/>
              <w:marBottom w:val="0"/>
              <w:divBdr>
                <w:top w:val="none" w:sz="0" w:space="0" w:color="auto"/>
                <w:left w:val="none" w:sz="0" w:space="0" w:color="auto"/>
                <w:bottom w:val="none" w:sz="0" w:space="0" w:color="auto"/>
                <w:right w:val="none" w:sz="0" w:space="0" w:color="auto"/>
              </w:divBdr>
            </w:div>
          </w:divsChild>
        </w:div>
        <w:div w:id="1278758247">
          <w:marLeft w:val="0"/>
          <w:marRight w:val="0"/>
          <w:marTop w:val="0"/>
          <w:marBottom w:val="0"/>
          <w:divBdr>
            <w:top w:val="none" w:sz="0" w:space="0" w:color="auto"/>
            <w:left w:val="none" w:sz="0" w:space="0" w:color="auto"/>
            <w:bottom w:val="none" w:sz="0" w:space="0" w:color="auto"/>
            <w:right w:val="none" w:sz="0" w:space="0" w:color="auto"/>
          </w:divBdr>
          <w:divsChild>
            <w:div w:id="176236519">
              <w:marLeft w:val="0"/>
              <w:marRight w:val="0"/>
              <w:marTop w:val="0"/>
              <w:marBottom w:val="0"/>
              <w:divBdr>
                <w:top w:val="none" w:sz="0" w:space="0" w:color="auto"/>
                <w:left w:val="none" w:sz="0" w:space="0" w:color="auto"/>
                <w:bottom w:val="none" w:sz="0" w:space="0" w:color="auto"/>
                <w:right w:val="none" w:sz="0" w:space="0" w:color="auto"/>
              </w:divBdr>
            </w:div>
          </w:divsChild>
        </w:div>
        <w:div w:id="1714117074">
          <w:marLeft w:val="0"/>
          <w:marRight w:val="0"/>
          <w:marTop w:val="0"/>
          <w:marBottom w:val="0"/>
          <w:divBdr>
            <w:top w:val="none" w:sz="0" w:space="0" w:color="auto"/>
            <w:left w:val="none" w:sz="0" w:space="0" w:color="auto"/>
            <w:bottom w:val="none" w:sz="0" w:space="0" w:color="auto"/>
            <w:right w:val="none" w:sz="0" w:space="0" w:color="auto"/>
          </w:divBdr>
          <w:divsChild>
            <w:div w:id="244462958">
              <w:marLeft w:val="0"/>
              <w:marRight w:val="0"/>
              <w:marTop w:val="0"/>
              <w:marBottom w:val="0"/>
              <w:divBdr>
                <w:top w:val="none" w:sz="0" w:space="0" w:color="auto"/>
                <w:left w:val="none" w:sz="0" w:space="0" w:color="auto"/>
                <w:bottom w:val="none" w:sz="0" w:space="0" w:color="auto"/>
                <w:right w:val="none" w:sz="0" w:space="0" w:color="auto"/>
              </w:divBdr>
            </w:div>
          </w:divsChild>
        </w:div>
        <w:div w:id="331570989">
          <w:marLeft w:val="0"/>
          <w:marRight w:val="0"/>
          <w:marTop w:val="0"/>
          <w:marBottom w:val="0"/>
          <w:divBdr>
            <w:top w:val="none" w:sz="0" w:space="0" w:color="auto"/>
            <w:left w:val="none" w:sz="0" w:space="0" w:color="auto"/>
            <w:bottom w:val="none" w:sz="0" w:space="0" w:color="auto"/>
            <w:right w:val="none" w:sz="0" w:space="0" w:color="auto"/>
          </w:divBdr>
          <w:divsChild>
            <w:div w:id="1840388001">
              <w:marLeft w:val="0"/>
              <w:marRight w:val="0"/>
              <w:marTop w:val="0"/>
              <w:marBottom w:val="0"/>
              <w:divBdr>
                <w:top w:val="none" w:sz="0" w:space="0" w:color="auto"/>
                <w:left w:val="none" w:sz="0" w:space="0" w:color="auto"/>
                <w:bottom w:val="none" w:sz="0" w:space="0" w:color="auto"/>
                <w:right w:val="none" w:sz="0" w:space="0" w:color="auto"/>
              </w:divBdr>
            </w:div>
          </w:divsChild>
        </w:div>
        <w:div w:id="1533691620">
          <w:marLeft w:val="0"/>
          <w:marRight w:val="0"/>
          <w:marTop w:val="0"/>
          <w:marBottom w:val="0"/>
          <w:divBdr>
            <w:top w:val="none" w:sz="0" w:space="0" w:color="auto"/>
            <w:left w:val="none" w:sz="0" w:space="0" w:color="auto"/>
            <w:bottom w:val="none" w:sz="0" w:space="0" w:color="auto"/>
            <w:right w:val="none" w:sz="0" w:space="0" w:color="auto"/>
          </w:divBdr>
          <w:divsChild>
            <w:div w:id="1494180853">
              <w:marLeft w:val="0"/>
              <w:marRight w:val="0"/>
              <w:marTop w:val="0"/>
              <w:marBottom w:val="0"/>
              <w:divBdr>
                <w:top w:val="none" w:sz="0" w:space="0" w:color="auto"/>
                <w:left w:val="none" w:sz="0" w:space="0" w:color="auto"/>
                <w:bottom w:val="none" w:sz="0" w:space="0" w:color="auto"/>
                <w:right w:val="none" w:sz="0" w:space="0" w:color="auto"/>
              </w:divBdr>
            </w:div>
          </w:divsChild>
        </w:div>
        <w:div w:id="69621954">
          <w:marLeft w:val="0"/>
          <w:marRight w:val="0"/>
          <w:marTop w:val="0"/>
          <w:marBottom w:val="0"/>
          <w:divBdr>
            <w:top w:val="none" w:sz="0" w:space="0" w:color="auto"/>
            <w:left w:val="none" w:sz="0" w:space="0" w:color="auto"/>
            <w:bottom w:val="none" w:sz="0" w:space="0" w:color="auto"/>
            <w:right w:val="none" w:sz="0" w:space="0" w:color="auto"/>
          </w:divBdr>
          <w:divsChild>
            <w:div w:id="909271357">
              <w:marLeft w:val="0"/>
              <w:marRight w:val="0"/>
              <w:marTop w:val="0"/>
              <w:marBottom w:val="0"/>
              <w:divBdr>
                <w:top w:val="none" w:sz="0" w:space="0" w:color="auto"/>
                <w:left w:val="none" w:sz="0" w:space="0" w:color="auto"/>
                <w:bottom w:val="none" w:sz="0" w:space="0" w:color="auto"/>
                <w:right w:val="none" w:sz="0" w:space="0" w:color="auto"/>
              </w:divBdr>
            </w:div>
          </w:divsChild>
        </w:div>
        <w:div w:id="272908518">
          <w:marLeft w:val="0"/>
          <w:marRight w:val="0"/>
          <w:marTop w:val="0"/>
          <w:marBottom w:val="0"/>
          <w:divBdr>
            <w:top w:val="none" w:sz="0" w:space="0" w:color="auto"/>
            <w:left w:val="none" w:sz="0" w:space="0" w:color="auto"/>
            <w:bottom w:val="none" w:sz="0" w:space="0" w:color="auto"/>
            <w:right w:val="none" w:sz="0" w:space="0" w:color="auto"/>
          </w:divBdr>
          <w:divsChild>
            <w:div w:id="671446642">
              <w:marLeft w:val="0"/>
              <w:marRight w:val="0"/>
              <w:marTop w:val="0"/>
              <w:marBottom w:val="0"/>
              <w:divBdr>
                <w:top w:val="none" w:sz="0" w:space="0" w:color="auto"/>
                <w:left w:val="none" w:sz="0" w:space="0" w:color="auto"/>
                <w:bottom w:val="none" w:sz="0" w:space="0" w:color="auto"/>
                <w:right w:val="none" w:sz="0" w:space="0" w:color="auto"/>
              </w:divBdr>
            </w:div>
          </w:divsChild>
        </w:div>
        <w:div w:id="1157958664">
          <w:marLeft w:val="0"/>
          <w:marRight w:val="0"/>
          <w:marTop w:val="0"/>
          <w:marBottom w:val="0"/>
          <w:divBdr>
            <w:top w:val="none" w:sz="0" w:space="0" w:color="auto"/>
            <w:left w:val="none" w:sz="0" w:space="0" w:color="auto"/>
            <w:bottom w:val="none" w:sz="0" w:space="0" w:color="auto"/>
            <w:right w:val="none" w:sz="0" w:space="0" w:color="auto"/>
          </w:divBdr>
          <w:divsChild>
            <w:div w:id="1069378666">
              <w:marLeft w:val="0"/>
              <w:marRight w:val="0"/>
              <w:marTop w:val="0"/>
              <w:marBottom w:val="0"/>
              <w:divBdr>
                <w:top w:val="none" w:sz="0" w:space="0" w:color="auto"/>
                <w:left w:val="none" w:sz="0" w:space="0" w:color="auto"/>
                <w:bottom w:val="none" w:sz="0" w:space="0" w:color="auto"/>
                <w:right w:val="none" w:sz="0" w:space="0" w:color="auto"/>
              </w:divBdr>
            </w:div>
          </w:divsChild>
        </w:div>
        <w:div w:id="60490675">
          <w:marLeft w:val="0"/>
          <w:marRight w:val="0"/>
          <w:marTop w:val="0"/>
          <w:marBottom w:val="0"/>
          <w:divBdr>
            <w:top w:val="none" w:sz="0" w:space="0" w:color="auto"/>
            <w:left w:val="none" w:sz="0" w:space="0" w:color="auto"/>
            <w:bottom w:val="none" w:sz="0" w:space="0" w:color="auto"/>
            <w:right w:val="none" w:sz="0" w:space="0" w:color="auto"/>
          </w:divBdr>
          <w:divsChild>
            <w:div w:id="202711286">
              <w:marLeft w:val="0"/>
              <w:marRight w:val="0"/>
              <w:marTop w:val="0"/>
              <w:marBottom w:val="0"/>
              <w:divBdr>
                <w:top w:val="none" w:sz="0" w:space="0" w:color="auto"/>
                <w:left w:val="none" w:sz="0" w:space="0" w:color="auto"/>
                <w:bottom w:val="none" w:sz="0" w:space="0" w:color="auto"/>
                <w:right w:val="none" w:sz="0" w:space="0" w:color="auto"/>
              </w:divBdr>
            </w:div>
          </w:divsChild>
        </w:div>
        <w:div w:id="907811143">
          <w:marLeft w:val="0"/>
          <w:marRight w:val="0"/>
          <w:marTop w:val="0"/>
          <w:marBottom w:val="0"/>
          <w:divBdr>
            <w:top w:val="none" w:sz="0" w:space="0" w:color="auto"/>
            <w:left w:val="none" w:sz="0" w:space="0" w:color="auto"/>
            <w:bottom w:val="none" w:sz="0" w:space="0" w:color="auto"/>
            <w:right w:val="none" w:sz="0" w:space="0" w:color="auto"/>
          </w:divBdr>
          <w:divsChild>
            <w:div w:id="1615400926">
              <w:marLeft w:val="0"/>
              <w:marRight w:val="0"/>
              <w:marTop w:val="0"/>
              <w:marBottom w:val="0"/>
              <w:divBdr>
                <w:top w:val="none" w:sz="0" w:space="0" w:color="auto"/>
                <w:left w:val="none" w:sz="0" w:space="0" w:color="auto"/>
                <w:bottom w:val="none" w:sz="0" w:space="0" w:color="auto"/>
                <w:right w:val="none" w:sz="0" w:space="0" w:color="auto"/>
              </w:divBdr>
            </w:div>
          </w:divsChild>
        </w:div>
        <w:div w:id="1398359493">
          <w:marLeft w:val="0"/>
          <w:marRight w:val="0"/>
          <w:marTop w:val="0"/>
          <w:marBottom w:val="0"/>
          <w:divBdr>
            <w:top w:val="none" w:sz="0" w:space="0" w:color="auto"/>
            <w:left w:val="none" w:sz="0" w:space="0" w:color="auto"/>
            <w:bottom w:val="none" w:sz="0" w:space="0" w:color="auto"/>
            <w:right w:val="none" w:sz="0" w:space="0" w:color="auto"/>
          </w:divBdr>
          <w:divsChild>
            <w:div w:id="1390882781">
              <w:marLeft w:val="0"/>
              <w:marRight w:val="0"/>
              <w:marTop w:val="0"/>
              <w:marBottom w:val="0"/>
              <w:divBdr>
                <w:top w:val="none" w:sz="0" w:space="0" w:color="auto"/>
                <w:left w:val="none" w:sz="0" w:space="0" w:color="auto"/>
                <w:bottom w:val="none" w:sz="0" w:space="0" w:color="auto"/>
                <w:right w:val="none" w:sz="0" w:space="0" w:color="auto"/>
              </w:divBdr>
            </w:div>
          </w:divsChild>
        </w:div>
        <w:div w:id="1972126625">
          <w:marLeft w:val="0"/>
          <w:marRight w:val="0"/>
          <w:marTop w:val="0"/>
          <w:marBottom w:val="0"/>
          <w:divBdr>
            <w:top w:val="none" w:sz="0" w:space="0" w:color="auto"/>
            <w:left w:val="none" w:sz="0" w:space="0" w:color="auto"/>
            <w:bottom w:val="none" w:sz="0" w:space="0" w:color="auto"/>
            <w:right w:val="none" w:sz="0" w:space="0" w:color="auto"/>
          </w:divBdr>
          <w:divsChild>
            <w:div w:id="693581210">
              <w:marLeft w:val="0"/>
              <w:marRight w:val="0"/>
              <w:marTop w:val="0"/>
              <w:marBottom w:val="0"/>
              <w:divBdr>
                <w:top w:val="none" w:sz="0" w:space="0" w:color="auto"/>
                <w:left w:val="none" w:sz="0" w:space="0" w:color="auto"/>
                <w:bottom w:val="none" w:sz="0" w:space="0" w:color="auto"/>
                <w:right w:val="none" w:sz="0" w:space="0" w:color="auto"/>
              </w:divBdr>
            </w:div>
          </w:divsChild>
        </w:div>
        <w:div w:id="1155534660">
          <w:marLeft w:val="0"/>
          <w:marRight w:val="0"/>
          <w:marTop w:val="0"/>
          <w:marBottom w:val="0"/>
          <w:divBdr>
            <w:top w:val="none" w:sz="0" w:space="0" w:color="auto"/>
            <w:left w:val="none" w:sz="0" w:space="0" w:color="auto"/>
            <w:bottom w:val="none" w:sz="0" w:space="0" w:color="auto"/>
            <w:right w:val="none" w:sz="0" w:space="0" w:color="auto"/>
          </w:divBdr>
          <w:divsChild>
            <w:div w:id="205875456">
              <w:marLeft w:val="0"/>
              <w:marRight w:val="0"/>
              <w:marTop w:val="0"/>
              <w:marBottom w:val="0"/>
              <w:divBdr>
                <w:top w:val="none" w:sz="0" w:space="0" w:color="auto"/>
                <w:left w:val="none" w:sz="0" w:space="0" w:color="auto"/>
                <w:bottom w:val="none" w:sz="0" w:space="0" w:color="auto"/>
                <w:right w:val="none" w:sz="0" w:space="0" w:color="auto"/>
              </w:divBdr>
            </w:div>
          </w:divsChild>
        </w:div>
        <w:div w:id="1415858533">
          <w:marLeft w:val="0"/>
          <w:marRight w:val="0"/>
          <w:marTop w:val="0"/>
          <w:marBottom w:val="0"/>
          <w:divBdr>
            <w:top w:val="none" w:sz="0" w:space="0" w:color="auto"/>
            <w:left w:val="none" w:sz="0" w:space="0" w:color="auto"/>
            <w:bottom w:val="none" w:sz="0" w:space="0" w:color="auto"/>
            <w:right w:val="none" w:sz="0" w:space="0" w:color="auto"/>
          </w:divBdr>
          <w:divsChild>
            <w:div w:id="506673765">
              <w:marLeft w:val="0"/>
              <w:marRight w:val="0"/>
              <w:marTop w:val="0"/>
              <w:marBottom w:val="0"/>
              <w:divBdr>
                <w:top w:val="none" w:sz="0" w:space="0" w:color="auto"/>
                <w:left w:val="none" w:sz="0" w:space="0" w:color="auto"/>
                <w:bottom w:val="none" w:sz="0" w:space="0" w:color="auto"/>
                <w:right w:val="none" w:sz="0" w:space="0" w:color="auto"/>
              </w:divBdr>
            </w:div>
          </w:divsChild>
        </w:div>
        <w:div w:id="803694481">
          <w:marLeft w:val="0"/>
          <w:marRight w:val="0"/>
          <w:marTop w:val="0"/>
          <w:marBottom w:val="0"/>
          <w:divBdr>
            <w:top w:val="none" w:sz="0" w:space="0" w:color="auto"/>
            <w:left w:val="none" w:sz="0" w:space="0" w:color="auto"/>
            <w:bottom w:val="none" w:sz="0" w:space="0" w:color="auto"/>
            <w:right w:val="none" w:sz="0" w:space="0" w:color="auto"/>
          </w:divBdr>
          <w:divsChild>
            <w:div w:id="135018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89012">
      <w:bodyDiv w:val="1"/>
      <w:marLeft w:val="0"/>
      <w:marRight w:val="0"/>
      <w:marTop w:val="0"/>
      <w:marBottom w:val="0"/>
      <w:divBdr>
        <w:top w:val="none" w:sz="0" w:space="0" w:color="auto"/>
        <w:left w:val="none" w:sz="0" w:space="0" w:color="auto"/>
        <w:bottom w:val="none" w:sz="0" w:space="0" w:color="auto"/>
        <w:right w:val="none" w:sz="0" w:space="0" w:color="auto"/>
      </w:divBdr>
    </w:div>
    <w:div w:id="1274166884">
      <w:bodyDiv w:val="1"/>
      <w:marLeft w:val="0"/>
      <w:marRight w:val="0"/>
      <w:marTop w:val="0"/>
      <w:marBottom w:val="0"/>
      <w:divBdr>
        <w:top w:val="none" w:sz="0" w:space="0" w:color="auto"/>
        <w:left w:val="none" w:sz="0" w:space="0" w:color="auto"/>
        <w:bottom w:val="none" w:sz="0" w:space="0" w:color="auto"/>
        <w:right w:val="none" w:sz="0" w:space="0" w:color="auto"/>
      </w:divBdr>
    </w:div>
    <w:div w:id="1346009967">
      <w:bodyDiv w:val="1"/>
      <w:marLeft w:val="0"/>
      <w:marRight w:val="0"/>
      <w:marTop w:val="0"/>
      <w:marBottom w:val="0"/>
      <w:divBdr>
        <w:top w:val="none" w:sz="0" w:space="0" w:color="auto"/>
        <w:left w:val="none" w:sz="0" w:space="0" w:color="auto"/>
        <w:bottom w:val="none" w:sz="0" w:space="0" w:color="auto"/>
        <w:right w:val="none" w:sz="0" w:space="0" w:color="auto"/>
      </w:divBdr>
      <w:divsChild>
        <w:div w:id="1159542963">
          <w:marLeft w:val="0"/>
          <w:marRight w:val="0"/>
          <w:marTop w:val="268"/>
          <w:marBottom w:val="268"/>
          <w:divBdr>
            <w:top w:val="single" w:sz="12" w:space="8" w:color="C0C0C0"/>
            <w:left w:val="single" w:sz="12" w:space="8" w:color="C0C0C0"/>
            <w:bottom w:val="single" w:sz="12" w:space="8" w:color="C0C0C0"/>
            <w:right w:val="single" w:sz="12" w:space="8" w:color="C0C0C0"/>
          </w:divBdr>
        </w:div>
        <w:div w:id="1435900291">
          <w:marLeft w:val="0"/>
          <w:marRight w:val="0"/>
          <w:marTop w:val="268"/>
          <w:marBottom w:val="268"/>
          <w:divBdr>
            <w:top w:val="single" w:sz="12" w:space="8" w:color="C0C0C0"/>
            <w:left w:val="single" w:sz="12" w:space="8" w:color="C0C0C0"/>
            <w:bottom w:val="single" w:sz="12" w:space="8" w:color="C0C0C0"/>
            <w:right w:val="single" w:sz="12" w:space="8" w:color="C0C0C0"/>
          </w:divBdr>
        </w:div>
      </w:divsChild>
    </w:div>
    <w:div w:id="1461921969">
      <w:bodyDiv w:val="1"/>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502"/>
          <w:divBdr>
            <w:top w:val="single" w:sz="12" w:space="12" w:color="E0E0E0"/>
            <w:left w:val="single" w:sz="48" w:space="12" w:color="55A72F"/>
            <w:bottom w:val="single" w:sz="12" w:space="3" w:color="E0E0E0"/>
            <w:right w:val="single" w:sz="12" w:space="12" w:color="E0E0E0"/>
          </w:divBdr>
        </w:div>
        <w:div w:id="194005295">
          <w:marLeft w:val="0"/>
          <w:marRight w:val="0"/>
          <w:marTop w:val="0"/>
          <w:marBottom w:val="502"/>
          <w:divBdr>
            <w:top w:val="single" w:sz="12" w:space="12" w:color="E0E0E0"/>
            <w:left w:val="single" w:sz="48" w:space="12" w:color="55A72F"/>
            <w:bottom w:val="single" w:sz="12" w:space="3" w:color="E0E0E0"/>
            <w:right w:val="single" w:sz="12" w:space="12" w:color="E0E0E0"/>
          </w:divBdr>
        </w:div>
        <w:div w:id="489447367">
          <w:marLeft w:val="0"/>
          <w:marRight w:val="0"/>
          <w:marTop w:val="0"/>
          <w:marBottom w:val="502"/>
          <w:divBdr>
            <w:top w:val="single" w:sz="12" w:space="12" w:color="E0E0E0"/>
            <w:left w:val="single" w:sz="48" w:space="12" w:color="55A72F"/>
            <w:bottom w:val="single" w:sz="12" w:space="3" w:color="E0E0E0"/>
            <w:right w:val="single" w:sz="12" w:space="12" w:color="E0E0E0"/>
          </w:divBdr>
        </w:div>
        <w:div w:id="1730377327">
          <w:marLeft w:val="0"/>
          <w:marRight w:val="0"/>
          <w:marTop w:val="0"/>
          <w:marBottom w:val="502"/>
          <w:divBdr>
            <w:top w:val="single" w:sz="12" w:space="12" w:color="E0E0E0"/>
            <w:left w:val="single" w:sz="48" w:space="12" w:color="55A72F"/>
            <w:bottom w:val="single" w:sz="12" w:space="3" w:color="E0E0E0"/>
            <w:right w:val="single" w:sz="12" w:space="12" w:color="E0E0E0"/>
          </w:divBdr>
        </w:div>
        <w:div w:id="973562613">
          <w:marLeft w:val="0"/>
          <w:marRight w:val="0"/>
          <w:marTop w:val="0"/>
          <w:marBottom w:val="502"/>
          <w:divBdr>
            <w:top w:val="single" w:sz="12" w:space="12" w:color="E0E0E0"/>
            <w:left w:val="single" w:sz="48" w:space="12" w:color="55A72F"/>
            <w:bottom w:val="single" w:sz="12" w:space="3" w:color="E0E0E0"/>
            <w:right w:val="single" w:sz="12" w:space="12" w:color="E0E0E0"/>
          </w:divBdr>
        </w:div>
        <w:div w:id="1727148333">
          <w:marLeft w:val="0"/>
          <w:marRight w:val="0"/>
          <w:marTop w:val="0"/>
          <w:marBottom w:val="502"/>
          <w:divBdr>
            <w:top w:val="single" w:sz="12" w:space="12" w:color="E0E0E0"/>
            <w:left w:val="single" w:sz="48" w:space="12" w:color="55A72F"/>
            <w:bottom w:val="single" w:sz="12" w:space="3" w:color="E0E0E0"/>
            <w:right w:val="single" w:sz="12" w:space="12" w:color="E0E0E0"/>
          </w:divBdr>
        </w:div>
        <w:div w:id="818500335">
          <w:marLeft w:val="0"/>
          <w:marRight w:val="0"/>
          <w:marTop w:val="0"/>
          <w:marBottom w:val="502"/>
          <w:divBdr>
            <w:top w:val="single" w:sz="12" w:space="12" w:color="E0E0E0"/>
            <w:left w:val="single" w:sz="48" w:space="12" w:color="55A72F"/>
            <w:bottom w:val="single" w:sz="12" w:space="3" w:color="E0E0E0"/>
            <w:right w:val="single" w:sz="12" w:space="12" w:color="E0E0E0"/>
          </w:divBdr>
        </w:div>
        <w:div w:id="1050492528">
          <w:marLeft w:val="0"/>
          <w:marRight w:val="0"/>
          <w:marTop w:val="0"/>
          <w:marBottom w:val="502"/>
          <w:divBdr>
            <w:top w:val="single" w:sz="12" w:space="12" w:color="E0E0E0"/>
            <w:left w:val="single" w:sz="48" w:space="12" w:color="55A72F"/>
            <w:bottom w:val="single" w:sz="12" w:space="3" w:color="E0E0E0"/>
            <w:right w:val="single" w:sz="12" w:space="12" w:color="E0E0E0"/>
          </w:divBdr>
        </w:div>
        <w:div w:id="1890258412">
          <w:marLeft w:val="0"/>
          <w:marRight w:val="0"/>
          <w:marTop w:val="0"/>
          <w:marBottom w:val="502"/>
          <w:divBdr>
            <w:top w:val="single" w:sz="12" w:space="12" w:color="E0E0E0"/>
            <w:left w:val="single" w:sz="48" w:space="12" w:color="55A72F"/>
            <w:bottom w:val="single" w:sz="12" w:space="3" w:color="E0E0E0"/>
            <w:right w:val="single" w:sz="12" w:space="12" w:color="E0E0E0"/>
          </w:divBdr>
        </w:div>
        <w:div w:id="519123465">
          <w:marLeft w:val="0"/>
          <w:marRight w:val="0"/>
          <w:marTop w:val="0"/>
          <w:marBottom w:val="502"/>
          <w:divBdr>
            <w:top w:val="single" w:sz="12" w:space="12" w:color="E0E0E0"/>
            <w:left w:val="single" w:sz="48" w:space="12" w:color="55A72F"/>
            <w:bottom w:val="single" w:sz="12" w:space="3" w:color="E0E0E0"/>
            <w:right w:val="single" w:sz="12" w:space="12" w:color="E0E0E0"/>
          </w:divBdr>
        </w:div>
        <w:div w:id="470053952">
          <w:marLeft w:val="0"/>
          <w:marRight w:val="0"/>
          <w:marTop w:val="0"/>
          <w:marBottom w:val="502"/>
          <w:divBdr>
            <w:top w:val="single" w:sz="12" w:space="12" w:color="E0E0E0"/>
            <w:left w:val="single" w:sz="48" w:space="12" w:color="55A72F"/>
            <w:bottom w:val="single" w:sz="12" w:space="3" w:color="E0E0E0"/>
            <w:right w:val="single" w:sz="12" w:space="12" w:color="E0E0E0"/>
          </w:divBdr>
        </w:div>
        <w:div w:id="1970165886">
          <w:marLeft w:val="0"/>
          <w:marRight w:val="0"/>
          <w:marTop w:val="0"/>
          <w:marBottom w:val="502"/>
          <w:divBdr>
            <w:top w:val="single" w:sz="12" w:space="12" w:color="E0E0E0"/>
            <w:left w:val="single" w:sz="48" w:space="12" w:color="55A72F"/>
            <w:bottom w:val="single" w:sz="12" w:space="3" w:color="E0E0E0"/>
            <w:right w:val="single" w:sz="12" w:space="12" w:color="E0E0E0"/>
          </w:divBdr>
        </w:div>
        <w:div w:id="1802571939">
          <w:marLeft w:val="0"/>
          <w:marRight w:val="0"/>
          <w:marTop w:val="0"/>
          <w:marBottom w:val="502"/>
          <w:divBdr>
            <w:top w:val="single" w:sz="12" w:space="12" w:color="E0E0E0"/>
            <w:left w:val="single" w:sz="48" w:space="12" w:color="55A72F"/>
            <w:bottom w:val="single" w:sz="12" w:space="3" w:color="E0E0E0"/>
            <w:right w:val="single" w:sz="12" w:space="12" w:color="E0E0E0"/>
          </w:divBdr>
        </w:div>
        <w:div w:id="949825127">
          <w:marLeft w:val="0"/>
          <w:marRight w:val="0"/>
          <w:marTop w:val="0"/>
          <w:marBottom w:val="502"/>
          <w:divBdr>
            <w:top w:val="single" w:sz="12" w:space="12" w:color="E0E0E0"/>
            <w:left w:val="single" w:sz="48" w:space="12" w:color="55A72F"/>
            <w:bottom w:val="single" w:sz="12" w:space="3" w:color="E0E0E0"/>
            <w:right w:val="single" w:sz="12" w:space="12" w:color="E0E0E0"/>
          </w:divBdr>
        </w:div>
        <w:div w:id="1081025312">
          <w:marLeft w:val="0"/>
          <w:marRight w:val="0"/>
          <w:marTop w:val="0"/>
          <w:marBottom w:val="502"/>
          <w:divBdr>
            <w:top w:val="single" w:sz="12" w:space="12" w:color="E0E0E0"/>
            <w:left w:val="single" w:sz="48" w:space="12" w:color="55A72F"/>
            <w:bottom w:val="single" w:sz="12" w:space="3" w:color="E0E0E0"/>
            <w:right w:val="single" w:sz="12" w:space="12" w:color="E0E0E0"/>
          </w:divBdr>
        </w:div>
        <w:div w:id="625546397">
          <w:marLeft w:val="0"/>
          <w:marRight w:val="0"/>
          <w:marTop w:val="0"/>
          <w:marBottom w:val="502"/>
          <w:divBdr>
            <w:top w:val="single" w:sz="12" w:space="12" w:color="E0E0E0"/>
            <w:left w:val="single" w:sz="48" w:space="12" w:color="55A72F"/>
            <w:bottom w:val="single" w:sz="12" w:space="3" w:color="E0E0E0"/>
            <w:right w:val="single" w:sz="12" w:space="12" w:color="E0E0E0"/>
          </w:divBdr>
        </w:div>
        <w:div w:id="1578981064">
          <w:marLeft w:val="0"/>
          <w:marRight w:val="0"/>
          <w:marTop w:val="0"/>
          <w:marBottom w:val="502"/>
          <w:divBdr>
            <w:top w:val="single" w:sz="12" w:space="12" w:color="E0E0E0"/>
            <w:left w:val="single" w:sz="48" w:space="12" w:color="55A72F"/>
            <w:bottom w:val="single" w:sz="12" w:space="3" w:color="E0E0E0"/>
            <w:right w:val="single" w:sz="12" w:space="12" w:color="E0E0E0"/>
          </w:divBdr>
        </w:div>
        <w:div w:id="1284580017">
          <w:marLeft w:val="0"/>
          <w:marRight w:val="0"/>
          <w:marTop w:val="0"/>
          <w:marBottom w:val="502"/>
          <w:divBdr>
            <w:top w:val="single" w:sz="12" w:space="12" w:color="E0E0E0"/>
            <w:left w:val="single" w:sz="48" w:space="12" w:color="55A72F"/>
            <w:bottom w:val="single" w:sz="12" w:space="3" w:color="E0E0E0"/>
            <w:right w:val="single" w:sz="12" w:space="12" w:color="E0E0E0"/>
          </w:divBdr>
        </w:div>
        <w:div w:id="1953435474">
          <w:marLeft w:val="0"/>
          <w:marRight w:val="0"/>
          <w:marTop w:val="0"/>
          <w:marBottom w:val="502"/>
          <w:divBdr>
            <w:top w:val="single" w:sz="12" w:space="12" w:color="E0E0E0"/>
            <w:left w:val="single" w:sz="48" w:space="12" w:color="55A72F"/>
            <w:bottom w:val="single" w:sz="12" w:space="3" w:color="E0E0E0"/>
            <w:right w:val="single" w:sz="12" w:space="12" w:color="E0E0E0"/>
          </w:divBdr>
        </w:div>
        <w:div w:id="1495216890">
          <w:marLeft w:val="0"/>
          <w:marRight w:val="0"/>
          <w:marTop w:val="0"/>
          <w:marBottom w:val="502"/>
          <w:divBdr>
            <w:top w:val="single" w:sz="12" w:space="12" w:color="E0E0E0"/>
            <w:left w:val="single" w:sz="48" w:space="12" w:color="55A72F"/>
            <w:bottom w:val="single" w:sz="12" w:space="3" w:color="E0E0E0"/>
            <w:right w:val="single" w:sz="12" w:space="12" w:color="E0E0E0"/>
          </w:divBdr>
        </w:div>
        <w:div w:id="780344833">
          <w:marLeft w:val="0"/>
          <w:marRight w:val="0"/>
          <w:marTop w:val="0"/>
          <w:marBottom w:val="502"/>
          <w:divBdr>
            <w:top w:val="single" w:sz="12" w:space="12" w:color="E0E0E0"/>
            <w:left w:val="single" w:sz="48" w:space="12" w:color="55A72F"/>
            <w:bottom w:val="single" w:sz="12" w:space="3" w:color="E0E0E0"/>
            <w:right w:val="single" w:sz="12" w:space="12" w:color="E0E0E0"/>
          </w:divBdr>
        </w:div>
        <w:div w:id="542788643">
          <w:marLeft w:val="0"/>
          <w:marRight w:val="0"/>
          <w:marTop w:val="0"/>
          <w:marBottom w:val="502"/>
          <w:divBdr>
            <w:top w:val="single" w:sz="12" w:space="12" w:color="E0E0E0"/>
            <w:left w:val="single" w:sz="48" w:space="12" w:color="55A72F"/>
            <w:bottom w:val="single" w:sz="12" w:space="3" w:color="E0E0E0"/>
            <w:right w:val="single" w:sz="12" w:space="12" w:color="E0E0E0"/>
          </w:divBdr>
        </w:div>
        <w:div w:id="18161396">
          <w:marLeft w:val="0"/>
          <w:marRight w:val="0"/>
          <w:marTop w:val="0"/>
          <w:marBottom w:val="502"/>
          <w:divBdr>
            <w:top w:val="single" w:sz="12" w:space="12" w:color="E0E0E0"/>
            <w:left w:val="single" w:sz="48" w:space="12" w:color="55A72F"/>
            <w:bottom w:val="single" w:sz="12" w:space="3" w:color="E0E0E0"/>
            <w:right w:val="single" w:sz="12" w:space="12" w:color="E0E0E0"/>
          </w:divBdr>
        </w:div>
        <w:div w:id="359287427">
          <w:marLeft w:val="0"/>
          <w:marRight w:val="0"/>
          <w:marTop w:val="0"/>
          <w:marBottom w:val="502"/>
          <w:divBdr>
            <w:top w:val="single" w:sz="12" w:space="12" w:color="E0E0E0"/>
            <w:left w:val="single" w:sz="48" w:space="12" w:color="55A72F"/>
            <w:bottom w:val="single" w:sz="12" w:space="3" w:color="E0E0E0"/>
            <w:right w:val="single" w:sz="12" w:space="12" w:color="E0E0E0"/>
          </w:divBdr>
        </w:div>
        <w:div w:id="711461551">
          <w:marLeft w:val="0"/>
          <w:marRight w:val="0"/>
          <w:marTop w:val="0"/>
          <w:marBottom w:val="502"/>
          <w:divBdr>
            <w:top w:val="single" w:sz="12" w:space="12" w:color="E0E0E0"/>
            <w:left w:val="single" w:sz="48" w:space="12" w:color="55A72F"/>
            <w:bottom w:val="single" w:sz="12" w:space="3" w:color="E0E0E0"/>
            <w:right w:val="single" w:sz="12" w:space="12" w:color="E0E0E0"/>
          </w:divBdr>
        </w:div>
        <w:div w:id="1446076813">
          <w:marLeft w:val="0"/>
          <w:marRight w:val="0"/>
          <w:marTop w:val="0"/>
          <w:marBottom w:val="502"/>
          <w:divBdr>
            <w:top w:val="single" w:sz="12" w:space="12" w:color="E0E0E0"/>
            <w:left w:val="single" w:sz="48" w:space="12" w:color="55A72F"/>
            <w:bottom w:val="single" w:sz="12" w:space="3" w:color="E0E0E0"/>
            <w:right w:val="single" w:sz="12" w:space="12" w:color="E0E0E0"/>
          </w:divBdr>
        </w:div>
        <w:div w:id="280304657">
          <w:marLeft w:val="0"/>
          <w:marRight w:val="0"/>
          <w:marTop w:val="0"/>
          <w:marBottom w:val="502"/>
          <w:divBdr>
            <w:top w:val="single" w:sz="12" w:space="12" w:color="E0E0E0"/>
            <w:left w:val="single" w:sz="48" w:space="12" w:color="55A72F"/>
            <w:bottom w:val="single" w:sz="12" w:space="3" w:color="E0E0E0"/>
            <w:right w:val="single" w:sz="12" w:space="12" w:color="E0E0E0"/>
          </w:divBdr>
        </w:div>
        <w:div w:id="1132671293">
          <w:marLeft w:val="0"/>
          <w:marRight w:val="0"/>
          <w:marTop w:val="0"/>
          <w:marBottom w:val="502"/>
          <w:divBdr>
            <w:top w:val="single" w:sz="12" w:space="12" w:color="E0E0E0"/>
            <w:left w:val="single" w:sz="48" w:space="12" w:color="55A72F"/>
            <w:bottom w:val="single" w:sz="12" w:space="3" w:color="E0E0E0"/>
            <w:right w:val="single" w:sz="12" w:space="12" w:color="E0E0E0"/>
          </w:divBdr>
        </w:div>
        <w:div w:id="18511186">
          <w:marLeft w:val="0"/>
          <w:marRight w:val="0"/>
          <w:marTop w:val="0"/>
          <w:marBottom w:val="502"/>
          <w:divBdr>
            <w:top w:val="single" w:sz="12" w:space="12" w:color="E0E0E0"/>
            <w:left w:val="single" w:sz="48" w:space="12" w:color="55A72F"/>
            <w:bottom w:val="single" w:sz="12" w:space="3" w:color="E0E0E0"/>
            <w:right w:val="single" w:sz="12" w:space="12" w:color="E0E0E0"/>
          </w:divBdr>
        </w:div>
        <w:div w:id="57675840">
          <w:marLeft w:val="0"/>
          <w:marRight w:val="0"/>
          <w:marTop w:val="0"/>
          <w:marBottom w:val="502"/>
          <w:divBdr>
            <w:top w:val="single" w:sz="12" w:space="12" w:color="E0E0E0"/>
            <w:left w:val="single" w:sz="48" w:space="12" w:color="55A72F"/>
            <w:bottom w:val="single" w:sz="12" w:space="3" w:color="E0E0E0"/>
            <w:right w:val="single" w:sz="12" w:space="12" w:color="E0E0E0"/>
          </w:divBdr>
        </w:div>
        <w:div w:id="86124556">
          <w:marLeft w:val="0"/>
          <w:marRight w:val="0"/>
          <w:marTop w:val="0"/>
          <w:marBottom w:val="502"/>
          <w:divBdr>
            <w:top w:val="single" w:sz="12" w:space="12" w:color="E0E0E0"/>
            <w:left w:val="single" w:sz="48" w:space="12" w:color="55A72F"/>
            <w:bottom w:val="single" w:sz="12" w:space="3" w:color="E0E0E0"/>
            <w:right w:val="single" w:sz="12" w:space="12" w:color="E0E0E0"/>
          </w:divBdr>
        </w:div>
        <w:div w:id="1732387948">
          <w:marLeft w:val="0"/>
          <w:marRight w:val="0"/>
          <w:marTop w:val="0"/>
          <w:marBottom w:val="502"/>
          <w:divBdr>
            <w:top w:val="single" w:sz="12" w:space="12" w:color="E0E0E0"/>
            <w:left w:val="single" w:sz="48" w:space="12" w:color="55A72F"/>
            <w:bottom w:val="single" w:sz="12" w:space="3" w:color="E0E0E0"/>
            <w:right w:val="single" w:sz="12" w:space="12" w:color="E0E0E0"/>
          </w:divBdr>
        </w:div>
        <w:div w:id="1590046128">
          <w:marLeft w:val="0"/>
          <w:marRight w:val="0"/>
          <w:marTop w:val="0"/>
          <w:marBottom w:val="502"/>
          <w:divBdr>
            <w:top w:val="single" w:sz="12" w:space="12" w:color="E0E0E0"/>
            <w:left w:val="single" w:sz="48" w:space="12" w:color="55A72F"/>
            <w:bottom w:val="single" w:sz="12" w:space="3" w:color="E0E0E0"/>
            <w:right w:val="single" w:sz="12" w:space="12" w:color="E0E0E0"/>
          </w:divBdr>
        </w:div>
        <w:div w:id="164904247">
          <w:marLeft w:val="0"/>
          <w:marRight w:val="0"/>
          <w:marTop w:val="0"/>
          <w:marBottom w:val="502"/>
          <w:divBdr>
            <w:top w:val="single" w:sz="12" w:space="12" w:color="E0E0E0"/>
            <w:left w:val="single" w:sz="48" w:space="12" w:color="55A72F"/>
            <w:bottom w:val="single" w:sz="12" w:space="3" w:color="E0E0E0"/>
            <w:right w:val="single" w:sz="12" w:space="12" w:color="E0E0E0"/>
          </w:divBdr>
          <w:divsChild>
            <w:div w:id="1654409365">
              <w:marLeft w:val="-1005"/>
              <w:marRight w:val="0"/>
              <w:marTop w:val="0"/>
              <w:marBottom w:val="0"/>
              <w:divBdr>
                <w:top w:val="none" w:sz="0" w:space="0" w:color="auto"/>
                <w:left w:val="none" w:sz="0" w:space="0" w:color="auto"/>
                <w:bottom w:val="none" w:sz="0" w:space="0" w:color="auto"/>
                <w:right w:val="none" w:sz="0" w:space="0" w:color="auto"/>
              </w:divBdr>
              <w:divsChild>
                <w:div w:id="66920810">
                  <w:marLeft w:val="0"/>
                  <w:marRight w:val="0"/>
                  <w:marTop w:val="0"/>
                  <w:marBottom w:val="0"/>
                  <w:divBdr>
                    <w:top w:val="none" w:sz="0" w:space="0" w:color="auto"/>
                    <w:left w:val="none" w:sz="0" w:space="0" w:color="auto"/>
                    <w:bottom w:val="none" w:sz="0" w:space="0" w:color="auto"/>
                    <w:right w:val="none" w:sz="0" w:space="0" w:color="auto"/>
                  </w:divBdr>
                  <w:divsChild>
                    <w:div w:id="2037658494">
                      <w:marLeft w:val="3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915">
          <w:marLeft w:val="0"/>
          <w:marRight w:val="0"/>
          <w:marTop w:val="0"/>
          <w:marBottom w:val="502"/>
          <w:divBdr>
            <w:top w:val="single" w:sz="12" w:space="12" w:color="E0E0E0"/>
            <w:left w:val="single" w:sz="48" w:space="12" w:color="55A72F"/>
            <w:bottom w:val="single" w:sz="12" w:space="3" w:color="E0E0E0"/>
            <w:right w:val="single" w:sz="12" w:space="12" w:color="E0E0E0"/>
          </w:divBdr>
        </w:div>
        <w:div w:id="1940404510">
          <w:marLeft w:val="0"/>
          <w:marRight w:val="0"/>
          <w:marTop w:val="0"/>
          <w:marBottom w:val="502"/>
          <w:divBdr>
            <w:top w:val="single" w:sz="12" w:space="12" w:color="E0E0E0"/>
            <w:left w:val="single" w:sz="48" w:space="12" w:color="55A72F"/>
            <w:bottom w:val="single" w:sz="12" w:space="3" w:color="E0E0E0"/>
            <w:right w:val="single" w:sz="12" w:space="12" w:color="E0E0E0"/>
          </w:divBdr>
        </w:div>
        <w:div w:id="1191534776">
          <w:marLeft w:val="0"/>
          <w:marRight w:val="0"/>
          <w:marTop w:val="0"/>
          <w:marBottom w:val="502"/>
          <w:divBdr>
            <w:top w:val="single" w:sz="12" w:space="12" w:color="E0E0E0"/>
            <w:left w:val="single" w:sz="48" w:space="12" w:color="55A72F"/>
            <w:bottom w:val="single" w:sz="12" w:space="3" w:color="E0E0E0"/>
            <w:right w:val="single" w:sz="12" w:space="12" w:color="E0E0E0"/>
          </w:divBdr>
        </w:div>
        <w:div w:id="384718375">
          <w:marLeft w:val="0"/>
          <w:marRight w:val="0"/>
          <w:marTop w:val="0"/>
          <w:marBottom w:val="502"/>
          <w:divBdr>
            <w:top w:val="single" w:sz="12" w:space="12" w:color="E0E0E0"/>
            <w:left w:val="single" w:sz="48" w:space="12" w:color="55A72F"/>
            <w:bottom w:val="single" w:sz="12" w:space="3" w:color="E0E0E0"/>
            <w:right w:val="single" w:sz="12" w:space="12" w:color="E0E0E0"/>
          </w:divBdr>
        </w:div>
        <w:div w:id="695152967">
          <w:marLeft w:val="0"/>
          <w:marRight w:val="0"/>
          <w:marTop w:val="0"/>
          <w:marBottom w:val="502"/>
          <w:divBdr>
            <w:top w:val="single" w:sz="12" w:space="12" w:color="E0E0E0"/>
            <w:left w:val="single" w:sz="48" w:space="12" w:color="55A72F"/>
            <w:bottom w:val="single" w:sz="12" w:space="3" w:color="E0E0E0"/>
            <w:right w:val="single" w:sz="12" w:space="12" w:color="E0E0E0"/>
          </w:divBdr>
        </w:div>
        <w:div w:id="102849178">
          <w:marLeft w:val="0"/>
          <w:marRight w:val="0"/>
          <w:marTop w:val="0"/>
          <w:marBottom w:val="502"/>
          <w:divBdr>
            <w:top w:val="single" w:sz="12" w:space="12" w:color="E0E0E0"/>
            <w:left w:val="single" w:sz="48" w:space="12" w:color="55A72F"/>
            <w:bottom w:val="single" w:sz="12" w:space="3" w:color="E0E0E0"/>
            <w:right w:val="single" w:sz="12" w:space="12" w:color="E0E0E0"/>
          </w:divBdr>
        </w:div>
        <w:div w:id="1674910928">
          <w:marLeft w:val="0"/>
          <w:marRight w:val="0"/>
          <w:marTop w:val="0"/>
          <w:marBottom w:val="502"/>
          <w:divBdr>
            <w:top w:val="single" w:sz="12" w:space="12" w:color="E0E0E0"/>
            <w:left w:val="single" w:sz="48" w:space="12" w:color="55A72F"/>
            <w:bottom w:val="single" w:sz="12" w:space="3" w:color="E0E0E0"/>
            <w:right w:val="single" w:sz="12" w:space="12" w:color="E0E0E0"/>
          </w:divBdr>
        </w:div>
        <w:div w:id="1683631674">
          <w:marLeft w:val="0"/>
          <w:marRight w:val="0"/>
          <w:marTop w:val="0"/>
          <w:marBottom w:val="502"/>
          <w:divBdr>
            <w:top w:val="single" w:sz="12" w:space="12" w:color="E0E0E0"/>
            <w:left w:val="single" w:sz="48" w:space="12" w:color="55A72F"/>
            <w:bottom w:val="single" w:sz="12" w:space="3" w:color="E0E0E0"/>
            <w:right w:val="single" w:sz="12" w:space="12" w:color="E0E0E0"/>
          </w:divBdr>
        </w:div>
        <w:div w:id="1848866209">
          <w:marLeft w:val="0"/>
          <w:marRight w:val="0"/>
          <w:marTop w:val="0"/>
          <w:marBottom w:val="502"/>
          <w:divBdr>
            <w:top w:val="single" w:sz="12" w:space="12" w:color="E0E0E0"/>
            <w:left w:val="single" w:sz="48" w:space="12" w:color="55A72F"/>
            <w:bottom w:val="single" w:sz="12" w:space="3" w:color="E0E0E0"/>
            <w:right w:val="single" w:sz="12" w:space="12" w:color="E0E0E0"/>
          </w:divBdr>
        </w:div>
        <w:div w:id="1213352141">
          <w:marLeft w:val="0"/>
          <w:marRight w:val="0"/>
          <w:marTop w:val="0"/>
          <w:marBottom w:val="502"/>
          <w:divBdr>
            <w:top w:val="single" w:sz="12" w:space="12" w:color="E0E0E0"/>
            <w:left w:val="single" w:sz="48" w:space="12" w:color="55A72F"/>
            <w:bottom w:val="single" w:sz="12" w:space="3" w:color="E0E0E0"/>
            <w:right w:val="single" w:sz="12" w:space="12" w:color="E0E0E0"/>
          </w:divBdr>
        </w:div>
        <w:div w:id="1952325206">
          <w:marLeft w:val="0"/>
          <w:marRight w:val="0"/>
          <w:marTop w:val="0"/>
          <w:marBottom w:val="502"/>
          <w:divBdr>
            <w:top w:val="single" w:sz="12" w:space="12" w:color="E0E0E0"/>
            <w:left w:val="single" w:sz="48" w:space="12" w:color="55A72F"/>
            <w:bottom w:val="single" w:sz="12" w:space="3" w:color="E0E0E0"/>
            <w:right w:val="single" w:sz="12" w:space="12" w:color="E0E0E0"/>
          </w:divBdr>
        </w:div>
        <w:div w:id="1663779117">
          <w:marLeft w:val="0"/>
          <w:marRight w:val="0"/>
          <w:marTop w:val="0"/>
          <w:marBottom w:val="502"/>
          <w:divBdr>
            <w:top w:val="single" w:sz="12" w:space="12" w:color="E0E0E0"/>
            <w:left w:val="single" w:sz="48" w:space="12" w:color="55A72F"/>
            <w:bottom w:val="single" w:sz="12" w:space="3" w:color="E0E0E0"/>
            <w:right w:val="single" w:sz="12" w:space="12" w:color="E0E0E0"/>
          </w:divBdr>
        </w:div>
        <w:div w:id="2103719219">
          <w:marLeft w:val="0"/>
          <w:marRight w:val="0"/>
          <w:marTop w:val="0"/>
          <w:marBottom w:val="502"/>
          <w:divBdr>
            <w:top w:val="single" w:sz="12" w:space="12" w:color="E0E0E0"/>
            <w:left w:val="single" w:sz="48" w:space="12" w:color="55A72F"/>
            <w:bottom w:val="single" w:sz="12" w:space="3" w:color="E0E0E0"/>
            <w:right w:val="single" w:sz="12" w:space="12" w:color="E0E0E0"/>
          </w:divBdr>
        </w:div>
        <w:div w:id="1967159771">
          <w:marLeft w:val="0"/>
          <w:marRight w:val="0"/>
          <w:marTop w:val="0"/>
          <w:marBottom w:val="502"/>
          <w:divBdr>
            <w:top w:val="single" w:sz="12" w:space="12" w:color="E0E0E0"/>
            <w:left w:val="single" w:sz="48" w:space="12" w:color="55A72F"/>
            <w:bottom w:val="single" w:sz="12" w:space="3" w:color="E0E0E0"/>
            <w:right w:val="single" w:sz="12" w:space="12" w:color="E0E0E0"/>
          </w:divBdr>
        </w:div>
        <w:div w:id="1846702989">
          <w:marLeft w:val="0"/>
          <w:marRight w:val="0"/>
          <w:marTop w:val="0"/>
          <w:marBottom w:val="502"/>
          <w:divBdr>
            <w:top w:val="single" w:sz="12" w:space="12" w:color="E0E0E0"/>
            <w:left w:val="single" w:sz="48" w:space="12" w:color="55A72F"/>
            <w:bottom w:val="single" w:sz="12" w:space="3" w:color="E0E0E0"/>
            <w:right w:val="single" w:sz="12" w:space="12" w:color="E0E0E0"/>
          </w:divBdr>
        </w:div>
        <w:div w:id="396168573">
          <w:marLeft w:val="0"/>
          <w:marRight w:val="0"/>
          <w:marTop w:val="0"/>
          <w:marBottom w:val="502"/>
          <w:divBdr>
            <w:top w:val="single" w:sz="12" w:space="12" w:color="E0E0E0"/>
            <w:left w:val="single" w:sz="48" w:space="12" w:color="55A72F"/>
            <w:bottom w:val="single" w:sz="12" w:space="3" w:color="E0E0E0"/>
            <w:right w:val="single" w:sz="12" w:space="12" w:color="E0E0E0"/>
          </w:divBdr>
        </w:div>
        <w:div w:id="13308676">
          <w:marLeft w:val="0"/>
          <w:marRight w:val="0"/>
          <w:marTop w:val="0"/>
          <w:marBottom w:val="502"/>
          <w:divBdr>
            <w:top w:val="single" w:sz="12" w:space="12" w:color="E0E0E0"/>
            <w:left w:val="single" w:sz="48" w:space="12" w:color="55A72F"/>
            <w:bottom w:val="single" w:sz="12" w:space="3" w:color="E0E0E0"/>
            <w:right w:val="single" w:sz="12" w:space="12" w:color="E0E0E0"/>
          </w:divBdr>
        </w:div>
        <w:div w:id="11341288">
          <w:marLeft w:val="0"/>
          <w:marRight w:val="0"/>
          <w:marTop w:val="0"/>
          <w:marBottom w:val="502"/>
          <w:divBdr>
            <w:top w:val="single" w:sz="12" w:space="12" w:color="E0E0E0"/>
            <w:left w:val="single" w:sz="48" w:space="12" w:color="55A72F"/>
            <w:bottom w:val="single" w:sz="12" w:space="3" w:color="E0E0E0"/>
            <w:right w:val="single" w:sz="12" w:space="12" w:color="E0E0E0"/>
          </w:divBdr>
        </w:div>
        <w:div w:id="21054554">
          <w:marLeft w:val="0"/>
          <w:marRight w:val="0"/>
          <w:marTop w:val="0"/>
          <w:marBottom w:val="502"/>
          <w:divBdr>
            <w:top w:val="single" w:sz="12" w:space="12" w:color="E0E0E0"/>
            <w:left w:val="single" w:sz="48" w:space="12" w:color="55A72F"/>
            <w:bottom w:val="single" w:sz="12" w:space="3" w:color="E0E0E0"/>
            <w:right w:val="single" w:sz="12" w:space="12" w:color="E0E0E0"/>
          </w:divBdr>
        </w:div>
        <w:div w:id="1183784076">
          <w:marLeft w:val="0"/>
          <w:marRight w:val="0"/>
          <w:marTop w:val="0"/>
          <w:marBottom w:val="502"/>
          <w:divBdr>
            <w:top w:val="single" w:sz="12" w:space="12" w:color="E0E0E0"/>
            <w:left w:val="single" w:sz="48" w:space="12" w:color="55A72F"/>
            <w:bottom w:val="single" w:sz="12" w:space="3" w:color="E0E0E0"/>
            <w:right w:val="single" w:sz="12" w:space="12" w:color="E0E0E0"/>
          </w:divBdr>
        </w:div>
        <w:div w:id="1163812014">
          <w:marLeft w:val="0"/>
          <w:marRight w:val="0"/>
          <w:marTop w:val="0"/>
          <w:marBottom w:val="502"/>
          <w:divBdr>
            <w:top w:val="single" w:sz="12" w:space="12" w:color="E0E0E0"/>
            <w:left w:val="single" w:sz="48" w:space="12" w:color="55A72F"/>
            <w:bottom w:val="single" w:sz="12" w:space="3" w:color="E0E0E0"/>
            <w:right w:val="single" w:sz="12" w:space="12" w:color="E0E0E0"/>
          </w:divBdr>
        </w:div>
        <w:div w:id="466775223">
          <w:marLeft w:val="0"/>
          <w:marRight w:val="0"/>
          <w:marTop w:val="0"/>
          <w:marBottom w:val="502"/>
          <w:divBdr>
            <w:top w:val="single" w:sz="12" w:space="12" w:color="E0E0E0"/>
            <w:left w:val="single" w:sz="48" w:space="12" w:color="55A72F"/>
            <w:bottom w:val="single" w:sz="12" w:space="3" w:color="E0E0E0"/>
            <w:right w:val="single" w:sz="12" w:space="12" w:color="E0E0E0"/>
          </w:divBdr>
        </w:div>
        <w:div w:id="1357535612">
          <w:marLeft w:val="0"/>
          <w:marRight w:val="0"/>
          <w:marTop w:val="0"/>
          <w:marBottom w:val="502"/>
          <w:divBdr>
            <w:top w:val="single" w:sz="12" w:space="12" w:color="E0E0E0"/>
            <w:left w:val="single" w:sz="48" w:space="12" w:color="55A72F"/>
            <w:bottom w:val="single" w:sz="12" w:space="3" w:color="E0E0E0"/>
            <w:right w:val="single" w:sz="12" w:space="12" w:color="E0E0E0"/>
          </w:divBdr>
        </w:div>
        <w:div w:id="506754208">
          <w:marLeft w:val="0"/>
          <w:marRight w:val="0"/>
          <w:marTop w:val="0"/>
          <w:marBottom w:val="502"/>
          <w:divBdr>
            <w:top w:val="single" w:sz="12" w:space="12" w:color="E0E0E0"/>
            <w:left w:val="single" w:sz="48" w:space="12" w:color="55A72F"/>
            <w:bottom w:val="single" w:sz="12" w:space="3" w:color="E0E0E0"/>
            <w:right w:val="single" w:sz="12" w:space="12" w:color="E0E0E0"/>
          </w:divBdr>
        </w:div>
        <w:div w:id="917786254">
          <w:marLeft w:val="0"/>
          <w:marRight w:val="0"/>
          <w:marTop w:val="0"/>
          <w:marBottom w:val="502"/>
          <w:divBdr>
            <w:top w:val="single" w:sz="12" w:space="12" w:color="E0E0E0"/>
            <w:left w:val="single" w:sz="48" w:space="12" w:color="55A72F"/>
            <w:bottom w:val="single" w:sz="12" w:space="3" w:color="E0E0E0"/>
            <w:right w:val="single" w:sz="12" w:space="12" w:color="E0E0E0"/>
          </w:divBdr>
        </w:div>
        <w:div w:id="807360247">
          <w:marLeft w:val="0"/>
          <w:marRight w:val="0"/>
          <w:marTop w:val="0"/>
          <w:marBottom w:val="502"/>
          <w:divBdr>
            <w:top w:val="single" w:sz="12" w:space="12" w:color="E0E0E0"/>
            <w:left w:val="single" w:sz="48" w:space="12" w:color="55A72F"/>
            <w:bottom w:val="single" w:sz="12" w:space="3" w:color="E0E0E0"/>
            <w:right w:val="single" w:sz="12" w:space="12" w:color="E0E0E0"/>
          </w:divBdr>
        </w:div>
        <w:div w:id="1665087144">
          <w:marLeft w:val="0"/>
          <w:marRight w:val="0"/>
          <w:marTop w:val="0"/>
          <w:marBottom w:val="502"/>
          <w:divBdr>
            <w:top w:val="single" w:sz="12" w:space="12" w:color="E0E0E0"/>
            <w:left w:val="single" w:sz="48" w:space="12" w:color="55A72F"/>
            <w:bottom w:val="single" w:sz="12" w:space="3" w:color="E0E0E0"/>
            <w:right w:val="single" w:sz="12" w:space="12" w:color="E0E0E0"/>
          </w:divBdr>
        </w:div>
        <w:div w:id="1801847846">
          <w:marLeft w:val="0"/>
          <w:marRight w:val="0"/>
          <w:marTop w:val="0"/>
          <w:marBottom w:val="502"/>
          <w:divBdr>
            <w:top w:val="single" w:sz="12" w:space="12" w:color="E0E0E0"/>
            <w:left w:val="single" w:sz="48" w:space="12" w:color="55A72F"/>
            <w:bottom w:val="single" w:sz="12" w:space="3" w:color="E0E0E0"/>
            <w:right w:val="single" w:sz="12" w:space="12" w:color="E0E0E0"/>
          </w:divBdr>
        </w:div>
        <w:div w:id="915552238">
          <w:marLeft w:val="0"/>
          <w:marRight w:val="0"/>
          <w:marTop w:val="0"/>
          <w:marBottom w:val="502"/>
          <w:divBdr>
            <w:top w:val="single" w:sz="12" w:space="12" w:color="E0E0E0"/>
            <w:left w:val="single" w:sz="48" w:space="12" w:color="55A72F"/>
            <w:bottom w:val="single" w:sz="12" w:space="3" w:color="E0E0E0"/>
            <w:right w:val="single" w:sz="12" w:space="12" w:color="E0E0E0"/>
          </w:divBdr>
        </w:div>
        <w:div w:id="803040581">
          <w:marLeft w:val="0"/>
          <w:marRight w:val="0"/>
          <w:marTop w:val="0"/>
          <w:marBottom w:val="502"/>
          <w:divBdr>
            <w:top w:val="single" w:sz="12" w:space="12" w:color="E0E0E0"/>
            <w:left w:val="single" w:sz="48" w:space="12" w:color="55A72F"/>
            <w:bottom w:val="single" w:sz="12" w:space="3" w:color="E0E0E0"/>
            <w:right w:val="single" w:sz="12" w:space="12" w:color="E0E0E0"/>
          </w:divBdr>
        </w:div>
        <w:div w:id="716272804">
          <w:marLeft w:val="0"/>
          <w:marRight w:val="0"/>
          <w:marTop w:val="0"/>
          <w:marBottom w:val="502"/>
          <w:divBdr>
            <w:top w:val="single" w:sz="12" w:space="12" w:color="E0E0E0"/>
            <w:left w:val="single" w:sz="48" w:space="12" w:color="55A72F"/>
            <w:bottom w:val="single" w:sz="12" w:space="3" w:color="E0E0E0"/>
            <w:right w:val="single" w:sz="12" w:space="12" w:color="E0E0E0"/>
          </w:divBdr>
        </w:div>
        <w:div w:id="1942955313">
          <w:marLeft w:val="0"/>
          <w:marRight w:val="0"/>
          <w:marTop w:val="0"/>
          <w:marBottom w:val="502"/>
          <w:divBdr>
            <w:top w:val="single" w:sz="12" w:space="12" w:color="E0E0E0"/>
            <w:left w:val="single" w:sz="48" w:space="12" w:color="55A72F"/>
            <w:bottom w:val="single" w:sz="12" w:space="3" w:color="E0E0E0"/>
            <w:right w:val="single" w:sz="12" w:space="12" w:color="E0E0E0"/>
          </w:divBdr>
        </w:div>
        <w:div w:id="1415778282">
          <w:marLeft w:val="0"/>
          <w:marRight w:val="0"/>
          <w:marTop w:val="0"/>
          <w:marBottom w:val="502"/>
          <w:divBdr>
            <w:top w:val="single" w:sz="12" w:space="12" w:color="E0E0E0"/>
            <w:left w:val="single" w:sz="48" w:space="12" w:color="55A72F"/>
            <w:bottom w:val="single" w:sz="12" w:space="3" w:color="E0E0E0"/>
            <w:right w:val="single" w:sz="12" w:space="12" w:color="E0E0E0"/>
          </w:divBdr>
        </w:div>
        <w:div w:id="275333577">
          <w:marLeft w:val="0"/>
          <w:marRight w:val="0"/>
          <w:marTop w:val="0"/>
          <w:marBottom w:val="502"/>
          <w:divBdr>
            <w:top w:val="single" w:sz="12" w:space="12" w:color="E0E0E0"/>
            <w:left w:val="single" w:sz="48" w:space="12" w:color="55A72F"/>
            <w:bottom w:val="single" w:sz="12" w:space="3" w:color="E0E0E0"/>
            <w:right w:val="single" w:sz="12" w:space="12" w:color="E0E0E0"/>
          </w:divBdr>
        </w:div>
        <w:div w:id="1234925281">
          <w:marLeft w:val="0"/>
          <w:marRight w:val="0"/>
          <w:marTop w:val="0"/>
          <w:marBottom w:val="502"/>
          <w:divBdr>
            <w:top w:val="single" w:sz="12" w:space="12" w:color="E0E0E0"/>
            <w:left w:val="single" w:sz="48" w:space="12" w:color="55A72F"/>
            <w:bottom w:val="single" w:sz="12" w:space="3" w:color="E0E0E0"/>
            <w:right w:val="single" w:sz="12" w:space="12" w:color="E0E0E0"/>
          </w:divBdr>
        </w:div>
        <w:div w:id="1034498312">
          <w:marLeft w:val="0"/>
          <w:marRight w:val="0"/>
          <w:marTop w:val="0"/>
          <w:marBottom w:val="502"/>
          <w:divBdr>
            <w:top w:val="single" w:sz="12" w:space="12" w:color="E0E0E0"/>
            <w:left w:val="single" w:sz="48" w:space="12" w:color="55A72F"/>
            <w:bottom w:val="single" w:sz="12" w:space="3" w:color="E0E0E0"/>
            <w:right w:val="single" w:sz="12" w:space="12" w:color="E0E0E0"/>
          </w:divBdr>
        </w:div>
        <w:div w:id="167452191">
          <w:marLeft w:val="0"/>
          <w:marRight w:val="0"/>
          <w:marTop w:val="0"/>
          <w:marBottom w:val="502"/>
          <w:divBdr>
            <w:top w:val="single" w:sz="12" w:space="12" w:color="E0E0E0"/>
            <w:left w:val="single" w:sz="48" w:space="12" w:color="55A72F"/>
            <w:bottom w:val="single" w:sz="12" w:space="3" w:color="E0E0E0"/>
            <w:right w:val="single" w:sz="12" w:space="12" w:color="E0E0E0"/>
          </w:divBdr>
        </w:div>
        <w:div w:id="439374288">
          <w:marLeft w:val="0"/>
          <w:marRight w:val="0"/>
          <w:marTop w:val="0"/>
          <w:marBottom w:val="502"/>
          <w:divBdr>
            <w:top w:val="single" w:sz="12" w:space="12" w:color="E0E0E0"/>
            <w:left w:val="single" w:sz="48" w:space="12" w:color="55A72F"/>
            <w:bottom w:val="single" w:sz="12" w:space="3" w:color="E0E0E0"/>
            <w:right w:val="single" w:sz="12" w:space="12" w:color="E0E0E0"/>
          </w:divBdr>
        </w:div>
        <w:div w:id="1096244810">
          <w:marLeft w:val="0"/>
          <w:marRight w:val="0"/>
          <w:marTop w:val="0"/>
          <w:marBottom w:val="502"/>
          <w:divBdr>
            <w:top w:val="single" w:sz="12" w:space="12" w:color="E0E0E0"/>
            <w:left w:val="single" w:sz="48" w:space="12" w:color="55A72F"/>
            <w:bottom w:val="single" w:sz="12" w:space="3" w:color="E0E0E0"/>
            <w:right w:val="single" w:sz="12" w:space="12" w:color="E0E0E0"/>
          </w:divBdr>
        </w:div>
        <w:div w:id="1508786177">
          <w:marLeft w:val="0"/>
          <w:marRight w:val="0"/>
          <w:marTop w:val="0"/>
          <w:marBottom w:val="502"/>
          <w:divBdr>
            <w:top w:val="single" w:sz="12" w:space="12" w:color="E0E0E0"/>
            <w:left w:val="single" w:sz="48" w:space="12" w:color="55A72F"/>
            <w:bottom w:val="single" w:sz="12" w:space="3" w:color="E0E0E0"/>
            <w:right w:val="single" w:sz="12" w:space="12" w:color="E0E0E0"/>
          </w:divBdr>
        </w:div>
        <w:div w:id="1892837873">
          <w:marLeft w:val="0"/>
          <w:marRight w:val="0"/>
          <w:marTop w:val="0"/>
          <w:marBottom w:val="502"/>
          <w:divBdr>
            <w:top w:val="single" w:sz="12" w:space="12" w:color="E0E0E0"/>
            <w:left w:val="single" w:sz="48" w:space="12" w:color="55A72F"/>
            <w:bottom w:val="single" w:sz="12" w:space="3" w:color="E0E0E0"/>
            <w:right w:val="single" w:sz="12" w:space="12" w:color="E0E0E0"/>
          </w:divBdr>
        </w:div>
        <w:div w:id="1750035806">
          <w:marLeft w:val="0"/>
          <w:marRight w:val="0"/>
          <w:marTop w:val="0"/>
          <w:marBottom w:val="502"/>
          <w:divBdr>
            <w:top w:val="single" w:sz="12" w:space="12" w:color="E0E0E0"/>
            <w:left w:val="single" w:sz="48" w:space="12" w:color="55A72F"/>
            <w:bottom w:val="single" w:sz="12" w:space="3" w:color="E0E0E0"/>
            <w:right w:val="single" w:sz="12" w:space="12" w:color="E0E0E0"/>
          </w:divBdr>
        </w:div>
      </w:divsChild>
    </w:div>
    <w:div w:id="1521620750">
      <w:bodyDiv w:val="1"/>
      <w:marLeft w:val="0"/>
      <w:marRight w:val="0"/>
      <w:marTop w:val="0"/>
      <w:marBottom w:val="0"/>
      <w:divBdr>
        <w:top w:val="none" w:sz="0" w:space="0" w:color="auto"/>
        <w:left w:val="none" w:sz="0" w:space="0" w:color="auto"/>
        <w:bottom w:val="none" w:sz="0" w:space="0" w:color="auto"/>
        <w:right w:val="none" w:sz="0" w:space="0" w:color="auto"/>
      </w:divBdr>
    </w:div>
    <w:div w:id="1729299578">
      <w:bodyDiv w:val="1"/>
      <w:marLeft w:val="0"/>
      <w:marRight w:val="0"/>
      <w:marTop w:val="0"/>
      <w:marBottom w:val="0"/>
      <w:divBdr>
        <w:top w:val="none" w:sz="0" w:space="0" w:color="auto"/>
        <w:left w:val="none" w:sz="0" w:space="0" w:color="auto"/>
        <w:bottom w:val="none" w:sz="0" w:space="0" w:color="auto"/>
        <w:right w:val="none" w:sz="0" w:space="0" w:color="auto"/>
      </w:divBdr>
    </w:div>
    <w:div w:id="1808667976">
      <w:bodyDiv w:val="1"/>
      <w:marLeft w:val="0"/>
      <w:marRight w:val="0"/>
      <w:marTop w:val="0"/>
      <w:marBottom w:val="0"/>
      <w:divBdr>
        <w:top w:val="none" w:sz="0" w:space="0" w:color="auto"/>
        <w:left w:val="none" w:sz="0" w:space="0" w:color="auto"/>
        <w:bottom w:val="none" w:sz="0" w:space="0" w:color="auto"/>
        <w:right w:val="none" w:sz="0" w:space="0" w:color="auto"/>
      </w:divBdr>
    </w:div>
    <w:div w:id="1840850738">
      <w:bodyDiv w:val="1"/>
      <w:marLeft w:val="0"/>
      <w:marRight w:val="0"/>
      <w:marTop w:val="0"/>
      <w:marBottom w:val="0"/>
      <w:divBdr>
        <w:top w:val="none" w:sz="0" w:space="0" w:color="auto"/>
        <w:left w:val="none" w:sz="0" w:space="0" w:color="auto"/>
        <w:bottom w:val="none" w:sz="0" w:space="0" w:color="auto"/>
        <w:right w:val="none" w:sz="0" w:space="0" w:color="auto"/>
      </w:divBdr>
      <w:divsChild>
        <w:div w:id="799417379">
          <w:marLeft w:val="0"/>
          <w:marRight w:val="0"/>
          <w:marTop w:val="268"/>
          <w:marBottom w:val="268"/>
          <w:divBdr>
            <w:top w:val="single" w:sz="12" w:space="8" w:color="C0C0C0"/>
            <w:left w:val="single" w:sz="12" w:space="8" w:color="C0C0C0"/>
            <w:bottom w:val="single" w:sz="12" w:space="8" w:color="C0C0C0"/>
            <w:right w:val="single" w:sz="12" w:space="8" w:color="C0C0C0"/>
          </w:divBdr>
        </w:div>
        <w:div w:id="1809859075">
          <w:marLeft w:val="0"/>
          <w:marRight w:val="0"/>
          <w:marTop w:val="268"/>
          <w:marBottom w:val="268"/>
          <w:divBdr>
            <w:top w:val="single" w:sz="12" w:space="8" w:color="C0C0C0"/>
            <w:left w:val="single" w:sz="12" w:space="8" w:color="C0C0C0"/>
            <w:bottom w:val="single" w:sz="12" w:space="8" w:color="C0C0C0"/>
            <w:right w:val="single" w:sz="12" w:space="8" w:color="C0C0C0"/>
          </w:divBdr>
        </w:div>
        <w:div w:id="1987195879">
          <w:marLeft w:val="0"/>
          <w:marRight w:val="0"/>
          <w:marTop w:val="268"/>
          <w:marBottom w:val="268"/>
          <w:divBdr>
            <w:top w:val="single" w:sz="12" w:space="8" w:color="C0C0C0"/>
            <w:left w:val="single" w:sz="12" w:space="8" w:color="C0C0C0"/>
            <w:bottom w:val="single" w:sz="12" w:space="8" w:color="C0C0C0"/>
            <w:right w:val="single" w:sz="12" w:space="8" w:color="C0C0C0"/>
          </w:divBdr>
        </w:div>
        <w:div w:id="1193693308">
          <w:marLeft w:val="0"/>
          <w:marRight w:val="0"/>
          <w:marTop w:val="268"/>
          <w:marBottom w:val="268"/>
          <w:divBdr>
            <w:top w:val="single" w:sz="12" w:space="8" w:color="C0C0C0"/>
            <w:left w:val="single" w:sz="12" w:space="8" w:color="C0C0C0"/>
            <w:bottom w:val="single" w:sz="12" w:space="8" w:color="C0C0C0"/>
            <w:right w:val="single" w:sz="12" w:space="8" w:color="C0C0C0"/>
          </w:divBdr>
        </w:div>
        <w:div w:id="873080333">
          <w:marLeft w:val="0"/>
          <w:marRight w:val="0"/>
          <w:marTop w:val="268"/>
          <w:marBottom w:val="268"/>
          <w:divBdr>
            <w:top w:val="single" w:sz="12" w:space="8" w:color="C0C0C0"/>
            <w:left w:val="single" w:sz="12" w:space="8" w:color="C0C0C0"/>
            <w:bottom w:val="single" w:sz="12" w:space="8" w:color="C0C0C0"/>
            <w:right w:val="single" w:sz="12" w:space="8" w:color="C0C0C0"/>
          </w:divBdr>
        </w:div>
        <w:div w:id="1371876991">
          <w:marLeft w:val="0"/>
          <w:marRight w:val="0"/>
          <w:marTop w:val="268"/>
          <w:marBottom w:val="268"/>
          <w:divBdr>
            <w:top w:val="single" w:sz="12" w:space="8" w:color="C0C0C0"/>
            <w:left w:val="single" w:sz="12" w:space="8" w:color="C0C0C0"/>
            <w:bottom w:val="single" w:sz="12" w:space="8" w:color="C0C0C0"/>
            <w:right w:val="single" w:sz="12" w:space="8" w:color="C0C0C0"/>
          </w:divBdr>
        </w:div>
        <w:div w:id="1436826998">
          <w:marLeft w:val="0"/>
          <w:marRight w:val="0"/>
          <w:marTop w:val="268"/>
          <w:marBottom w:val="268"/>
          <w:divBdr>
            <w:top w:val="single" w:sz="12" w:space="8" w:color="C0C0C0"/>
            <w:left w:val="single" w:sz="12" w:space="8" w:color="C0C0C0"/>
            <w:bottom w:val="single" w:sz="12" w:space="8" w:color="C0C0C0"/>
            <w:right w:val="single" w:sz="12" w:space="8" w:color="C0C0C0"/>
          </w:divBdr>
        </w:div>
        <w:div w:id="1930889531">
          <w:marLeft w:val="0"/>
          <w:marRight w:val="0"/>
          <w:marTop w:val="268"/>
          <w:marBottom w:val="268"/>
          <w:divBdr>
            <w:top w:val="single" w:sz="12" w:space="8" w:color="C0C0C0"/>
            <w:left w:val="single" w:sz="12" w:space="8" w:color="C0C0C0"/>
            <w:bottom w:val="single" w:sz="12" w:space="8" w:color="C0C0C0"/>
            <w:right w:val="single" w:sz="12" w:space="8" w:color="C0C0C0"/>
          </w:divBdr>
        </w:div>
        <w:div w:id="475535017">
          <w:marLeft w:val="0"/>
          <w:marRight w:val="0"/>
          <w:marTop w:val="268"/>
          <w:marBottom w:val="268"/>
          <w:divBdr>
            <w:top w:val="single" w:sz="12" w:space="8" w:color="C0C0C0"/>
            <w:left w:val="single" w:sz="12" w:space="8" w:color="C0C0C0"/>
            <w:bottom w:val="single" w:sz="12" w:space="8" w:color="C0C0C0"/>
            <w:right w:val="single" w:sz="12" w:space="8" w:color="C0C0C0"/>
          </w:divBdr>
        </w:div>
        <w:div w:id="1758092248">
          <w:marLeft w:val="0"/>
          <w:marRight w:val="0"/>
          <w:marTop w:val="268"/>
          <w:marBottom w:val="268"/>
          <w:divBdr>
            <w:top w:val="single" w:sz="12" w:space="8" w:color="C0C0C0"/>
            <w:left w:val="single" w:sz="12" w:space="8" w:color="C0C0C0"/>
            <w:bottom w:val="single" w:sz="12" w:space="8" w:color="C0C0C0"/>
            <w:right w:val="single" w:sz="12" w:space="8" w:color="C0C0C0"/>
          </w:divBdr>
        </w:div>
        <w:div w:id="195389453">
          <w:marLeft w:val="0"/>
          <w:marRight w:val="0"/>
          <w:marTop w:val="268"/>
          <w:marBottom w:val="268"/>
          <w:divBdr>
            <w:top w:val="single" w:sz="12" w:space="8" w:color="C0C0C0"/>
            <w:left w:val="single" w:sz="12" w:space="8" w:color="C0C0C0"/>
            <w:bottom w:val="single" w:sz="12" w:space="8" w:color="C0C0C0"/>
            <w:right w:val="single" w:sz="12" w:space="8" w:color="C0C0C0"/>
          </w:divBdr>
        </w:div>
        <w:div w:id="1383752468">
          <w:marLeft w:val="0"/>
          <w:marRight w:val="0"/>
          <w:marTop w:val="268"/>
          <w:marBottom w:val="268"/>
          <w:divBdr>
            <w:top w:val="single" w:sz="12" w:space="8" w:color="C0C0C0"/>
            <w:left w:val="single" w:sz="12" w:space="8" w:color="C0C0C0"/>
            <w:bottom w:val="single" w:sz="12" w:space="8" w:color="C0C0C0"/>
            <w:right w:val="single" w:sz="12" w:space="8" w:color="C0C0C0"/>
          </w:divBdr>
        </w:div>
        <w:div w:id="732316749">
          <w:marLeft w:val="0"/>
          <w:marRight w:val="0"/>
          <w:marTop w:val="268"/>
          <w:marBottom w:val="268"/>
          <w:divBdr>
            <w:top w:val="single" w:sz="12" w:space="8" w:color="C0C0C0"/>
            <w:left w:val="single" w:sz="12" w:space="8" w:color="C0C0C0"/>
            <w:bottom w:val="single" w:sz="12" w:space="8" w:color="C0C0C0"/>
            <w:right w:val="single" w:sz="12" w:space="8" w:color="C0C0C0"/>
          </w:divBdr>
        </w:div>
        <w:div w:id="1680932941">
          <w:marLeft w:val="0"/>
          <w:marRight w:val="0"/>
          <w:marTop w:val="268"/>
          <w:marBottom w:val="268"/>
          <w:divBdr>
            <w:top w:val="single" w:sz="12" w:space="8" w:color="C0C0C0"/>
            <w:left w:val="single" w:sz="12" w:space="8" w:color="C0C0C0"/>
            <w:bottom w:val="single" w:sz="12" w:space="8" w:color="C0C0C0"/>
            <w:right w:val="single" w:sz="12" w:space="8" w:color="C0C0C0"/>
          </w:divBdr>
        </w:div>
        <w:div w:id="400759738">
          <w:marLeft w:val="0"/>
          <w:marRight w:val="0"/>
          <w:marTop w:val="268"/>
          <w:marBottom w:val="268"/>
          <w:divBdr>
            <w:top w:val="single" w:sz="12" w:space="8" w:color="C0C0C0"/>
            <w:left w:val="single" w:sz="12" w:space="8" w:color="C0C0C0"/>
            <w:bottom w:val="single" w:sz="12" w:space="8" w:color="C0C0C0"/>
            <w:right w:val="single" w:sz="12" w:space="8" w:color="C0C0C0"/>
          </w:divBdr>
        </w:div>
        <w:div w:id="1004085791">
          <w:marLeft w:val="0"/>
          <w:marRight w:val="0"/>
          <w:marTop w:val="268"/>
          <w:marBottom w:val="268"/>
          <w:divBdr>
            <w:top w:val="single" w:sz="12" w:space="8" w:color="C0C0C0"/>
            <w:left w:val="single" w:sz="12" w:space="8" w:color="C0C0C0"/>
            <w:bottom w:val="single" w:sz="12" w:space="8" w:color="C0C0C0"/>
            <w:right w:val="single" w:sz="12" w:space="8" w:color="C0C0C0"/>
          </w:divBdr>
        </w:div>
        <w:div w:id="208541659">
          <w:marLeft w:val="0"/>
          <w:marRight w:val="0"/>
          <w:marTop w:val="268"/>
          <w:marBottom w:val="268"/>
          <w:divBdr>
            <w:top w:val="single" w:sz="12" w:space="8" w:color="C0C0C0"/>
            <w:left w:val="single" w:sz="12" w:space="8" w:color="C0C0C0"/>
            <w:bottom w:val="single" w:sz="12" w:space="8" w:color="C0C0C0"/>
            <w:right w:val="single" w:sz="12" w:space="8" w:color="C0C0C0"/>
          </w:divBdr>
        </w:div>
        <w:div w:id="1212691294">
          <w:marLeft w:val="0"/>
          <w:marRight w:val="0"/>
          <w:marTop w:val="268"/>
          <w:marBottom w:val="268"/>
          <w:divBdr>
            <w:top w:val="single" w:sz="12" w:space="8" w:color="C0C0C0"/>
            <w:left w:val="single" w:sz="12" w:space="8" w:color="C0C0C0"/>
            <w:bottom w:val="single" w:sz="12" w:space="8" w:color="C0C0C0"/>
            <w:right w:val="single" w:sz="12" w:space="8" w:color="C0C0C0"/>
          </w:divBdr>
        </w:div>
        <w:div w:id="717510613">
          <w:marLeft w:val="0"/>
          <w:marRight w:val="0"/>
          <w:marTop w:val="268"/>
          <w:marBottom w:val="268"/>
          <w:divBdr>
            <w:top w:val="single" w:sz="12" w:space="8" w:color="C0C0C0"/>
            <w:left w:val="single" w:sz="12" w:space="8" w:color="C0C0C0"/>
            <w:bottom w:val="single" w:sz="12" w:space="8" w:color="C0C0C0"/>
            <w:right w:val="single" w:sz="12" w:space="8" w:color="C0C0C0"/>
          </w:divBdr>
        </w:div>
        <w:div w:id="847211665">
          <w:marLeft w:val="0"/>
          <w:marRight w:val="0"/>
          <w:marTop w:val="268"/>
          <w:marBottom w:val="268"/>
          <w:divBdr>
            <w:top w:val="single" w:sz="12" w:space="8" w:color="C0C0C0"/>
            <w:left w:val="single" w:sz="12" w:space="8" w:color="C0C0C0"/>
            <w:bottom w:val="single" w:sz="12" w:space="8" w:color="C0C0C0"/>
            <w:right w:val="single" w:sz="12" w:space="8" w:color="C0C0C0"/>
          </w:divBdr>
        </w:div>
        <w:div w:id="588588093">
          <w:marLeft w:val="0"/>
          <w:marRight w:val="0"/>
          <w:marTop w:val="268"/>
          <w:marBottom w:val="268"/>
          <w:divBdr>
            <w:top w:val="single" w:sz="12" w:space="8" w:color="C0C0C0"/>
            <w:left w:val="single" w:sz="12" w:space="8" w:color="C0C0C0"/>
            <w:bottom w:val="single" w:sz="12" w:space="8" w:color="C0C0C0"/>
            <w:right w:val="single" w:sz="12" w:space="8" w:color="C0C0C0"/>
          </w:divBdr>
        </w:div>
        <w:div w:id="1322586474">
          <w:marLeft w:val="0"/>
          <w:marRight w:val="0"/>
          <w:marTop w:val="268"/>
          <w:marBottom w:val="268"/>
          <w:divBdr>
            <w:top w:val="single" w:sz="12" w:space="8" w:color="C0C0C0"/>
            <w:left w:val="single" w:sz="12" w:space="8" w:color="C0C0C0"/>
            <w:bottom w:val="single" w:sz="12" w:space="8" w:color="C0C0C0"/>
            <w:right w:val="single" w:sz="12" w:space="8" w:color="C0C0C0"/>
          </w:divBdr>
        </w:div>
        <w:div w:id="517619458">
          <w:marLeft w:val="0"/>
          <w:marRight w:val="0"/>
          <w:marTop w:val="268"/>
          <w:marBottom w:val="268"/>
          <w:divBdr>
            <w:top w:val="single" w:sz="12" w:space="8" w:color="C0C0C0"/>
            <w:left w:val="single" w:sz="12" w:space="8" w:color="C0C0C0"/>
            <w:bottom w:val="single" w:sz="12" w:space="8" w:color="C0C0C0"/>
            <w:right w:val="single" w:sz="12" w:space="8" w:color="C0C0C0"/>
          </w:divBdr>
        </w:div>
        <w:div w:id="1223446625">
          <w:marLeft w:val="0"/>
          <w:marRight w:val="0"/>
          <w:marTop w:val="268"/>
          <w:marBottom w:val="268"/>
          <w:divBdr>
            <w:top w:val="single" w:sz="12" w:space="8" w:color="C0C0C0"/>
            <w:left w:val="single" w:sz="12" w:space="8" w:color="C0C0C0"/>
            <w:bottom w:val="single" w:sz="12" w:space="8" w:color="C0C0C0"/>
            <w:right w:val="single" w:sz="12" w:space="8" w:color="C0C0C0"/>
          </w:divBdr>
        </w:div>
        <w:div w:id="1163230914">
          <w:marLeft w:val="0"/>
          <w:marRight w:val="0"/>
          <w:marTop w:val="268"/>
          <w:marBottom w:val="268"/>
          <w:divBdr>
            <w:top w:val="single" w:sz="12" w:space="8" w:color="C0C0C0"/>
            <w:left w:val="single" w:sz="12" w:space="8" w:color="C0C0C0"/>
            <w:bottom w:val="single" w:sz="12" w:space="8" w:color="C0C0C0"/>
            <w:right w:val="single" w:sz="12" w:space="8" w:color="C0C0C0"/>
          </w:divBdr>
        </w:div>
        <w:div w:id="426660896">
          <w:marLeft w:val="0"/>
          <w:marRight w:val="0"/>
          <w:marTop w:val="268"/>
          <w:marBottom w:val="268"/>
          <w:divBdr>
            <w:top w:val="single" w:sz="12" w:space="8" w:color="C0C0C0"/>
            <w:left w:val="single" w:sz="12" w:space="8" w:color="C0C0C0"/>
            <w:bottom w:val="single" w:sz="12" w:space="8" w:color="C0C0C0"/>
            <w:right w:val="single" w:sz="12" w:space="8" w:color="C0C0C0"/>
          </w:divBdr>
        </w:div>
        <w:div w:id="1854763826">
          <w:marLeft w:val="0"/>
          <w:marRight w:val="0"/>
          <w:marTop w:val="268"/>
          <w:marBottom w:val="268"/>
          <w:divBdr>
            <w:top w:val="single" w:sz="12" w:space="8" w:color="C0C0C0"/>
            <w:left w:val="single" w:sz="12" w:space="8" w:color="C0C0C0"/>
            <w:bottom w:val="single" w:sz="12" w:space="8" w:color="C0C0C0"/>
            <w:right w:val="single" w:sz="12" w:space="8" w:color="C0C0C0"/>
          </w:divBdr>
        </w:div>
        <w:div w:id="2019311363">
          <w:marLeft w:val="0"/>
          <w:marRight w:val="0"/>
          <w:marTop w:val="268"/>
          <w:marBottom w:val="268"/>
          <w:divBdr>
            <w:top w:val="single" w:sz="12" w:space="8" w:color="C0C0C0"/>
            <w:left w:val="single" w:sz="12" w:space="8" w:color="C0C0C0"/>
            <w:bottom w:val="single" w:sz="12" w:space="8" w:color="C0C0C0"/>
            <w:right w:val="single" w:sz="12" w:space="8" w:color="C0C0C0"/>
          </w:divBdr>
        </w:div>
        <w:div w:id="1893269678">
          <w:marLeft w:val="0"/>
          <w:marRight w:val="0"/>
          <w:marTop w:val="268"/>
          <w:marBottom w:val="268"/>
          <w:divBdr>
            <w:top w:val="single" w:sz="12" w:space="8" w:color="C0C0C0"/>
            <w:left w:val="single" w:sz="12" w:space="8" w:color="C0C0C0"/>
            <w:bottom w:val="single" w:sz="12" w:space="8" w:color="C0C0C0"/>
            <w:right w:val="single" w:sz="12" w:space="8" w:color="C0C0C0"/>
          </w:divBdr>
        </w:div>
        <w:div w:id="529758519">
          <w:marLeft w:val="0"/>
          <w:marRight w:val="0"/>
          <w:marTop w:val="268"/>
          <w:marBottom w:val="268"/>
          <w:divBdr>
            <w:top w:val="single" w:sz="12" w:space="8" w:color="C0C0C0"/>
            <w:left w:val="single" w:sz="12" w:space="8" w:color="C0C0C0"/>
            <w:bottom w:val="single" w:sz="12" w:space="8" w:color="C0C0C0"/>
            <w:right w:val="single" w:sz="12" w:space="8" w:color="C0C0C0"/>
          </w:divBdr>
        </w:div>
        <w:div w:id="1287349384">
          <w:marLeft w:val="0"/>
          <w:marRight w:val="0"/>
          <w:marTop w:val="268"/>
          <w:marBottom w:val="268"/>
          <w:divBdr>
            <w:top w:val="single" w:sz="12" w:space="8" w:color="C0C0C0"/>
            <w:left w:val="single" w:sz="12" w:space="8" w:color="C0C0C0"/>
            <w:bottom w:val="single" w:sz="12" w:space="8" w:color="C0C0C0"/>
            <w:right w:val="single" w:sz="12" w:space="8" w:color="C0C0C0"/>
          </w:divBdr>
        </w:div>
        <w:div w:id="1448239379">
          <w:marLeft w:val="0"/>
          <w:marRight w:val="0"/>
          <w:marTop w:val="268"/>
          <w:marBottom w:val="268"/>
          <w:divBdr>
            <w:top w:val="single" w:sz="12" w:space="8" w:color="C0C0C0"/>
            <w:left w:val="single" w:sz="12" w:space="8" w:color="C0C0C0"/>
            <w:bottom w:val="single" w:sz="12" w:space="8" w:color="C0C0C0"/>
            <w:right w:val="single" w:sz="12" w:space="8" w:color="C0C0C0"/>
          </w:divBdr>
        </w:div>
        <w:div w:id="801270547">
          <w:marLeft w:val="0"/>
          <w:marRight w:val="0"/>
          <w:marTop w:val="268"/>
          <w:marBottom w:val="268"/>
          <w:divBdr>
            <w:top w:val="single" w:sz="12" w:space="8" w:color="C0C0C0"/>
            <w:left w:val="single" w:sz="12" w:space="8" w:color="C0C0C0"/>
            <w:bottom w:val="single" w:sz="12" w:space="8" w:color="C0C0C0"/>
            <w:right w:val="single" w:sz="12" w:space="8" w:color="C0C0C0"/>
          </w:divBdr>
        </w:div>
        <w:div w:id="2068213685">
          <w:marLeft w:val="0"/>
          <w:marRight w:val="0"/>
          <w:marTop w:val="268"/>
          <w:marBottom w:val="268"/>
          <w:divBdr>
            <w:top w:val="single" w:sz="12" w:space="8" w:color="C0C0C0"/>
            <w:left w:val="single" w:sz="12" w:space="8" w:color="C0C0C0"/>
            <w:bottom w:val="single" w:sz="12" w:space="8" w:color="C0C0C0"/>
            <w:right w:val="single" w:sz="12" w:space="8" w:color="C0C0C0"/>
          </w:divBdr>
        </w:div>
        <w:div w:id="582027696">
          <w:marLeft w:val="0"/>
          <w:marRight w:val="0"/>
          <w:marTop w:val="268"/>
          <w:marBottom w:val="268"/>
          <w:divBdr>
            <w:top w:val="single" w:sz="12" w:space="8" w:color="C0C0C0"/>
            <w:left w:val="single" w:sz="12" w:space="8" w:color="C0C0C0"/>
            <w:bottom w:val="single" w:sz="12" w:space="8" w:color="C0C0C0"/>
            <w:right w:val="single" w:sz="12" w:space="8" w:color="C0C0C0"/>
          </w:divBdr>
        </w:div>
        <w:div w:id="797573281">
          <w:marLeft w:val="0"/>
          <w:marRight w:val="0"/>
          <w:marTop w:val="268"/>
          <w:marBottom w:val="268"/>
          <w:divBdr>
            <w:top w:val="single" w:sz="12" w:space="8" w:color="C0C0C0"/>
            <w:left w:val="single" w:sz="12" w:space="8" w:color="C0C0C0"/>
            <w:bottom w:val="single" w:sz="12" w:space="8" w:color="C0C0C0"/>
            <w:right w:val="single" w:sz="12" w:space="8" w:color="C0C0C0"/>
          </w:divBdr>
        </w:div>
        <w:div w:id="847258331">
          <w:marLeft w:val="0"/>
          <w:marRight w:val="0"/>
          <w:marTop w:val="268"/>
          <w:marBottom w:val="268"/>
          <w:divBdr>
            <w:top w:val="single" w:sz="12" w:space="8" w:color="C0C0C0"/>
            <w:left w:val="single" w:sz="12" w:space="8" w:color="C0C0C0"/>
            <w:bottom w:val="single" w:sz="12" w:space="8" w:color="C0C0C0"/>
            <w:right w:val="single" w:sz="12" w:space="8" w:color="C0C0C0"/>
          </w:divBdr>
        </w:div>
        <w:div w:id="1064136101">
          <w:marLeft w:val="0"/>
          <w:marRight w:val="0"/>
          <w:marTop w:val="268"/>
          <w:marBottom w:val="268"/>
          <w:divBdr>
            <w:top w:val="single" w:sz="12" w:space="8" w:color="C0C0C0"/>
            <w:left w:val="single" w:sz="12" w:space="8" w:color="C0C0C0"/>
            <w:bottom w:val="single" w:sz="12" w:space="8" w:color="C0C0C0"/>
            <w:right w:val="single" w:sz="12" w:space="8" w:color="C0C0C0"/>
          </w:divBdr>
        </w:div>
        <w:div w:id="1836414003">
          <w:marLeft w:val="0"/>
          <w:marRight w:val="0"/>
          <w:marTop w:val="268"/>
          <w:marBottom w:val="268"/>
          <w:divBdr>
            <w:top w:val="single" w:sz="12" w:space="8" w:color="C0C0C0"/>
            <w:left w:val="single" w:sz="12" w:space="8" w:color="C0C0C0"/>
            <w:bottom w:val="single" w:sz="12" w:space="8" w:color="C0C0C0"/>
            <w:right w:val="single" w:sz="12" w:space="8" w:color="C0C0C0"/>
          </w:divBdr>
        </w:div>
        <w:div w:id="2118674663">
          <w:marLeft w:val="0"/>
          <w:marRight w:val="0"/>
          <w:marTop w:val="268"/>
          <w:marBottom w:val="268"/>
          <w:divBdr>
            <w:top w:val="single" w:sz="12" w:space="8" w:color="C0C0C0"/>
            <w:left w:val="single" w:sz="12" w:space="8" w:color="C0C0C0"/>
            <w:bottom w:val="single" w:sz="12" w:space="8" w:color="C0C0C0"/>
            <w:right w:val="single" w:sz="12" w:space="8" w:color="C0C0C0"/>
          </w:divBdr>
        </w:div>
        <w:div w:id="295182916">
          <w:marLeft w:val="0"/>
          <w:marRight w:val="0"/>
          <w:marTop w:val="268"/>
          <w:marBottom w:val="268"/>
          <w:divBdr>
            <w:top w:val="single" w:sz="12" w:space="8" w:color="C0C0C0"/>
            <w:left w:val="single" w:sz="12" w:space="8" w:color="C0C0C0"/>
            <w:bottom w:val="single" w:sz="12" w:space="8" w:color="C0C0C0"/>
            <w:right w:val="single" w:sz="12" w:space="8" w:color="C0C0C0"/>
          </w:divBdr>
        </w:div>
        <w:div w:id="261568343">
          <w:marLeft w:val="0"/>
          <w:marRight w:val="0"/>
          <w:marTop w:val="268"/>
          <w:marBottom w:val="268"/>
          <w:divBdr>
            <w:top w:val="single" w:sz="12" w:space="8" w:color="C0C0C0"/>
            <w:left w:val="single" w:sz="12" w:space="8" w:color="C0C0C0"/>
            <w:bottom w:val="single" w:sz="12" w:space="8" w:color="C0C0C0"/>
            <w:right w:val="single" w:sz="12" w:space="8" w:color="C0C0C0"/>
          </w:divBdr>
        </w:div>
        <w:div w:id="390078019">
          <w:marLeft w:val="0"/>
          <w:marRight w:val="0"/>
          <w:marTop w:val="268"/>
          <w:marBottom w:val="268"/>
          <w:divBdr>
            <w:top w:val="single" w:sz="12" w:space="8" w:color="C0C0C0"/>
            <w:left w:val="single" w:sz="12" w:space="8" w:color="C0C0C0"/>
            <w:bottom w:val="single" w:sz="12" w:space="8" w:color="C0C0C0"/>
            <w:right w:val="single" w:sz="12" w:space="8" w:color="C0C0C0"/>
          </w:divBdr>
        </w:div>
        <w:div w:id="314455667">
          <w:marLeft w:val="0"/>
          <w:marRight w:val="0"/>
          <w:marTop w:val="268"/>
          <w:marBottom w:val="268"/>
          <w:divBdr>
            <w:top w:val="single" w:sz="12" w:space="8" w:color="C0C0C0"/>
            <w:left w:val="single" w:sz="12" w:space="8" w:color="C0C0C0"/>
            <w:bottom w:val="single" w:sz="12" w:space="8" w:color="C0C0C0"/>
            <w:right w:val="single" w:sz="12" w:space="8" w:color="C0C0C0"/>
          </w:divBdr>
        </w:div>
        <w:div w:id="1923299894">
          <w:marLeft w:val="0"/>
          <w:marRight w:val="0"/>
          <w:marTop w:val="268"/>
          <w:marBottom w:val="268"/>
          <w:divBdr>
            <w:top w:val="single" w:sz="12" w:space="8" w:color="C0C0C0"/>
            <w:left w:val="single" w:sz="12" w:space="8" w:color="C0C0C0"/>
            <w:bottom w:val="single" w:sz="12" w:space="8" w:color="C0C0C0"/>
            <w:right w:val="single" w:sz="12" w:space="8" w:color="C0C0C0"/>
          </w:divBdr>
        </w:div>
        <w:div w:id="1254586583">
          <w:marLeft w:val="0"/>
          <w:marRight w:val="0"/>
          <w:marTop w:val="268"/>
          <w:marBottom w:val="268"/>
          <w:divBdr>
            <w:top w:val="single" w:sz="12" w:space="8" w:color="C0C0C0"/>
            <w:left w:val="single" w:sz="12" w:space="8" w:color="C0C0C0"/>
            <w:bottom w:val="single" w:sz="12" w:space="8" w:color="C0C0C0"/>
            <w:right w:val="single" w:sz="12" w:space="8" w:color="C0C0C0"/>
          </w:divBdr>
        </w:div>
        <w:div w:id="1983849246">
          <w:marLeft w:val="0"/>
          <w:marRight w:val="0"/>
          <w:marTop w:val="268"/>
          <w:marBottom w:val="268"/>
          <w:divBdr>
            <w:top w:val="single" w:sz="12" w:space="8" w:color="C0C0C0"/>
            <w:left w:val="single" w:sz="12" w:space="8" w:color="C0C0C0"/>
            <w:bottom w:val="single" w:sz="12" w:space="8" w:color="C0C0C0"/>
            <w:right w:val="single" w:sz="12" w:space="8" w:color="C0C0C0"/>
          </w:divBdr>
        </w:div>
        <w:div w:id="1158500309">
          <w:marLeft w:val="0"/>
          <w:marRight w:val="0"/>
          <w:marTop w:val="268"/>
          <w:marBottom w:val="268"/>
          <w:divBdr>
            <w:top w:val="single" w:sz="12" w:space="8" w:color="C0C0C0"/>
            <w:left w:val="single" w:sz="12" w:space="8" w:color="C0C0C0"/>
            <w:bottom w:val="single" w:sz="12" w:space="8" w:color="C0C0C0"/>
            <w:right w:val="single" w:sz="12" w:space="8" w:color="C0C0C0"/>
          </w:divBdr>
        </w:div>
        <w:div w:id="1309286910">
          <w:marLeft w:val="0"/>
          <w:marRight w:val="0"/>
          <w:marTop w:val="268"/>
          <w:marBottom w:val="268"/>
          <w:divBdr>
            <w:top w:val="single" w:sz="12" w:space="8" w:color="C0C0C0"/>
            <w:left w:val="single" w:sz="12" w:space="8" w:color="C0C0C0"/>
            <w:bottom w:val="single" w:sz="12" w:space="8" w:color="C0C0C0"/>
            <w:right w:val="single" w:sz="12" w:space="8" w:color="C0C0C0"/>
          </w:divBdr>
        </w:div>
        <w:div w:id="382557324">
          <w:marLeft w:val="0"/>
          <w:marRight w:val="0"/>
          <w:marTop w:val="268"/>
          <w:marBottom w:val="268"/>
          <w:divBdr>
            <w:top w:val="single" w:sz="12" w:space="8" w:color="C0C0C0"/>
            <w:left w:val="single" w:sz="12" w:space="8" w:color="C0C0C0"/>
            <w:bottom w:val="single" w:sz="12" w:space="8" w:color="C0C0C0"/>
            <w:right w:val="single" w:sz="12" w:space="8" w:color="C0C0C0"/>
          </w:divBdr>
        </w:div>
        <w:div w:id="149100402">
          <w:marLeft w:val="0"/>
          <w:marRight w:val="0"/>
          <w:marTop w:val="268"/>
          <w:marBottom w:val="268"/>
          <w:divBdr>
            <w:top w:val="single" w:sz="12" w:space="8" w:color="C0C0C0"/>
            <w:left w:val="single" w:sz="12" w:space="8" w:color="C0C0C0"/>
            <w:bottom w:val="single" w:sz="12" w:space="8" w:color="C0C0C0"/>
            <w:right w:val="single" w:sz="12" w:space="8" w:color="C0C0C0"/>
          </w:divBdr>
        </w:div>
        <w:div w:id="1869096454">
          <w:marLeft w:val="0"/>
          <w:marRight w:val="0"/>
          <w:marTop w:val="268"/>
          <w:marBottom w:val="268"/>
          <w:divBdr>
            <w:top w:val="single" w:sz="12" w:space="8" w:color="C0C0C0"/>
            <w:left w:val="single" w:sz="12" w:space="8" w:color="C0C0C0"/>
            <w:bottom w:val="single" w:sz="12" w:space="8" w:color="C0C0C0"/>
            <w:right w:val="single" w:sz="12" w:space="8" w:color="C0C0C0"/>
          </w:divBdr>
        </w:div>
        <w:div w:id="1103304088">
          <w:marLeft w:val="0"/>
          <w:marRight w:val="0"/>
          <w:marTop w:val="268"/>
          <w:marBottom w:val="268"/>
          <w:divBdr>
            <w:top w:val="single" w:sz="12" w:space="8" w:color="C0C0C0"/>
            <w:left w:val="single" w:sz="12" w:space="8" w:color="C0C0C0"/>
            <w:bottom w:val="single" w:sz="12" w:space="8" w:color="C0C0C0"/>
            <w:right w:val="single" w:sz="12" w:space="8" w:color="C0C0C0"/>
          </w:divBdr>
        </w:div>
        <w:div w:id="2004971658">
          <w:marLeft w:val="0"/>
          <w:marRight w:val="0"/>
          <w:marTop w:val="268"/>
          <w:marBottom w:val="268"/>
          <w:divBdr>
            <w:top w:val="single" w:sz="12" w:space="8" w:color="C0C0C0"/>
            <w:left w:val="single" w:sz="12" w:space="8" w:color="C0C0C0"/>
            <w:bottom w:val="single" w:sz="12" w:space="8" w:color="C0C0C0"/>
            <w:right w:val="single" w:sz="12" w:space="8" w:color="C0C0C0"/>
          </w:divBdr>
        </w:div>
        <w:div w:id="161241103">
          <w:marLeft w:val="0"/>
          <w:marRight w:val="0"/>
          <w:marTop w:val="268"/>
          <w:marBottom w:val="268"/>
          <w:divBdr>
            <w:top w:val="single" w:sz="12" w:space="8" w:color="C0C0C0"/>
            <w:left w:val="single" w:sz="12" w:space="8" w:color="C0C0C0"/>
            <w:bottom w:val="single" w:sz="12" w:space="8" w:color="C0C0C0"/>
            <w:right w:val="single" w:sz="12" w:space="8" w:color="C0C0C0"/>
          </w:divBdr>
        </w:div>
        <w:div w:id="1225070396">
          <w:marLeft w:val="0"/>
          <w:marRight w:val="0"/>
          <w:marTop w:val="268"/>
          <w:marBottom w:val="268"/>
          <w:divBdr>
            <w:top w:val="single" w:sz="12" w:space="8" w:color="C0C0C0"/>
            <w:left w:val="single" w:sz="12" w:space="8" w:color="C0C0C0"/>
            <w:bottom w:val="single" w:sz="12" w:space="8" w:color="C0C0C0"/>
            <w:right w:val="single" w:sz="12" w:space="8" w:color="C0C0C0"/>
          </w:divBdr>
        </w:div>
        <w:div w:id="1452894712">
          <w:marLeft w:val="0"/>
          <w:marRight w:val="0"/>
          <w:marTop w:val="268"/>
          <w:marBottom w:val="268"/>
          <w:divBdr>
            <w:top w:val="single" w:sz="12" w:space="8" w:color="C0C0C0"/>
            <w:left w:val="single" w:sz="12" w:space="8" w:color="C0C0C0"/>
            <w:bottom w:val="single" w:sz="12" w:space="8" w:color="C0C0C0"/>
            <w:right w:val="single" w:sz="12" w:space="8" w:color="C0C0C0"/>
          </w:divBdr>
        </w:div>
        <w:div w:id="1877959983">
          <w:marLeft w:val="0"/>
          <w:marRight w:val="0"/>
          <w:marTop w:val="268"/>
          <w:marBottom w:val="268"/>
          <w:divBdr>
            <w:top w:val="single" w:sz="12" w:space="8" w:color="C0C0C0"/>
            <w:left w:val="single" w:sz="12" w:space="8" w:color="C0C0C0"/>
            <w:bottom w:val="single" w:sz="12" w:space="8" w:color="C0C0C0"/>
            <w:right w:val="single" w:sz="12" w:space="8" w:color="C0C0C0"/>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7.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1.png"/><Relationship Id="rId159" Type="http://schemas.openxmlformats.org/officeDocument/2006/relationships/image" Target="media/image142.png"/><Relationship Id="rId107" Type="http://schemas.openxmlformats.org/officeDocument/2006/relationships/image" Target="media/image91.png"/><Relationship Id="rId11" Type="http://schemas.microsoft.com/office/2007/relationships/diagramDrawing" Target="diagrams/drawing1.xm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fontTable" Target="fontTable.xml"/><Relationship Id="rId22" Type="http://schemas.openxmlformats.org/officeDocument/2006/relationships/oleObject" Target="embeddings/oleObject5.bin"/><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2.png"/><Relationship Id="rId85" Type="http://schemas.openxmlformats.org/officeDocument/2006/relationships/image" Target="media/image69.png"/><Relationship Id="rId150" Type="http://schemas.openxmlformats.org/officeDocument/2006/relationships/image" Target="media/image133.png"/><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hyperlink" Target="http://127.0.0.1/?id=Help/Show&amp;m=Help/Module/Actions&amp;module=Bookland" TargetMode="External"/><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4.png"/><Relationship Id="rId146" Type="http://schemas.openxmlformats.org/officeDocument/2006/relationships/image" Target="media/image129.png"/><Relationship Id="rId7" Type="http://schemas.openxmlformats.org/officeDocument/2006/relationships/diagramData" Target="diagrams/data1.xml"/><Relationship Id="rId71" Type="http://schemas.openxmlformats.org/officeDocument/2006/relationships/image" Target="media/image55.gif"/><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127.0.0.1/?id=0&amp;idm=Admin&amp;ida=Show" TargetMode="Externa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gif"/><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gif"/><Relationship Id="rId136" Type="http://schemas.openxmlformats.org/officeDocument/2006/relationships/image" Target="media/image119.png"/><Relationship Id="rId157" Type="http://schemas.openxmlformats.org/officeDocument/2006/relationships/image" Target="media/image140.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5.png"/><Relationship Id="rId19" Type="http://schemas.openxmlformats.org/officeDocument/2006/relationships/image" Target="media/image6.png"/><Relationship Id="rId14" Type="http://schemas.openxmlformats.org/officeDocument/2006/relationships/oleObject" Target="embeddings/oleObject1.bin"/><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0.png"/><Relationship Id="rId8" Type="http://schemas.openxmlformats.org/officeDocument/2006/relationships/diagramLayout" Target="diagrams/layout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5.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oleObject" Target="embeddings/oleObject4.bin"/><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png"/><Relationship Id="rId153" Type="http://schemas.openxmlformats.org/officeDocument/2006/relationships/image" Target="media/image136.png"/><Relationship Id="rId15" Type="http://schemas.openxmlformats.org/officeDocument/2006/relationships/image" Target="media/image4.png"/><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diagramColors" Target="diagrams/colors1.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6.png"/><Relationship Id="rId148" Type="http://schemas.openxmlformats.org/officeDocument/2006/relationships/image" Target="media/image131.png"/><Relationship Id="rId4" Type="http://schemas.openxmlformats.org/officeDocument/2006/relationships/settings" Target="settings.xml"/><Relationship Id="rId9" Type="http://schemas.openxmlformats.org/officeDocument/2006/relationships/diagramQuickStyle" Target="diagrams/quickStyle1.xml"/><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png"/><Relationship Id="rId154" Type="http://schemas.openxmlformats.org/officeDocument/2006/relationships/image" Target="media/image137.png"/><Relationship Id="rId16" Type="http://schemas.openxmlformats.org/officeDocument/2006/relationships/oleObject" Target="embeddings/oleObject2.bin"/><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7.png"/><Relationship Id="rId90" Type="http://schemas.openxmlformats.org/officeDocument/2006/relationships/image" Target="media/image74.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7.png"/><Relationship Id="rId80" Type="http://schemas.openxmlformats.org/officeDocument/2006/relationships/image" Target="media/image64.png"/><Relationship Id="rId155" Type="http://schemas.openxmlformats.org/officeDocument/2006/relationships/image" Target="media/image13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DB88DB-27D4-4EFE-8B1E-4C02A86DCBF3}" type="doc">
      <dgm:prSet loTypeId="urn:microsoft.com/office/officeart/2005/8/layout/pyramid1" loCatId="pyramid" qsTypeId="urn:microsoft.com/office/officeart/2005/8/quickstyle/simple3" qsCatId="simple" csTypeId="urn:microsoft.com/office/officeart/2005/8/colors/accent1_2" csCatId="accent1" phldr="1"/>
      <dgm:spPr/>
    </dgm:pt>
    <dgm:pt modelId="{6F7BD49E-CCAA-44ED-A201-3697FC9DF5D8}">
      <dgm:prSet phldrT="[Текст]" custT="1"/>
      <dgm:spPr/>
      <dgm:t>
        <a:bodyPr/>
        <a:lstStyle/>
        <a:p>
          <a:endParaRPr lang="ru-RU" sz="2000" dirty="0"/>
        </a:p>
        <a:p>
          <a:r>
            <a:rPr lang="ru-RU" sz="2000" dirty="0"/>
            <a:t>Клиент</a:t>
          </a:r>
        </a:p>
      </dgm:t>
    </dgm:pt>
    <dgm:pt modelId="{F7039930-6A19-47D8-86D7-C526BEF295CB}" type="parTrans" cxnId="{CB3A04B9-4FF5-4D00-B71F-103988BEA381}">
      <dgm:prSet/>
      <dgm:spPr/>
      <dgm:t>
        <a:bodyPr/>
        <a:lstStyle/>
        <a:p>
          <a:endParaRPr lang="ru-RU"/>
        </a:p>
      </dgm:t>
    </dgm:pt>
    <dgm:pt modelId="{62C0FF1D-4176-43DC-A44A-0317F8659D1C}" type="sibTrans" cxnId="{CB3A04B9-4FF5-4D00-B71F-103988BEA381}">
      <dgm:prSet/>
      <dgm:spPr/>
      <dgm:t>
        <a:bodyPr/>
        <a:lstStyle/>
        <a:p>
          <a:endParaRPr lang="ru-RU"/>
        </a:p>
      </dgm:t>
    </dgm:pt>
    <dgm:pt modelId="{68515F47-DECA-45F9-B47B-2745099126FC}">
      <dgm:prSet phldrT="[Текст]"/>
      <dgm:spPr/>
      <dgm:t>
        <a:bodyPr/>
        <a:lstStyle/>
        <a:p>
          <a:r>
            <a:rPr lang="ru-RU" dirty="0"/>
            <a:t>Сервер приложений</a:t>
          </a:r>
        </a:p>
      </dgm:t>
    </dgm:pt>
    <dgm:pt modelId="{2973FAC5-F3B6-400C-B9C7-072BB567C56F}" type="parTrans" cxnId="{3020C63C-8BD0-4C51-B836-70537E78CF80}">
      <dgm:prSet/>
      <dgm:spPr/>
      <dgm:t>
        <a:bodyPr/>
        <a:lstStyle/>
        <a:p>
          <a:endParaRPr lang="ru-RU"/>
        </a:p>
      </dgm:t>
    </dgm:pt>
    <dgm:pt modelId="{0A76ADB8-0D2B-4F51-B895-0C3BB56870DD}" type="sibTrans" cxnId="{3020C63C-8BD0-4C51-B836-70537E78CF80}">
      <dgm:prSet/>
      <dgm:spPr/>
      <dgm:t>
        <a:bodyPr/>
        <a:lstStyle/>
        <a:p>
          <a:endParaRPr lang="ru-RU"/>
        </a:p>
      </dgm:t>
    </dgm:pt>
    <dgm:pt modelId="{50CDEAB2-5ACF-4F3D-A0B2-CAFF2F702090}">
      <dgm:prSet phldrT="[Текст]"/>
      <dgm:spPr/>
      <dgm:t>
        <a:bodyPr/>
        <a:lstStyle/>
        <a:p>
          <a:r>
            <a:rPr lang="ru-RU" dirty="0"/>
            <a:t>СУБД ИРБИС 64</a:t>
          </a:r>
        </a:p>
      </dgm:t>
    </dgm:pt>
    <dgm:pt modelId="{E8EB59BF-CA73-4E00-B43C-0A7CC84A7912}" type="parTrans" cxnId="{98078070-5BA1-4479-ADB9-74F4995D7583}">
      <dgm:prSet/>
      <dgm:spPr/>
      <dgm:t>
        <a:bodyPr/>
        <a:lstStyle/>
        <a:p>
          <a:endParaRPr lang="ru-RU"/>
        </a:p>
      </dgm:t>
    </dgm:pt>
    <dgm:pt modelId="{1719943F-2E7C-46BD-97C3-F48DE3BF7C19}" type="sibTrans" cxnId="{98078070-5BA1-4479-ADB9-74F4995D7583}">
      <dgm:prSet/>
      <dgm:spPr/>
      <dgm:t>
        <a:bodyPr/>
        <a:lstStyle/>
        <a:p>
          <a:endParaRPr lang="ru-RU"/>
        </a:p>
      </dgm:t>
    </dgm:pt>
    <dgm:pt modelId="{513E378A-5A2B-4BAA-9A57-659CE7CE7AC2}">
      <dgm:prSet phldrT="[Текст]"/>
      <dgm:spPr/>
      <dgm:t>
        <a:bodyPr/>
        <a:lstStyle/>
        <a:p>
          <a:r>
            <a:rPr lang="en-US" dirty="0"/>
            <a:t>Internet-</a:t>
          </a:r>
          <a:r>
            <a:rPr lang="ru-RU" dirty="0"/>
            <a:t>браузер </a:t>
          </a:r>
          <a:r>
            <a:rPr lang="en-US" dirty="0"/>
            <a:t>(MS IE 11+ / </a:t>
          </a:r>
          <a:r>
            <a:rPr lang="en-US" dirty="0" err="1"/>
            <a:t>FireFox</a:t>
          </a:r>
          <a:r>
            <a:rPr lang="en-US" dirty="0"/>
            <a:t> 2.0+ / Opera 9.5+/ Google Chrome 0.2+/Safari 3+)</a:t>
          </a:r>
          <a:r>
            <a:rPr lang="ru-RU" dirty="0"/>
            <a:t>. Технологии </a:t>
          </a:r>
          <a:r>
            <a:rPr lang="en-US" dirty="0"/>
            <a:t>Web 2.0</a:t>
          </a:r>
          <a:endParaRPr lang="ru-RU" dirty="0"/>
        </a:p>
      </dgm:t>
    </dgm:pt>
    <dgm:pt modelId="{C2126872-E4A9-49F1-A7CA-A4F517D8CC5C}" type="parTrans" cxnId="{92E5118B-F89D-4600-AC55-4E016F1BE648}">
      <dgm:prSet/>
      <dgm:spPr/>
      <dgm:t>
        <a:bodyPr/>
        <a:lstStyle/>
        <a:p>
          <a:endParaRPr lang="ru-RU"/>
        </a:p>
      </dgm:t>
    </dgm:pt>
    <dgm:pt modelId="{EA18A0EF-246F-46C4-9095-523B2CEB0EAB}" type="sibTrans" cxnId="{92E5118B-F89D-4600-AC55-4E016F1BE648}">
      <dgm:prSet/>
      <dgm:spPr/>
      <dgm:t>
        <a:bodyPr/>
        <a:lstStyle/>
        <a:p>
          <a:endParaRPr lang="ru-RU"/>
        </a:p>
      </dgm:t>
    </dgm:pt>
    <dgm:pt modelId="{95D34A72-E040-4138-A126-607AAD41E80A}">
      <dgm:prSet phldrT="[Текст]"/>
      <dgm:spPr/>
      <dgm:t>
        <a:bodyPr/>
        <a:lstStyle/>
        <a:p>
          <a:r>
            <a:rPr lang="en-US" dirty="0"/>
            <a:t>Web-</a:t>
          </a:r>
          <a:r>
            <a:rPr lang="ru-RU" dirty="0"/>
            <a:t>сервер (</a:t>
          </a:r>
          <a:r>
            <a:rPr lang="en-US" dirty="0"/>
            <a:t>Apache/IIS</a:t>
          </a:r>
          <a:r>
            <a:rPr lang="ru-RU" dirty="0"/>
            <a:t>)</a:t>
          </a:r>
          <a:r>
            <a:rPr lang="en-US" dirty="0"/>
            <a:t>+PHP</a:t>
          </a:r>
          <a:endParaRPr lang="ru-RU" dirty="0"/>
        </a:p>
      </dgm:t>
    </dgm:pt>
    <dgm:pt modelId="{863A1A3A-E413-4057-AB1C-3AF8257849C4}" type="parTrans" cxnId="{52E74209-8A32-42DB-850F-E6C0407808AD}">
      <dgm:prSet/>
      <dgm:spPr/>
      <dgm:t>
        <a:bodyPr/>
        <a:lstStyle/>
        <a:p>
          <a:endParaRPr lang="ru-RU"/>
        </a:p>
      </dgm:t>
    </dgm:pt>
    <dgm:pt modelId="{DAAA2EEE-E4BA-4020-A9DF-30FADAFFF47A}" type="sibTrans" cxnId="{52E74209-8A32-42DB-850F-E6C0407808AD}">
      <dgm:prSet/>
      <dgm:spPr/>
      <dgm:t>
        <a:bodyPr/>
        <a:lstStyle/>
        <a:p>
          <a:endParaRPr lang="ru-RU"/>
        </a:p>
      </dgm:t>
    </dgm:pt>
    <dgm:pt modelId="{C018135D-04BD-42BA-85C0-29751C2D555C}">
      <dgm:prSet phldrT="[Текст]"/>
      <dgm:spPr/>
      <dgm:t>
        <a:bodyPr/>
        <a:lstStyle/>
        <a:p>
          <a:r>
            <a:rPr lang="ru-RU" dirty="0"/>
            <a:t>Операционная система </a:t>
          </a:r>
          <a:r>
            <a:rPr lang="en-US" dirty="0"/>
            <a:t>Windows/Unix/Linux/Mac OS (X)</a:t>
          </a:r>
          <a:endParaRPr lang="ru-RU" dirty="0"/>
        </a:p>
      </dgm:t>
    </dgm:pt>
    <dgm:pt modelId="{C0F308F2-B09A-479B-8383-66D2DE21D1B3}" type="parTrans" cxnId="{416B2BBE-23E6-4ED4-8E1E-80F6EB121913}">
      <dgm:prSet/>
      <dgm:spPr/>
      <dgm:t>
        <a:bodyPr/>
        <a:lstStyle/>
        <a:p>
          <a:endParaRPr lang="ru-RU"/>
        </a:p>
      </dgm:t>
    </dgm:pt>
    <dgm:pt modelId="{2B10745B-0742-4B75-9CCB-06389EADB6C5}" type="sibTrans" cxnId="{416B2BBE-23E6-4ED4-8E1E-80F6EB121913}">
      <dgm:prSet/>
      <dgm:spPr/>
      <dgm:t>
        <a:bodyPr/>
        <a:lstStyle/>
        <a:p>
          <a:endParaRPr lang="ru-RU"/>
        </a:p>
      </dgm:t>
    </dgm:pt>
    <dgm:pt modelId="{7B965AB1-EDB1-473C-A265-E68141BF898E}">
      <dgm:prSet phldrT="[Текст]"/>
      <dgm:spPr/>
      <dgm:t>
        <a:bodyPr/>
        <a:lstStyle/>
        <a:p>
          <a:r>
            <a:rPr lang="ru-RU" dirty="0"/>
            <a:t>Достаточно модемного канала связи</a:t>
          </a:r>
        </a:p>
      </dgm:t>
    </dgm:pt>
    <dgm:pt modelId="{77DCB37C-E220-4E44-9628-4A5F74888059}" type="parTrans" cxnId="{94919BA0-C0ED-45FB-B261-8FC1C1B51223}">
      <dgm:prSet/>
      <dgm:spPr/>
      <dgm:t>
        <a:bodyPr/>
        <a:lstStyle/>
        <a:p>
          <a:endParaRPr lang="ru-RU"/>
        </a:p>
      </dgm:t>
    </dgm:pt>
    <dgm:pt modelId="{9E0C7591-CCFD-4298-9F2D-FFE8DF45D34E}" type="sibTrans" cxnId="{94919BA0-C0ED-45FB-B261-8FC1C1B51223}">
      <dgm:prSet/>
      <dgm:spPr/>
      <dgm:t>
        <a:bodyPr/>
        <a:lstStyle/>
        <a:p>
          <a:endParaRPr lang="ru-RU"/>
        </a:p>
      </dgm:t>
    </dgm:pt>
    <dgm:pt modelId="{609B7AB7-9393-4650-9ED9-F9999B366E10}">
      <dgm:prSet phldrT="[Текст]"/>
      <dgm:spPr/>
      <dgm:t>
        <a:bodyPr/>
        <a:lstStyle/>
        <a:p>
          <a:r>
            <a:rPr lang="ru-RU" dirty="0"/>
            <a:t>Операционная система </a:t>
          </a:r>
          <a:r>
            <a:rPr lang="en-US" dirty="0"/>
            <a:t>Windows/Unix/Linux/Mac/NetWare</a:t>
          </a:r>
          <a:endParaRPr lang="ru-RU" dirty="0"/>
        </a:p>
      </dgm:t>
    </dgm:pt>
    <dgm:pt modelId="{42BE31E4-5019-4F4E-8B07-AE3BC54A8D43}" type="parTrans" cxnId="{D64782C1-F864-44F8-A9CE-51B4064C22BA}">
      <dgm:prSet/>
      <dgm:spPr/>
      <dgm:t>
        <a:bodyPr/>
        <a:lstStyle/>
        <a:p>
          <a:endParaRPr lang="ru-RU"/>
        </a:p>
      </dgm:t>
    </dgm:pt>
    <dgm:pt modelId="{03A370EB-C79A-46E9-8152-AA92FE5C25F9}" type="sibTrans" cxnId="{D64782C1-F864-44F8-A9CE-51B4064C22BA}">
      <dgm:prSet/>
      <dgm:spPr/>
      <dgm:t>
        <a:bodyPr/>
        <a:lstStyle/>
        <a:p>
          <a:endParaRPr lang="ru-RU"/>
        </a:p>
      </dgm:t>
    </dgm:pt>
    <dgm:pt modelId="{D3AB8055-F57D-4A51-85D7-6E69A99F7001}">
      <dgm:prSet phldrT="[Текст]"/>
      <dgm:spPr/>
      <dgm:t>
        <a:bodyPr/>
        <a:lstStyle/>
        <a:p>
          <a:r>
            <a:rPr lang="ru-RU" dirty="0"/>
            <a:t>Операционная система </a:t>
          </a:r>
          <a:r>
            <a:rPr lang="en-US" dirty="0"/>
            <a:t>Windows</a:t>
          </a:r>
          <a:endParaRPr lang="ru-RU" dirty="0"/>
        </a:p>
      </dgm:t>
    </dgm:pt>
    <dgm:pt modelId="{7976879E-541C-444A-AA65-D7E6C39DB3B0}" type="parTrans" cxnId="{1200354E-3C8B-4C8E-BD12-E8B282402D86}">
      <dgm:prSet/>
      <dgm:spPr/>
      <dgm:t>
        <a:bodyPr/>
        <a:lstStyle/>
        <a:p>
          <a:endParaRPr lang="ru-RU"/>
        </a:p>
      </dgm:t>
    </dgm:pt>
    <dgm:pt modelId="{63EB4ECC-F5F2-4071-BD0A-6EF7D5E31F71}" type="sibTrans" cxnId="{1200354E-3C8B-4C8E-BD12-E8B282402D86}">
      <dgm:prSet/>
      <dgm:spPr/>
      <dgm:t>
        <a:bodyPr/>
        <a:lstStyle/>
        <a:p>
          <a:endParaRPr lang="ru-RU"/>
        </a:p>
      </dgm:t>
    </dgm:pt>
    <dgm:pt modelId="{5B869023-50AB-4B98-9113-507EA2078E85}">
      <dgm:prSet phldrT="[Текст]"/>
      <dgm:spPr/>
      <dgm:t>
        <a:bodyPr/>
        <a:lstStyle/>
        <a:p>
          <a:r>
            <a:rPr lang="ru-RU" dirty="0"/>
            <a:t>Работа с внешними источниками данных (</a:t>
          </a:r>
          <a:r>
            <a:rPr lang="en-US" dirty="0"/>
            <a:t>Web-</a:t>
          </a:r>
          <a:r>
            <a:rPr lang="ru-RU" dirty="0"/>
            <a:t>ИРБИС, сервера </a:t>
          </a:r>
          <a:r>
            <a:rPr lang="en-US" dirty="0"/>
            <a:t>Z39.50</a:t>
          </a:r>
          <a:r>
            <a:rPr lang="ru-RU" dirty="0"/>
            <a:t>)</a:t>
          </a:r>
        </a:p>
      </dgm:t>
    </dgm:pt>
    <dgm:pt modelId="{6A3D2CF4-0038-4465-A3BF-6E8B685B834D}" type="parTrans" cxnId="{AA32A095-E337-44CB-80A7-CAB029205EBC}">
      <dgm:prSet/>
      <dgm:spPr/>
      <dgm:t>
        <a:bodyPr/>
        <a:lstStyle/>
        <a:p>
          <a:endParaRPr lang="ru-RU"/>
        </a:p>
      </dgm:t>
    </dgm:pt>
    <dgm:pt modelId="{7EBC5B1E-7F1D-44AA-ADBF-3E0AD092655E}" type="sibTrans" cxnId="{AA32A095-E337-44CB-80A7-CAB029205EBC}">
      <dgm:prSet/>
      <dgm:spPr/>
      <dgm:t>
        <a:bodyPr/>
        <a:lstStyle/>
        <a:p>
          <a:endParaRPr lang="ru-RU"/>
        </a:p>
      </dgm:t>
    </dgm:pt>
    <dgm:pt modelId="{370BC045-3394-440D-81F5-F16D8458E967}">
      <dgm:prSet phldrT="[Текст]"/>
      <dgm:spPr/>
      <dgm:t>
        <a:bodyPr/>
        <a:lstStyle/>
        <a:p>
          <a:r>
            <a:rPr lang="ru-RU" dirty="0"/>
            <a:t>Древовидная СУБД</a:t>
          </a:r>
        </a:p>
      </dgm:t>
    </dgm:pt>
    <dgm:pt modelId="{2FCC74AA-A1A3-4078-84EB-FA704E3029E2}" type="parTrans" cxnId="{13A2B1DA-6AF8-41E4-8CB7-77C64EACB503}">
      <dgm:prSet/>
      <dgm:spPr/>
      <dgm:t>
        <a:bodyPr/>
        <a:lstStyle/>
        <a:p>
          <a:endParaRPr lang="ru-RU"/>
        </a:p>
      </dgm:t>
    </dgm:pt>
    <dgm:pt modelId="{A63B7F10-9571-4D21-A1BC-486BBED20EBB}" type="sibTrans" cxnId="{13A2B1DA-6AF8-41E4-8CB7-77C64EACB503}">
      <dgm:prSet/>
      <dgm:spPr/>
      <dgm:t>
        <a:bodyPr/>
        <a:lstStyle/>
        <a:p>
          <a:endParaRPr lang="ru-RU"/>
        </a:p>
      </dgm:t>
    </dgm:pt>
    <dgm:pt modelId="{A485FFBD-850F-4B92-A460-ED8B5BB63FD8}" type="pres">
      <dgm:prSet presAssocID="{1CDB88DB-27D4-4EFE-8B1E-4C02A86DCBF3}" presName="Name0" presStyleCnt="0">
        <dgm:presLayoutVars>
          <dgm:dir/>
          <dgm:animLvl val="lvl"/>
          <dgm:resizeHandles val="exact"/>
        </dgm:presLayoutVars>
      </dgm:prSet>
      <dgm:spPr/>
    </dgm:pt>
    <dgm:pt modelId="{AB49A3D0-071B-4684-A6AA-ACDBB429A840}" type="pres">
      <dgm:prSet presAssocID="{6F7BD49E-CCAA-44ED-A201-3697FC9DF5D8}" presName="Name8" presStyleCnt="0"/>
      <dgm:spPr/>
    </dgm:pt>
    <dgm:pt modelId="{E7D658B7-E9B9-470F-906A-88776A117B09}" type="pres">
      <dgm:prSet presAssocID="{6F7BD49E-CCAA-44ED-A201-3697FC9DF5D8}" presName="acctBkgd" presStyleLbl="alignAcc1" presStyleIdx="0" presStyleCnt="3"/>
      <dgm:spPr/>
    </dgm:pt>
    <dgm:pt modelId="{E2D0C6CA-4243-45E2-801B-1D8F3B145EE0}" type="pres">
      <dgm:prSet presAssocID="{6F7BD49E-CCAA-44ED-A201-3697FC9DF5D8}" presName="acctTx" presStyleLbl="alignAcc1" presStyleIdx="0" presStyleCnt="3">
        <dgm:presLayoutVars>
          <dgm:bulletEnabled val="1"/>
        </dgm:presLayoutVars>
      </dgm:prSet>
      <dgm:spPr/>
    </dgm:pt>
    <dgm:pt modelId="{7F96AF83-41ED-42A3-81E8-D8A686A4F796}" type="pres">
      <dgm:prSet presAssocID="{6F7BD49E-CCAA-44ED-A201-3697FC9DF5D8}" presName="level" presStyleLbl="node1" presStyleIdx="0" presStyleCnt="3">
        <dgm:presLayoutVars>
          <dgm:chMax val="1"/>
          <dgm:bulletEnabled val="1"/>
        </dgm:presLayoutVars>
      </dgm:prSet>
      <dgm:spPr/>
    </dgm:pt>
    <dgm:pt modelId="{F5788550-092C-40AD-A4B5-5031DF5CDA7A}" type="pres">
      <dgm:prSet presAssocID="{6F7BD49E-CCAA-44ED-A201-3697FC9DF5D8}" presName="levelTx" presStyleLbl="revTx" presStyleIdx="0" presStyleCnt="0">
        <dgm:presLayoutVars>
          <dgm:chMax val="1"/>
          <dgm:bulletEnabled val="1"/>
        </dgm:presLayoutVars>
      </dgm:prSet>
      <dgm:spPr/>
    </dgm:pt>
    <dgm:pt modelId="{A389D014-D39F-49B1-82DD-1AEBB2C37EF8}" type="pres">
      <dgm:prSet presAssocID="{68515F47-DECA-45F9-B47B-2745099126FC}" presName="Name8" presStyleCnt="0"/>
      <dgm:spPr/>
    </dgm:pt>
    <dgm:pt modelId="{CF3CE8B8-058A-4A79-913D-7DECC00706E4}" type="pres">
      <dgm:prSet presAssocID="{68515F47-DECA-45F9-B47B-2745099126FC}" presName="acctBkgd" presStyleLbl="alignAcc1" presStyleIdx="1" presStyleCnt="3"/>
      <dgm:spPr/>
    </dgm:pt>
    <dgm:pt modelId="{331F270A-499F-46C1-B27C-393D3903A219}" type="pres">
      <dgm:prSet presAssocID="{68515F47-DECA-45F9-B47B-2745099126FC}" presName="acctTx" presStyleLbl="alignAcc1" presStyleIdx="1" presStyleCnt="3">
        <dgm:presLayoutVars>
          <dgm:bulletEnabled val="1"/>
        </dgm:presLayoutVars>
      </dgm:prSet>
      <dgm:spPr/>
    </dgm:pt>
    <dgm:pt modelId="{E879F330-23F0-414C-8A0F-9A89CFB64929}" type="pres">
      <dgm:prSet presAssocID="{68515F47-DECA-45F9-B47B-2745099126FC}" presName="level" presStyleLbl="node1" presStyleIdx="1" presStyleCnt="3">
        <dgm:presLayoutVars>
          <dgm:chMax val="1"/>
          <dgm:bulletEnabled val="1"/>
        </dgm:presLayoutVars>
      </dgm:prSet>
      <dgm:spPr/>
    </dgm:pt>
    <dgm:pt modelId="{78C328A4-0E93-4926-A848-AA46FA45C07B}" type="pres">
      <dgm:prSet presAssocID="{68515F47-DECA-45F9-B47B-2745099126FC}" presName="levelTx" presStyleLbl="revTx" presStyleIdx="0" presStyleCnt="0">
        <dgm:presLayoutVars>
          <dgm:chMax val="1"/>
          <dgm:bulletEnabled val="1"/>
        </dgm:presLayoutVars>
      </dgm:prSet>
      <dgm:spPr/>
    </dgm:pt>
    <dgm:pt modelId="{239BEC36-269C-44B2-B8CB-EFCB40B06CB2}" type="pres">
      <dgm:prSet presAssocID="{50CDEAB2-5ACF-4F3D-A0B2-CAFF2F702090}" presName="Name8" presStyleCnt="0"/>
      <dgm:spPr/>
    </dgm:pt>
    <dgm:pt modelId="{BCA76685-5035-4369-BCA9-C22B1B1DBAA3}" type="pres">
      <dgm:prSet presAssocID="{50CDEAB2-5ACF-4F3D-A0B2-CAFF2F702090}" presName="acctBkgd" presStyleLbl="alignAcc1" presStyleIdx="2" presStyleCnt="3"/>
      <dgm:spPr/>
    </dgm:pt>
    <dgm:pt modelId="{B9A7CC80-06DD-4796-B961-FA0A2107359E}" type="pres">
      <dgm:prSet presAssocID="{50CDEAB2-5ACF-4F3D-A0B2-CAFF2F702090}" presName="acctTx" presStyleLbl="alignAcc1" presStyleIdx="2" presStyleCnt="3">
        <dgm:presLayoutVars>
          <dgm:bulletEnabled val="1"/>
        </dgm:presLayoutVars>
      </dgm:prSet>
      <dgm:spPr/>
    </dgm:pt>
    <dgm:pt modelId="{78734F99-9B64-4978-9BB9-AF969A0EDA98}" type="pres">
      <dgm:prSet presAssocID="{50CDEAB2-5ACF-4F3D-A0B2-CAFF2F702090}" presName="level" presStyleLbl="node1" presStyleIdx="2" presStyleCnt="3">
        <dgm:presLayoutVars>
          <dgm:chMax val="1"/>
          <dgm:bulletEnabled val="1"/>
        </dgm:presLayoutVars>
      </dgm:prSet>
      <dgm:spPr/>
    </dgm:pt>
    <dgm:pt modelId="{6B1DCC44-BAAF-41E7-B86E-89C24C6F3536}" type="pres">
      <dgm:prSet presAssocID="{50CDEAB2-5ACF-4F3D-A0B2-CAFF2F702090}" presName="levelTx" presStyleLbl="revTx" presStyleIdx="0" presStyleCnt="0">
        <dgm:presLayoutVars>
          <dgm:chMax val="1"/>
          <dgm:bulletEnabled val="1"/>
        </dgm:presLayoutVars>
      </dgm:prSet>
      <dgm:spPr/>
    </dgm:pt>
  </dgm:ptLst>
  <dgm:cxnLst>
    <dgm:cxn modelId="{52E74209-8A32-42DB-850F-E6C0407808AD}" srcId="{68515F47-DECA-45F9-B47B-2745099126FC}" destId="{95D34A72-E040-4138-A126-607AAD41E80A}" srcOrd="0" destOrd="0" parTransId="{863A1A3A-E413-4057-AB1C-3AF8257849C4}" sibTransId="{DAAA2EEE-E4BA-4020-A9DF-30FADAFFF47A}"/>
    <dgm:cxn modelId="{5E7D1C1A-12CD-40AC-B235-ABC89A9D5E8B}" type="presOf" srcId="{609B7AB7-9393-4650-9ED9-F9999B366E10}" destId="{CF3CE8B8-058A-4A79-913D-7DECC00706E4}" srcOrd="0" destOrd="1" presId="urn:microsoft.com/office/officeart/2005/8/layout/pyramid1"/>
    <dgm:cxn modelId="{05F4E71F-7D55-4266-959C-F2CD6E64F1D7}" type="presOf" srcId="{7B965AB1-EDB1-473C-A265-E68141BF898E}" destId="{E2D0C6CA-4243-45E2-801B-1D8F3B145EE0}" srcOrd="1" destOrd="2" presId="urn:microsoft.com/office/officeart/2005/8/layout/pyramid1"/>
    <dgm:cxn modelId="{3020C63C-8BD0-4C51-B836-70537E78CF80}" srcId="{1CDB88DB-27D4-4EFE-8B1E-4C02A86DCBF3}" destId="{68515F47-DECA-45F9-B47B-2745099126FC}" srcOrd="1" destOrd="0" parTransId="{2973FAC5-F3B6-400C-B9C7-072BB567C56F}" sibTransId="{0A76ADB8-0D2B-4F51-B895-0C3BB56870DD}"/>
    <dgm:cxn modelId="{3A978463-263B-441C-A964-E6CD43349117}" type="presOf" srcId="{D3AB8055-F57D-4A51-85D7-6E69A99F7001}" destId="{B9A7CC80-06DD-4796-B961-FA0A2107359E}" srcOrd="1" destOrd="0" presId="urn:microsoft.com/office/officeart/2005/8/layout/pyramid1"/>
    <dgm:cxn modelId="{F4D54268-4D69-4321-9579-85ED90E09A62}" type="presOf" srcId="{370BC045-3394-440D-81F5-F16D8458E967}" destId="{B9A7CC80-06DD-4796-B961-FA0A2107359E}" srcOrd="1" destOrd="1" presId="urn:microsoft.com/office/officeart/2005/8/layout/pyramid1"/>
    <dgm:cxn modelId="{1F80D569-0B7F-4AAC-88E6-E4B252725504}" type="presOf" srcId="{68515F47-DECA-45F9-B47B-2745099126FC}" destId="{78C328A4-0E93-4926-A848-AA46FA45C07B}" srcOrd="1" destOrd="0" presId="urn:microsoft.com/office/officeart/2005/8/layout/pyramid1"/>
    <dgm:cxn modelId="{855E7A4B-F620-478E-B512-DA9B942910CF}" type="presOf" srcId="{513E378A-5A2B-4BAA-9A57-659CE7CE7AC2}" destId="{E2D0C6CA-4243-45E2-801B-1D8F3B145EE0}" srcOrd="1" destOrd="0" presId="urn:microsoft.com/office/officeart/2005/8/layout/pyramid1"/>
    <dgm:cxn modelId="{1200354E-3C8B-4C8E-BD12-E8B282402D86}" srcId="{50CDEAB2-5ACF-4F3D-A0B2-CAFF2F702090}" destId="{D3AB8055-F57D-4A51-85D7-6E69A99F7001}" srcOrd="0" destOrd="0" parTransId="{7976879E-541C-444A-AA65-D7E6C39DB3B0}" sibTransId="{63EB4ECC-F5F2-4071-BD0A-6EF7D5E31F71}"/>
    <dgm:cxn modelId="{98078070-5BA1-4479-ADB9-74F4995D7583}" srcId="{1CDB88DB-27D4-4EFE-8B1E-4C02A86DCBF3}" destId="{50CDEAB2-5ACF-4F3D-A0B2-CAFF2F702090}" srcOrd="2" destOrd="0" parTransId="{E8EB59BF-CA73-4E00-B43C-0A7CC84A7912}" sibTransId="{1719943F-2E7C-46BD-97C3-F48DE3BF7C19}"/>
    <dgm:cxn modelId="{7FDE5472-288B-4BF0-BEEA-AA0CA5A3E7F7}" type="presOf" srcId="{370BC045-3394-440D-81F5-F16D8458E967}" destId="{BCA76685-5035-4369-BCA9-C22B1B1DBAA3}" srcOrd="0" destOrd="1" presId="urn:microsoft.com/office/officeart/2005/8/layout/pyramid1"/>
    <dgm:cxn modelId="{2FB7C672-F44C-4D4D-A294-94594B9167F6}" type="presOf" srcId="{1CDB88DB-27D4-4EFE-8B1E-4C02A86DCBF3}" destId="{A485FFBD-850F-4B92-A460-ED8B5BB63FD8}" srcOrd="0" destOrd="0" presId="urn:microsoft.com/office/officeart/2005/8/layout/pyramid1"/>
    <dgm:cxn modelId="{DF257C77-0DDB-4B19-B5A8-EC7C35AC4AD1}" type="presOf" srcId="{6F7BD49E-CCAA-44ED-A201-3697FC9DF5D8}" destId="{7F96AF83-41ED-42A3-81E8-D8A686A4F796}" srcOrd="0" destOrd="0" presId="urn:microsoft.com/office/officeart/2005/8/layout/pyramid1"/>
    <dgm:cxn modelId="{155B1180-CAB5-4A65-8AFD-537B28F153C1}" type="presOf" srcId="{50CDEAB2-5ACF-4F3D-A0B2-CAFF2F702090}" destId="{6B1DCC44-BAAF-41E7-B86E-89C24C6F3536}" srcOrd="1" destOrd="0" presId="urn:microsoft.com/office/officeart/2005/8/layout/pyramid1"/>
    <dgm:cxn modelId="{15946988-5975-402D-8C09-FCADF0F58516}" type="presOf" srcId="{95D34A72-E040-4138-A126-607AAD41E80A}" destId="{CF3CE8B8-058A-4A79-913D-7DECC00706E4}" srcOrd="0" destOrd="0" presId="urn:microsoft.com/office/officeart/2005/8/layout/pyramid1"/>
    <dgm:cxn modelId="{92E5118B-F89D-4600-AC55-4E016F1BE648}" srcId="{6F7BD49E-CCAA-44ED-A201-3697FC9DF5D8}" destId="{513E378A-5A2B-4BAA-9A57-659CE7CE7AC2}" srcOrd="0" destOrd="0" parTransId="{C2126872-E4A9-49F1-A7CA-A4F517D8CC5C}" sibTransId="{EA18A0EF-246F-46C4-9095-523B2CEB0EAB}"/>
    <dgm:cxn modelId="{FC348392-1BC1-4FB0-85FC-CEB52ABA7DDF}" type="presOf" srcId="{D3AB8055-F57D-4A51-85D7-6E69A99F7001}" destId="{BCA76685-5035-4369-BCA9-C22B1B1DBAA3}" srcOrd="0" destOrd="0" presId="urn:microsoft.com/office/officeart/2005/8/layout/pyramid1"/>
    <dgm:cxn modelId="{420CCE92-A2F4-4CD0-9DC6-E95027C4362E}" type="presOf" srcId="{6F7BD49E-CCAA-44ED-A201-3697FC9DF5D8}" destId="{F5788550-092C-40AD-A4B5-5031DF5CDA7A}" srcOrd="1" destOrd="0" presId="urn:microsoft.com/office/officeart/2005/8/layout/pyramid1"/>
    <dgm:cxn modelId="{AA32A095-E337-44CB-80A7-CAB029205EBC}" srcId="{68515F47-DECA-45F9-B47B-2745099126FC}" destId="{5B869023-50AB-4B98-9113-507EA2078E85}" srcOrd="2" destOrd="0" parTransId="{6A3D2CF4-0038-4465-A3BF-6E8B685B834D}" sibTransId="{7EBC5B1E-7F1D-44AA-ADBF-3E0AD092655E}"/>
    <dgm:cxn modelId="{EF218897-7983-48F0-8B3B-95B53D0CE725}" type="presOf" srcId="{5B869023-50AB-4B98-9113-507EA2078E85}" destId="{CF3CE8B8-058A-4A79-913D-7DECC00706E4}" srcOrd="0" destOrd="2" presId="urn:microsoft.com/office/officeart/2005/8/layout/pyramid1"/>
    <dgm:cxn modelId="{94919BA0-C0ED-45FB-B261-8FC1C1B51223}" srcId="{6F7BD49E-CCAA-44ED-A201-3697FC9DF5D8}" destId="{7B965AB1-EDB1-473C-A265-E68141BF898E}" srcOrd="2" destOrd="0" parTransId="{77DCB37C-E220-4E44-9628-4A5F74888059}" sibTransId="{9E0C7591-CCFD-4298-9F2D-FFE8DF45D34E}"/>
    <dgm:cxn modelId="{C439F9A6-9187-473B-AD10-BBDE3F255445}" type="presOf" srcId="{68515F47-DECA-45F9-B47B-2745099126FC}" destId="{E879F330-23F0-414C-8A0F-9A89CFB64929}" srcOrd="0" destOrd="0" presId="urn:microsoft.com/office/officeart/2005/8/layout/pyramid1"/>
    <dgm:cxn modelId="{23A2BCAE-3EC0-4B57-8F08-0D01E3E3D35B}" type="presOf" srcId="{5B869023-50AB-4B98-9113-507EA2078E85}" destId="{331F270A-499F-46C1-B27C-393D3903A219}" srcOrd="1" destOrd="2" presId="urn:microsoft.com/office/officeart/2005/8/layout/pyramid1"/>
    <dgm:cxn modelId="{906E6EB5-2C54-48B4-8984-BB0DBCF13C61}" type="presOf" srcId="{C018135D-04BD-42BA-85C0-29751C2D555C}" destId="{E2D0C6CA-4243-45E2-801B-1D8F3B145EE0}" srcOrd="1" destOrd="1" presId="urn:microsoft.com/office/officeart/2005/8/layout/pyramid1"/>
    <dgm:cxn modelId="{CB4E86B5-9AFA-4C45-8C1E-E388BA50762E}" type="presOf" srcId="{609B7AB7-9393-4650-9ED9-F9999B366E10}" destId="{331F270A-499F-46C1-B27C-393D3903A219}" srcOrd="1" destOrd="1" presId="urn:microsoft.com/office/officeart/2005/8/layout/pyramid1"/>
    <dgm:cxn modelId="{FD0AE7B7-07D4-4FB7-BF25-DD11B5C8E8ED}" type="presOf" srcId="{50CDEAB2-5ACF-4F3D-A0B2-CAFF2F702090}" destId="{78734F99-9B64-4978-9BB9-AF969A0EDA98}" srcOrd="0" destOrd="0" presId="urn:microsoft.com/office/officeart/2005/8/layout/pyramid1"/>
    <dgm:cxn modelId="{CB3A04B9-4FF5-4D00-B71F-103988BEA381}" srcId="{1CDB88DB-27D4-4EFE-8B1E-4C02A86DCBF3}" destId="{6F7BD49E-CCAA-44ED-A201-3697FC9DF5D8}" srcOrd="0" destOrd="0" parTransId="{F7039930-6A19-47D8-86D7-C526BEF295CB}" sibTransId="{62C0FF1D-4176-43DC-A44A-0317F8659D1C}"/>
    <dgm:cxn modelId="{416B2BBE-23E6-4ED4-8E1E-80F6EB121913}" srcId="{6F7BD49E-CCAA-44ED-A201-3697FC9DF5D8}" destId="{C018135D-04BD-42BA-85C0-29751C2D555C}" srcOrd="1" destOrd="0" parTransId="{C0F308F2-B09A-479B-8383-66D2DE21D1B3}" sibTransId="{2B10745B-0742-4B75-9CCB-06389EADB6C5}"/>
    <dgm:cxn modelId="{D64782C1-F864-44F8-A9CE-51B4064C22BA}" srcId="{68515F47-DECA-45F9-B47B-2745099126FC}" destId="{609B7AB7-9393-4650-9ED9-F9999B366E10}" srcOrd="1" destOrd="0" parTransId="{42BE31E4-5019-4F4E-8B07-AE3BC54A8D43}" sibTransId="{03A370EB-C79A-46E9-8152-AA92FE5C25F9}"/>
    <dgm:cxn modelId="{13A2B1DA-6AF8-41E4-8CB7-77C64EACB503}" srcId="{50CDEAB2-5ACF-4F3D-A0B2-CAFF2F702090}" destId="{370BC045-3394-440D-81F5-F16D8458E967}" srcOrd="1" destOrd="0" parTransId="{2FCC74AA-A1A3-4078-84EB-FA704E3029E2}" sibTransId="{A63B7F10-9571-4D21-A1BC-486BBED20EBB}"/>
    <dgm:cxn modelId="{C0F575EB-91B3-433A-9C81-F305E6370509}" type="presOf" srcId="{95D34A72-E040-4138-A126-607AAD41E80A}" destId="{331F270A-499F-46C1-B27C-393D3903A219}" srcOrd="1" destOrd="0" presId="urn:microsoft.com/office/officeart/2005/8/layout/pyramid1"/>
    <dgm:cxn modelId="{1A4534EC-C099-49D5-ADDB-AE342A6B777C}" type="presOf" srcId="{513E378A-5A2B-4BAA-9A57-659CE7CE7AC2}" destId="{E7D658B7-E9B9-470F-906A-88776A117B09}" srcOrd="0" destOrd="0" presId="urn:microsoft.com/office/officeart/2005/8/layout/pyramid1"/>
    <dgm:cxn modelId="{FB489DEF-730C-4981-AD64-7D45903C6958}" type="presOf" srcId="{7B965AB1-EDB1-473C-A265-E68141BF898E}" destId="{E7D658B7-E9B9-470F-906A-88776A117B09}" srcOrd="0" destOrd="2" presId="urn:microsoft.com/office/officeart/2005/8/layout/pyramid1"/>
    <dgm:cxn modelId="{0BE332F1-8D38-4366-BBC6-0BBE5EF386B0}" type="presOf" srcId="{C018135D-04BD-42BA-85C0-29751C2D555C}" destId="{E7D658B7-E9B9-470F-906A-88776A117B09}" srcOrd="0" destOrd="1" presId="urn:microsoft.com/office/officeart/2005/8/layout/pyramid1"/>
    <dgm:cxn modelId="{63F055E2-0F55-4E32-BC8B-A28D070F4574}" type="presParOf" srcId="{A485FFBD-850F-4B92-A460-ED8B5BB63FD8}" destId="{AB49A3D0-071B-4684-A6AA-ACDBB429A840}" srcOrd="0" destOrd="0" presId="urn:microsoft.com/office/officeart/2005/8/layout/pyramid1"/>
    <dgm:cxn modelId="{0695A5D1-3CBF-4608-A06B-45C811553EEF}" type="presParOf" srcId="{AB49A3D0-071B-4684-A6AA-ACDBB429A840}" destId="{E7D658B7-E9B9-470F-906A-88776A117B09}" srcOrd="0" destOrd="0" presId="urn:microsoft.com/office/officeart/2005/8/layout/pyramid1"/>
    <dgm:cxn modelId="{0CB63B26-B303-4407-AB49-21BFF8D067BF}" type="presParOf" srcId="{AB49A3D0-071B-4684-A6AA-ACDBB429A840}" destId="{E2D0C6CA-4243-45E2-801B-1D8F3B145EE0}" srcOrd="1" destOrd="0" presId="urn:microsoft.com/office/officeart/2005/8/layout/pyramid1"/>
    <dgm:cxn modelId="{BBD88CF7-AC8D-4AD7-B9BB-65015E4FB5BA}" type="presParOf" srcId="{AB49A3D0-071B-4684-A6AA-ACDBB429A840}" destId="{7F96AF83-41ED-42A3-81E8-D8A686A4F796}" srcOrd="2" destOrd="0" presId="urn:microsoft.com/office/officeart/2005/8/layout/pyramid1"/>
    <dgm:cxn modelId="{5D51B831-7447-435A-8BCA-159D344A0D5C}" type="presParOf" srcId="{AB49A3D0-071B-4684-A6AA-ACDBB429A840}" destId="{F5788550-092C-40AD-A4B5-5031DF5CDA7A}" srcOrd="3" destOrd="0" presId="urn:microsoft.com/office/officeart/2005/8/layout/pyramid1"/>
    <dgm:cxn modelId="{133D62EA-2BCD-4E50-8BF8-4BDC782D5604}" type="presParOf" srcId="{A485FFBD-850F-4B92-A460-ED8B5BB63FD8}" destId="{A389D014-D39F-49B1-82DD-1AEBB2C37EF8}" srcOrd="1" destOrd="0" presId="urn:microsoft.com/office/officeart/2005/8/layout/pyramid1"/>
    <dgm:cxn modelId="{44024F3B-28FE-4AEA-88CF-CDBF5C98C0E5}" type="presParOf" srcId="{A389D014-D39F-49B1-82DD-1AEBB2C37EF8}" destId="{CF3CE8B8-058A-4A79-913D-7DECC00706E4}" srcOrd="0" destOrd="0" presId="urn:microsoft.com/office/officeart/2005/8/layout/pyramid1"/>
    <dgm:cxn modelId="{82056A10-3819-4D54-A4BB-8ECC1D0D5373}" type="presParOf" srcId="{A389D014-D39F-49B1-82DD-1AEBB2C37EF8}" destId="{331F270A-499F-46C1-B27C-393D3903A219}" srcOrd="1" destOrd="0" presId="urn:microsoft.com/office/officeart/2005/8/layout/pyramid1"/>
    <dgm:cxn modelId="{68CDC644-1B57-40FE-81CA-C15A874E47E2}" type="presParOf" srcId="{A389D014-D39F-49B1-82DD-1AEBB2C37EF8}" destId="{E879F330-23F0-414C-8A0F-9A89CFB64929}" srcOrd="2" destOrd="0" presId="urn:microsoft.com/office/officeart/2005/8/layout/pyramid1"/>
    <dgm:cxn modelId="{831B2908-D019-41C3-9CA4-2977F8D4BBAC}" type="presParOf" srcId="{A389D014-D39F-49B1-82DD-1AEBB2C37EF8}" destId="{78C328A4-0E93-4926-A848-AA46FA45C07B}" srcOrd="3" destOrd="0" presId="urn:microsoft.com/office/officeart/2005/8/layout/pyramid1"/>
    <dgm:cxn modelId="{933848D1-2D8C-4BB7-B9F7-9D9006B1DF58}" type="presParOf" srcId="{A485FFBD-850F-4B92-A460-ED8B5BB63FD8}" destId="{239BEC36-269C-44B2-B8CB-EFCB40B06CB2}" srcOrd="2" destOrd="0" presId="urn:microsoft.com/office/officeart/2005/8/layout/pyramid1"/>
    <dgm:cxn modelId="{76558B30-72B4-4E51-8491-F5F70A885576}" type="presParOf" srcId="{239BEC36-269C-44B2-B8CB-EFCB40B06CB2}" destId="{BCA76685-5035-4369-BCA9-C22B1B1DBAA3}" srcOrd="0" destOrd="0" presId="urn:microsoft.com/office/officeart/2005/8/layout/pyramid1"/>
    <dgm:cxn modelId="{F958154E-F11B-4020-9612-9B9BDB812E94}" type="presParOf" srcId="{239BEC36-269C-44B2-B8CB-EFCB40B06CB2}" destId="{B9A7CC80-06DD-4796-B961-FA0A2107359E}" srcOrd="1" destOrd="0" presId="urn:microsoft.com/office/officeart/2005/8/layout/pyramid1"/>
    <dgm:cxn modelId="{2F380766-AE40-47F8-8345-8C6BBB173B44}" type="presParOf" srcId="{239BEC36-269C-44B2-B8CB-EFCB40B06CB2}" destId="{78734F99-9B64-4978-9BB9-AF969A0EDA98}" srcOrd="2" destOrd="0" presId="urn:microsoft.com/office/officeart/2005/8/layout/pyramid1"/>
    <dgm:cxn modelId="{41A577FA-A783-43AA-8215-9F7C70F0E778}" type="presParOf" srcId="{239BEC36-269C-44B2-B8CB-EFCB40B06CB2}" destId="{6B1DCC44-BAAF-41E7-B86E-89C24C6F3536}" srcOrd="3" destOrd="0" presId="urn:microsoft.com/office/officeart/2005/8/layout/pyramid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D658B7-E9B9-470F-906A-88776A117B09}">
      <dsp:nvSpPr>
        <dsp:cNvPr id="0" name=""/>
        <dsp:cNvSpPr/>
      </dsp:nvSpPr>
      <dsp:spPr>
        <a:xfrm rot="10800000">
          <a:off x="2013267" y="0"/>
          <a:ext cx="3908107" cy="1031663"/>
        </a:xfrm>
        <a:prstGeom prst="nonIsoscelesTrapezoid">
          <a:avLst>
            <a:gd name="adj1" fmla="val 0"/>
            <a:gd name="adj2" fmla="val 65049"/>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Internet-</a:t>
          </a:r>
          <a:r>
            <a:rPr lang="ru-RU" sz="1000" kern="1200" dirty="0"/>
            <a:t>браузер </a:t>
          </a:r>
          <a:r>
            <a:rPr lang="en-US" sz="1000" kern="1200" dirty="0"/>
            <a:t>(MS IE 11+ / </a:t>
          </a:r>
          <a:r>
            <a:rPr lang="en-US" sz="1000" kern="1200" dirty="0" err="1"/>
            <a:t>FireFox</a:t>
          </a:r>
          <a:r>
            <a:rPr lang="en-US" sz="1000" kern="1200" dirty="0"/>
            <a:t> 2.0+ / Opera 9.5+/ Google Chrome 0.2+/Safari 3+)</a:t>
          </a:r>
          <a:r>
            <a:rPr lang="ru-RU" sz="1000" kern="1200" dirty="0"/>
            <a:t>. Технологии </a:t>
          </a:r>
          <a:r>
            <a:rPr lang="en-US" sz="1000" kern="1200" dirty="0"/>
            <a:t>Web 2.0</a:t>
          </a:r>
          <a:endParaRPr lang="ru-RU" sz="1000" kern="1200" dirty="0"/>
        </a:p>
        <a:p>
          <a:pPr marL="57150" lvl="1" indent="-57150" algn="l" defTabSz="444500">
            <a:lnSpc>
              <a:spcPct val="90000"/>
            </a:lnSpc>
            <a:spcBef>
              <a:spcPct val="0"/>
            </a:spcBef>
            <a:spcAft>
              <a:spcPct val="15000"/>
            </a:spcAft>
            <a:buChar char="•"/>
          </a:pPr>
          <a:r>
            <a:rPr lang="ru-RU" sz="1000" kern="1200" dirty="0"/>
            <a:t>Операционная система </a:t>
          </a:r>
          <a:r>
            <a:rPr lang="en-US" sz="1000" kern="1200" dirty="0"/>
            <a:t>Windows/Unix/Linux/Mac OS (X)</a:t>
          </a:r>
          <a:endParaRPr lang="ru-RU" sz="1000" kern="1200" dirty="0"/>
        </a:p>
        <a:p>
          <a:pPr marL="57150" lvl="1" indent="-57150" algn="l" defTabSz="444500">
            <a:lnSpc>
              <a:spcPct val="90000"/>
            </a:lnSpc>
            <a:spcBef>
              <a:spcPct val="0"/>
            </a:spcBef>
            <a:spcAft>
              <a:spcPct val="15000"/>
            </a:spcAft>
            <a:buChar char="•"/>
          </a:pPr>
          <a:r>
            <a:rPr lang="ru-RU" sz="1000" kern="1200" dirty="0"/>
            <a:t>Достаточно модемного канала связи</a:t>
          </a:r>
        </a:p>
      </dsp:txBody>
      <dsp:txXfrm rot="10800000">
        <a:off x="2684356" y="0"/>
        <a:ext cx="3237018" cy="1031663"/>
      </dsp:txXfrm>
    </dsp:sp>
    <dsp:sp modelId="{7F96AF83-41ED-42A3-81E8-D8A686A4F796}">
      <dsp:nvSpPr>
        <dsp:cNvPr id="0" name=""/>
        <dsp:cNvSpPr/>
      </dsp:nvSpPr>
      <dsp:spPr>
        <a:xfrm>
          <a:off x="1342178" y="0"/>
          <a:ext cx="1342178" cy="1031663"/>
        </a:xfrm>
        <a:prstGeom prst="trapezoid">
          <a:avLst>
            <a:gd name="adj" fmla="val 65049"/>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ru-RU" sz="2000" kern="1200" dirty="0"/>
        </a:p>
        <a:p>
          <a:pPr marL="0" lvl="0" indent="0" algn="ctr" defTabSz="889000">
            <a:lnSpc>
              <a:spcPct val="90000"/>
            </a:lnSpc>
            <a:spcBef>
              <a:spcPct val="0"/>
            </a:spcBef>
            <a:spcAft>
              <a:spcPct val="35000"/>
            </a:spcAft>
            <a:buNone/>
          </a:pPr>
          <a:r>
            <a:rPr lang="ru-RU" sz="2000" kern="1200" dirty="0"/>
            <a:t>Клиент</a:t>
          </a:r>
        </a:p>
      </dsp:txBody>
      <dsp:txXfrm>
        <a:off x="1342178" y="0"/>
        <a:ext cx="1342178" cy="1031663"/>
      </dsp:txXfrm>
    </dsp:sp>
    <dsp:sp modelId="{CF3CE8B8-058A-4A79-913D-7DECC00706E4}">
      <dsp:nvSpPr>
        <dsp:cNvPr id="0" name=""/>
        <dsp:cNvSpPr/>
      </dsp:nvSpPr>
      <dsp:spPr>
        <a:xfrm rot="10800000">
          <a:off x="2684356" y="1031663"/>
          <a:ext cx="3237018" cy="1031663"/>
        </a:xfrm>
        <a:prstGeom prst="nonIsoscelesTrapezoid">
          <a:avLst>
            <a:gd name="adj1" fmla="val 0"/>
            <a:gd name="adj2" fmla="val 65049"/>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Web-</a:t>
          </a:r>
          <a:r>
            <a:rPr lang="ru-RU" sz="1000" kern="1200" dirty="0"/>
            <a:t>сервер (</a:t>
          </a:r>
          <a:r>
            <a:rPr lang="en-US" sz="1000" kern="1200" dirty="0"/>
            <a:t>Apache/IIS</a:t>
          </a:r>
          <a:r>
            <a:rPr lang="ru-RU" sz="1000" kern="1200" dirty="0"/>
            <a:t>)</a:t>
          </a:r>
          <a:r>
            <a:rPr lang="en-US" sz="1000" kern="1200" dirty="0"/>
            <a:t>+PHP</a:t>
          </a:r>
          <a:endParaRPr lang="ru-RU" sz="1000" kern="1200" dirty="0"/>
        </a:p>
        <a:p>
          <a:pPr marL="57150" lvl="1" indent="-57150" algn="l" defTabSz="444500">
            <a:lnSpc>
              <a:spcPct val="90000"/>
            </a:lnSpc>
            <a:spcBef>
              <a:spcPct val="0"/>
            </a:spcBef>
            <a:spcAft>
              <a:spcPct val="15000"/>
            </a:spcAft>
            <a:buChar char="•"/>
          </a:pPr>
          <a:r>
            <a:rPr lang="ru-RU" sz="1000" kern="1200" dirty="0"/>
            <a:t>Операционная система </a:t>
          </a:r>
          <a:r>
            <a:rPr lang="en-US" sz="1000" kern="1200" dirty="0"/>
            <a:t>Windows/Unix/Linux/Mac/NetWare</a:t>
          </a:r>
          <a:endParaRPr lang="ru-RU" sz="1000" kern="1200" dirty="0"/>
        </a:p>
        <a:p>
          <a:pPr marL="57150" lvl="1" indent="-57150" algn="l" defTabSz="444500">
            <a:lnSpc>
              <a:spcPct val="90000"/>
            </a:lnSpc>
            <a:spcBef>
              <a:spcPct val="0"/>
            </a:spcBef>
            <a:spcAft>
              <a:spcPct val="15000"/>
            </a:spcAft>
            <a:buChar char="•"/>
          </a:pPr>
          <a:r>
            <a:rPr lang="ru-RU" sz="1000" kern="1200" dirty="0"/>
            <a:t>Работа с внешними источниками данных (</a:t>
          </a:r>
          <a:r>
            <a:rPr lang="en-US" sz="1000" kern="1200" dirty="0"/>
            <a:t>Web-</a:t>
          </a:r>
          <a:r>
            <a:rPr lang="ru-RU" sz="1000" kern="1200" dirty="0"/>
            <a:t>ИРБИС, сервера </a:t>
          </a:r>
          <a:r>
            <a:rPr lang="en-US" sz="1000" kern="1200" dirty="0"/>
            <a:t>Z39.50</a:t>
          </a:r>
          <a:r>
            <a:rPr lang="ru-RU" sz="1000" kern="1200" dirty="0"/>
            <a:t>)</a:t>
          </a:r>
        </a:p>
      </dsp:txBody>
      <dsp:txXfrm rot="10800000">
        <a:off x="3355445" y="1031663"/>
        <a:ext cx="2565929" cy="1031663"/>
      </dsp:txXfrm>
    </dsp:sp>
    <dsp:sp modelId="{E879F330-23F0-414C-8A0F-9A89CFB64929}">
      <dsp:nvSpPr>
        <dsp:cNvPr id="0" name=""/>
        <dsp:cNvSpPr/>
      </dsp:nvSpPr>
      <dsp:spPr>
        <a:xfrm>
          <a:off x="671089" y="1031663"/>
          <a:ext cx="2684356" cy="1031663"/>
        </a:xfrm>
        <a:prstGeom prst="trapezoid">
          <a:avLst>
            <a:gd name="adj" fmla="val 65049"/>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ru-RU" sz="2400" kern="1200" dirty="0"/>
            <a:t>Сервер приложений</a:t>
          </a:r>
        </a:p>
      </dsp:txBody>
      <dsp:txXfrm>
        <a:off x="1140851" y="1031663"/>
        <a:ext cx="1744831" cy="1031663"/>
      </dsp:txXfrm>
    </dsp:sp>
    <dsp:sp modelId="{BCA76685-5035-4369-BCA9-C22B1B1DBAA3}">
      <dsp:nvSpPr>
        <dsp:cNvPr id="0" name=""/>
        <dsp:cNvSpPr/>
      </dsp:nvSpPr>
      <dsp:spPr>
        <a:xfrm rot="10800000">
          <a:off x="3355445" y="2063326"/>
          <a:ext cx="2565929" cy="1031663"/>
        </a:xfrm>
        <a:prstGeom prst="nonIsoscelesTrapezoid">
          <a:avLst>
            <a:gd name="adj1" fmla="val 0"/>
            <a:gd name="adj2" fmla="val 65049"/>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ru-RU" sz="1000" kern="1200" dirty="0"/>
            <a:t>Операционная система </a:t>
          </a:r>
          <a:r>
            <a:rPr lang="en-US" sz="1000" kern="1200" dirty="0"/>
            <a:t>Windows</a:t>
          </a:r>
          <a:endParaRPr lang="ru-RU" sz="1000" kern="1200" dirty="0"/>
        </a:p>
        <a:p>
          <a:pPr marL="57150" lvl="1" indent="-57150" algn="l" defTabSz="444500">
            <a:lnSpc>
              <a:spcPct val="90000"/>
            </a:lnSpc>
            <a:spcBef>
              <a:spcPct val="0"/>
            </a:spcBef>
            <a:spcAft>
              <a:spcPct val="15000"/>
            </a:spcAft>
            <a:buChar char="•"/>
          </a:pPr>
          <a:r>
            <a:rPr lang="ru-RU" sz="1000" kern="1200" dirty="0"/>
            <a:t>Древовидная СУБД</a:t>
          </a:r>
        </a:p>
      </dsp:txBody>
      <dsp:txXfrm rot="10800000">
        <a:off x="4026535" y="2063326"/>
        <a:ext cx="1894839" cy="1031663"/>
      </dsp:txXfrm>
    </dsp:sp>
    <dsp:sp modelId="{78734F99-9B64-4978-9BB9-AF969A0EDA98}">
      <dsp:nvSpPr>
        <dsp:cNvPr id="0" name=""/>
        <dsp:cNvSpPr/>
      </dsp:nvSpPr>
      <dsp:spPr>
        <a:xfrm>
          <a:off x="0" y="2063326"/>
          <a:ext cx="4026535" cy="1031663"/>
        </a:xfrm>
        <a:prstGeom prst="trapezoid">
          <a:avLst>
            <a:gd name="adj" fmla="val 65049"/>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ru-RU" sz="2400" kern="1200" dirty="0"/>
            <a:t>СУБД ИРБИС 64</a:t>
          </a:r>
        </a:p>
      </dsp:txBody>
      <dsp:txXfrm>
        <a:off x="704643" y="2063326"/>
        <a:ext cx="2617247" cy="103166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22CCE-6CC9-4B27-8AC6-15E4EBEA1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11955</TotalTime>
  <Pages>321</Pages>
  <Words>96136</Words>
  <Characters>547980</Characters>
  <Application>Microsoft Office Word</Application>
  <DocSecurity>0</DocSecurity>
  <Lines>4566</Lines>
  <Paragraphs>1285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642831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Moro</dc:creator>
  <cp:lastModifiedBy>Ilya Mikhaylenko</cp:lastModifiedBy>
  <cp:revision>82</cp:revision>
  <dcterms:created xsi:type="dcterms:W3CDTF">2011-08-31T07:58:00Z</dcterms:created>
  <dcterms:modified xsi:type="dcterms:W3CDTF">2022-01-14T08:56:00Z</dcterms:modified>
</cp:coreProperties>
</file>