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[I128-2523] Database не должен неявно добавлять поле 113 при чтении и сохранении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943a8d9a54c152fedd45a4970f7e0013961dd"/>
    <w:p>
      <w:pPr>
        <w:pStyle w:val="Heading1"/>
      </w:pPr>
      <w:r>
        <w:t xml:space="preserve">[I128-2523] Database не должен неявно добавлять поле 113 при чтении и сохранении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14:21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Общие операции модуля Database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неявно вызывают</w:t>
      </w:r>
      <w:r>
        <w:t xml:space="preserve"> </w:t>
      </w:r>
      <w:r>
        <w:rPr>
          <w:rStyle w:val="VerbatimChar"/>
        </w:rPr>
        <w:t xml:space="preserve">$record-&gt;CheckDefault113()</w:t>
      </w:r>
      <w:r>
        <w:t xml:space="preserve">.</w:t>
      </w:r>
    </w:p>
    <w:p>
      <w:pPr>
        <w:pStyle w:val="BodyText"/>
      </w:pPr>
      <w:r>
        <w:t xml:space="preserve">Из</w:t>
      </w:r>
      <w:r>
        <w:rPr>
          <w:strike/>
        </w:rPr>
        <w:t xml:space="preserve">за этого при обычном интеллектуальном чтении записи или сохранении через Database в запись может автоматически добавляться служебное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113</w:t>
      </w:r>
      <w:r>
        <w:rPr>
          <w:strike/>
        </w:rPr>
        <w:t xml:space="preserve"> </w:t>
      </w:r>
      <w:r>
        <w:rPr>
          <w:strike/>
        </w:rPr>
        <w:t xml:space="preserve">и SID. Такая материализация прав доступа происходит не по явному действию бизнес</w:t>
      </w:r>
      <w:r>
        <w:t xml:space="preserve">логики, а как побочный эффект чтения/сохранения.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Операции чтения и сохранения Database не должны сами добавлять служебные права доступа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Материализация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должна выполняться только в местах, где это явно требуется сценарием работы с правами, SID или связями записи.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Database/RecReadIntellect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$r-&gt;CheckDefault113()</w:t>
      </w:r>
      <w:r>
        <w:t xml:space="preserve"> </w:t>
      </w:r>
      <w:r>
        <w:t xml:space="preserve">после определения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Database/SaveAndUpdateRecord</w:t>
      </w:r>
      <w:r>
        <w:t xml:space="preserve"> </w:t>
      </w:r>
      <w:r>
        <w:t xml:space="preserve">удаляется вызов</w:t>
      </w:r>
      <w:r>
        <w:t xml:space="preserve"> </w:t>
      </w:r>
      <w:r>
        <w:rPr>
          <w:rStyle w:val="VerbatimChar"/>
        </w:rPr>
        <w:t xml:space="preserve">$rec-&gt;CheckDefault113()</w:t>
      </w:r>
      <w:r>
        <w:t xml:space="preserve"> </w:t>
      </w:r>
      <w:r>
        <w:t xml:space="preserve">перед индексированием и записью записи.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RecReadIntellect</w:t>
      </w:r>
      <w:r>
        <w:t xml:space="preserve"> </w:t>
      </w:r>
      <w:r>
        <w:t xml:space="preserve">продолжает определять тип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для специальных БД.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 </w:t>
      </w:r>
      <w:r>
        <w:t xml:space="preserve">продолжает применять значения по умолчанию из рабочего листа, индексировать запись и сохранять ее через провайдер.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больше не добавляется этими операциями неявно.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[I128-2523] Database не должен неявно добавлять поле 113 при чтении и сохранении записи</dc:title>
  <dc:creator/>
  <cp:keywords/>
  <dcterms:created xsi:type="dcterms:W3CDTF">2026-10-06T12:53:01Z</dcterms:created>
  <dcterms:modified xsi:type="dcterms:W3CDTF">2026-10-06T12:53:01Z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