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[I128-1741] Добавление поиска по технологии в rdr.fst и вывод его в rdr.ini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4ea3d73f4a642edac4b31582271198e42eff3ce"/>
    <w:p>
      <w:pPr>
        <w:pStyle w:val="Heading1"/>
      </w:pPr>
      <w:r>
        <w:t xml:space="preserve">[I128-1741] Добавление поиска по технологии в rdr.fst и вывод его в rdr.ini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02.07.2025 12:48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lones-i128-1740"/>
    <w:p>
      <w:pPr>
        <w:pStyle w:val="Heading3"/>
      </w:pPr>
      <w:r>
        <w:t xml:space="preserve">1.1. 🔗 clones: I128-1740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[I128-1740]</w:t>
        </w:r>
      </w:hyperlink>
      <w:r>
        <w:t xml:space="preserve"> </w:t>
      </w:r>
      <w:r>
        <w:t xml:space="preserve">Добавление в autoing_light.gbl формирования поля 907 как в autoing.gbl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Start w:id="12" w:name="соответствует-задача-i128-1744"/>
    <w:p>
      <w:pPr>
        <w:pStyle w:val="Heading3"/>
      </w:pPr>
      <w:r>
        <w:t xml:space="preserve">1.2. 🔗 Соответствует задача: I128-1744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[I128-1744]</w:t>
        </w:r>
      </w:hyperlink>
      <w:r>
        <w:t xml:space="preserve"> </w:t>
      </w:r>
      <w:r>
        <w:t xml:space="preserve">Добавить поиск по технологии в rdr.fst и вывести его в rd.ini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40/README" TargetMode="External" /><Relationship Type="http://schemas.openxmlformats.org/officeDocument/2006/relationships/hyperlink" Id="rId11" Target="?id=Help/Show&amp;m=Help/GeneralDescription/WhatsNew/I128/TaskInfo/I128-174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40/README" TargetMode="External" /><Relationship Type="http://schemas.openxmlformats.org/officeDocument/2006/relationships/hyperlink" Id="rId11" Target="?id=Help/Show&amp;m=Help/GeneralDescription/WhatsNew/I128/TaskInfo/I128-174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[I128-1741] Добавление поиска по технологии в rdr.fst и вывод его в rdr.ini</dc:title>
  <dc:creator/>
  <cp:keywords/>
  <dcterms:created xsi:type="dcterms:W3CDTF">2026-10-02T18:29:30Z</dcterms:created>
  <dcterms:modified xsi:type="dcterms:W3CDTF">2026-10-02T18:29:30Z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