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[I128-1674]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1241af48e0f35df935a835eb7c7eb4d5d7791"/>
    <w:p>
      <w:pPr>
        <w:pStyle w:val="Heading1"/>
      </w:pPr>
      <w:r>
        <w:t xml:space="preserve">[I128-1674]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6"/>
    <w:p>
      <w:pPr>
        <w:pStyle w:val="Heading3"/>
      </w:pPr>
      <w:r>
        <w:t xml:space="preserve">1.1. 🔗 Соответствует задача: I128-1676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[I128-1676]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[I128-1674] Поддержка подсистемой помощи файлов в формате Markdown</dc:title>
  <dc:creator/>
  <cp:keywords/>
  <dcterms:created xsi:type="dcterms:W3CDTF">2026-10-06T11:24:35Z</dcterms:created>
  <dcterms:modified xsi:type="dcterms:W3CDTF">2026-10-06T11:24:35Z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