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[I128-2298] Новая страница Admin/ClearObjectDataFolder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cb38bf228fb310cbc0d695d3dd7bec49bad103"/>
    <w:p>
      <w:pPr>
        <w:pStyle w:val="Heading1"/>
      </w:pPr>
      <w:r>
        <w:t xml:space="preserve">[I128-2298] Новая страница Admin/ClearObjectDataFolder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20:56</w:t>
      </w:r>
    </w:p>
    <w:p>
      <w:pPr>
        <w:pStyle w:val="BodyText"/>
      </w:pPr>
      <w:r>
        <w:rPr>
          <w:b/>
          <w:bCs/>
        </w:rPr>
        <w:t xml:space="preserve">Добавлен инструмент рекурсивной очистки папки OBJECTS и управления резервными копиями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Пользовательский интерфейс (UI):</w:t>
      </w:r>
      <w:r>
        <w:t xml:space="preserve"> </w:t>
      </w:r>
      <w:r>
        <w:t xml:space="preserve">* 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CaptionedFigure"/>
      </w:pPr>
      <w:r>
        <w:drawing>
          <wp:inline>
            <wp:extent cx="5334000" cy="2792463"/>
            <wp:effectExtent b="0" l="0" r="0" t="0"/>
            <wp:docPr descr="Рисунок 1 - image-2026-03-28-16-25-52-381.png" title="image-2026-03-28-16-25-52-38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5_52_38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image-2026-03-28-16-25-52-381.png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0177"/>
            <wp:effectExtent b="0" l="0" r="0" t="0"/>
            <wp:docPr descr="Рисунок 2 - image-2026-03-28-16-26-27-256.png" title="image-2026-03-28-16-26-27-25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6_27_25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0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image-2026-03-28-16-26-27-256.png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Фоновые задачи (Queue Actions):</w:t>
      </w:r>
      <w:r>
        <w:t xml:space="preserve"> </w:t>
      </w:r>
      <w:r>
        <w:t xml:space="preserve">* 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  <w:r>
        <w:t xml:space="preserve"> </w:t>
      </w:r>
      <w:r>
        <w:t xml:space="preserve">* RestoreObjectDataFolderQueue.inc: Задача для фонового восстановления файлов из резервной копии (поддерживает как обычные папки, так и ZIP-архивы).</w:t>
      </w:r>
      <w:r>
        <w:t xml:space="preserve"> </w:t>
      </w:r>
      <w:r>
        <w:t xml:space="preserve">* 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BodyText"/>
      </w:pPr>
      <w:r>
        <w:rPr>
          <w:b/>
          <w:bCs/>
        </w:rPr>
        <w:t xml:space="preserve">Ядро/Общие компоненты:</w:t>
      </w:r>
      <w:r>
        <w:t xml:space="preserve"> </w:t>
      </w:r>
      <w:r>
        <w:t xml:space="preserve">* 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Пользовательский интерфейс (UI):</w:t>
      </w:r>
    </w:p>
    <w:p>
      <w:pPr>
        <w:pStyle w:val="Compact"/>
        <w:numPr>
          <w:ilvl w:val="0"/>
          <w:numId w:val="1001"/>
        </w:numPr>
      </w:pPr>
      <w:r>
        <w:t xml:space="preserve">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FirstParagraph"/>
      </w:pPr>
      <w:r>
        <w:t xml:space="preserve">Фоновые задачи (Queue Actions):</w:t>
      </w:r>
    </w:p>
    <w:p>
      <w:pPr>
        <w:pStyle w:val="Compact"/>
        <w:numPr>
          <w:ilvl w:val="0"/>
          <w:numId w:val="1002"/>
        </w:numPr>
      </w:pPr>
      <w:r>
        <w:t xml:space="preserve">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</w:p>
    <w:p>
      <w:pPr>
        <w:pStyle w:val="Compact"/>
        <w:numPr>
          <w:ilvl w:val="0"/>
          <w:numId w:val="1002"/>
        </w:numPr>
      </w:pPr>
      <w:r>
        <w:t xml:space="preserve">RestoreObjectDataFolderQueue.inc: Задача для фонового восстановления файлов из резервной копии (поддерживает как обычные папки, так и ZIP-архивы).</w:t>
      </w:r>
    </w:p>
    <w:p>
      <w:pPr>
        <w:pStyle w:val="Compact"/>
        <w:numPr>
          <w:ilvl w:val="0"/>
          <w:numId w:val="1002"/>
        </w:numPr>
      </w:pPr>
      <w:r>
        <w:t xml:space="preserve">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FirstParagraph"/>
      </w:pPr>
      <w:r>
        <w:t xml:space="preserve">Ядро/Общие компоненты:</w:t>
      </w:r>
    </w:p>
    <w:p>
      <w:pPr>
        <w:pStyle w:val="Compact"/>
        <w:numPr>
          <w:ilvl w:val="0"/>
          <w:numId w:val="1003"/>
        </w:numPr>
      </w:pPr>
      <w:r>
        <w:t xml:space="preserve">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99"/>
    <w:p>
      <w:pPr>
        <w:pStyle w:val="Heading3"/>
      </w:pPr>
      <w:r>
        <w:t xml:space="preserve">1.1. 🔗 Соответствует задача: I128-2299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[I128-2299]</w:t>
        </w:r>
      </w:hyperlink>
      <w:r>
        <w:t xml:space="preserve"> </w:t>
      </w:r>
      <w:r>
        <w:t xml:space="preserve">Новая страница Admin/ClearObjectDataFolder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2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[I128-2298] Новая страница Admin/ClearObjectDataFolder</dc:title>
  <dc:creator/>
  <cp:keywords/>
  <dcterms:created xsi:type="dcterms:W3CDTF">2026-10-06T13:10:21Z</dcterms:created>
  <dcterms:modified xsi:type="dcterms:W3CDTF">2026-10-06T13:10:21Z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