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[I128-2268] Увеличение количества возможных разделов в модуле Выставок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8d8294fb461e345704d6a4a4e78af79a0b2b0"/>
    <w:p>
      <w:pPr>
        <w:pStyle w:val="Heading1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69"/>
    <w:p>
      <w:pPr>
        <w:pStyle w:val="Heading3"/>
      </w:pPr>
      <w:r>
        <w:t xml:space="preserve">1.1. 🔗 Соответствует задача: I128-2269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6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6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[I128-2268] Увеличение количества возможных разделов в модуле Выставок</dc:title>
  <dc:creator/>
  <cp:keywords/>
  <dcterms:created xsi:type="dcterms:W3CDTF">2026-10-06T15:43:36Z</dcterms:created>
  <dcterms:modified xsi:type="dcterms:W3CDTF">2026-10-06T15:43:36Z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