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&amp;uf(’[… - Чистка данных от команд контекстного выделения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52e87a278a06b738ae90b30c1f451f0b369fdd"/>
    <w:p>
      <w:pPr>
        <w:pStyle w:val="Heading1"/>
      </w:pPr>
      <w:r>
        <w:t xml:space="preserve">&amp;uf(’[… - Чистка данных от команд контекстного выделения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&amp;uf(’[… - Чистка данных от команд контекстного выделения</dc:title>
  <dc:creator/>
  <cp:keywords/>
  <dcterms:created xsi:type="dcterms:W3CDTF">2026-10-08T13:34:49Z</dcterms:created>
  <dcterms:modified xsi:type="dcterms:W3CDTF">2026-10-08T13:34:49Z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