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[I128-1699] Расширение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99-расширение-api"/>
    <w:p>
      <w:pPr>
        <w:pStyle w:val="Heading1"/>
      </w:pPr>
      <w:r>
        <w:t xml:space="preserve">[I128-1699] Расширение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06.06.2025 22:30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00"/>
    <w:p>
      <w:pPr>
        <w:pStyle w:val="Heading3"/>
      </w:pPr>
      <w:r>
        <w:t xml:space="preserve">1.1. 🔗 Соответствует задача: I128-1700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[I128-1700]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[I128-1699] Расширение API</dc:title>
  <dc:creator/>
  <cp:keywords/>
  <dcterms:created xsi:type="dcterms:W3CDTF">2026-10-06T13:09:43Z</dcterms:created>
  <dcterms:modified xsi:type="dcterms:W3CDTF">2026-10-06T13:09:43Z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