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8" w:name="X68c25a329b35aea858b208e34d28ae2c5701152"/>
    <w:p>
      <w:pPr>
        <w:pStyle w:val="Heading1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получении выходных форм выходит информационное окно с кнопками: Скачать файл, ОК и Отмена.</w:t>
      </w:r>
    </w:p>
    <w:p>
      <w:pPr>
        <w:pStyle w:val="BodyText"/>
      </w:pPr>
      <w:r>
        <w:t xml:space="preserve">Нужно, чтобы окно закрывалось не только при нажатии кнопки ОК или Отмена, а также и после нажатия кнопки Скачать файл.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Теперь окно закрывается через 2с после отправки файла в загрузку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[I128-1730] Автоматическое закрытие окна получения выходной формы после скачивания файла с результатом</dc:title>
  <dc:creator/>
  <cp:keywords/>
  <dcterms:created xsi:type="dcterms:W3CDTF">2026-10-06T11:31:26Z</dcterms:created>
  <dcterms:modified xsi:type="dcterms:W3CDTF">2026-10-06T11:31:26Z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