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&amp;uf(’6… - Подключение вложенного формата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6---подключение-вложенного-формата"/>
    <w:p>
      <w:pPr>
        <w:pStyle w:val="Heading1"/>
      </w:pPr>
      <w:r>
        <w:t xml:space="preserve">&amp;uf(’6… - Подключение вложенного формата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&amp;uf(’6… - Подключение вложенного формата</dc:title>
  <dc:creator/>
  <cp:keywords/>
  <dcterms:created xsi:type="dcterms:W3CDTF">2026-10-09T22:51:02Z</dcterms:created>
  <dcterms:modified xsi:type="dcterms:W3CDTF">2026-10-09T22:51:02Z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