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afec78f95f6ddeb4a2b3649cc2781d7fdf7e7c"/>
    <w:p>
      <w:pPr>
        <w:pStyle w:val="Heading1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14:54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Расширена функция VirtualRef/API/Get - появился второй параметр $userId - Получить вопросы указанного пользователя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88"/>
    <w:p>
      <w:pPr>
        <w:pStyle w:val="Heading3"/>
      </w:pPr>
      <w:r>
        <w:t xml:space="preserve">1.1. 🔗 Соответствует задача: I128-1988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[I128-1988]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96"/>
    <w:p>
      <w:pPr>
        <w:pStyle w:val="Heading3"/>
      </w:pPr>
      <w:r>
        <w:t xml:space="preserve">1.2. 🔗 Соответствует задача: I128-2196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[I128-2196]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[I128-1987] Новое поле в информации о запросе виртуальной справки (при доступе по API): Телефон для связи</dc:title>
  <dc:creator/>
  <cp:keywords/>
  <dcterms:created xsi:type="dcterms:W3CDTF">2026-10-10T03:58:37Z</dcterms:created>
  <dcterms:modified xsi:type="dcterms:W3CDTF">2026-10-10T03:58:37Z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