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&amp;uf(’+3D… - Декодирование данных из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d---декодирование-данных-из-url"/>
    <w:p>
      <w:pPr>
        <w:pStyle w:val="Heading1"/>
      </w:pPr>
      <w:r>
        <w:t xml:space="preserve">&amp;uf(’+3D… - Декодирование данных из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&amp;uf(’+3D… - Декодирование данных из URL</dc:title>
  <dc:creator/>
  <cp:keywords/>
  <dcterms:created xsi:type="dcterms:W3CDTF">2026-10-09T15:03:42Z</dcterms:created>
  <dcterms:modified xsi:type="dcterms:W3CDTF">2026-10-09T15:03:42Z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