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a743b4de96cfc91d020b021095df460be8a3fe"/>
    <w:p>
      <w:pPr>
        <w:pStyle w:val="Heading1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12:50</w:t>
      </w:r>
    </w:p>
    <w:p>
      <w:pPr>
        <w:pStyle w:val="BodyText"/>
      </w:pP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8"/>
    <w:p>
      <w:pPr>
        <w:pStyle w:val="Heading3"/>
      </w:pPr>
      <w:r>
        <w:t xml:space="preserve">1.1. 🔗 Соответствует задача: I128-1928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[I128-1928]</w:t>
        </w:r>
      </w:hyperlink>
      <w:r>
        <w:t xml:space="preserve"> </w:t>
      </w: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[I128-1927] Исключена имитация бага классической версии ИРБИС со сбросом позиции первого символа подстроки при встрече повторения с пустой строкой</dc:title>
  <dc:creator/>
  <cp:keywords/>
  <dcterms:created xsi:type="dcterms:W3CDTF">2026-10-08T15:38:40Z</dcterms:created>
  <dcterms:modified xsi:type="dcterms:W3CDTF">2026-10-08T15:38:40Z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