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&amp;uf(’+3S… - Расформатирует найденные по запросу записи.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9a29ebdfb447ec3a9ae8d80e719a7d03636c1e5"/>
    <w:p>
      <w:pPr>
        <w:pStyle w:val="Heading1"/>
      </w:pPr>
      <w:r>
        <w:t xml:space="preserve">&amp;uf(’+3S… - Расформатирует найденные по запросу записи.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Расформатирует найденные по запросу записи. Если [количество выводимых записей]=0, то возвращает только количество найденных по запросу документов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+3S[имя базы],[количество выводимых записей],[ограничитель][формат][ограничитель],[формат или @имя файла с форматом]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&amp;uf(’+3S… - Расформатирует найденные по запросу записи.</dc:title>
  <dc:creator/>
  <cp:keywords/>
  <dcterms:created xsi:type="dcterms:W3CDTF">2026-10-07T18:14:03Z</dcterms:created>
  <dcterms:modified xsi:type="dcterms:W3CDTF">2026-10-07T18:14:03Z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