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0" w:name="tcpip-протокол-ирбис64"/>
    <w:p>
      <w:pPr>
        <w:pStyle w:val="Heading1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2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2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3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3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3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3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2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3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2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2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2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2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2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2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2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2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2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2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2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2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3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2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3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2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2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2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2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2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2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2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3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2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2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2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2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2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3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2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3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2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3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3"/>
      </w:pPr>
      <w:r>
        <w:t xml:space="preserve">3. ПРИМЕР ПРОТОКОЛА</w:t>
      </w:r>
    </w:p>
    <w:bookmarkStart w:id="128" w:name="запрос"/>
    <w:p>
      <w:pPr>
        <w:pStyle w:val="Heading4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4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2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2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ИРБИС64</dc:title>
  <dc:creator/>
  <cp:keywords/>
  <dcterms:created xsi:type="dcterms:W3CDTF">2026-10-06T19:32:58Z</dcterms:created>
  <dcterms:modified xsi:type="dcterms:W3CDTF">2026-10-06T19:32:58Z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