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[I128-1699] Расширение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99-расширение-api"/>
    <w:p>
      <w:pPr>
        <w:pStyle w:val="Heading1"/>
      </w:pPr>
      <w:r>
        <w:t xml:space="preserve">[I128-1699] Расширение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06.06.2025 22:30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00"/>
    <w:p>
      <w:pPr>
        <w:pStyle w:val="Heading3"/>
      </w:pPr>
      <w:r>
        <w:t xml:space="preserve">1.1. 🔗 Соответствует задача: I128-1700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[I128-1700]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[I128-1699] Расширение API</dc:title>
  <dc:creator/>
  <cp:keywords/>
  <dcterms:created xsi:type="dcterms:W3CDTF">2026-10-06T10:16:21Z</dcterms:created>
  <dcterms:modified xsi:type="dcterms:W3CDTF">2026-10-06T10:16:21Z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