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[I128-2674] При удалении записи не проверяется право на удаление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e35c359a7d79957ba4ba3a05bf263e46212e8"/>
    <w:p>
      <w:pPr>
        <w:pStyle w:val="Heading1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61"/>
    <w:p>
      <w:pPr>
        <w:pStyle w:val="Heading3"/>
      </w:pPr>
      <w:r>
        <w:t xml:space="preserve">1.1. 🔗 blocks: SD-861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[I128-2674] При удалении записи не проверяется право на удаление записи</dc:title>
  <dc:creator/>
  <cp:keywords/>
  <dcterms:created xsi:type="dcterms:W3CDTF">2026-10-06T13:09:35Z</dcterms:created>
  <dcterms:modified xsi:type="dcterms:W3CDTF">2026-10-06T13:09:35Z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