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Отчеты и операции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отчеты-и-операции-статистики"/>
    <w:p>
      <w:pPr>
        <w:pStyle w:val="Heading1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9" w:name="общая-статистика-портала"/>
    <w:p>
      <w:pPr>
        <w:pStyle w:val="Heading2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9"/>
    <w:bookmarkStart w:id="10" w:name="статистика-электронного-каталога"/>
    <w:p>
      <w:pPr>
        <w:pStyle w:val="Heading2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0"/>
    <w:bookmarkStart w:id="11" w:name="книговыдача-и-мба"/>
    <w:p>
      <w:pPr>
        <w:pStyle w:val="Heading2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1"/>
    <w:bookmarkStart w:id="12" w:name="статистика-организаций"/>
    <w:p>
      <w:pPr>
        <w:pStyle w:val="Heading2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2"/>
    <w:bookmarkStart w:id="14" w:name="форма-6-нк"/>
    <w:p>
      <w:pPr>
        <w:pStyle w:val="Heading2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3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14"/>
    <w:bookmarkStart w:id="15" w:name="перерасчет-и-экспорт"/>
    <w:p>
      <w:pPr>
        <w:pStyle w:val="Heading2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4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4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4"/>
        </w:numPr>
      </w:pPr>
      <w:r>
        <w:t xml:space="preserve">После перерасчета выгрузить результат в CSV или XLS и сверить итоговые строки.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Stat/Help/Form6N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Stat/Help/Form6N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Отчеты и операции статистики</dc:title>
  <dc:creator/>
  <cp:keywords/>
  <dcterms:created xsi:type="dcterms:W3CDTF">2026-10-03T00:37:40Z</dcterms:created>
  <dcterms:modified xsi:type="dcterms:W3CDTF">2026-10-03T00:37:40Z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