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&amp;uf(’F… - Вернуть конец строки после заданного количества первых слов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dd7f5099d93c22f94982550866f60543b79243"/>
    <w:p>
      <w:pPr>
        <w:pStyle w:val="Heading1"/>
      </w:pPr>
      <w:r>
        <w:t xml:space="preserve">&amp;uf(’F… - Вернуть конец строки после заданного количества первых слов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&amp;uf(’F… - Вернуть конец строки после заданного количества первых слов</dc:title>
  <dc:creator/>
  <cp:keywords/>
  <dcterms:created xsi:type="dcterms:W3CDTF">2026-10-10T05:30:59Z</dcterms:created>
  <dcterms:modified xsi:type="dcterms:W3CDTF">2026-10-10T05:30:59Z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