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Функция DeleteOrder($user_id, $record_id)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функция-deleteorderuser_id-record_id"/>
    <w:p>
      <w:pPr>
        <w:pStyle w:val="Heading1"/>
      </w:pPr>
      <w:r>
        <w:t xml:space="preserve">Функция DeleteOrder($user_id, $record_id)</w:t>
      </w:r>
    </w:p>
    <w:bookmarkStart w:id="9" w:name="описание-функции"/>
    <w:p>
      <w:pPr>
        <w:pStyle w:val="Heading2"/>
      </w:pPr>
      <w:r>
        <w:t xml:space="preserve">1. Описание функции</w:t>
      </w:r>
    </w:p>
    <w:p>
      <w:pPr>
        <w:pStyle w:val="FirstParagraph"/>
      </w:pPr>
      <w:r>
        <w:t xml:space="preserve">Функция удаления существующего заказа на издание.</w:t>
      </w:r>
    </w:p>
    <w:bookmarkEnd w:id="9"/>
    <w:bookmarkStart w:id="10" w:name="параметры"/>
    <w:p>
      <w:pPr>
        <w:pStyle w:val="Heading2"/>
      </w:pPr>
      <w:r>
        <w:t xml:space="preserve">2. Параметры</w:t>
      </w:r>
    </w:p>
    <w:p>
      <w:pPr>
        <w:pStyle w:val="FirstParagraph"/>
      </w:pPr>
      <w:r>
        <w:t xml:space="preserve">Таблица 1. Параметры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Тип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m:oMath>
              <m:r>
                <m:t>u</m:t>
              </m:r>
              <m:r>
                <m:t>s</m:t>
              </m:r>
              <m:r>
                <m:t>e</m:t>
              </m:r>
              <m:sSub>
                <m:e>
                  <m:r>
                    <m:t>r</m:t>
                  </m:r>
                </m:e>
                <m:sub>
                  <m:r>
                    <m:t>i</m:t>
                  </m:r>
                </m:sub>
              </m:sSub>
              <m:r>
                <m:t>d</m:t>
              </m:r>
              <m:r>
                <m:rPr>
                  <m:sty m:val="p"/>
                </m:rPr>
                <m:t>|</m:t>
              </m:r>
              <m:r>
                <m:t>s</m:t>
              </m:r>
              <m:r>
                <m:t>t</m:t>
              </m:r>
              <m:r>
                <m:t>r</m:t>
              </m:r>
              <m:r>
                <m:t>i</m:t>
              </m:r>
              <m:r>
                <m:t>n</m:t>
              </m:r>
              <m:r>
                <m:t>g</m:t>
              </m:r>
              <m:r>
                <m:rPr>
                  <m:sty m:val="p"/>
                </m:rPr>
                <m:t>|</m:t>
              </m:r>
              <m:r>
                <m:t>И</m:t>
              </m:r>
              <m:r>
                <m:t>д</m:t>
              </m:r>
              <m:r>
                <m:t>е</m:t>
              </m:r>
              <m:r>
                <m:t>н</m:t>
              </m:r>
              <m:r>
                <m:t>т</m:t>
              </m:r>
              <m:r>
                <m:t>и</m:t>
              </m:r>
              <m:r>
                <m:t>ф</m:t>
              </m:r>
              <m:r>
                <m:t>и</m:t>
              </m:r>
              <m:r>
                <m:t>к</m:t>
              </m:r>
              <m:r>
                <m:t>а</m:t>
              </m:r>
              <m:r>
                <m:t>т</m:t>
              </m:r>
              <m:r>
                <m:t>о</m:t>
              </m:r>
              <m:r>
                <m:t>р</m:t>
              </m:r>
              <m:r>
                <m:t>п</m:t>
              </m:r>
              <m:r>
                <m:t>о</m:t>
              </m:r>
              <m:r>
                <m:t>л</m:t>
              </m:r>
              <m:r>
                <m:t>ь</m:t>
              </m:r>
              <m:r>
                <m:t>з</m:t>
              </m:r>
              <m:r>
                <m:t>о</m:t>
              </m:r>
              <m:r>
                <m:t>в</m:t>
              </m:r>
              <m:r>
                <m:t>а</m:t>
              </m:r>
              <m:r>
                <m:t>т</m:t>
              </m:r>
              <m:r>
                <m:t>е</m:t>
              </m:r>
              <m:r>
                <m:t>л</m:t>
              </m:r>
              <m:r>
                <m:t>я</m:t>
              </m:r>
              <m:r>
                <m:rPr>
                  <m:sty m:val="p"/>
                </m:rPr>
                <m:t>|</m:t>
              </m:r>
            </m:oMath>
            <w:r>
              <w:t xml:space="preserve">record_id</w:t>
            </w:r>
          </w:p>
        </w:tc>
        <w:tc>
          <w:tcPr/>
          <w:p>
            <w:pPr>
              <w:pStyle w:val="Compact"/>
            </w:pPr>
            <w:r>
              <w:t xml:space="preserve">string</w:t>
            </w:r>
          </w:p>
        </w:tc>
        <w:tc>
          <w:tcPr/>
          <w:p>
            <w:pPr>
              <w:pStyle w:val="Compact"/>
            </w:pPr>
            <w:r>
              <w:t xml:space="preserve">Шифр заказываемого документа (обычно – поле 903 библиографической записи)</w:t>
            </w:r>
          </w:p>
        </w:tc>
      </w:tr>
    </w:tbl>
    <w:bookmarkEnd w:id="10"/>
    <w:bookmarkStart w:id="11" w:name="возвращаемые-значения"/>
    <w:p>
      <w:pPr>
        <w:pStyle w:val="Heading2"/>
      </w:pPr>
      <w:r>
        <w:t xml:space="preserve">3. Возвращаемые значения</w:t>
      </w:r>
    </w:p>
    <w:p>
      <w:pPr>
        <w:pStyle w:val="FirstParagraph"/>
      </w:pPr>
      <w:r>
        <w:t xml:space="preserve">0 в случае успешного завершения операции.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Таблица 2. Исключения функции DeleteOrder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Код</w:t>
            </w:r>
          </w:p>
        </w:tc>
        <w:tc>
          <w:tcPr/>
          <w:p>
            <w:pPr>
              <w:pStyle w:val="Compact"/>
            </w:pPr>
            <w:r>
              <w:t xml:space="preserve">Текст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-23</w:t>
            </w:r>
          </w:p>
        </w:tc>
        <w:tc>
          <w:tcPr/>
          <w:p>
            <w:pPr>
              <w:pStyle w:val="Compact"/>
            </w:pPr>
            <w:r>
              <w:t xml:space="preserve">Заказ не найден. Убедитесь, что он не был удалён ранее</w:t>
            </w:r>
          </w:p>
        </w:tc>
        <w:tc>
          <w:tcPr/>
          <w:p>
            <w:pPr>
              <w:pStyle w:val="Compact"/>
            </w:pPr>
            <w:r>
              <w:t xml:space="preserve">Возникает в случае, если у читателя не найдено соответствующее издание в формуляре</w:t>
            </w:r>
          </w:p>
        </w:tc>
      </w:tr>
    </w:tbl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Функция DeleteOrder($user_id, $record_id)</dc:title>
  <dc:creator/>
  <cp:keywords/>
  <dcterms:created xsi:type="dcterms:W3CDTF">2026-10-03T10:29:09Z</dcterms:created>
  <dcterms:modified xsi:type="dcterms:W3CDTF">2026-10-03T10:29:09Z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