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&amp;uf(’+3D… - Декодирование данных из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d---декодирование-данных-из-url"/>
    <w:p>
      <w:pPr>
        <w:pStyle w:val="Heading1"/>
      </w:pPr>
      <w:r>
        <w:t xml:space="preserve">&amp;uf(’+3D… - Декодирование данных из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&amp;uf(’+3D… - Декодирование данных из URL</dc:title>
  <dc:creator/>
  <cp:keywords/>
  <dcterms:created xsi:type="dcterms:W3CDTF">2026-10-09T01:09:41Z</dcterms:created>
  <dcterms:modified xsi:type="dcterms:W3CDTF">2026-10-09T01:09:41Z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