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&amp;uf(’+9… - Группа технических форматных выходов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fefeb2308dd8fa028d67872262d1b7fb465ed9c"/>
    <w:p>
      <w:pPr>
        <w:pStyle w:val="Heading1"/>
      </w:pPr>
      <w:r>
        <w:t xml:space="preserve">&amp;uf(’+9… - Группа технических форматных выходов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&amp;uf(’+9… - Группа технических форматных выходов</dc:title>
  <dc:creator/>
  <cp:keywords/>
  <dcterms:created xsi:type="dcterms:W3CDTF">2026-10-09T10:48:44Z</dcterms:created>
  <dcterms:modified xsi:type="dcterms:W3CDTF">2026-10-09T10:48:44Z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