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[I128-1682] Комплект datai 2025 D1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i128-1682-комплект-datai-2025-d1"/>
    <w:p>
      <w:pPr>
        <w:pStyle w:val="Heading1"/>
      </w:pPr>
      <w:r>
        <w:t xml:space="preserve">[I128-1682] Комплект datai 2025 D1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ИРБИС-сервер Турбо, Комплексное решение АБИС ИРБИС64/128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20.07.2026 04:28</w:t>
      </w:r>
    </w:p>
    <w:p>
      <w:pPr>
        <w:pStyle w:val="BodyText"/>
      </w:pPr>
      <w:r>
        <w:rPr>
          <w:b/>
          <w:bCs/>
          <w:i/>
          <w:iCs/>
        </w:rPr>
        <w:t xml:space="preserve">Новые страницы:</w:t>
      </w:r>
    </w:p>
    <w:p>
      <w:pPr>
        <w:pStyle w:val="BodyText"/>
      </w:pPr>
      <w:r>
        <w:t xml:space="preserve">Нет.</w:t>
      </w:r>
    </w:p>
    <w:p>
      <w:pPr>
        <w:pStyle w:val="BodyText"/>
      </w:pPr>
      <w:r>
        <w:rPr>
          <w:b/>
          <w:bCs/>
          <w:i/>
          <w:iCs/>
        </w:rPr>
        <w:t xml:space="preserve">Измененные страницы: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i128f/Distr</w:t>
      </w:r>
      <w:r>
        <w:t xml:space="preserve"> </w:t>
      </w:r>
      <w:r>
        <w:t xml:space="preserve">- добавлено описание комплекта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2025 D1: состав типовых баз,</w:t>
      </w:r>
      <w:r>
        <w:t xml:space="preserve"> </w:t>
      </w:r>
      <w:r>
        <w:rPr>
          <w:rStyle w:val="VerbatimChar"/>
        </w:rPr>
        <w:t xml:space="preserve">.par</w:t>
      </w:r>
      <w:r>
        <w:t xml:space="preserve">-файлов, авторитетных файлов, рабочих листов, форматов, меню, FST, справочников, начальных записей и индексных файлов.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Help/Server128/Setup/Setup64</w:t>
      </w:r>
      <w:r>
        <w:t xml:space="preserve"> </w:t>
      </w:r>
      <w:r>
        <w:t xml:space="preserve">- описана связь комплекта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с серверной папкой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путями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,</w:t>
      </w:r>
      <w:r>
        <w:t xml:space="preserve"> </w:t>
      </w:r>
      <w:r>
        <w:rPr>
          <w:rStyle w:val="VerbatimChar"/>
        </w:rPr>
        <w:t xml:space="preserve">ACTABPATH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UCTABPATH</w:t>
      </w:r>
      <w:r>
        <w:t xml:space="preserve"> </w:t>
      </w:r>
      <w:r>
        <w:t xml:space="preserve">и параметрами</w:t>
      </w:r>
      <w:r>
        <w:t xml:space="preserve"> </w:t>
      </w:r>
      <w:r>
        <w:rPr>
          <w:rStyle w:val="VerbatimChar"/>
        </w:rPr>
        <w:t xml:space="preserve">DBATHR*</w:t>
      </w:r>
      <w:r>
        <w:t xml:space="preserve">.</w:t>
      </w:r>
    </w:p>
    <w:p>
      <w:pPr>
        <w:pStyle w:val="FirstParagraph"/>
      </w:pPr>
      <w:r>
        <w:rPr>
          <w:b/>
          <w:bCs/>
          <w:i/>
          <w:iCs/>
        </w:rPr>
        <w:t xml:space="preserve">Удаленные страницы:</w:t>
      </w:r>
    </w:p>
    <w:p>
      <w:pPr>
        <w:pStyle w:val="BodyText"/>
      </w:pPr>
      <w:r>
        <w:t xml:space="preserve">Нет.</w:t>
      </w:r>
    </w:p>
    <w:p>
      <w:pPr>
        <w:pStyle w:val="BodyText"/>
      </w:pPr>
      <w:r>
        <w:rPr>
          <w:b/>
          <w:bCs/>
          <w:i/>
          <w:iCs/>
        </w:rPr>
        <w:t xml:space="preserve">Описание изменения:</w:t>
      </w:r>
    </w:p>
    <w:p>
      <w:pPr>
        <w:pStyle w:val="BodyText"/>
      </w:pPr>
      <w:r>
        <w:t xml:space="preserve">В Help описан технологический комплект</w:t>
      </w:r>
      <w:r>
        <w:t xml:space="preserve"> </w:t>
      </w:r>
      <w:r>
        <w:rPr>
          <w:rStyle w:val="VerbatimChar"/>
        </w:rPr>
        <w:t xml:space="preserve">modules/i128f/Distr/datai</w:t>
      </w:r>
      <w:r>
        <w:t xml:space="preserve"> </w:t>
      </w:r>
      <w:r>
        <w:t xml:space="preserve">из поставки 2025 D1. Раздел объясняет, что этот комплект используется мастером установки как источник серверной папки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, содержит типовые базы и авторитетные файлы, а после установки должен соответствовать путям 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 </w:t>
      </w:r>
      <w:r>
        <w:t xml:space="preserve">и системным параметрам</w:t>
      </w:r>
      <w:r>
        <w:t xml:space="preserve"> </w:t>
      </w:r>
      <w:r>
        <w:rPr>
          <w:rStyle w:val="VerbatimChar"/>
        </w:rPr>
        <w:t xml:space="preserve">DBATHRA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DBATHRC</w:t>
      </w:r>
      <w:r>
        <w:t xml:space="preserve"> </w:t>
      </w:r>
      <w:r>
        <w:t xml:space="preserve">и другим</w:t>
      </w:r>
      <w:r>
        <w:t xml:space="preserve"> </w:t>
      </w:r>
      <w:r>
        <w:rPr>
          <w:rStyle w:val="VerbatimChar"/>
        </w:rPr>
        <w:t xml:space="preserve">DBATHR*</w:t>
      </w:r>
      <w:r>
        <w:t xml:space="preserve">.</w:t>
      </w:r>
    </w:p>
    <w:p>
      <w:pPr>
        <w:pStyle w:val="BodyText"/>
      </w:pPr>
      <w:r>
        <w:t xml:space="preserve">Скриншоты не добавлялись: изменение описывает состав файлов поставки и параметры установки, а не новый экран интерфейса.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1637"/>
    <w:p>
      <w:pPr>
        <w:pStyle w:val="Heading3"/>
      </w:pPr>
      <w:r>
        <w:t xml:space="preserve">1.1. 🔗 Соответствует задача: I128-1637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[I128-1637]</w:t>
        </w:r>
      </w:hyperlink>
      <w:r>
        <w:t xml:space="preserve"> </w:t>
      </w:r>
      <w:r>
        <w:t xml:space="preserve">Применено исправление 2025 D1 технологического обеспечения системы ИРБИС 64/128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Галина Арноси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1637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1637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[I128-1682] Комплект datai 2025 D1</dc:title>
  <dc:creator/>
  <cp:keywords/>
  <dcterms:created xsi:type="dcterms:W3CDTF">2026-10-03T19:45:16Z</dcterms:created>
  <dcterms:modified xsi:type="dcterms:W3CDTF">2026-10-03T19:45:16Z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