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WS, WSS и default.ws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ws-wss-и-default.ws"/>
    <w:p>
      <w:pPr>
        <w:pStyle w:val="Heading1"/>
      </w:pPr>
      <w:r>
        <w:t xml:space="preserve">Настройка WS, WSS и default.ws</w:t>
      </w:r>
    </w:p>
    <w:p>
      <w:pPr>
        <w:pStyle w:val="FirstParagraph"/>
      </w:pPr>
      <w:r>
        <w:t xml:space="preserve">he3 строит форму из файлов рабочих листов ИРБИС. Администратор настраивает не HTML-форму, 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меню и PFT, которые уже используются в базе.</w:t>
      </w:r>
    </w:p>
    <w:bookmarkStart w:id="9" w:name="основной-рабочий-лист-ws"/>
    <w:p>
      <w:pPr>
        <w:pStyle w:val="Heading2"/>
      </w:pPr>
      <w:r>
        <w:t xml:space="preserve">1. Основной рабочий лист WS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задает вкладки и поля редактора. Для каждого поля he3 использует:</w:t>
      </w:r>
    </w:p>
    <w:p>
      <w:pPr>
        <w:pStyle w:val="Compact"/>
        <w:numPr>
          <w:ilvl w:val="0"/>
          <w:numId w:val="1001"/>
        </w:numPr>
      </w:pPr>
      <w:r>
        <w:t xml:space="preserve">числовую метку;</w:t>
      </w:r>
    </w:p>
    <w:p>
      <w:pPr>
        <w:pStyle w:val="Compact"/>
        <w:numPr>
          <w:ilvl w:val="0"/>
          <w:numId w:val="1001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1"/>
        </w:numPr>
      </w:pPr>
      <w:r>
        <w:t xml:space="preserve">признак повторяемости;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InMode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подсказку;</w:t>
      </w:r>
    </w:p>
    <w:p>
      <w:pPr>
        <w:pStyle w:val="Compact"/>
        <w:numPr>
          <w:ilvl w:val="0"/>
          <w:numId w:val="1001"/>
        </w:numPr>
      </w:pPr>
      <w:r>
        <w:t xml:space="preserve">признак служебного поля.</w:t>
      </w:r>
    </w:p>
    <w:p>
      <w:pPr>
        <w:pStyle w:val="FirstParagraph"/>
      </w:pPr>
      <w:r>
        <w:t xml:space="preserve">Разделы рабочего листа становятся вкладками. Порядок полей сохраняется по рабочему листу.</w:t>
      </w:r>
    </w:p>
    <w:bookmarkEnd w:id="9"/>
    <w:bookmarkStart w:id="10" w:name="вложенные-рабочие-листы-wss"/>
    <w:p>
      <w:pPr>
        <w:pStyle w:val="Heading2"/>
      </w:pPr>
      <w:r>
        <w:t xml:space="preserve">2. Вложенные рабочие листы WSS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заканчивается на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получает вложенную схему подполей. В WSS для каждого подполя используются код подполя, описание,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подсказка.</w:t>
      </w:r>
    </w:p>
    <w:p>
      <w:pPr>
        <w:pStyle w:val="BodyText"/>
      </w:pPr>
      <w:r>
        <w:t xml:space="preserve">Настраивайте WSS так, чтобы коды подполей соответствовали формату записи. При применении окна he3 собирает только непустые подполя.</w:t>
      </w:r>
    </w:p>
    <w:p>
      <w:pPr>
        <w:pStyle w:val="BodyText"/>
      </w:pPr>
      <w:r>
        <w:t xml:space="preserve">В динамических WSS, формируемых методом</w:t>
      </w:r>
      <w:r>
        <w:t xml:space="preserve"> </w:t>
      </w:r>
      <w:r>
        <w:rPr>
          <w:rStyle w:val="VerbatimChar"/>
        </w:rPr>
        <w:t xml:space="preserve">18</w:t>
      </w:r>
      <w:r>
        <w:t xml:space="preserve">, также доступны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(HTML-редактор) 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(список файлов). Варианты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сохраняют вызов средства ввода, запрещая ручную корректировку строки.</w:t>
      </w:r>
    </w:p>
    <w:bookmarkEnd w:id="10"/>
    <w:bookmarkStart w:id="11" w:name="default.ws"/>
    <w:p>
      <w:pPr>
        <w:pStyle w:val="Heading2"/>
      </w:pPr>
      <w:r>
        <w:t xml:space="preserve">3. default.ws</w:t>
      </w:r>
    </w:p>
    <w:p>
      <w:pPr>
        <w:pStyle w:val="FirstParagraph"/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используется как общий справочник полей:</w:t>
      </w:r>
    </w:p>
    <w:p>
      <w:pPr>
        <w:pStyle w:val="Compact"/>
        <w:numPr>
          <w:ilvl w:val="0"/>
          <w:numId w:val="1002"/>
        </w:numPr>
      </w:pPr>
      <w:r>
        <w:t xml:space="preserve">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доступны в окне «Добавление полей»;</w:t>
      </w:r>
    </w:p>
    <w:p>
      <w:pPr>
        <w:pStyle w:val="Compact"/>
        <w:numPr>
          <w:ilvl w:val="0"/>
          <w:numId w:val="1002"/>
        </w:numPr>
      </w:pPr>
      <w:r>
        <w:t xml:space="preserve">если запись содержит поле вне текущего WS, но оно есть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вкладка «Добавочные» получает полное описание этого поля;</w:t>
      </w:r>
    </w:p>
    <w:p>
      <w:pPr>
        <w:pStyle w:val="Compact"/>
        <w:numPr>
          <w:ilvl w:val="0"/>
          <w:numId w:val="1002"/>
        </w:numPr>
      </w:pPr>
      <w:r>
        <w:t xml:space="preserve">если поле отсутствует и в текущем WS, 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he3 создает минимальное описание по метке.</w:t>
      </w:r>
    </w:p>
    <w:bookmarkEnd w:id="11"/>
    <w:bookmarkStart w:id="12" w:name="служебные-поля"/>
    <w:p>
      <w:pPr>
        <w:pStyle w:val="Heading2"/>
      </w:pPr>
      <w:r>
        <w:t xml:space="preserve">4. Служебные поля</w:t>
      </w:r>
    </w:p>
    <w:p>
      <w:pPr>
        <w:pStyle w:val="FirstParagraph"/>
      </w:pPr>
      <w:r>
        <w:t xml:space="preserve">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запрещает ручную корректировку поля или подполя как строки: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!0</w:t>
      </w:r>
      <w:r>
        <w:t xml:space="preserve"> </w:t>
      </w:r>
      <w:r>
        <w:t xml:space="preserve">полностью закрывает поле: нельзя редактировать значение, открывать средства ввода, добавлять или удалять повторения. Номер повторения отображается без ссылки на добавление.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!5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и другие ненулевые методы оставляют доступным указанный метод ввода через кнопку в ячейке 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!5</w:t>
      </w:r>
      <w:r>
        <w:t xml:space="preserve"> </w:t>
      </w:r>
      <w:r>
        <w:t xml:space="preserve">открывает рабочий лист подполей, но не позволяет набирать строку поля вручную.</w:t>
      </w:r>
    </w:p>
    <w:p>
      <w:pPr>
        <w:pStyle w:val="Compact"/>
        <w:numPr>
          <w:ilvl w:val="0"/>
          <w:numId w:val="1003"/>
        </w:numPr>
      </w:pPr>
      <w:r>
        <w:t xml:space="preserve">Горячие клавиши вставки даты, изменения регистра и раскладки не изменяют строку закрытого поля. Ограничения каждого подполя внутри WSS определяются его собственным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Двойной щелчок вызывает тот же разрешенный метод, что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таблица повторений по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также недоступна. В таблице повторений ограничения строки сохраняются, а ненулевые методы ввода остаются доступными.</w:t>
      </w:r>
    </w:p>
    <w:p>
      <w:pPr>
        <w:pStyle w:val="FirstParagraph"/>
      </w:pPr>
      <w:r>
        <w:t xml:space="preserve">Модуль WS может передавать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. В схеме he3 запрет строки обозначается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, а полный запрет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дополнительно обозначается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.</w:t>
      </w:r>
    </w:p>
    <w:p>
      <w:pPr>
        <w:pStyle w:val="BodyText"/>
      </w:pPr>
      <w:r>
        <w:t xml:space="preserve">Если одно поле включено в несколько вкладок, его значения и повторения общие, а способ ввода, меню, WSS и ограничения определяются настройками каждой вкладки. Добавление повторения и разбиение многострочного текста сохраняют эти настройки. Изменение через вкладку, где оно разрешено,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но редактирование на самой закрытой вкладке остается недоступным.</w:t>
      </w:r>
    </w:p>
    <w:bookmarkEnd w:id="12"/>
    <w:bookmarkStart w:id="13" w:name="проверка-настройки"/>
    <w:p>
      <w:pPr>
        <w:pStyle w:val="Heading2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WS/WSS проверьте:</w:t>
      </w:r>
    </w:p>
    <w:p>
      <w:pPr>
        <w:pStyle w:val="Compact"/>
        <w:numPr>
          <w:ilvl w:val="0"/>
          <w:numId w:val="1004"/>
        </w:numPr>
      </w:pPr>
      <w:r>
        <w:t xml:space="preserve">редактор открывает нужный рабочий лист;</w:t>
      </w:r>
    </w:p>
    <w:p>
      <w:pPr>
        <w:pStyle w:val="Compact"/>
        <w:numPr>
          <w:ilvl w:val="0"/>
          <w:numId w:val="1004"/>
        </w:numPr>
      </w:pPr>
      <w:r>
        <w:t xml:space="preserve">вкладки и порядок полей соответствуют WS;</w:t>
      </w:r>
    </w:p>
    <w:p>
      <w:pPr>
        <w:pStyle w:val="Compact"/>
        <w:numPr>
          <w:ilvl w:val="0"/>
          <w:numId w:val="1004"/>
        </w:numPr>
      </w:pPr>
      <w:r>
        <w:t xml:space="preserve">WSS-окна открываются для составных полей;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default.ws</w:t>
      </w:r>
      <w:r>
        <w:t xml:space="preserve"> </w:t>
      </w:r>
      <w:r>
        <w:t xml:space="preserve">содержит поля, которые пользователь должен иметь возможность добавить;</w:t>
      </w:r>
    </w:p>
    <w:p>
      <w:pPr>
        <w:pStyle w:val="Compact"/>
        <w:numPr>
          <w:ilvl w:val="0"/>
          <w:numId w:val="1004"/>
        </w:numPr>
      </w:pPr>
      <w:r>
        <w:t xml:space="preserve">справочники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открываются по</w:t>
      </w:r>
      <w:r>
        <w:t xml:space="preserve"> </w:t>
      </w:r>
      <w:r>
        <w:rPr>
          <w:rStyle w:val="VerbatimChar"/>
        </w:rPr>
        <w:t xml:space="preserve">F2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ФЛК и предпросмотр работают на черновике.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WS, WSS и default.ws</dc:title>
  <dc:creator/>
  <cp:keywords/>
  <dcterms:created xsi:type="dcterms:W3CDTF">2026-10-08T12:19:48Z</dcterms:created>
  <dcterms:modified xsi:type="dcterms:W3CDTF">2026-10-08T12:19:48Z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