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журнала"/>
    <w:p>
      <w:pPr>
        <w:pStyle w:val="Heading1"/>
      </w:pPr>
      <w:r>
        <w:t xml:space="preserve">Описание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хранит общие описания журналов и набор форматов для отображения сведений о журнале, номерах, индексах, ISSN, выходных данных и связанных электронных ресурсах.</w:t>
      </w:r>
    </w:p>
    <w:bookmarkStart w:id="9" w:name="назначение-j"/>
    <w:p>
      <w:pPr>
        <w:pStyle w:val="Heading2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журнала</dc:title>
  <dc:creator/>
  <cp:keywords/>
  <dcterms:created xsi:type="dcterms:W3CDTF">2026-10-06T02:05:55Z</dcterms:created>
  <dcterms:modified xsi:type="dcterms:W3CDTF">2026-10-06T02:05:55Z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