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[I128-2209]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bf71da16539a7c87607fce2c94833b91008550"/>
    <w:p>
      <w:pPr>
        <w:pStyle w:val="Heading1"/>
      </w:pPr>
      <w:r>
        <w:t xml:space="preserve">[I128-2209]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6" w:name="causes-ibk-325"/>
    <w:p>
      <w:pPr>
        <w:pStyle w:val="Heading3"/>
      </w:pPr>
      <w:r>
        <w:t xml:space="preserve">1.1. 🔗 causes: IBK-325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[IBK-325]</w:t>
        </w:r>
      </w:hyperlink>
      <w:r>
        <w:t xml:space="preserve"> </w:t>
      </w:r>
      <w:r>
        <w:t xml:space="preserve">Создание подсистемы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6"/>
    <w:bookmarkStart w:id="18" w:name="соответствует-задача-i128-2235"/>
    <w:p>
      <w:pPr>
        <w:pStyle w:val="Heading3"/>
      </w:pPr>
      <w:r>
        <w:t xml:space="preserve">1.2. 🔗 Соответствует задача: I128-2235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[I128-2235]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[I128-2209] Подсистема управления заявками на продление срока возврата издания пользователем</dc:title>
  <dc:creator/>
  <cp:keywords/>
  <dcterms:created xsi:type="dcterms:W3CDTF">2026-10-08T19:51:48Z</dcterms:created>
  <dcterms:modified xsi:type="dcterms:W3CDTF">2026-10-08T19:51:48Z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