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&amp;uf(’+0… - Выдать содержимое документа полностью во внутреннем представлении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93a27084d89caff3f527f23997e8b9e8f7fdd2"/>
    <w:p>
      <w:pPr>
        <w:pStyle w:val="Heading1"/>
      </w:pPr>
      <w:r>
        <w:t xml:space="preserve">&amp;uf(’+0… - Выдать содержимое документа полностью во внутреннем представлении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&amp;uf(’+0… - Выдать содержимое документа полностью во внутреннем представлении</dc:title>
  <dc:creator/>
  <cp:keywords/>
  <dcterms:created xsi:type="dcterms:W3CDTF">2026-10-08T09:27:00Z</dcterms:created>
  <dcterms:modified xsi:type="dcterms:W3CDTF">2026-10-08T09:27:00Z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