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-за-период"/>
    <w:p>
      <w:pPr>
        <w:pStyle w:val="Heading1"/>
      </w:pPr>
      <w:r>
        <w:t xml:space="preserve">КСУ выбытия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хранит записи книги суммарного учета выбытия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s"/>
    <w:p>
      <w:pPr>
        <w:pStyle w:val="Heading2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 за период</dc:title>
  <dc:creator/>
  <cp:keywords/>
  <dcterms:created xsi:type="dcterms:W3CDTF">2026-10-09T20:02:49Z</dcterms:created>
  <dcterms:modified xsi:type="dcterms:W3CDTF">2026-10-09T20:02:49Z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