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План комплектования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лан-комплектования"/>
    <w:p>
      <w:pPr>
        <w:pStyle w:val="Heading1"/>
      </w:pPr>
      <w:r>
        <w:t xml:space="preserve">План комплектования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PLAN</w:t>
      </w:r>
      <w:r>
        <w:t xml:space="preserve"> </w:t>
      </w:r>
      <w:r>
        <w:t xml:space="preserve">хранит записи плана на год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</w:t>
      </w:r>
    </w:p>
    <w:bookmarkStart w:id="9" w:name="назначение-plan"/>
    <w:p>
      <w:pPr>
        <w:pStyle w:val="Heading2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План комплектования</dc:title>
  <dc:creator/>
  <cp:keywords/>
  <dcterms:created xsi:type="dcterms:W3CDTF">2026-10-06T04:48:49Z</dcterms:created>
  <dcterms:modified xsi:type="dcterms:W3CDTF">2026-10-06T04:48:49Z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