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&amp;uf(’+1A… - Сложение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a---сложение-списков-групп-переменных"/>
    <w:p>
      <w:pPr>
        <w:pStyle w:val="Heading1"/>
      </w:pPr>
      <w:r>
        <w:t xml:space="preserve">&amp;uf(’+1A… - Сложение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&amp;uf(’+1A… - Сложение списков (групп переменных)</dc:title>
  <dc:creator/>
  <cp:keywords/>
  <dcterms:created xsi:type="dcterms:W3CDTF">2026-10-04T03:14:16Z</dcterms:created>
  <dcterms:modified xsi:type="dcterms:W3CDTF">2026-10-04T03:14:16Z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